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Öffentlicher Ratsbetrieb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Öffentlicher Ratsbetrieb</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eCH-0293</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Nicole Aeby, David Imseng, Jonas Schärer, Lena Mina Friedrich, Manuel Weingartner, Orhan Saeedi, Michel Moret, Laurens Abu-Talib</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Textkrper"/>
      </w:pPr>
      <w:r>
        <w:t xml:space="preserve">Dieser Standard richtet sich an Parlamentsdienste, Softwareanbieterinnen und Softwareanbieter von Parlamentsverwaltungssystemen, Datennutzerinnen und Datennutzer für Analysen und Visualisierungen sowie an Open-Data-Plattformen.</w:t>
      </w:r>
    </w:p>
    <w:p>
      <w:pPr>
        <w:pStyle w:val="Textkrper"/>
      </w:pPr>
      <w:r>
        <w:t xml:space="preserve">eCH-0293 ist Teil einer Familie von Standards für politische Daten und arbeitet eng mit eCH-0294 (Politische Akteure), eCH-0295 (Parlamentarische Geschäfte), eCH-0296 (Erlasse und Gesetzestexte)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4" w:name="hinweis"/>
    <w:p>
      <w:pPr>
        <w:pStyle w:val="berschrift1"/>
      </w:pPr>
      <w:r>
        <w:t xml:space="preserve">Hinweis</w:t>
      </w:r>
    </w:p>
    <w:p>
      <w:pPr>
        <w:pStyle w:val="FirstParagraph"/>
      </w:pPr>
      <w:r>
        <w:t xml:space="preserve">Dieses Dokument verwendet bei Personenbezeichnungen eine geschlechtergerechte Formulierung. Massgebend sind die</w:t>
      </w:r>
      <w:r>
        <w:t xml:space="preserve"> </w:t>
      </w:r>
      <w:hyperlink ns1:id="rId23">
        <w:r>
          <w:rPr>
            <w:rStyle w:val="Hyperlink"/>
          </w:rPr>
          <w:t xml:space="preserve">Richtlinien</w:t>
        </w:r>
      </w:hyperlink>
      <w:r>
        <w:t xml:space="preserve"> </w:t>
      </w:r>
      <w:r>
        <w:t xml:space="preserve">der Bundeskanzlei. Je nach Situation werden Paarformen (Bürgerinnen und Bürger), geschlechtsabstrakte Formen (die versicherte Person), geschlechtsneutrale Formen oder Umschreibungen ohne Personenbezug verwendet. Das generische Maskulinum ist nicht zulässig. In Fliesstexten werden Vollformen verwendet; in verkürzten Textpassagen, namentlich in Tabellen, sind Kurzformen zulässig. Gendersternchen und ähnliche Schreibweisen werden nicht verwendet.</w:t>
      </w:r>
    </w:p>
    <w:p>
      <w:r>
        <w:br w:type="page"/>
      </w:r>
    </w:p>
    <w:bookmarkEnd w:id="24"/>
    <w:bookmarkStart w:id="31" w:name="einleitung"/>
    <w:p>
      <w:pPr>
        <w:pStyle w:val="berschrift1"/>
      </w:pPr>
      <w:r>
        <w:t xml:space="preserve">Einleitung</w:t>
      </w:r>
    </w:p>
    <w:bookmarkStart w:id="25" w:name="kontext-öffentlicher-ratsbetrieb"/>
    <w:p>
      <w:pPr>
        <w:pStyle w:val="berschrift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5"/>
    <w:bookmarkStart w:id="30" w:name="zusammenhang-mit-anderen-ech-standards"/>
    <w:p>
      <w:pPr>
        <w:pStyle w:val="berschrift2"/>
      </w:pPr>
      <w:r>
        <w:t xml:space="preserve">Zusammenhang mit anderen eCH-Standards</w:t>
      </w:r>
    </w:p>
    <w:p>
      <w:pPr>
        <w:pStyle w:val="FirstParagraph"/>
      </w:pPr>
      <w:r>
        <w:t xml:space="preserve">eCH-0293 ist Teil eines Ökosystems von Standards für politische Daten:</w:t>
      </w:r>
    </w:p>
    <w:bookmarkStart w:id="26" w:name="ech-0294-politische-akteure-actors"/>
    <w:p>
      <w:pPr>
        <w:pStyle w:val="berschrift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6"/>
    <w:bookmarkStart w:id="27" w:name="Xe941bd235017377df95fe2f87fab4d68bc4f398"/>
    <w:p>
      <w:pPr>
        <w:pStyle w:val="berschrift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7"/>
    <w:bookmarkStart w:id="28" w:name="ech-0296-erlasse-und-gesetzestexte-laws"/>
    <w:p>
      <w:pPr>
        <w:pStyle w:val="berschrift3"/>
      </w:pPr>
      <w:r>
        <w:t xml:space="preserve">eCH-0296: Erlasse und Gesetzestexte (Laws)</w:t>
      </w:r>
    </w:p>
    <w:p>
      <w:pPr>
        <w:pStyle w:val="FirstParagraph"/>
      </w:pPr>
      <w:r>
        <w:t xml:space="preserve">Erfasst die Resultate des parlamentarischen Prozesses - die verabschiedeten Gesetze und Erlasse.</w:t>
      </w:r>
    </w:p>
    <w:bookmarkEnd w:id="28"/>
    <w:bookmarkStart w:id="29" w:name="Xa82c8561aad9177308625ccf675f385e78a4781"/>
    <w:p>
      <w:pPr>
        <w:pStyle w:val="berschrift3"/>
      </w:pPr>
      <w:r>
        <w:t xml:space="preserve">eCH-0297: Öffentliche Konsultationen (Consultations)</w:t>
      </w:r>
    </w:p>
    <w:p>
      <w:pPr>
        <w:pStyle w:val="FirstParagraph"/>
      </w:pPr>
      <w:r>
        <w:t xml:space="preserve">Strukturiert Vernehmlassungsverfahren, die oft Ausgangspunkt für parlamentarische Geschäfte sind.</w:t>
      </w:r>
    </w:p>
    <w:p>
      <w:r>
        <w:br w:type="page"/>
      </w:r>
    </w:p>
    <w:bookmarkEnd w:id="29"/>
    <w:bookmarkEnd w:id="30"/>
    <w:bookmarkEnd w:id="31"/>
    <w:bookmarkStart w:id="99" w:name="zeitliche-organisation-des-ratsbetriebs"/>
    <w:p>
      <w:pPr>
        <w:pStyle w:val="berschrift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8" w:name="legislature-legislaturperiode"/>
    <w:p>
      <w:pPr>
        <w:pStyle w:val="berschrift2"/>
      </w:pPr>
      <w:r>
        <w:t xml:space="preserve">Legislature (Legislaturperiode)</w:t>
      </w:r>
    </w:p>
    <w:bookmarkStart w:id="32" w:name="begriff-und-bedeutung"/>
    <w:p>
      <w:pPr>
        <w:pStyle w:val="berschrift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Textkrper"/>
      </w:pPr>
      <w:r>
        <w:t xml:space="preserve">In der Schweiz variiert die Dauer von Legislaturperioden je nach Föderalebene:</w:t>
      </w:r>
    </w:p>
    <w:p>
      <w:pPr>
        <w:pStyle w:val="Compact"/>
        <w:numPr>
          <w:ilvl w:val="0"/>
          <w:numId w:val="1001"/>
        </w:numPr>
      </w:pPr>
      <w:r>
        <w:rPr>
          <w:b/>
          <w:bCs/>
        </w:rPr>
        <w:t xml:space="preserve">Bundesebene</w:t>
      </w:r>
      <w:r>
        <w:t xml:space="preserve">: 4 Jahre (Nationalrat und Ständerat)</w:t>
      </w:r>
    </w:p>
    <w:p>
      <w:pPr>
        <w:pStyle w:val="Compact"/>
        <w:numPr>
          <w:ilvl w:val="0"/>
          <w:numId w:val="1001"/>
        </w:numPr>
      </w:pPr>
      <w:r>
        <w:rPr>
          <w:b/>
          <w:bCs/>
        </w:rPr>
        <w:t xml:space="preserve">Kantone</w:t>
      </w:r>
      <w:r>
        <w:t xml:space="preserve">: Meist 4 Jahre, in einigen Kantonen auch 5 Jahre</w:t>
      </w:r>
    </w:p>
    <w:p>
      <w:pPr>
        <w:pStyle w:val="Compact"/>
        <w:numPr>
          <w:ilvl w:val="0"/>
          <w:numId w:val="1001"/>
        </w:numPr>
      </w:pPr>
      <w:r>
        <w:rPr>
          <w:b/>
          <w:bCs/>
        </w:rPr>
        <w:t xml:space="preserve">Gemeinden</w:t>
      </w:r>
      <w:r>
        <w:t xml:space="preserve">: Unterschiedlich, häufig 4 Jahre</w:t>
      </w:r>
    </w:p>
    <w:bookmarkEnd w:id="32"/>
    <w:bookmarkStart w:id="33" w:name="struktur-und-hierarchie"/>
    <w:p>
      <w:pPr>
        <w:pStyle w:val="berschrift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3"/>
    <w:bookmarkStart w:id="34" w:name="parlamentarischer-kontext"/>
    <w:p>
      <w:pPr>
        <w:pStyle w:val="berschrift3"/>
      </w:pPr>
      <w:r>
        <w:t xml:space="preserve">Parlamentarischer Kontext</w:t>
      </w:r>
    </w:p>
    <w:p>
      <w:pPr>
        <w:pStyle w:val="FirstParagraph"/>
      </w:pPr>
      <w:r>
        <w:t xml:space="preserve">Jede Legislature ist einem spezifischen parlamentarischen Organ zugeordnet, identifiziert durch:</w:t>
      </w:r>
    </w:p>
    <w:p>
      <w:pPr>
        <w:pStyle w:val="Compact"/>
        <w:numPr>
          <w:ilvl w:val="0"/>
          <w:numId w:val="1002"/>
        </w:numPr>
      </w:pPr>
      <w:r>
        <w:rPr>
          <w:b/>
          <w:bCs/>
        </w:rPr>
        <w:t xml:space="preserve">actor_id</w:t>
      </w:r>
      <w:r>
        <w:t xml:space="preserve">: Verweis auf das Parlament als politischen Akteur (z.B. Nationalrat, Kantonsrat) gemäss eCH-0294 Actors</w:t>
      </w:r>
    </w:p>
    <w:p>
      <w:pPr>
        <w:pStyle w:val="Compact"/>
        <w:numPr>
          <w:ilvl w:val="0"/>
          <w:numId w:val="1002"/>
        </w:numPr>
      </w:pPr>
      <w:r>
        <w:rPr>
          <w:b/>
          <w:bCs/>
        </w:rPr>
        <w:t xml:space="preserve">administrative_id</w:t>
      </w:r>
      <w:r>
        <w:t xml:space="preserve">: Verwaltungs-ID der gesetzgebenden Körperschaft (z.B. Gemeinde, Kanton, Land)</w:t>
      </w:r>
    </w:p>
    <w:bookmarkEnd w:id="34"/>
    <w:bookmarkStart w:id="35" w:name="zeitliche-einordnung"/>
    <w:p>
      <w:pPr>
        <w:pStyle w:val="berschrift3"/>
      </w:pPr>
      <w:r>
        <w:t xml:space="preserve">Zeitliche Einordnung</w:t>
      </w:r>
    </w:p>
    <w:p>
      <w:pPr>
        <w:pStyle w:val="FirstParagraph"/>
      </w:pPr>
      <w:r>
        <w:t xml:space="preserve">Eine Legislaturperiode wird über das Mixin</w:t>
      </w:r>
      <w:r>
        <w:t xml:space="preserve"> </w:t>
      </w:r>
      <w:r>
        <w:rPr>
          <w:rStyle w:val="VerbatimChar"/>
        </w:rPr>
        <w:t xml:space="preserve">IsEventWithDuration</w:t>
      </w:r>
      <w:r>
        <w:t xml:space="preserve"> </w:t>
      </w:r>
      <w:r>
        <w:t xml:space="preserve">charakterisiert. Die wichtigsten Datumsfelder sind:</w:t>
      </w:r>
    </w:p>
    <w:p>
      <w:pPr>
        <w:pStyle w:val="Compact"/>
        <w:numPr>
          <w:ilvl w:val="0"/>
          <w:numId w:val="1003"/>
        </w:numPr>
      </w:pPr>
      <w:r>
        <w:rPr>
          <w:b/>
          <w:bCs/>
        </w:rPr>
        <w:t xml:space="preserve">date_begin_planned</w:t>
      </w:r>
      <w:r>
        <w:t xml:space="preserve"> </w:t>
      </w:r>
      <w:r>
        <w:t xml:space="preserve">/</w:t>
      </w:r>
      <w:r>
        <w:t xml:space="preserve"> </w:t>
      </w:r>
      <w:r>
        <w:rPr>
          <w:b/>
          <w:bCs/>
        </w:rPr>
        <w:t xml:space="preserve">date_begin_actual</w:t>
      </w:r>
      <w:r>
        <w:t xml:space="preserve">: Geplanter bzw. tatsächlicher Beginn der Legislaturperiode (meist nach Wahlen)</w:t>
      </w:r>
    </w:p>
    <w:p>
      <w:pPr>
        <w:pStyle w:val="Compact"/>
        <w:numPr>
          <w:ilvl w:val="0"/>
          <w:numId w:val="1003"/>
        </w:numPr>
      </w:pPr>
      <w:r>
        <w:rPr>
          <w:b/>
          <w:bCs/>
        </w:rPr>
        <w:t xml:space="preserve">date_end_planned</w:t>
      </w:r>
      <w:r>
        <w:t xml:space="preserve"> </w:t>
      </w:r>
      <w:r>
        <w:t xml:space="preserve">/</w:t>
      </w:r>
      <w:r>
        <w:t xml:space="preserve"> </w:t>
      </w:r>
      <w:r>
        <w:rPr>
          <w:b/>
          <w:bCs/>
        </w:rPr>
        <w:t xml:space="preserve">date_end_actual</w:t>
      </w:r>
      <w:r>
        <w:t xml:space="preserve">: Geplantes bzw. tatsächliches Ende der Legislaturperiode (vor den nächsten Wahlen)</w:t>
      </w:r>
    </w:p>
    <w:p>
      <w:pPr>
        <w:pStyle w:val="FirstParagraph"/>
      </w:pPr>
      <w:r>
        <w:t xml:space="preserve">Bei Bedarf gibt es analoge</w:t>
      </w:r>
      <w:r>
        <w:t xml:space="preserve"> </w:t>
      </w:r>
      <w:r>
        <w:rPr>
          <w:rStyle w:val="VerbatimChar"/>
        </w:rPr>
        <w:t xml:space="preserve">datetime_*</w:t>
      </w:r>
      <w:r>
        <w:t xml:space="preserve">-Varianten mit Uhrzeit.</w:t>
      </w:r>
    </w:p>
    <w:p>
      <w:pPr>
        <w:pStyle w:val="Textkrper"/>
      </w:pPr>
      <w:r>
        <w:t xml:space="preserve">Beispiel Bundesebene: Die 51. Legislaturperiode des Schweizer Parlaments dauerte vom 5. Dezember 2019 bis zum 4. Dezember 2023.</w:t>
      </w:r>
    </w:p>
    <w:bookmarkEnd w:id="35"/>
    <w:bookmarkStart w:id="36" w:name="identifikation"/>
    <w:p>
      <w:pPr>
        <w:pStyle w:val="berschrift3"/>
      </w:pPr>
      <w:r>
        <w:t xml:space="preserve">Identifikation</w:t>
      </w:r>
    </w:p>
    <w:p>
      <w:pPr>
        <w:pStyle w:val="FirstParagraph"/>
      </w:pPr>
      <w:r>
        <w:t xml:space="preserve">Über das Mixin</w:t>
      </w:r>
      <w:r>
        <w:t xml:space="preserve"> </w:t>
      </w:r>
      <w:r>
        <w:rPr>
          <w:rStyle w:val="VerbatimChar"/>
        </w:rPr>
        <w:t xml:space="preserve">HasIdentification</w:t>
      </w:r>
      <w:r>
        <w:t xml:space="preserve"> </w:t>
      </w:r>
      <w:r>
        <w:t xml:space="preserve">stehen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 Der</w:t>
      </w:r>
      <w:r>
        <w:t xml:space="preserve"> </w:t>
      </w:r>
      <w:r>
        <w:rPr>
          <w:rStyle w:val="VerbatimChar"/>
        </w:rPr>
        <w:t xml:space="preserve">global_uri</w:t>
      </w:r>
      <w:r>
        <w:t xml:space="preserve"> </w:t>
      </w:r>
      <w:r>
        <w:t xml:space="preserve">ist Pflicht und dient als eindeutiger Identifikator.</w:t>
      </w:r>
    </w:p>
    <w:bookmarkEnd w:id="36"/>
    <w:bookmarkStart w:id="37" w:name="verlinkte-dokumente"/>
    <w:p>
      <w:pPr>
        <w:pStyle w:val="berschrift3"/>
      </w:pPr>
      <w:r>
        <w:t xml:space="preserve">Verlinkte Dokumente</w:t>
      </w:r>
    </w:p>
    <w:p>
      <w:pPr>
        <w:pStyle w:val="FirstParagraph"/>
      </w:pPr>
      <w:r>
        <w:t xml:space="preserve">Über den Slot</w:t>
      </w:r>
      <w:r>
        <w:t xml:space="preserve"> </w:t>
      </w:r>
      <w:r>
        <w:rPr>
          <w:b/>
          <w:bCs/>
        </w:rPr>
        <w:t xml:space="preserve">documents</w:t>
      </w:r>
      <w:r>
        <w:t xml:space="preserve"> </w:t>
      </w:r>
      <w:r>
        <w:t xml:space="preserve">können relevante Dokumente (z.B. Mitgliederverzeichnisse der Legislatur, Geschäftsverzeichnisse) als FRBR-Works verknüpft werden.</w:t>
      </w:r>
    </w:p>
    <w:bookmarkEnd w:id="37"/>
    <w:bookmarkEnd w:id="38"/>
    <w:bookmarkStart w:id="41" w:name="klasse-legislature"/>
    <w:p>
      <w:pPr>
        <w:pStyle w:val="berschrift2"/>
      </w:pPr>
      <w:r>
        <w:t xml:space="preserve">Klasse: Legislature</w:t>
      </w:r>
    </w:p>
    <w:p>
      <w:pPr>
        <w:pStyle w:val="FirstParagraph"/>
      </w:pPr>
      <w:r>
        <w:rPr>
          <w:i/>
          <w:iCs/>
        </w:rPr>
        <w:t xml:space="preserve">Amtsdauer eines Parlaments als gesetzgebender Versammlung. Dauert in der Regel vier Jahre.</w:t>
      </w:r>
    </w:p>
    <w:bookmarkStart w:id="3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Verwaltungs-ID des gesetzgebenden Körpers, wie z.B. Gemeinde, Kanton oder Land.</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Mehrsprachige vollständige Bezeichnung.</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Beschreibender Text zum Element.</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mit weiteren Informationen.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(leichtgewichtiger Snapshot zum Zeitpunkt der Verknüpfung).</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9"/>
    <w:bookmarkStart w:id="4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legislatures">
              <w:r>
                <w:rPr>
                  <w:rStyle w:val="Hyperlink"/>
                </w:rPr>
                <w:t xml:space="preserve">legislatures</w:t>
              </w:r>
            </w:hyperlink>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40"/>
    <w:bookmarkEnd w:id="41"/>
    <w:bookmarkStart w:id="50" w:name="session-sitzungsperiode"/>
    <w:p>
      <w:pPr>
        <w:pStyle w:val="berschrift2"/>
      </w:pPr>
      <w:r>
        <w:t xml:space="preserve">Session (Sitzungsperiode)</w:t>
      </w:r>
    </w:p>
    <w:bookmarkStart w:id="42" w:name="begriff-und-bedeutung-1"/>
    <w:p>
      <w:pPr>
        <w:pStyle w:val="berschrift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2"/>
    <w:bookmarkStart w:id="44" w:name="unterscheidung-session-vs.-meeting"/>
    <w:p>
      <w:pPr>
        <w:pStyle w:val="berschrift3"/>
      </w:pPr>
      <w:r>
        <w:t xml:space="preserve">Unterscheidung: Session vs. Meeting</w:t>
      </w:r>
    </w:p>
    <w:p>
      <w:pPr>
        <w:pStyle w:val="FirstParagraph"/>
      </w:pPr>
      <w:r>
        <w:t xml:space="preserve">Diese Unterscheidung ist wichtig für das Verständnis des Standards:</w:t>
      </w:r>
    </w:p>
    <w:p>
      <w:pPr>
        <w:pStyle w:val="Compact"/>
        <w:numPr>
          <w:ilvl w:val="0"/>
          <w:numId w:val="1004"/>
        </w:numPr>
      </w:pPr>
      <w:r>
        <w:rPr>
          <w:b/>
          <w:bCs/>
        </w:rPr>
        <w:t xml:space="preserve">Session</w:t>
      </w:r>
      <w:r>
        <w:t xml:space="preserve">: Eine Sitzungsperiode, die sich typischerweise über mehrere Tage oder Wochen erstreckt</w:t>
      </w:r>
    </w:p>
    <w:p>
      <w:pPr>
        <w:pStyle w:val="Compact"/>
        <w:numPr>
          <w:ilvl w:val="0"/>
          <w:numId w:val="1004"/>
        </w:numPr>
      </w:pPr>
      <w:r>
        <w:rPr>
          <w:b/>
          <w:bCs/>
        </w:rPr>
        <w:t xml:space="preserve">Meeting</w:t>
      </w:r>
      <w:r>
        <w:t xml:space="preserve">: Eine einzelne Sitzung innerhalb einer Session</w:t>
      </w:r>
    </w:p>
    <w:bookmarkStart w:id="43" w:name="beispiel-bundesebene"/>
    <w:p>
      <w:pPr>
        <w:pStyle w:val="berschrift4"/>
      </w:pPr>
      <w:r>
        <w:t xml:space="preserve">Beispiel Bundesebene</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3"/>
    <w:bookmarkEnd w:id="44"/>
    <w:bookmarkStart w:id="45" w:name="zuordnung-zu-organen"/>
    <w:p>
      <w:pPr>
        <w:pStyle w:val="berschrift3"/>
      </w:pPr>
      <w:r>
        <w:t xml:space="preserve">Zuordnung zu Organen</w:t>
      </w:r>
    </w:p>
    <w:p>
      <w:pPr>
        <w:pStyle w:val="FirstParagraph"/>
      </w:pPr>
      <w:r>
        <w:t xml:space="preserve">Eine Session bezieht sich auf das politische Organ, das die Sessionen als Reihe von Sitzungen organisiert. Beispiele:</w:t>
      </w:r>
    </w:p>
    <w:p>
      <w:pPr>
        <w:pStyle w:val="Compact"/>
        <w:numPr>
          <w:ilvl w:val="0"/>
          <w:numId w:val="1005"/>
        </w:numPr>
      </w:pPr>
      <w:r>
        <w:rPr>
          <w:b/>
          <w:bCs/>
        </w:rPr>
        <w:t xml:space="preserve">Parlament</w:t>
      </w:r>
      <w:r>
        <w:t xml:space="preserve">: Sessions eines Kantonsrats oder der Bundesversammlung</w:t>
      </w:r>
    </w:p>
    <w:p>
      <w:pPr>
        <w:pStyle w:val="Compact"/>
        <w:numPr>
          <w:ilvl w:val="0"/>
          <w:numId w:val="1005"/>
        </w:numPr>
      </w:pPr>
      <w:r>
        <w:rPr>
          <w:b/>
          <w:bCs/>
        </w:rPr>
        <w:t xml:space="preserve">Kommissionen</w:t>
      </w:r>
      <w:r>
        <w:t xml:space="preserve">: Sitzungsperioden parlamentarischer Kommissionen</w:t>
      </w:r>
    </w:p>
    <w:p>
      <w:pPr>
        <w:pStyle w:val="Compact"/>
        <w:numPr>
          <w:ilvl w:val="0"/>
          <w:numId w:val="1005"/>
        </w:numPr>
      </w:pPr>
      <w:r>
        <w:rPr>
          <w:b/>
          <w:bCs/>
        </w:rPr>
        <w:t xml:space="preserve">Gemeinsame Gremien</w:t>
      </w:r>
      <w:r>
        <w:t xml:space="preserve">: Z.B. Sessions der Vereinigten Bundesversammlung</w:t>
      </w:r>
    </w:p>
    <w:p>
      <w:pPr>
        <w:pStyle w:val="FirstParagraph"/>
      </w:pPr>
      <w:r>
        <w:t xml:space="preserve">Über</w:t>
      </w:r>
      <w:r>
        <w:t xml:space="preserve"> </w:t>
      </w:r>
      <w:r>
        <w:rPr>
          <w:b/>
          <w:bCs/>
        </w:rPr>
        <w:t xml:space="preserve">body_key</w:t>
      </w:r>
      <w:r>
        <w:t xml:space="preserve"> </w:t>
      </w:r>
      <w:r>
        <w:t xml:space="preserve">kann das Organ (z.B.</w:t>
      </w:r>
      <w:r>
        <w:t xml:space="preserve"> </w:t>
      </w:r>
      <w:r>
        <w:t xml:space="preserve">“NR”</w:t>
      </w:r>
      <w:r>
        <w:t xml:space="preserve"> </w:t>
      </w:r>
      <w:r>
        <w:t xml:space="preserve">für Nationalrat,</w:t>
      </w:r>
      <w:r>
        <w:t xml:space="preserve"> </w:t>
      </w:r>
      <w:r>
        <w:t xml:space="preserve">“SR”</w:t>
      </w:r>
      <w:r>
        <w:t xml:space="preserve"> </w:t>
      </w:r>
      <w:r>
        <w:t xml:space="preserve">für Ständerat) als Schlüssel hinterlegt werden. Über</w:t>
      </w:r>
      <w:r>
        <w:t xml:space="preserve"> </w:t>
      </w:r>
      <w:r>
        <w:rPr>
          <w:b/>
          <w:bCs/>
        </w:rPr>
        <w:t xml:space="preserve">parent_legislature</w:t>
      </w:r>
      <w:r>
        <w:t xml:space="preserve"> </w:t>
      </w:r>
      <w:r>
        <w:t xml:space="preserve">wird die Session der zugehörigen Legislaturperiode zugeordnet.</w:t>
      </w:r>
    </w:p>
    <w:bookmarkEnd w:id="45"/>
    <w:bookmarkStart w:id="46" w:name="identifikation-und-nummerierung"/>
    <w:p>
      <w:pPr>
        <w:pStyle w:val="berschrift3"/>
      </w:pPr>
      <w:r>
        <w:t xml:space="preserve">Identifikation und Nummerierung</w:t>
      </w:r>
    </w:p>
    <w:p>
      <w:pPr>
        <w:pStyle w:val="FirstParagraph"/>
      </w:pPr>
      <w:r>
        <w:t xml:space="preserve">Sessions werden üblicherweise nummeriert. Folgende Slots stehen zur Verfügung — sie sind kompatibel mit der entsprechenden Modellierung bei Meeting:</w:t>
      </w:r>
    </w:p>
    <w:p>
      <w:pPr>
        <w:pStyle w:val="Compact"/>
        <w:numPr>
          <w:ilvl w:val="0"/>
          <w:numId w:val="1006"/>
        </w:numPr>
      </w:pPr>
      <w:r>
        <w:rPr>
          <w:b/>
          <w:bCs/>
        </w:rPr>
        <w:t xml:space="preserve">number</w:t>
      </w:r>
      <w:r>
        <w:t xml:space="preserve">: Laufende Nummer (z.B. innerhalb der Legislature oder des Jahres)</w:t>
      </w:r>
    </w:p>
    <w:p>
      <w:pPr>
        <w:pStyle w:val="Compact"/>
        <w:numPr>
          <w:ilvl w:val="0"/>
          <w:numId w:val="1006"/>
        </w:numPr>
      </w:pPr>
      <w:r>
        <w:rPr>
          <w:b/>
          <w:bCs/>
        </w:rPr>
        <w:t xml:space="preserve">sequential_number</w:t>
      </w:r>
      <w:r>
        <w:t xml:space="preserve">: Laufende Nummer als String (auch römische Ziffern möglich)</w:t>
      </w:r>
    </w:p>
    <w:p>
      <w:pPr>
        <w:pStyle w:val="Compact"/>
        <w:numPr>
          <w:ilvl w:val="0"/>
          <w:numId w:val="1006"/>
        </w:numPr>
      </w:pPr>
      <w:r>
        <w:rPr>
          <w:b/>
          <w:bCs/>
        </w:rPr>
        <w:t xml:space="preserve">position</w:t>
      </w:r>
      <w:r>
        <w:t xml:space="preserve">: Ganzzahlige Position</w:t>
      </w:r>
    </w:p>
    <w:p>
      <w:pPr>
        <w:pStyle w:val="Compact"/>
        <w:numPr>
          <w:ilvl w:val="0"/>
          <w:numId w:val="1006"/>
        </w:numPr>
      </w:pPr>
      <w:r>
        <w:rPr>
          <w:b/>
          <w:bCs/>
        </w:rPr>
        <w:t xml:space="preserve">abbreviation</w:t>
      </w:r>
      <w:r>
        <w:t xml:space="preserve">: Kurze Bezeichnung (z.B.</w:t>
      </w:r>
      <w:r>
        <w:t xml:space="preserve"> </w:t>
      </w:r>
      <w:r>
        <w:t xml:space="preserve">“FS24”</w:t>
      </w:r>
      <w:r>
        <w:t xml:space="preserve"> </w:t>
      </w:r>
      <w:r>
        <w:t xml:space="preserve">für Frühjahrssession 2024)</w:t>
      </w:r>
    </w:p>
    <w:p>
      <w:pPr>
        <w:pStyle w:val="Compact"/>
        <w:numPr>
          <w:ilvl w:val="0"/>
          <w:numId w:val="1006"/>
        </w:numPr>
      </w:pPr>
      <w:r>
        <w:rPr>
          <w:b/>
          <w:bCs/>
        </w:rPr>
        <w:t xml:space="preserve">name</w:t>
      </w:r>
      <w:r>
        <w:t xml:space="preserve">: Mehrsprachige vollständige Bezeichnung</w:t>
      </w:r>
    </w:p>
    <w:p>
      <w:pPr>
        <w:pStyle w:val="FirstParagraph"/>
      </w:pPr>
      <w:r>
        <w:t xml:space="preserve">Über das Mixin</w:t>
      </w:r>
      <w:r>
        <w:t xml:space="preserve"> </w:t>
      </w:r>
      <w:r>
        <w:rPr>
          <w:rStyle w:val="VerbatimChar"/>
        </w:rPr>
        <w:t xml:space="preserve">HasIdentification</w:t>
      </w:r>
      <w:r>
        <w:t xml:space="preserve"> </w:t>
      </w:r>
      <w:r>
        <w:t xml:space="preserve">stehen zusätzlich</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w:t>
      </w:r>
    </w:p>
    <w:bookmarkEnd w:id="46"/>
    <w:bookmarkStart w:id="47" w:name="zeitliche-attribute"/>
    <w:p>
      <w:pPr>
        <w:pStyle w:val="berschrift3"/>
      </w:pPr>
      <w:r>
        <w:t xml:space="preserve">Zeitliche Attribute</w:t>
      </w:r>
    </w:p>
    <w:p>
      <w:pPr>
        <w:pStyle w:val="FirstParagraph"/>
      </w:pPr>
      <w:r>
        <w:t xml:space="preserve">Sessions nutzen das Mixin</w:t>
      </w:r>
      <w:r>
        <w:t xml:space="preserve"> </w:t>
      </w:r>
      <w:r>
        <w:rPr>
          <w:rStyle w:val="VerbatimChar"/>
        </w:rPr>
        <w:t xml:space="preserve">IsEventWithDuration</w:t>
      </w:r>
      <w:r>
        <w:t xml:space="preserve"> </w:t>
      </w:r>
      <w:r>
        <w:t xml:space="preserve">und bieten damit dieselben Datumsfelder wie Legislatures und Meetings:</w:t>
      </w:r>
    </w:p>
    <w:p>
      <w:pPr>
        <w:pStyle w:val="Compact"/>
        <w:numPr>
          <w:ilvl w:val="0"/>
          <w:numId w:val="1007"/>
        </w:numPr>
      </w:pPr>
      <w:r>
        <w:rPr>
          <w:b/>
          <w:bCs/>
        </w:rPr>
        <w:t xml:space="preserve">date_begin_planned</w:t>
      </w:r>
      <w:r>
        <w:t xml:space="preserve"> </w:t>
      </w:r>
      <w:r>
        <w:t xml:space="preserve">/</w:t>
      </w:r>
      <w:r>
        <w:t xml:space="preserve"> </w:t>
      </w:r>
      <w:r>
        <w:rPr>
          <w:b/>
          <w:bCs/>
        </w:rPr>
        <w:t xml:space="preserve">datetime_begin_planned</w:t>
      </w:r>
      <w:r>
        <w:t xml:space="preserve">: Geplanter Beginn der Session</w:t>
      </w:r>
    </w:p>
    <w:p>
      <w:pPr>
        <w:pStyle w:val="Compact"/>
        <w:numPr>
          <w:ilvl w:val="0"/>
          <w:numId w:val="1007"/>
        </w:numPr>
      </w:pPr>
      <w:r>
        <w:rPr>
          <w:b/>
          <w:bCs/>
        </w:rPr>
        <w:t xml:space="preserve">date_begin_actual</w:t>
      </w:r>
      <w:r>
        <w:t xml:space="preserve"> </w:t>
      </w:r>
      <w:r>
        <w:t xml:space="preserve">/</w:t>
      </w:r>
      <w:r>
        <w:t xml:space="preserve"> </w:t>
      </w:r>
      <w:r>
        <w:rPr>
          <w:b/>
          <w:bCs/>
        </w:rPr>
        <w:t xml:space="preserve">datetime_begin_actual</w:t>
      </w:r>
      <w:r>
        <w:t xml:space="preserve">: Tatsächlicher Beginn</w:t>
      </w:r>
    </w:p>
    <w:p>
      <w:pPr>
        <w:pStyle w:val="Compact"/>
        <w:numPr>
          <w:ilvl w:val="0"/>
          <w:numId w:val="1007"/>
        </w:numPr>
      </w:pPr>
      <w:r>
        <w:rPr>
          <w:b/>
          <w:bCs/>
        </w:rPr>
        <w:t xml:space="preserve">date_end_planned</w:t>
      </w:r>
      <w:r>
        <w:t xml:space="preserve"> </w:t>
      </w:r>
      <w:r>
        <w:t xml:space="preserve">/</w:t>
      </w:r>
      <w:r>
        <w:t xml:space="preserve"> </w:t>
      </w:r>
      <w:r>
        <w:rPr>
          <w:b/>
          <w:bCs/>
        </w:rPr>
        <w:t xml:space="preserve">datetime_end_planned</w:t>
      </w:r>
      <w:r>
        <w:t xml:space="preserve">: Geplantes Ende der Session</w:t>
      </w:r>
    </w:p>
    <w:p>
      <w:pPr>
        <w:pStyle w:val="Compact"/>
        <w:numPr>
          <w:ilvl w:val="0"/>
          <w:numId w:val="1007"/>
        </w:numPr>
      </w:pPr>
      <w:r>
        <w:rPr>
          <w:b/>
          <w:bCs/>
        </w:rPr>
        <w:t xml:space="preserve">date_end_actual</w:t>
      </w:r>
      <w:r>
        <w:t xml:space="preserve"> </w:t>
      </w:r>
      <w:r>
        <w:t xml:space="preserve">/</w:t>
      </w:r>
      <w:r>
        <w:t xml:space="preserve"> </w:t>
      </w:r>
      <w:r>
        <w:rPr>
          <w:b/>
          <w:bCs/>
        </w:rPr>
        <w:t xml:space="preserve">datetime_end_actual</w:t>
      </w:r>
      <w:r>
        <w:t xml:space="preserve">: Tatsächliches Ende</w:t>
      </w:r>
    </w:p>
    <w:bookmarkEnd w:id="47"/>
    <w:bookmarkStart w:id="48" w:name="verknüpfungen"/>
    <w:p>
      <w:pPr>
        <w:pStyle w:val="berschrift3"/>
      </w:pPr>
      <w:r>
        <w:t xml:space="preserve">Verknüpfungen</w:t>
      </w:r>
    </w:p>
    <w:p>
      <w:pPr>
        <w:pStyle w:val="Compact"/>
        <w:numPr>
          <w:ilvl w:val="0"/>
          <w:numId w:val="1008"/>
        </w:numPr>
      </w:pPr>
      <w:r>
        <w:rPr>
          <w:b/>
          <w:bCs/>
        </w:rPr>
        <w:t xml:space="preserve">meetings</w:t>
      </w:r>
      <w:r>
        <w:t xml:space="preserve">: Liste der Sitzungen innerhalb der Session</w:t>
      </w:r>
    </w:p>
    <w:p>
      <w:pPr>
        <w:pStyle w:val="Compact"/>
        <w:numPr>
          <w:ilvl w:val="0"/>
          <w:numId w:val="1008"/>
        </w:numPr>
      </w:pPr>
      <w:r>
        <w:rPr>
          <w:b/>
          <w:bCs/>
        </w:rPr>
        <w:t xml:space="preserve">documents</w:t>
      </w:r>
      <w:r>
        <w:t xml:space="preserve">: Verknüpfte FRBR-Works (z.B. Sessionsprogramm, Sessionsvorschau)</w:t>
      </w:r>
    </w:p>
    <w:p>
      <w:pPr>
        <w:pStyle w:val="Compact"/>
        <w:numPr>
          <w:ilvl w:val="0"/>
          <w:numId w:val="1008"/>
        </w:numPr>
      </w:pPr>
      <w:r>
        <w:rPr>
          <w:b/>
          <w:bCs/>
        </w:rPr>
        <w:t xml:space="preserve">url</w:t>
      </w:r>
      <w:r>
        <w:t xml:space="preserve">: Landing Page der Session</w:t>
      </w:r>
    </w:p>
    <w:bookmarkEnd w:id="48"/>
    <w:bookmarkStart w:id="49" w:name="flexibilität-im-standard"/>
    <w:p>
      <w:pPr>
        <w:pStyle w:val="berschrift3"/>
      </w:pPr>
      <w:r>
        <w:t xml:space="preserve">Flexibilität im Standard</w:t>
      </w:r>
    </w:p>
    <w:p>
      <w:pPr>
        <w:pStyle w:val="FirstParagraph"/>
      </w:pPr>
      <w:r>
        <w:t xml:space="preserve">Der Standard ist bewusst flexibel gestaltet, um verschiedene Organisationsformen abzubilden. Föderaleinheiten ohne formale Sessions können diese Entität optional nutzen oder direkt auf Meetings referenzieren.</w:t>
      </w:r>
    </w:p>
    <w:bookmarkEnd w:id="49"/>
    <w:bookmarkEnd w:id="50"/>
    <w:bookmarkStart w:id="58" w:name="klasse-session"/>
    <w:p>
      <w:pPr>
        <w:pStyle w:val="berschrift2"/>
      </w:pPr>
      <w:r>
        <w:t xml:space="preserve">Klasse: Session</w:t>
      </w:r>
    </w:p>
    <w:p>
      <w:pPr>
        <w:pStyle w:val="FirstParagraph"/>
      </w:pPr>
      <w:r>
        <w:rPr>
          <w:i/>
          <w:iCs/>
        </w:rPr>
        <w:t xml:space="preserve">Eine Parlamentssession, die mehrere Sitzungen gruppiert und sich über einen bestimmten Zeitraum erstreckt.</w:t>
      </w:r>
    </w:p>
    <w:bookmarkStart w:id="51"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body_key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Schlüssel zur Identifizierung des politischen Organs oder der Gerichtsbarkeit (z.B. BE für Bern, CHE für Schweiz).</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Mehrsprachige vollständige Bezeichnung.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Laufende Nummer, z.B. innerhalb der Legislatur, der Session oder des Jahres.</w:t>
            </w:r>
          </w:p>
        </w:tc>
      </w:tr>
      <w:tr>
        <w:tc>
          <w:tcPr/>
          <w:p>
            <w:pPr>
              <w:pStyle w:val="Compact"/>
            </w:pPr>
            <w:r>
              <w:t xml:space="preserve">sequential_number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Laufende Nummer der Sitzung, die zur Sortierung verwendet wird.</w:t>
            </w:r>
          </w:p>
        </w:tc>
      </w:tr>
      <w:tr>
        <w:tc>
          <w:tcPr>
            <w:shd w:val="clear" w:color="auto" w:fill="F2F2F2"/>
          </w:tcPr>
          <w:p>
            <w:pPr>
              <w:pStyle w:val="Compact"/>
            </w:pPr>
            <w:r>
              <w:t xml:space="preserve">position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Ganzzahlige Position innerhalb der übergeordneten Reihenfolge.</w:t>
            </w:r>
          </w:p>
        </w:tc>
      </w:tr>
      <w:tr>
        <w:tc>
          <w:tcPr/>
          <w:p>
            <w:pPr>
              <w:pStyle w:val="Compact"/>
            </w:pPr>
            <w:r>
              <w:t xml:space="preserve">meeting_abbreviation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Kurzbezeichnung der Session oder Sitzung (z.B. „FS24“ für die Frühjahrssession 2024).</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oder weiterführende Webadresse, mehrsprachig.</w:t>
            </w:r>
          </w:p>
        </w:tc>
      </w:tr>
      <w:tr>
        <w:tc>
          <w:tcPr/>
          <w:p>
            <w:pPr>
              <w:pStyle w:val="Compact"/>
            </w:pPr>
            <w:r>
              <w:t xml:space="preserve">parent_legislature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Der gesetzgebende Körper, auf dem die Sitzung basiert.</w:t>
            </w:r>
          </w:p>
        </w:tc>
      </w:tr>
      <w:tr>
        <w:tc>
          <w:tcPr>
            <w:shd w:val="clear" w:color="auto" w:fill="F2F2F2"/>
          </w:tcPr>
          <w:p>
            <w:pPr>
              <w:pStyle w:val="Compact"/>
            </w:pPr>
            <w:r>
              <w:t xml:space="preserve">meetings</w:t>
            </w:r>
          </w:p>
        </w:tc>
        <w:tc>
          <w:tcPr>
            <w:shd w:val="clear" w:color="auto" w:fill="F2F2F2"/>
          </w:tcPr>
          <w:p>
            <w:pPr>
              <w:pStyle w:val="Compact"/>
            </w:pPr>
            <w:r>
              <w:t xml:space="preserve">*</w:t>
            </w:r>
            <w:r>
              <w:t xml:space="preserve"> </w:t>
            </w:r>
            <w:r>
              <w:t xml:space="preserve"> </w:t>
            </w:r>
            <w:hyperlink w:anchor="Meeting">
              <w:r>
                <w:rPr>
                  <w:rStyle w:val="Hyperlink"/>
                </w:rPr>
                <w:t xml:space="preserve">Meeting</w:t>
              </w:r>
            </w:hyperlink>
          </w:p>
        </w:tc>
        <w:tc>
          <w:tcPr>
            <w:shd w:val="clear" w:color="auto" w:fill="F2F2F2"/>
          </w:tcPr>
          <w:p>
            <w:pPr>
              <w:pStyle w:val="Compact"/>
            </w:pPr>
            <w:r>
              <w:t xml:space="preserve">Sammlung der Sitzungen.</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51"/>
    <w:bookmarkStart w:id="52" w:name="verwendungen-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essions">
              <w:r>
                <w:rPr>
                  <w:rStyle w:val="Hyperlink"/>
                </w:rPr>
                <w:t xml:space="preserve">sessions</w:t>
              </w:r>
            </w:hyperlink>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2"/>
    <w:bookmarkStart w:id="57" w:name="beispiele"/>
    <w:p>
      <w:pPr>
        <w:pStyle w:val="berschrift3"/>
      </w:pPr>
      <w:r>
        <w:t xml:space="preserve">Beispiele</w:t>
      </w:r>
    </w:p>
    <w:bookmarkStart w:id="53" w:name="X3075d3efa267afbe1d5da7323a15fa447086077"/>
    <w:p>
      <w:pPr>
        <w:pStyle w:val="berschrift4"/>
      </w:pPr>
      <w:r>
        <w:t xml:space="preserve">Beispiel: Eidgenössische Session mit dreisprachiger Bezeichnung</w:t>
      </w:r>
    </w:p>
    <w:p>
      <w:pPr>
        <w:pStyle w:val="SourceCode"/>
      </w:pPr>
      <w:r>
        <w:rPr>
          <w:rStyle w:val="FunctionTok"/>
        </w:rPr>
        <w:t xml:space="preserve">global_uri</w:t>
      </w:r>
      <w:r>
        <w:rPr>
          <w:rStyle w:val="KeywordTok"/>
        </w:rPr>
        <w:t xml:space="preserve">:</w:t>
      </w:r>
      <w:r>
        <w:rPr>
          <w:rStyle w:val="AttributeTok"/>
        </w:rPr>
        <w:t xml:space="preserve"> ops:session_5207</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FunctionTok"/>
        </w:rPr>
        <w:t xml:space="preserve">parent_legislature</w:t>
      </w:r>
      <w:r>
        <w:rPr>
          <w:rStyle w:val="KeywordTok"/>
        </w:rPr>
        <w:t xml:space="preserve">:</w:t>
      </w:r>
      <w:r>
        <w:rPr>
          <w:rStyle w:val="AttributeTok"/>
        </w:rPr>
        <w:t xml:space="preserve"> ops:legislature_51</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3"/>
    <w:bookmarkStart w:id="54" w:name="X46adba776ab4d40f86b22d734237cb51a6c56d9"/>
    <w:p>
      <w:pPr>
        <w:pStyle w:val="berschrift4"/>
      </w:pPr>
      <w:r>
        <w:t xml:space="preserve">Beispiel: Landsgemeinde als Sitzungsperiode</w:t>
      </w:r>
    </w:p>
    <w:p>
      <w:pPr>
        <w:pStyle w:val="SourceCode"/>
      </w:pPr>
      <w:r>
        <w:rPr>
          <w:rStyle w:val="FunctionTok"/>
        </w:rPr>
        <w:t xml:space="preserve">global_uri</w:t>
      </w:r>
      <w:r>
        <w:rPr>
          <w:rStyle w:val="KeywordTok"/>
        </w:rPr>
        <w:t xml:space="preserve">:</w:t>
      </w:r>
      <w:r>
        <w:rPr>
          <w:rStyle w:val="AttributeTok"/>
        </w:rPr>
        <w:t xml:space="preserve"> ops:session_gl_landsgemeinde_2025_05_04</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4"/>
    <w:bookmarkStart w:id="55" w:name="X63be0c7f9ca7e96430ba8e5b516e1de992c80f8"/>
    <w:p>
      <w:pPr>
        <w:pStyle w:val="berschrift4"/>
      </w:pPr>
      <w:r>
        <w:t xml:space="preserve">Beispiel: Kantonale Session mit zweisprachiger Bezeichnung</w:t>
      </w:r>
    </w:p>
    <w:p>
      <w:pPr>
        <w:pStyle w:val="SourceCode"/>
      </w:pPr>
      <w:r>
        <w:rPr>
          <w:rStyle w:val="FunctionTok"/>
        </w:rPr>
        <w:t xml:space="preserve">global_uri</w:t>
      </w:r>
      <w:r>
        <w:rPr>
          <w:rStyle w:val="KeywordTok"/>
        </w:rPr>
        <w:t xml:space="preserve">:</w:t>
      </w:r>
      <w:r>
        <w:rPr>
          <w:rStyle w:val="AttributeTok"/>
        </w:rPr>
        <w:t xml:space="preserve"> ops:session_be_summer_2025</w:t>
      </w:r>
      <w:r>
        <w:br/>
      </w:r>
      <w:r>
        <w:rPr>
          <w:rStyle w:val="FunctionTok"/>
        </w:rPr>
        <w:t xml:space="preserve">body_key</w:t>
      </w:r>
      <w:r>
        <w:rPr>
          <w:rStyle w:val="KeywordTok"/>
        </w:rPr>
        <w:t xml:space="preserve">:</w:t>
      </w:r>
      <w:r>
        <w:rPr>
          <w:rStyle w:val="AttributeTok"/>
        </w:rPr>
        <w:t xml:space="preserve"> BE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5"/>
    <w:bookmarkStart w:id="56" w:name="X250ef1f4bfb4dd48e60b6a8e3cb92ac80aeb309"/>
    <w:p>
      <w:pPr>
        <w:pStyle w:val="berschrift4"/>
      </w:pPr>
      <w:r>
        <w:t xml:space="preserve">Beispiel: Eintägige Sitzungsperiode eines Landrates</w:t>
      </w:r>
    </w:p>
    <w:p>
      <w:pPr>
        <w:pStyle w:val="SourceCode"/>
      </w:pPr>
      <w:r>
        <w:rPr>
          <w:rStyle w:val="FunctionTok"/>
        </w:rPr>
        <w:t xml:space="preserve">global_uri</w:t>
      </w:r>
      <w:r>
        <w:rPr>
          <w:rStyle w:val="KeywordTok"/>
        </w:rPr>
        <w:t xml:space="preserve">:</w:t>
      </w:r>
      <w:r>
        <w:rPr>
          <w:rStyle w:val="AttributeTok"/>
        </w:rPr>
        <w:t xml:space="preserve"> ops:session_gl_landrat_2025_02_26</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6"/>
    <w:bookmarkEnd w:id="57"/>
    <w:bookmarkEnd w:id="58"/>
    <w:bookmarkStart w:id="75" w:name="meeting-einzelne-sitzung"/>
    <w:p>
      <w:pPr>
        <w:pStyle w:val="berschrift2"/>
      </w:pPr>
      <w:r>
        <w:t xml:space="preserve">Meeting (Einzelne Sitzung)</w:t>
      </w:r>
    </w:p>
    <w:bookmarkStart w:id="59" w:name="begriff-und-bedeutung-2"/>
    <w:p>
      <w:pPr>
        <w:pStyle w:val="berschrift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59"/>
    <w:bookmarkStart w:id="64" w:name="arten-von-meetings"/>
    <w:p>
      <w:pPr>
        <w:pStyle w:val="berschrift3"/>
      </w:pPr>
      <w:r>
        <w:t xml:space="preserve">Arten von Meetings</w:t>
      </w:r>
    </w:p>
    <w:p>
      <w:pPr>
        <w:pStyle w:val="FirstParagraph"/>
      </w:pPr>
      <w:r>
        <w:t xml:space="preserve">Der Standard unterscheidet verschiedene Meeting-Typen über das Feld</w:t>
      </w:r>
      <w:r>
        <w:t xml:space="preserve"> </w:t>
      </w:r>
      <w:r>
        <w:rPr>
          <w:b/>
          <w:bCs/>
        </w:rPr>
        <w:t xml:space="preserve">meeting_type</w:t>
      </w:r>
      <w:r>
        <w:t xml:space="preserve"> </w:t>
      </w:r>
      <w:r>
        <w:t xml:space="preserve">(Enum</w:t>
      </w:r>
      <w:r>
        <w:t xml:space="preserve"> </w:t>
      </w:r>
      <w:r>
        <w:rPr>
          <w:rStyle w:val="VerbatimChar"/>
        </w:rPr>
        <w:t xml:space="preserve">MeetingTypeEnum</w:t>
      </w:r>
      <w:r>
        <w:t xml:space="preserve">):</w:t>
      </w:r>
    </w:p>
    <w:bookmarkStart w:id="60" w:name="session"/>
    <w:p>
      <w:pPr>
        <w:pStyle w:val="berschrift4"/>
      </w:pPr>
      <w:r>
        <w:t xml:space="preserve">session</w:t>
      </w:r>
    </w:p>
    <w:p>
      <w:pPr>
        <w:pStyle w:val="FirstParagraph"/>
      </w:pPr>
      <w:r>
        <w:t xml:space="preserve">Plenarsitzungen des gesamten Parlaments oder einer Kammer</w:t>
      </w:r>
    </w:p>
    <w:p>
      <w:pPr>
        <w:pStyle w:val="Textkrper"/>
      </w:pPr>
      <w:r>
        <w:rPr>
          <w:b/>
          <w:bCs/>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60"/>
    <w:bookmarkStart w:id="61" w:name="committee"/>
    <w:p>
      <w:pPr>
        <w:pStyle w:val="berschrift4"/>
      </w:pPr>
      <w:r>
        <w:t xml:space="preserve">committee</w:t>
      </w:r>
    </w:p>
    <w:p>
      <w:pPr>
        <w:pStyle w:val="FirstParagraph"/>
      </w:pPr>
      <w:r>
        <w:t xml:space="preserve">Sitzungen parlamentarischer Kommissionen</w:t>
      </w:r>
    </w:p>
    <w:p>
      <w:pPr>
        <w:pStyle w:val="Textkrper"/>
      </w:pPr>
      <w:r>
        <w:rPr>
          <w:b/>
          <w:bCs/>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61"/>
    <w:bookmarkStart w:id="62" w:name="sitting"/>
    <w:p>
      <w:pPr>
        <w:pStyle w:val="berschrift4"/>
      </w:pPr>
      <w:r>
        <w:t xml:space="preserve">sitting</w:t>
      </w:r>
    </w:p>
    <w:p>
      <w:pPr>
        <w:pStyle w:val="FirstParagraph"/>
      </w:pPr>
      <w:r>
        <w:t xml:space="preserve">Spezielle Sitzungsformen</w:t>
      </w:r>
    </w:p>
    <w:p>
      <w:pPr>
        <w:pStyle w:val="Textkrper"/>
      </w:pPr>
      <w:r>
        <w:rPr>
          <w:b/>
          <w:bCs/>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62"/>
    <w:bookmarkStart w:id="63" w:name="various"/>
    <w:p>
      <w:pPr>
        <w:pStyle w:val="berschrift4"/>
      </w:pPr>
      <w:r>
        <w:t xml:space="preserve">various</w:t>
      </w:r>
    </w:p>
    <w:p>
      <w:pPr>
        <w:pStyle w:val="FirstParagraph"/>
      </w:pPr>
      <w:r>
        <w:t xml:space="preserve">Andere Sitzungsformen, die nicht in die obigen Kategorien fallen</w:t>
      </w:r>
    </w:p>
    <w:bookmarkEnd w:id="63"/>
    <w:bookmarkEnd w:id="64"/>
    <w:bookmarkStart w:id="65" w:name="hierarchie-und-struktur"/>
    <w:p>
      <w:pPr>
        <w:pStyle w:val="berschrift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65"/>
    <w:bookmarkStart w:id="68" w:name="zeitliche-planung-vs.-realität"/>
    <w:p>
      <w:pPr>
        <w:pStyle w:val="berschrift3"/>
      </w:pPr>
      <w:r>
        <w:t xml:space="preserve">Zeitliche Planung vs. Realität</w:t>
      </w:r>
    </w:p>
    <w:p>
      <w:pPr>
        <w:pStyle w:val="FirstParagraph"/>
      </w:pPr>
      <w:r>
        <w:t xml:space="preserve">Über das Mixin</w:t>
      </w:r>
      <w:r>
        <w:t xml:space="preserve"> </w:t>
      </w:r>
      <w:r>
        <w:rPr>
          <w:rStyle w:val="VerbatimChar"/>
        </w:rPr>
        <w:t xml:space="preserve">IsEventWithDuration</w:t>
      </w:r>
      <w:r>
        <w:t xml:space="preserve"> </w:t>
      </w:r>
      <w:r>
        <w:t xml:space="preserve">unterscheidet das Meeting zwischen geplanten und tatsächlichen Zeitpunkten:</w:t>
      </w:r>
    </w:p>
    <w:bookmarkStart w:id="66" w:name="geplante-daten"/>
    <w:p>
      <w:pPr>
        <w:pStyle w:val="berschrift4"/>
      </w:pPr>
      <w:r>
        <w:t xml:space="preserve">Geplante Daten</w:t>
      </w:r>
    </w:p>
    <w:p>
      <w:pPr>
        <w:pStyle w:val="Compact"/>
        <w:numPr>
          <w:ilvl w:val="0"/>
          <w:numId w:val="1009"/>
        </w:numPr>
      </w:pPr>
      <w:r>
        <w:rPr>
          <w:b/>
          <w:bCs/>
        </w:rPr>
        <w:t xml:space="preserve">date_begin_planned</w:t>
      </w:r>
      <w:r>
        <w:t xml:space="preserve"> </w:t>
      </w:r>
      <w:r>
        <w:t xml:space="preserve">/</w:t>
      </w:r>
      <w:r>
        <w:t xml:space="preserve"> </w:t>
      </w:r>
      <w:r>
        <w:rPr>
          <w:b/>
          <w:bCs/>
        </w:rPr>
        <w:t xml:space="preserve">datetime_begin_planned</w:t>
      </w:r>
      <w:r>
        <w:t xml:space="preserve">: Geplanter Beginn</w:t>
      </w:r>
    </w:p>
    <w:p>
      <w:pPr>
        <w:pStyle w:val="Compact"/>
        <w:numPr>
          <w:ilvl w:val="0"/>
          <w:numId w:val="1009"/>
        </w:numPr>
      </w:pPr>
      <w:r>
        <w:rPr>
          <w:b/>
          <w:bCs/>
        </w:rPr>
        <w:t xml:space="preserve">date_end_planned</w:t>
      </w:r>
      <w:r>
        <w:t xml:space="preserve"> </w:t>
      </w:r>
      <w:r>
        <w:t xml:space="preserve">/</w:t>
      </w:r>
      <w:r>
        <w:t xml:space="preserve"> </w:t>
      </w:r>
      <w:r>
        <w:rPr>
          <w:b/>
          <w:bCs/>
        </w:rPr>
        <w:t xml:space="preserve">datetime_end_planned</w:t>
      </w:r>
      <w:r>
        <w:t xml:space="preserve">: Geplantes Ende</w:t>
      </w:r>
    </w:p>
    <w:bookmarkEnd w:id="66"/>
    <w:bookmarkStart w:id="67" w:name="tatsächliche-daten"/>
    <w:p>
      <w:pPr>
        <w:pStyle w:val="berschrift4"/>
      </w:pPr>
      <w:r>
        <w:t xml:space="preserve">Tatsächliche Daten</w:t>
      </w:r>
    </w:p>
    <w:p>
      <w:pPr>
        <w:pStyle w:val="Compact"/>
        <w:numPr>
          <w:ilvl w:val="0"/>
          <w:numId w:val="1010"/>
        </w:numPr>
      </w:pPr>
      <w:r>
        <w:rPr>
          <w:b/>
          <w:bCs/>
        </w:rPr>
        <w:t xml:space="preserve">date_begin_actual</w:t>
      </w:r>
      <w:r>
        <w:t xml:space="preserve"> </w:t>
      </w:r>
      <w:r>
        <w:t xml:space="preserve">/</w:t>
      </w:r>
      <w:r>
        <w:t xml:space="preserve"> </w:t>
      </w:r>
      <w:r>
        <w:rPr>
          <w:b/>
          <w:bCs/>
        </w:rPr>
        <w:t xml:space="preserve">datetime_begin_actual</w:t>
      </w:r>
      <w:r>
        <w:t xml:space="preserve">: Tatsächlicher Beginn</w:t>
      </w:r>
    </w:p>
    <w:p>
      <w:pPr>
        <w:pStyle w:val="Compact"/>
        <w:numPr>
          <w:ilvl w:val="0"/>
          <w:numId w:val="1010"/>
        </w:numPr>
      </w:pPr>
      <w:r>
        <w:rPr>
          <w:b/>
          <w:bCs/>
        </w:rPr>
        <w:t xml:space="preserve">date_end_actual</w:t>
      </w:r>
      <w:r>
        <w:t xml:space="preserve"> </w:t>
      </w:r>
      <w:r>
        <w:t xml:space="preserve">/</w:t>
      </w:r>
      <w:r>
        <w:t xml:space="preserve"> </w:t>
      </w:r>
      <w:r>
        <w:rPr>
          <w:b/>
          <w:bCs/>
        </w:rPr>
        <w:t xml:space="preserve">datetime_end_actual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Textkrper"/>
      </w:pPr>
      <w:r>
        <w:rPr>
          <w:b/>
          <w:bCs/>
        </w:rPr>
        <w:t xml:space="preserve">Anwendungsfall:</w:t>
      </w:r>
      <w:r>
        <w:t xml:space="preserve"> </w:t>
      </w:r>
      <w:r>
        <w:t xml:space="preserve">Eine für 14:00 geplante Sitzung beginnt aufgrund von Verzögerungen erst um 14:25 und endet statt um 18:00 bereits um 17:30.</w:t>
      </w:r>
    </w:p>
    <w:bookmarkEnd w:id="67"/>
    <w:bookmarkEnd w:id="68"/>
    <w:bookmarkStart w:id="69" w:name="sitzungsstatus"/>
    <w:p>
      <w:pPr>
        <w:pStyle w:val="berschrift3"/>
      </w:pPr>
      <w:r>
        <w:t xml:space="preserve">Sitzungsstatus</w:t>
      </w:r>
    </w:p>
    <w:p>
      <w:pPr>
        <w:pStyle w:val="FirstParagraph"/>
      </w:pPr>
      <w:r>
        <w:t xml:space="preserve">Das Feld</w:t>
      </w:r>
      <w:r>
        <w:t xml:space="preserve"> </w:t>
      </w:r>
      <w:r>
        <w:rPr>
          <w:b/>
          <w:bCs/>
        </w:rPr>
        <w:t xml:space="preserve">state</w:t>
      </w:r>
      <w:r>
        <w:t xml:space="preserve"> </w:t>
      </w:r>
      <w:r>
        <w:t xml:space="preserve">(Enum</w:t>
      </w:r>
      <w:r>
        <w:t xml:space="preserve"> </w:t>
      </w:r>
      <w:r>
        <w:rPr>
          <w:rStyle w:val="VerbatimChar"/>
        </w:rPr>
        <w:t xml:space="preserve">StateEnum</w:t>
      </w:r>
      <w:r>
        <w:t xml:space="preserve">) erfasst den aktuellen Status eines Meetings:</w:t>
      </w:r>
    </w:p>
    <w:p>
      <w:pPr>
        <w:pStyle w:val="Compact"/>
        <w:numPr>
          <w:ilvl w:val="0"/>
          <w:numId w:val="1011"/>
        </w:numPr>
      </w:pPr>
      <w:r>
        <w:rPr>
          <w:b/>
          <w:bCs/>
        </w:rPr>
        <w:t xml:space="preserve">planned</w:t>
      </w:r>
      <w:r>
        <w:t xml:space="preserve">: Die Sitzung ist geplant und wird wie vorgesehen stattfinden</w:t>
      </w:r>
    </w:p>
    <w:p>
      <w:pPr>
        <w:pStyle w:val="Compact"/>
        <w:numPr>
          <w:ilvl w:val="0"/>
          <w:numId w:val="1011"/>
        </w:numPr>
      </w:pPr>
      <w:r>
        <w:rPr>
          <w:b/>
          <w:bCs/>
        </w:rPr>
        <w:t xml:space="preserve">canceled</w:t>
      </w:r>
      <w:r>
        <w:t xml:space="preserve">: Die Sitzung wurde abgesagt</w:t>
      </w:r>
    </w:p>
    <w:p>
      <w:pPr>
        <w:pStyle w:val="Compact"/>
        <w:numPr>
          <w:ilvl w:val="0"/>
          <w:numId w:val="1011"/>
        </w:numPr>
      </w:pPr>
      <w:r>
        <w:rPr>
          <w:b/>
          <w:bCs/>
        </w:rPr>
        <w:t xml:space="preserve">postponed</w:t>
      </w:r>
      <w:r>
        <w:t xml:space="preserve">: Die Sitzung wurde verschoben</w:t>
      </w:r>
    </w:p>
    <w:p>
      <w:pPr>
        <w:pStyle w:val="FirstParagraph"/>
      </w:pPr>
      <w:r>
        <w:t xml:space="preserve">Über</w:t>
      </w:r>
      <w:r>
        <w:t xml:space="preserve"> </w:t>
      </w:r>
      <w:r>
        <w:rPr>
          <w:b/>
          <w:bCs/>
        </w:rPr>
        <w:t xml:space="preserve">state_name</w:t>
      </w:r>
      <w:r>
        <w:t xml:space="preserve"> </w:t>
      </w:r>
      <w:r>
        <w:t xml:space="preserve">kann eine abweichende, freitextliche Statusbeschreibung ergänzt werden.</w:t>
      </w:r>
    </w:p>
    <w:p>
      <w:pPr>
        <w:pStyle w:val="Textkrper"/>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69"/>
    <w:bookmarkStart w:id="70" w:name="identifikation-und-nummerierung-1"/>
    <w:p>
      <w:pPr>
        <w:pStyle w:val="berschrift3"/>
      </w:pPr>
      <w:r>
        <w:t xml:space="preserve">Identifikation und Nummerierung</w:t>
      </w:r>
    </w:p>
    <w:p>
      <w:pPr>
        <w:pStyle w:val="FirstParagraph"/>
      </w:pPr>
      <w:r>
        <w:t xml:space="preserve">Meetings werden identifiziert durch:</w:t>
      </w:r>
    </w:p>
    <w:p>
      <w:pPr>
        <w:pStyle w:val="Compact"/>
        <w:numPr>
          <w:ilvl w:val="0"/>
          <w:numId w:val="1012"/>
        </w:numPr>
      </w:pPr>
      <w:r>
        <w:rPr>
          <w:b/>
          <w:bCs/>
        </w:rPr>
        <w:t xml:space="preserve">local_id</w:t>
      </w:r>
      <w:r>
        <w:t xml:space="preserve"> </w:t>
      </w:r>
      <w:r>
        <w:t xml:space="preserve">/</w:t>
      </w:r>
      <w:r>
        <w:t xml:space="preserve"> </w:t>
      </w:r>
      <w:r>
        <w:rPr>
          <w:b/>
          <w:bCs/>
        </w:rPr>
        <w:t xml:space="preserve">global_uri</w:t>
      </w:r>
      <w:r>
        <w:t xml:space="preserve"> </w:t>
      </w:r>
      <w:r>
        <w:t xml:space="preserve">/</w:t>
      </w:r>
      <w:r>
        <w:t xml:space="preserve"> </w:t>
      </w:r>
      <w:r>
        <w:rPr>
          <w:b/>
          <w:bCs/>
        </w:rPr>
        <w:t xml:space="preserve">wikidata_uri</w:t>
      </w:r>
      <w:r>
        <w:t xml:space="preserve"> </w:t>
      </w:r>
      <w:r>
        <w:t xml:space="preserve">(via Mixin</w:t>
      </w:r>
      <w:r>
        <w:t xml:space="preserve"> </w:t>
      </w:r>
      <w:r>
        <w:rPr>
          <w:rStyle w:val="VerbatimChar"/>
        </w:rPr>
        <w:t xml:space="preserve">HasIdentification</w:t>
      </w:r>
      <w:r>
        <w:t xml:space="preserve">)</w:t>
      </w:r>
    </w:p>
    <w:p>
      <w:pPr>
        <w:pStyle w:val="Compact"/>
        <w:numPr>
          <w:ilvl w:val="0"/>
          <w:numId w:val="1012"/>
        </w:numPr>
      </w:pPr>
      <w:r>
        <w:rPr>
          <w:b/>
          <w:bCs/>
        </w:rPr>
        <w:t xml:space="preserve">number</w:t>
      </w:r>
      <w:r>
        <w:t xml:space="preserve">: Laufende Nummer (z.B.</w:t>
      </w:r>
      <w:r>
        <w:t xml:space="preserve"> </w:t>
      </w:r>
      <w:r>
        <w:t xml:space="preserve">“5”</w:t>
      </w:r>
      <w:r>
        <w:t xml:space="preserve"> </w:t>
      </w:r>
      <w:r>
        <w:t xml:space="preserve">für die 5. Sitzung einer Session)</w:t>
      </w:r>
    </w:p>
    <w:p>
      <w:pPr>
        <w:pStyle w:val="Compact"/>
        <w:numPr>
          <w:ilvl w:val="0"/>
          <w:numId w:val="1012"/>
        </w:numPr>
      </w:pPr>
      <w:r>
        <w:rPr>
          <w:b/>
          <w:bCs/>
        </w:rPr>
        <w:t xml:space="preserve">sequential_number</w:t>
      </w:r>
      <w:r>
        <w:t xml:space="preserve">: Laufende Nummer als String (auch römische Ziffern möglich)</w:t>
      </w:r>
    </w:p>
    <w:p>
      <w:pPr>
        <w:pStyle w:val="Compact"/>
        <w:numPr>
          <w:ilvl w:val="0"/>
          <w:numId w:val="1012"/>
        </w:numPr>
      </w:pPr>
      <w:r>
        <w:rPr>
          <w:b/>
          <w:bCs/>
        </w:rPr>
        <w:t xml:space="preserve">position</w:t>
      </w:r>
      <w:r>
        <w:t xml:space="preserve">: Ganzzahlige Position innerhalb der Session</w:t>
      </w:r>
    </w:p>
    <w:p>
      <w:pPr>
        <w:pStyle w:val="Compact"/>
        <w:numPr>
          <w:ilvl w:val="0"/>
          <w:numId w:val="1012"/>
        </w:numPr>
      </w:pPr>
      <w:r>
        <w:rPr>
          <w:b/>
          <w:bCs/>
        </w:rPr>
        <w:t xml:space="preserve">abbreviation</w:t>
      </w:r>
      <w:r>
        <w:t xml:space="preserve">: Kurze Bezeichnung (z.B.</w:t>
      </w:r>
      <w:r>
        <w:t xml:space="preserve"> </w:t>
      </w:r>
      <w:r>
        <w:t xml:space="preserve">“NR-24-05”</w:t>
      </w:r>
      <w:r>
        <w:t xml:space="preserve">)</w:t>
      </w:r>
    </w:p>
    <w:p>
      <w:pPr>
        <w:pStyle w:val="Compact"/>
        <w:numPr>
          <w:ilvl w:val="0"/>
          <w:numId w:val="1012"/>
        </w:numPr>
      </w:pPr>
      <w:r>
        <w:rPr>
          <w:b/>
          <w:bCs/>
        </w:rPr>
        <w:t xml:space="preserve">name</w:t>
      </w:r>
      <w:r>
        <w:t xml:space="preserve">: Mehrsprachige vollständige Bezeichnung</w:t>
      </w:r>
    </w:p>
    <w:bookmarkEnd w:id="70"/>
    <w:bookmarkStart w:id="71" w:name="ort-der-sitzung"/>
    <w:p>
      <w:pPr>
        <w:pStyle w:val="berschrift3"/>
      </w:pPr>
      <w:r>
        <w:t xml:space="preserve">Ort der Sitzung</w:t>
      </w:r>
    </w:p>
    <w:p>
      <w:pPr>
        <w:pStyle w:val="FirstParagraph"/>
      </w:pPr>
      <w:r>
        <w:t xml:space="preserve">Das Feld</w:t>
      </w:r>
      <w:r>
        <w:t xml:space="preserve"> </w:t>
      </w:r>
      <w:r>
        <w:rPr>
          <w:b/>
          <w:bCs/>
        </w:rPr>
        <w:t xml:space="preserve">location</w:t>
      </w:r>
      <w:r>
        <w:t xml:space="preserve"> </w:t>
      </w:r>
      <w:r>
        <w:t xml:space="preserve">erfasst den Sitzungsort:</w:t>
      </w:r>
    </w:p>
    <w:p>
      <w:pPr>
        <w:pStyle w:val="Compact"/>
        <w:numPr>
          <w:ilvl w:val="0"/>
          <w:numId w:val="1013"/>
        </w:numPr>
      </w:pPr>
      <w:r>
        <w:t xml:space="preserve">Physischer Ort:</w:t>
      </w:r>
      <w:r>
        <w:t xml:space="preserve"> </w:t>
      </w:r>
      <w:r>
        <w:t xml:space="preserve">“Bundeshaus, Nationalratssaal”</w:t>
      </w:r>
    </w:p>
    <w:p>
      <w:pPr>
        <w:pStyle w:val="Compact"/>
        <w:numPr>
          <w:ilvl w:val="0"/>
          <w:numId w:val="1013"/>
        </w:numPr>
      </w:pPr>
      <w:r>
        <w:t xml:space="preserve">Virtuelle Sitzungen:</w:t>
      </w:r>
      <w:r>
        <w:t xml:space="preserve"> </w:t>
      </w:r>
      <w:r>
        <w:t xml:space="preserve">“Videokonferenz via [Plattform]”</w:t>
      </w:r>
    </w:p>
    <w:p>
      <w:pPr>
        <w:pStyle w:val="Compact"/>
        <w:numPr>
          <w:ilvl w:val="0"/>
          <w:numId w:val="1013"/>
        </w:numPr>
      </w:pPr>
      <w:r>
        <w:t xml:space="preserve">Hybride Formate:</w:t>
      </w:r>
      <w:r>
        <w:t xml:space="preserve"> </w:t>
      </w:r>
      <w:r>
        <w:t xml:space="preserve">“Bundeshaus und Videokonferenz”</w:t>
      </w:r>
    </w:p>
    <w:bookmarkEnd w:id="71"/>
    <w:bookmarkStart w:id="72" w:name="zuordnung-zu-organen-1"/>
    <w:p>
      <w:pPr>
        <w:pStyle w:val="berschrift3"/>
      </w:pPr>
      <w:r>
        <w:t xml:space="preserve">Zuordnung zu Organen</w:t>
      </w:r>
    </w:p>
    <w:p>
      <w:pPr>
        <w:pStyle w:val="FirstParagraph"/>
      </w:pPr>
      <w:r>
        <w:t xml:space="preserve">Das zuständige Organ wird über</w:t>
      </w:r>
      <w:r>
        <w:t xml:space="preserve"> </w:t>
      </w:r>
      <w:r>
        <w:rPr>
          <w:b/>
          <w:bCs/>
        </w:rPr>
        <w:t xml:space="preserve">actor_id</w:t>
      </w:r>
      <w:r>
        <w:t xml:space="preserve"> </w:t>
      </w:r>
      <w:r>
        <w:t xml:space="preserve">(gemäss eCH-0294 Actors) referenziert. Über</w:t>
      </w:r>
      <w:r>
        <w:t xml:space="preserve"> </w:t>
      </w:r>
      <w:r>
        <w:rPr>
          <w:b/>
          <w:bCs/>
        </w:rPr>
        <w:t xml:space="preserve">actor_name</w:t>
      </w:r>
      <w:r>
        <w:t xml:space="preserve"> </w:t>
      </w:r>
      <w:r>
        <w:t xml:space="preserve">kann zusätzlich der Name des Organs für schnellen Zugriff festgehalten werden, über</w:t>
      </w:r>
      <w:r>
        <w:t xml:space="preserve"> </w:t>
      </w:r>
      <w:r>
        <w:rPr>
          <w:b/>
          <w:bCs/>
        </w:rPr>
        <w:t xml:space="preserve">body_key</w:t>
      </w:r>
      <w:r>
        <w:t xml:space="preserve"> </w:t>
      </w:r>
      <w:r>
        <w:t xml:space="preserve">ein kurzer Schlüssel (z.B.</w:t>
      </w:r>
      <w:r>
        <w:t xml:space="preserve"> </w:t>
      </w:r>
      <w:r>
        <w:t xml:space="preserve">“NR”</w:t>
      </w:r>
      <w:r>
        <w:t xml:space="preserve">,</w:t>
      </w:r>
      <w:r>
        <w:t xml:space="preserve"> </w:t>
      </w:r>
      <w:r>
        <w:t xml:space="preserve">“SR”</w:t>
      </w:r>
      <w:r>
        <w:t xml:space="preserve">). Über</w:t>
      </w:r>
      <w:r>
        <w:t xml:space="preserve"> </w:t>
      </w:r>
      <w:r>
        <w:rPr>
          <w:b/>
          <w:bCs/>
        </w:rPr>
        <w:t xml:space="preserve">administrative_id</w:t>
      </w:r>
      <w:r>
        <w:t xml:space="preserve"> </w:t>
      </w:r>
      <w:r>
        <w:t xml:space="preserve">kann die Verwaltungsebene angegeben werden,</w:t>
      </w:r>
      <w:r>
        <w:t xml:space="preserve"> </w:t>
      </w:r>
      <w:r>
        <w:rPr>
          <w:b/>
          <w:bCs/>
        </w:rPr>
        <w:t xml:space="preserve">group_name</w:t>
      </w:r>
      <w:r>
        <w:t xml:space="preserve"> </w:t>
      </w:r>
      <w:r>
        <w:t xml:space="preserve">und</w:t>
      </w:r>
      <w:r>
        <w:t xml:space="preserve"> </w:t>
      </w:r>
      <w:r>
        <w:rPr>
          <w:b/>
          <w:bCs/>
        </w:rPr>
        <w:t xml:space="preserve">group_id</w:t>
      </w:r>
      <w:r>
        <w:t xml:space="preserve"> </w:t>
      </w:r>
      <w:r>
        <w:t xml:space="preserve">ergänzen Gruppierungen wo nötig.</w:t>
      </w:r>
    </w:p>
    <w:p>
      <w:pPr>
        <w:pStyle w:val="Compact"/>
        <w:numPr>
          <w:ilvl w:val="0"/>
          <w:numId w:val="1014"/>
        </w:numPr>
      </w:pPr>
      <w:r>
        <w:t xml:space="preserve">Plenarsitzungen: Verweis auf das gesamte Parlament</w:t>
      </w:r>
    </w:p>
    <w:p>
      <w:pPr>
        <w:pStyle w:val="Compact"/>
        <w:numPr>
          <w:ilvl w:val="0"/>
          <w:numId w:val="1014"/>
        </w:numPr>
      </w:pPr>
      <w:r>
        <w:t xml:space="preserve">Kommissionssitzungen: Verweis auf die spezifische Kommission</w:t>
      </w:r>
    </w:p>
    <w:p>
      <w:pPr>
        <w:pStyle w:val="Compact"/>
        <w:numPr>
          <w:ilvl w:val="0"/>
          <w:numId w:val="1014"/>
        </w:numPr>
      </w:pPr>
      <w:r>
        <w:t xml:space="preserve">Gemeinsame Sitzungen: Verweis auf das gemeinsame Gremium</w:t>
      </w:r>
    </w:p>
    <w:bookmarkEnd w:id="72"/>
    <w:bookmarkStart w:id="73" w:name="hierarchische-verknüpfungen"/>
    <w:p>
      <w:pPr>
        <w:pStyle w:val="berschrift3"/>
      </w:pPr>
      <w:r>
        <w:t xml:space="preserve">Hierarchische Verknüpfungen</w:t>
      </w:r>
    </w:p>
    <w:p>
      <w:pPr>
        <w:pStyle w:val="Compact"/>
        <w:numPr>
          <w:ilvl w:val="0"/>
          <w:numId w:val="1015"/>
        </w:numPr>
      </w:pPr>
      <w:r>
        <w:rPr>
          <w:b/>
          <w:bCs/>
        </w:rPr>
        <w:t xml:space="preserve">parent_meeting</w:t>
      </w:r>
      <w:r>
        <w:t xml:space="preserve">: Falls ein Meeting Teil eines übergeordneten Meetings ist</w:t>
      </w:r>
    </w:p>
    <w:p>
      <w:pPr>
        <w:pStyle w:val="Compact"/>
        <w:numPr>
          <w:ilvl w:val="0"/>
          <w:numId w:val="1015"/>
        </w:numPr>
      </w:pPr>
      <w:r>
        <w:rPr>
          <w:b/>
          <w:bCs/>
        </w:rPr>
        <w:t xml:space="preserve">parent_legislature</w:t>
      </w:r>
      <w:r>
        <w:t xml:space="preserve">: Die Legislatur, in deren Rahmen das Meeting stattfindet</w:t>
      </w:r>
    </w:p>
    <w:bookmarkEnd w:id="73"/>
    <w:bookmarkStart w:id="74" w:name="beziehungen-zu-anderen-entitäten"/>
    <w:p>
      <w:pPr>
        <w:pStyle w:val="berschrift3"/>
      </w:pPr>
      <w:r>
        <w:t xml:space="preserve">Beziehungen zu anderen Entitäten</w:t>
      </w:r>
    </w:p>
    <w:p>
      <w:pPr>
        <w:pStyle w:val="FirstParagraph"/>
      </w:pPr>
      <w:r>
        <w:t xml:space="preserve">Ein Meeting verbindet verschiedene Elemente des parlamentarischen Betriebs:</w:t>
      </w:r>
    </w:p>
    <w:p>
      <w:pPr>
        <w:pStyle w:val="Compact"/>
        <w:numPr>
          <w:ilvl w:val="0"/>
          <w:numId w:val="1016"/>
        </w:numPr>
      </w:pPr>
      <w:r>
        <w:rPr>
          <w:b/>
          <w:bCs/>
        </w:rPr>
        <w:t xml:space="preserve">Agenda Items</w:t>
      </w:r>
      <w:r>
        <w:t xml:space="preserve">: Die behandelten Traktanden</w:t>
      </w:r>
    </w:p>
    <w:p>
      <w:pPr>
        <w:pStyle w:val="Compact"/>
        <w:numPr>
          <w:ilvl w:val="0"/>
          <w:numId w:val="1016"/>
        </w:numPr>
      </w:pPr>
      <w:r>
        <w:rPr>
          <w:b/>
          <w:bCs/>
        </w:rPr>
        <w:t xml:space="preserve">Votings</w:t>
      </w:r>
      <w:r>
        <w:t xml:space="preserve">: Abstimmungen während der Sitzung</w:t>
      </w:r>
    </w:p>
    <w:p>
      <w:pPr>
        <w:pStyle w:val="Compact"/>
        <w:numPr>
          <w:ilvl w:val="0"/>
          <w:numId w:val="1016"/>
        </w:numPr>
      </w:pPr>
      <w:r>
        <w:rPr>
          <w:b/>
          <w:bCs/>
        </w:rPr>
        <w:t xml:space="preserve">Elections</w:t>
      </w:r>
      <w:r>
        <w:t xml:space="preserve">: Wahlen während der Sitzung</w:t>
      </w:r>
    </w:p>
    <w:p>
      <w:pPr>
        <w:pStyle w:val="Compact"/>
        <w:numPr>
          <w:ilvl w:val="0"/>
          <w:numId w:val="1016"/>
        </w:numPr>
      </w:pPr>
      <w:r>
        <w:rPr>
          <w:b/>
          <w:bCs/>
        </w:rPr>
        <w:t xml:space="preserve">Speeches</w:t>
      </w:r>
      <w:r>
        <w:t xml:space="preserve">: Wortmeldungen und Voten</w:t>
      </w:r>
    </w:p>
    <w:p>
      <w:pPr>
        <w:pStyle w:val="Compact"/>
        <w:numPr>
          <w:ilvl w:val="0"/>
          <w:numId w:val="1016"/>
        </w:numPr>
      </w:pPr>
      <w:r>
        <w:rPr>
          <w:b/>
          <w:bCs/>
        </w:rPr>
        <w:t xml:space="preserve">Attendance</w:t>
      </w:r>
      <w:r>
        <w:t xml:space="preserve">: Anwesenheitslisten (über</w:t>
      </w:r>
      <w:r>
        <w:t xml:space="preserve"> </w:t>
      </w:r>
      <w:r>
        <w:rPr>
          <w:rStyle w:val="VerbatimChar"/>
        </w:rPr>
        <w:t xml:space="preserve">Attendance.parent_meeting</w:t>
      </w:r>
      <w:r>
        <w:t xml:space="preserve">)</w:t>
      </w:r>
    </w:p>
    <w:p>
      <w:pPr>
        <w:pStyle w:val="Compact"/>
        <w:numPr>
          <w:ilvl w:val="0"/>
          <w:numId w:val="1016"/>
        </w:numPr>
      </w:pPr>
      <w:r>
        <w:rPr>
          <w:b/>
          <w:bCs/>
        </w:rPr>
        <w:t xml:space="preserve">documents</w:t>
      </w:r>
      <w:r>
        <w:t xml:space="preserve">: Verknüpfte FRBR-Works (Protokolle, Sitzungsunterlagen, Tagblatt etc.)</w:t>
      </w:r>
    </w:p>
    <w:bookmarkEnd w:id="74"/>
    <w:bookmarkEnd w:id="75"/>
    <w:bookmarkStart w:id="85" w:name="klasse-meeting"/>
    <w:p>
      <w:pPr>
        <w:pStyle w:val="berschrift2"/>
      </w:pPr>
      <w:r>
        <w:t xml:space="preserve">Klasse: Meeting</w:t>
      </w:r>
    </w:p>
    <w:p>
      <w:pPr>
        <w:pStyle w:val="FirstParagraph"/>
      </w:pPr>
      <w:r>
        <w:rPr>
          <w:i/>
          <w:iCs/>
        </w:rPr>
        <w:t xml:space="preserve">Eine allgemeine Sitzungsklasse, die für Sessionen, Kommissionssitzungen, Sessionssitzung und andere verschiedene Versammlungen verwendet wird.</w:t>
      </w:r>
    </w:p>
    <w:bookmarkStart w:id="7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body_key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Schlüssel zur Identifizierung des politischen Organs oder der Gerichtsbarkeit (z.B. BE für Bern, CHE für Schweiz).</w:t>
            </w:r>
          </w:p>
        </w:tc>
      </w:tr>
      <w:tr>
        <w:tc>
          <w:tcPr/>
          <w:p>
            <w:pPr>
              <w:pStyle w:val="Compact"/>
            </w:pPr>
            <w:r>
              <w:t xml:space="preserve">meeting_type</w:t>
            </w:r>
          </w:p>
        </w:tc>
        <w:tc>
          <w:tcPr/>
          <w:p>
            <w:pPr>
              <w:pStyle w:val="Compact"/>
            </w:pPr>
            <w:r>
              <w:t xml:space="preserve">0..1</w:t>
            </w:r>
            <w:r>
              <w:t xml:space="preserve"> </w:t>
            </w:r>
            <w:r>
              <w:t xml:space="preserve"> </w:t>
            </w:r>
            <w:hyperlink w:anchor="MeetingTypeEnum">
              <w:r>
                <w:rPr>
                  <w:rStyle w:val="Hyperlink"/>
                </w:rPr>
                <w:t xml:space="preserve">MeetingTypeEnum</w:t>
              </w:r>
            </w:hyperlink>
          </w:p>
        </w:tc>
        <w:tc>
          <w:tcPr/>
          <w:p>
            <w:pPr>
              <w:pStyle w:val="Compact"/>
            </w:pPr>
            <w:r>
              <w:t xml:space="preserve">Art der Sitzung, z.B. Session, Kommission, Sessionssitzung, Verschiedenes.</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Verwaltungs-ID des gesetzgebenden Körpers, wie z.B. Gemeinde, Kanton oder Land.</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Mehrsprachige vollständige Bezeichnung.</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oder weiterführende Webadresse, mehrsprachig.</w:t>
            </w:r>
          </w:p>
        </w:tc>
      </w:tr>
      <w:tr>
        <w:tc>
          <w:tcPr/>
          <w:p>
            <w:pPr>
              <w:pStyle w:val="Compact"/>
            </w:pPr>
            <w:r>
              <w:t xml:space="preserve">group_name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der Gruppe oder des Gremiums.</w:t>
            </w:r>
          </w:p>
        </w:tc>
      </w:tr>
      <w:tr>
        <w:tc>
          <w:tcPr>
            <w:shd w:val="clear" w:color="auto" w:fill="F2F2F2"/>
          </w:tcPr>
          <w:p>
            <w:pPr>
              <w:pStyle w:val="Compact"/>
            </w:pPr>
            <w:r>
              <w:t xml:space="preserve">group_id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die Gruppe oder das Gremium (leichtgewichtiger Snapshot zum Zeitpunkt der Verknüpfung).</w:t>
            </w:r>
          </w:p>
        </w:tc>
      </w:tr>
      <w:tr>
        <w:tc>
          <w:tcPr/>
          <w:p>
            <w:pPr>
              <w:pStyle w:val="Compact"/>
            </w:pPr>
            <w:r>
              <w:t xml:space="preserve">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Laufende Nummer, z.B. innerhalb der Legislatur, der Session oder des Jahres.</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mit weiteren Informationen.</w:t>
            </w:r>
          </w:p>
        </w:tc>
      </w:tr>
      <w:tr>
        <w:tc>
          <w:tcPr/>
          <w:p>
            <w:pPr>
              <w:pStyle w:val="Compact"/>
            </w:pPr>
            <w:r>
              <w:t xml:space="preserve">sequential_number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Laufende Nummer der Sitzung, die zur Sortierung verwendet wird.</w:t>
            </w:r>
          </w:p>
        </w:tc>
      </w:tr>
      <w:tr>
        <w:tc>
          <w:tcPr>
            <w:shd w:val="clear" w:color="auto" w:fill="F2F2F2"/>
          </w:tcPr>
          <w:p>
            <w:pPr>
              <w:pStyle w:val="Compact"/>
            </w:pPr>
            <w:r>
              <w:t xml:space="preserve">position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Ganzzahlige Position innerhalb der übergeordneten Reihenfolge.</w:t>
            </w:r>
          </w:p>
        </w:tc>
      </w:tr>
      <w:tr>
        <w:tc>
          <w:tcPr/>
          <w:p>
            <w:pPr>
              <w:pStyle w:val="Compact"/>
            </w:pPr>
            <w:r>
              <w:t xml:space="preserve">meeting_abbreviation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Kurzbezeichnung der Session oder Sitzung (z.B. „FS24“ für die Frühjahrssession 2024).</w:t>
            </w:r>
          </w:p>
        </w:tc>
      </w:tr>
      <w:tr>
        <w:tc>
          <w:tcPr>
            <w:shd w:val="clear" w:color="auto" w:fill="F2F2F2"/>
          </w:tcPr>
          <w:p>
            <w:pPr>
              <w:pStyle w:val="Compact"/>
            </w:pPr>
            <w:r>
              <w:t xml:space="preserve">actor_name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politischen Organs (z.B. Nationalrat).</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(leichtgewichtiger Snapshot zum Zeitpunkt der Verknüpfung).</w:t>
            </w:r>
          </w:p>
        </w:tc>
      </w:tr>
      <w:tr>
        <w:tc>
          <w:tcPr>
            <w:shd w:val="clear" w:color="auto" w:fill="F2F2F2"/>
          </w:tcPr>
          <w:p>
            <w:pPr>
              <w:pStyle w:val="Compact"/>
            </w:pPr>
            <w:r>
              <w:t xml:space="preserve">state</w:t>
            </w:r>
          </w:p>
        </w:tc>
        <w:tc>
          <w:tcPr>
            <w:shd w:val="clear" w:color="auto" w:fill="F2F2F2"/>
          </w:tcPr>
          <w:p>
            <w:pPr>
              <w:pStyle w:val="Compact"/>
            </w:pPr>
            <w:r>
              <w:t xml:space="preserve">0..1</w:t>
            </w:r>
            <w:r>
              <w:t xml:space="preserve"> </w:t>
            </w:r>
            <w:r>
              <w:t xml:space="preserve"> </w:t>
            </w:r>
            <w:hyperlink w:anchor="StateEnum">
              <w:r>
                <w:rPr>
                  <w:rStyle w:val="Hyperlink"/>
                </w:rPr>
                <w:t xml:space="preserve">StateEnum</w:t>
              </w:r>
            </w:hyperlink>
          </w:p>
        </w:tc>
        <w:tc>
          <w:tcPr>
            <w:shd w:val="clear" w:color="auto" w:fill="F2F2F2"/>
          </w:tcPr>
          <w:p>
            <w:pPr>
              <w:pStyle w:val="Compact"/>
            </w:pPr>
            <w:r>
              <w:t xml:space="preserve">Aktueller Status der Sitzung (geplant, abgesagt, verschoben).</w:t>
            </w:r>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Benutzerdefinierte Zustandsbeschreibung für die Sitzung.</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Beschreibender Text zum Element.</w:t>
            </w:r>
          </w:p>
        </w:tc>
      </w:tr>
      <w:tr>
        <w:tc>
          <w:tcPr/>
          <w:p>
            <w:pPr>
              <w:pStyle w:val="Compact"/>
            </w:pPr>
            <w:r>
              <w:t xml:space="preserve">location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Ort, an dem die Sitzung stattfindet (physischer Raum, Videokonferenz oder hybrides Format).</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verknüpfte Sitzungs-ID, die die aktuelle Sitzung gruppiert.</w:t>
            </w:r>
          </w:p>
        </w:tc>
      </w:tr>
      <w:tr>
        <w:tc>
          <w:tcPr/>
          <w:p>
            <w:pPr>
              <w:pStyle w:val="Compact"/>
            </w:pPr>
            <w:r>
              <w:t xml:space="preserve">parent_legislature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Der gesetzgebende Körper, auf dem die Sitzung basiert.</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p>
        </w:tc>
      </w:tr>
      <w:tr>
        <w:tc>
          <w:tcPr/>
          <w:p>
            <w:pPr>
              <w:pStyle w:val="Compact"/>
            </w:pPr>
            <w:r>
              <w:t xml:space="preserve">protocol_ref</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Das nach der Sitzung erstellte Protokoll dieser Sitzung.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76"/>
    <w:bookmarkStart w:id="7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etings">
              <w:r>
                <w:rPr>
                  <w:rStyle w:val="Hyperlink"/>
                </w:rPr>
                <w:t xml:space="preserve">meetings</w:t>
              </w:r>
            </w:hyperlink>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hyperlink w:anchor="meetings">
              <w:r>
                <w:rPr>
                  <w:rStyle w:val="Hyperlink"/>
                </w:rPr>
                <w:t xml:space="preserve">meetings</w:t>
              </w:r>
            </w:hyperlink>
          </w:p>
        </w:tc>
        <w:tc>
          <w:tcPr/>
          <w:p>
            <w:pPr>
              <w:pStyle w:val="Compact"/>
            </w:pPr>
            <w:r>
              <w:t xml:space="preserve">range</w:t>
            </w:r>
          </w:p>
        </w:tc>
        <w:tc>
          <w:tcPr/>
          <w:p>
            <w:pPr>
              <w:pStyle w:val="Compact"/>
            </w:pPr>
            <w:hyperlink w:anchor="Meeting">
              <w:r>
                <w:rPr>
                  <w:rStyle w:val="Hyperlink"/>
                </w:rPr>
                <w:t xml:space="preserve">Meeting</w:t>
              </w:r>
            </w:hyperlink>
          </w:p>
        </w:tc>
      </w:tr>
    </w:tbl>
    <w:bookmarkEnd w:id="77"/>
    <w:bookmarkStart w:id="84" w:name="beispiele-1"/>
    <w:p>
      <w:pPr>
        <w:pStyle w:val="berschrift3"/>
      </w:pPr>
      <w:r>
        <w:t xml:space="preserve">Beispiele</w:t>
      </w:r>
    </w:p>
    <w:bookmarkStart w:id="78" w:name="X8a39ba7692ecf6c988e3f77f246f8485911dc96"/>
    <w:p>
      <w:pPr>
        <w:pStyle w:val="berschrift4"/>
      </w:pPr>
      <w:r>
        <w:t xml:space="preserve">Beispiel: Ständeratssitzung mit Protokoll und Wortmeldungen</w:t>
      </w:r>
    </w:p>
    <w:p>
      <w:pPr>
        <w:pStyle w:val="SourceCode"/>
      </w:pPr>
      <w:r>
        <w:rPr>
          <w:rStyle w:val="FunctionTok"/>
        </w:rPr>
        <w:t xml:space="preserve">global_uri</w:t>
      </w:r>
      <w:r>
        <w:rPr>
          <w:rStyle w:val="KeywordTok"/>
        </w:rPr>
        <w:t xml:space="preserve">:</w:t>
      </w:r>
      <w:r>
        <w:rPr>
          <w:rStyle w:val="AttributeTok"/>
        </w:rPr>
        <w:t xml:space="preserve"> parl:sr_winter25_sitzung_6</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Ständerat</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78"/>
    <w:bookmarkStart w:id="79" w:name="X74f64e25a23a9dc1b8bc9c253093511537a041d"/>
    <w:p>
      <w:pPr>
        <w:pStyle w:val="berschrift4"/>
      </w:pPr>
      <w:r>
        <w:t xml:space="preserve">Beispiel: Kantonsratssitzung mit Traktanden und Abstimmungen</w:t>
      </w:r>
    </w:p>
    <w:p>
      <w:pPr>
        <w:pStyle w:val="SourceCode"/>
      </w:pPr>
      <w:r>
        <w:rPr>
          <w:rStyle w:val="FunctionTok"/>
        </w:rPr>
        <w:t xml:space="preserve">global_uri</w:t>
      </w:r>
      <w:r>
        <w:rPr>
          <w:rStyle w:val="KeywordTok"/>
        </w:rPr>
        <w:t xml:space="preserve">:</w:t>
      </w:r>
      <w:r>
        <w:rPr>
          <w:rStyle w:val="AttributeTok"/>
        </w:rPr>
        <w:t xml:space="preserve"> ops:meeting_sg_2025_03_15</w:t>
      </w:r>
      <w:r>
        <w:br/>
      </w:r>
      <w:r>
        <w:rPr>
          <w:rStyle w:val="FunctionTok"/>
        </w:rPr>
        <w:t xml:space="preserve">body_key</w:t>
      </w:r>
      <w:r>
        <w:rPr>
          <w:rStyle w:val="KeywordTok"/>
        </w:rPr>
        <w:t xml:space="preserve">:</w:t>
      </w:r>
      <w:r>
        <w:rPr>
          <w:rStyle w:val="AttributeTok"/>
        </w:rPr>
        <w:t xml:space="preserve"> SG</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Kantonsrat St. Gallen</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Kantonsratssaal, Regierungsgebäude St. Gallen</w:t>
      </w:r>
      <w:r>
        <w:br/>
      </w:r>
      <w:r>
        <w:rPr>
          <w:rStyle w:val="FunctionTok"/>
        </w:rPr>
        <w:t xml:space="preserve">parent_legislature</w:t>
      </w:r>
      <w:r>
        <w:rPr>
          <w:rStyle w:val="KeywordTok"/>
        </w:rPr>
        <w:t xml:space="preserve">:</w:t>
      </w:r>
      <w:r>
        <w:rPr>
          <w:rStyle w:val="AttributeTok"/>
        </w:rPr>
        <w:t xml:space="preserve"> ops:legislature_sg_2024_2028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79"/>
    <w:bookmarkStart w:id="80" w:name="X0435ee0446e87c093c323b7a92fa66d9d507325"/>
    <w:p>
      <w:pPr>
        <w:pStyle w:val="berschrift4"/>
      </w:pPr>
      <w:r>
        <w:t xml:space="preserve">Beispiel: Halbtagessitzung innerhalb einer Session</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ops:e7c5d453-848a-430a-b024-1dd2f6873aa6</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Grosser 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80"/>
    <w:bookmarkStart w:id="81" w:name="X7ea1bdabae34aacc9387f1d45246d178d104b16"/>
    <w:p>
      <w:pPr>
        <w:pStyle w:val="berschrift4"/>
      </w:pPr>
      <w:r>
        <w:t xml:space="preserve">Beispiel: Kommissionssitzung mit Anwesenheitsliste</w:t>
      </w:r>
    </w:p>
    <w:p>
      <w:pPr>
        <w:pStyle w:val="SourceCode"/>
      </w:pPr>
      <w:r>
        <w:rPr>
          <w:rStyle w:val="FunctionTok"/>
        </w:rPr>
        <w:t xml:space="preserve">global_uri</w:t>
      </w:r>
      <w:r>
        <w:rPr>
          <w:rStyle w:val="KeywordTok"/>
        </w:rPr>
        <w:t xml:space="preserve">:</w:t>
      </w:r>
      <w:r>
        <w:rPr>
          <w:rStyle w:val="AttributeTok"/>
        </w:rPr>
        <w:t xml:space="preserve"> ops:meeting_be_committee_wak_2025_05_12</w:t>
      </w:r>
      <w:r>
        <w:br/>
      </w:r>
      <w:r>
        <w:rPr>
          <w:rStyle w:val="FunctionTok"/>
        </w:rPr>
        <w:t xml:space="preserve">body_key</w:t>
      </w:r>
      <w:r>
        <w:rPr>
          <w:rStyle w:val="KeywordTok"/>
        </w:rPr>
        <w:t xml:space="preserve">:</w:t>
      </w:r>
      <w:r>
        <w:rPr>
          <w:rStyle w:val="AttributeTok"/>
        </w:rPr>
        <w:t xml:space="preserve"> BE</w:t>
      </w:r>
      <w:r>
        <w:br/>
      </w:r>
      <w:r>
        <w:rPr>
          <w:rStyle w:val="FunctionTok"/>
        </w:rPr>
        <w:t xml:space="preserve">meeting_type</w:t>
      </w:r>
      <w:r>
        <w:rPr>
          <w:rStyle w:val="KeywordTok"/>
        </w:rPr>
        <w:t xml:space="preserve">:</w:t>
      </w:r>
      <w:r>
        <w:rPr>
          <w:rStyle w:val="AttributeTok"/>
        </w:rPr>
        <w:t xml:space="preserve"> committee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Kommission für Wirtschaft und Abgaben (WAK)</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Kommissionszimmer 301, Rathaus Bern</w:t>
      </w:r>
      <w:r>
        <w:br/>
      </w:r>
      <w:r>
        <w:rPr>
          <w:rStyle w:val="FunctionTok"/>
        </w:rPr>
        <w:t xml:space="preserve">parent_legislature</w:t>
      </w:r>
      <w:r>
        <w:rPr>
          <w:rStyle w:val="KeywordTok"/>
        </w:rPr>
        <w:t xml:space="preserve">:</w:t>
      </w:r>
      <w:r>
        <w:rPr>
          <w:rStyle w:val="AttributeTok"/>
        </w:rPr>
        <w:t xml:space="preserve"> ops:legislature_be_2022_2026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81"/>
    <w:bookmarkStart w:id="82" w:name="X584b54d50bb6b83e71e014a16e763d1d6994993"/>
    <w:p>
      <w:pPr>
        <w:pStyle w:val="berschrift4"/>
      </w:pPr>
      <w:r>
        <w:t xml:space="preserve">Beispiel: Regierungssitzung mit zweisprachiger Bezeichnung</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ops:340dcf932fb044dd8f8c5c943267fbcc</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Regierungsrat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82"/>
    <w:bookmarkStart w:id="83" w:name="Xdd8ed409b5929f611e901fe92a84430d73d654f"/>
    <w:p>
      <w:pPr>
        <w:pStyle w:val="berschrift4"/>
      </w:pPr>
      <w:r>
        <w:t xml:space="preserve">Beispiel: Landsgemeinde als Sitzungstyp „sitting“</w:t>
      </w:r>
    </w:p>
    <w:p>
      <w:pPr>
        <w:pStyle w:val="SourceCode"/>
      </w:pPr>
      <w:r>
        <w:rPr>
          <w:rStyle w:val="FunctionTok"/>
        </w:rPr>
        <w:t xml:space="preserve">global_uri</w:t>
      </w:r>
      <w:r>
        <w:rPr>
          <w:rStyle w:val="KeywordTok"/>
        </w:rPr>
        <w:t xml:space="preserve">:</w:t>
      </w:r>
      <w:r>
        <w:rPr>
          <w:rStyle w:val="AttributeTok"/>
        </w:rPr>
        <w:t xml:space="preserve"> ops:meeting_gl_landsgemeinde_2025</w:t>
      </w:r>
      <w:r>
        <w:br/>
      </w:r>
      <w:r>
        <w:rPr>
          <w:rStyle w:val="FunctionTok"/>
        </w:rPr>
        <w:t xml:space="preserve">body_key</w:t>
      </w:r>
      <w:r>
        <w:rPr>
          <w:rStyle w:val="KeywordTok"/>
        </w:rPr>
        <w:t xml:space="preserve">:</w:t>
      </w:r>
      <w:r>
        <w:rPr>
          <w:rStyle w:val="AttributeTok"/>
        </w:rPr>
        <w:t xml:space="preserve"> GL</w:t>
      </w:r>
      <w:r>
        <w:br/>
      </w:r>
      <w:r>
        <w:rPr>
          <w:rStyle w:val="FunctionTok"/>
        </w:rPr>
        <w:t xml:space="preserve">meeting_type</w:t>
      </w:r>
      <w:r>
        <w:rPr>
          <w:rStyle w:val="KeywordTok"/>
        </w:rPr>
        <w:t xml:space="preserve">:</w:t>
      </w:r>
      <w:r>
        <w:rPr>
          <w:rStyle w:val="AttributeTok"/>
        </w:rPr>
        <w:t xml:space="preserve"> sitting</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Landsgemeinde Glarus</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Zaunplatz, Glarus</w:t>
      </w:r>
      <w:r>
        <w:br/>
      </w:r>
      <w:r>
        <w:rPr>
          <w:rStyle w:val="FunctionTok"/>
        </w:rPr>
        <w:t xml:space="preserve">parent_legislature</w:t>
      </w:r>
      <w:r>
        <w:rPr>
          <w:rStyle w:val="KeywordTok"/>
        </w:rPr>
        <w:t xml:space="preserve">:</w:t>
      </w:r>
      <w:r>
        <w:rPr>
          <w:rStyle w:val="AttributeTok"/>
        </w:rPr>
        <w:t xml:space="preserve"> ops:legislature_gl_2024_2028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83"/>
    <w:bookmarkEnd w:id="84"/>
    <w:bookmarkEnd w:id="85"/>
    <w:bookmarkStart w:id="92" w:name="enum-meetingtypeenum"/>
    <w:p>
      <w:pPr>
        <w:pStyle w:val="berschrift2"/>
      </w:pPr>
      <w:r>
        <w:t xml:space="preserve">Enum: MeetingTypeEnum</w:t>
      </w:r>
    </w:p>
    <w:p>
      <w:pPr>
        <w:pStyle w:val="FirstParagraph"/>
      </w:pPr>
      <w:r>
        <w:rPr>
          <w:i/>
          <w:iCs/>
        </w:rPr>
        <w:t xml:space="preserve">Art der Sitzung.</w:t>
      </w:r>
    </w:p>
    <w:p>
      <w:pPr>
        <w:pStyle w:val="Textkrper"/>
      </w:pPr>
      <w:r>
        <w:t xml:space="preserve">URI:</w:t>
      </w:r>
      <w:r>
        <w:t xml:space="preserve"> </w:t>
      </w:r>
      <w:hyperlink ns1:id="rId86">
        <w:r>
          <w:rPr>
            <w:rStyle w:val="Hyperlink"/>
          </w:rPr>
          <w:t xml:space="preserve">ops:MeetingTypeEnum</w:t>
        </w:r>
      </w:hyperlink>
    </w:p>
    <w:bookmarkStart w:id="91"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session</w:t>
            </w:r>
          </w:p>
        </w:tc>
        <w:tc>
          <w:tcPr>
            <w:shd w:val="clear" w:color="auto" w:fill="F2F2F2"/>
          </w:tcPr>
          <w:p>
            <w:pPr>
              <w:pStyle w:val="Compact"/>
            </w:pPr>
            <w:r>
              <w:t xml:space="preserve">Plenarsitzung des gesamten Parlaments oder einer Kammer.</w:t>
            </w:r>
          </w:p>
        </w:tc>
      </w:tr>
      <w:tr>
        <w:tc>
          <w:tcPr/>
          <w:p>
            <w:pPr>
              <w:pStyle w:val="Compact"/>
            </w:pPr>
          </w:p>
        </w:tc>
        <w:tc>
          <w:tcPr/>
          <w:p>
            <w:pPr>
              <w:pStyle w:val="Compact"/>
            </w:pPr>
            <w:hyperlink ns1:id="rId87">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Sitzung einer parlamentarischen Kommission.</w:t>
            </w:r>
          </w:p>
        </w:tc>
      </w:tr>
      <w:tr>
        <w:tc>
          <w:tcPr/>
          <w:p>
            <w:pPr>
              <w:pStyle w:val="Compact"/>
            </w:pPr>
          </w:p>
        </w:tc>
        <w:tc>
          <w:tcPr/>
          <w:p>
            <w:pPr>
              <w:pStyle w:val="Compact"/>
            </w:pPr>
            <w:hyperlink ns1:id="rId88">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Besondere Versammlungsformen (z.B. Landsgemeinde, Gemeindeversammlung).</w:t>
            </w:r>
          </w:p>
        </w:tc>
      </w:tr>
      <w:tr>
        <w:tc>
          <w:tcPr/>
          <w:p>
            <w:pPr>
              <w:pStyle w:val="Compact"/>
            </w:pPr>
          </w:p>
        </w:tc>
        <w:tc>
          <w:tcPr/>
          <w:p>
            <w:pPr>
              <w:pStyle w:val="Compact"/>
            </w:pPr>
            <w:hyperlink ns1:id="rId89">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Andere Sitzungsformen, die nicht in die obigen Kategorien fallen.</w:t>
            </w:r>
          </w:p>
        </w:tc>
      </w:tr>
      <w:tr>
        <w:tc>
          <w:tcPr/>
          <w:p>
            <w:pPr>
              <w:pStyle w:val="Compact"/>
            </w:pPr>
          </w:p>
        </w:tc>
        <w:tc>
          <w:tcPr/>
          <w:p>
            <w:pPr>
              <w:pStyle w:val="Compact"/>
            </w:pPr>
            <w:hyperlink ns1:id="rId90">
              <w:r>
                <w:rPr>
                  <w:rStyle w:val="Hyperlink"/>
                </w:rPr>
                <w:t xml:space="preserve">ops:enum/meeting_type/various</w:t>
              </w:r>
            </w:hyperlink>
          </w:p>
        </w:tc>
      </w:tr>
    </w:tbl>
    <w:bookmarkEnd w:id="91"/>
    <w:bookmarkEnd w:id="92"/>
    <w:bookmarkStart w:id="98" w:name="enum-stateenum"/>
    <w:p>
      <w:pPr>
        <w:pStyle w:val="berschrift2"/>
      </w:pPr>
      <w:r>
        <w:t xml:space="preserve">Enum: StateEnum</w:t>
      </w:r>
    </w:p>
    <w:p>
      <w:pPr>
        <w:pStyle w:val="FirstParagraph"/>
      </w:pPr>
      <w:r>
        <w:rPr>
          <w:i/>
          <w:iCs/>
        </w:rPr>
        <w:t xml:space="preserve">Status der Sitzung.</w:t>
      </w:r>
    </w:p>
    <w:p>
      <w:pPr>
        <w:pStyle w:val="Textkrper"/>
      </w:pPr>
      <w:r>
        <w:t xml:space="preserve">URI:</w:t>
      </w:r>
      <w:r>
        <w:t xml:space="preserve"> </w:t>
      </w:r>
      <w:hyperlink ns1:id="rId93">
        <w:r>
          <w:rPr>
            <w:rStyle w:val="Hyperlink"/>
          </w:rPr>
          <w:t xml:space="preserve">ops:StateEnum</w:t>
        </w:r>
      </w:hyperlink>
    </w:p>
    <w:bookmarkStart w:id="97" w:name="zulässige-werte-1"/>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planned</w:t>
            </w:r>
          </w:p>
        </w:tc>
        <w:tc>
          <w:tcPr>
            <w:shd w:val="clear" w:color="auto" w:fill="F2F2F2"/>
          </w:tcPr>
          <w:p>
            <w:pPr>
              <w:pStyle w:val="Compact"/>
            </w:pPr>
            <w:r>
              <w:t xml:space="preserve">Die Sitzung ist geplant und findet wie vorgesehen statt.</w:t>
            </w:r>
          </w:p>
        </w:tc>
      </w:tr>
      <w:tr>
        <w:tc>
          <w:tcPr/>
          <w:p>
            <w:pPr>
              <w:pStyle w:val="Compact"/>
            </w:pPr>
          </w:p>
        </w:tc>
        <w:tc>
          <w:tcPr/>
          <w:p>
            <w:pPr>
              <w:pStyle w:val="Compact"/>
            </w:pPr>
            <w:hyperlink ns1:id="rId94">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Die Sitzung wurde abgesagt.</w:t>
            </w:r>
          </w:p>
        </w:tc>
      </w:tr>
      <w:tr>
        <w:tc>
          <w:tcPr/>
          <w:p>
            <w:pPr>
              <w:pStyle w:val="Compact"/>
            </w:pPr>
          </w:p>
        </w:tc>
        <w:tc>
          <w:tcPr/>
          <w:p>
            <w:pPr>
              <w:pStyle w:val="Compact"/>
            </w:pPr>
            <w:hyperlink ns1:id="rId95">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Die Sitzung wurde verschoben.</w:t>
            </w:r>
          </w:p>
        </w:tc>
      </w:tr>
      <w:tr>
        <w:tc>
          <w:tcPr/>
          <w:p>
            <w:pPr>
              <w:pStyle w:val="Compact"/>
            </w:pPr>
          </w:p>
        </w:tc>
        <w:tc>
          <w:tcPr/>
          <w:p>
            <w:pPr>
              <w:pStyle w:val="Compact"/>
            </w:pPr>
            <w:hyperlink ns1:id="rId96">
              <w:r>
                <w:rPr>
                  <w:rStyle w:val="Hyperlink"/>
                </w:rPr>
                <w:t xml:space="preserve">ops:enum/state/postponed</w:t>
              </w:r>
            </w:hyperlink>
          </w:p>
        </w:tc>
      </w:tr>
    </w:tbl>
    <w:bookmarkEnd w:id="97"/>
    <w:bookmarkEnd w:id="98"/>
    <w:bookmarkEnd w:id="99"/>
    <w:bookmarkStart w:id="128" w:name="anwesenheit-und-wortmeldungen"/>
    <w:p>
      <w:pPr>
        <w:pStyle w:val="berschrift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100" w:name="attendance-anwesenheit"/>
    <w:p>
      <w:pPr>
        <w:pStyle w:val="berschrift2"/>
      </w:pPr>
      <w:r>
        <w:t xml:space="preserve">Attendance (Anwesenheit)</w:t>
      </w:r>
    </w:p>
    <w:bookmarkEnd w:id="100"/>
    <w:bookmarkStart w:id="101" w:name="begriff-und-bedeutung-3"/>
    <w:p>
      <w:pPr>
        <w:pStyle w:val="berschrift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101"/>
    <w:bookmarkStart w:id="104" w:name="zweiebenen-struktur"/>
    <w:p>
      <w:pPr>
        <w:pStyle w:val="berschrift2"/>
      </w:pPr>
      <w:r>
        <w:t xml:space="preserve">Zweiebenen-Struktur</w:t>
      </w:r>
    </w:p>
    <w:p>
      <w:pPr>
        <w:pStyle w:val="FirstParagraph"/>
      </w:pPr>
      <w:r>
        <w:t xml:space="preserve">Der Standard unterscheidet zwischen zwei Ebenen der Anwesenheitserfassung:</w:t>
      </w:r>
    </w:p>
    <w:bookmarkStart w:id="102" w:name="attendance-aggregierte-ebene"/>
    <w:p>
      <w:pPr>
        <w:pStyle w:val="berschrift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102"/>
    <w:bookmarkStart w:id="103" w:name="individualattendance-individuelle-ebene"/>
    <w:p>
      <w:pPr>
        <w:pStyle w:val="berschrift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103"/>
    <w:bookmarkEnd w:id="104"/>
    <w:bookmarkStart w:id="108" w:name="attendance-aggregierte-ebene-1"/>
    <w:p>
      <w:pPr>
        <w:pStyle w:val="berschrift2"/>
      </w:pPr>
      <w:r>
        <w:t xml:space="preserve">Attendance (Aggregierte Ebene)</w:t>
      </w:r>
    </w:p>
    <w:bookmarkStart w:id="105" w:name="zuordnung-zu-meeting-und-organ"/>
    <w:p>
      <w:pPr>
        <w:pStyle w:val="berschrift3"/>
      </w:pPr>
      <w:r>
        <w:t xml:space="preserve">Zuordnung zu Meeting und Organ</w:t>
      </w:r>
    </w:p>
    <w:p>
      <w:pPr>
        <w:pStyle w:val="Compact"/>
        <w:numPr>
          <w:ilvl w:val="0"/>
          <w:numId w:val="1017"/>
        </w:numPr>
      </w:pPr>
      <w:r>
        <w:rPr>
          <w:b/>
          <w:bCs/>
        </w:rPr>
        <w:t xml:space="preserve">parent_meeting</w:t>
      </w:r>
      <w:r>
        <w:t xml:space="preserve">: Verweis auf die spezifische Sitzung, zu der die Anwesenheitsliste gehört</w:t>
      </w:r>
    </w:p>
    <w:p>
      <w:pPr>
        <w:pStyle w:val="Compact"/>
        <w:numPr>
          <w:ilvl w:val="0"/>
          <w:numId w:val="1017"/>
        </w:numPr>
      </w:pPr>
      <w:r>
        <w:rPr>
          <w:b/>
          <w:bCs/>
        </w:rPr>
        <w:t xml:space="preserve">actor_id</w:t>
      </w:r>
      <w:r>
        <w:t xml:space="preserve">: Verweis auf das Organ (Parlament, Kommission) gemäss eCH-0294 Actors</w:t>
      </w:r>
    </w:p>
    <w:p>
      <w:pPr>
        <w:pStyle w:val="Compact"/>
        <w:numPr>
          <w:ilvl w:val="0"/>
          <w:numId w:val="1017"/>
        </w:numPr>
      </w:pPr>
      <w:r>
        <w:rPr>
          <w:b/>
          <w:bCs/>
        </w:rPr>
        <w:t xml:space="preserve">datetime_begin</w:t>
      </w:r>
      <w:r>
        <w:t xml:space="preserve">: Zeitpunkt der Anwesenheitserfassung</w:t>
      </w:r>
    </w:p>
    <w:bookmarkEnd w:id="105"/>
    <w:bookmarkStart w:id="106" w:name="aggregierte-zahlen"/>
    <w:p>
      <w:pPr>
        <w:pStyle w:val="berschrift3"/>
      </w:pPr>
      <w:r>
        <w:t xml:space="preserve">Aggregierte Zahlen</w:t>
      </w:r>
    </w:p>
    <w:p>
      <w:pPr>
        <w:pStyle w:val="Compact"/>
        <w:numPr>
          <w:ilvl w:val="0"/>
          <w:numId w:val="1018"/>
        </w:numPr>
      </w:pPr>
      <w:r>
        <w:rPr>
          <w:b/>
          <w:bCs/>
        </w:rPr>
        <w:t xml:space="preserve">total_count</w:t>
      </w:r>
      <w:r>
        <w:t xml:space="preserve">: Gesamtzahl aller Mitglieder des Gremiums (Bezugsgrösse für Quorum-Berechnungen, z.B. 200 für Nationalrat, 46 für Ständerat)</w:t>
      </w:r>
    </w:p>
    <w:p>
      <w:pPr>
        <w:pStyle w:val="Compact"/>
        <w:numPr>
          <w:ilvl w:val="0"/>
          <w:numId w:val="1018"/>
        </w:numPr>
      </w:pPr>
      <w:r>
        <w:rPr>
          <w:b/>
          <w:bCs/>
        </w:rPr>
        <w:t xml:space="preserve">total_present</w:t>
      </w:r>
      <w:r>
        <w:t xml:space="preserve">: Anzahl anwesender Mitglieder</w:t>
      </w:r>
    </w:p>
    <w:p>
      <w:pPr>
        <w:pStyle w:val="Compact"/>
        <w:numPr>
          <w:ilvl w:val="0"/>
          <w:numId w:val="1018"/>
        </w:numPr>
      </w:pPr>
      <w:r>
        <w:rPr>
          <w:b/>
          <w:bCs/>
        </w:rPr>
        <w:t xml:space="preserve">total_excused</w:t>
      </w:r>
      <w:r>
        <w:t xml:space="preserve">: Anzahl entschuldigter Mitglieder</w:t>
      </w:r>
    </w:p>
    <w:p>
      <w:pPr>
        <w:pStyle w:val="Compact"/>
        <w:numPr>
          <w:ilvl w:val="0"/>
          <w:numId w:val="1018"/>
        </w:numPr>
      </w:pPr>
      <w:r>
        <w:rPr>
          <w:b/>
          <w:bCs/>
        </w:rPr>
        <w:t xml:space="preserve">total_absent</w:t>
      </w:r>
      <w:r>
        <w:t xml:space="preserve">: Anzahl unentschuldigt abwesender Mitglieder</w:t>
      </w:r>
    </w:p>
    <w:p>
      <w:pPr>
        <w:pStyle w:val="FirstParagraph"/>
      </w:pPr>
      <w:r>
        <w:rPr>
          <w:b/>
          <w:bCs/>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106"/>
    <w:bookmarkStart w:id="107" w:name="beschlussfähigkeit"/>
    <w:p>
      <w:pPr>
        <w:pStyle w:val="berschrift3"/>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107"/>
    <w:bookmarkEnd w:id="108"/>
    <w:bookmarkStart w:id="113" w:name="X2f45a2f6dd4499f3abb5cdfccb683a544487966"/>
    <w:p>
      <w:pPr>
        <w:pStyle w:val="berschrift2"/>
      </w:pPr>
      <w:r>
        <w:t xml:space="preserve">IndividualAttendance (Individuelle Ebene)</w:t>
      </w:r>
    </w:p>
    <w:bookmarkStart w:id="109" w:name="verknüpfung"/>
    <w:p>
      <w:pPr>
        <w:pStyle w:val="berschrift3"/>
      </w:pPr>
      <w:r>
        <w:t xml:space="preserve">Verknüpfung</w:t>
      </w:r>
    </w:p>
    <w:p>
      <w:pPr>
        <w:pStyle w:val="Compact"/>
        <w:numPr>
          <w:ilvl w:val="0"/>
          <w:numId w:val="1019"/>
        </w:numPr>
      </w:pPr>
      <w:r>
        <w:rPr>
          <w:b/>
          <w:bCs/>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pStyle w:val="Compact"/>
        <w:numPr>
          <w:ilvl w:val="0"/>
          <w:numId w:val="1019"/>
        </w:numPr>
      </w:pPr>
      <w:r>
        <w:rPr>
          <w:b/>
          <w:bCs/>
        </w:rPr>
        <w:t xml:space="preserve">actor_id</w:t>
      </w:r>
      <w:r>
        <w:t xml:space="preserve">: Verweis auf die Person gemäss eCH-0294 Actors</w:t>
      </w:r>
    </w:p>
    <w:bookmarkEnd w:id="109"/>
    <w:bookmarkStart w:id="111" w:name="anwesenheitstyp"/>
    <w:p>
      <w:pPr>
        <w:pStyle w:val="berschrift3"/>
      </w:pPr>
      <w:r>
        <w:t xml:space="preserve">Anwesenheitstyp</w:t>
      </w:r>
    </w:p>
    <w:p>
      <w:pPr>
        <w:pStyle w:val="FirstParagraph"/>
      </w:pPr>
      <w:r>
        <w:t xml:space="preserve">Das Feld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pStyle w:val="Compact"/>
        <w:numPr>
          <w:ilvl w:val="0"/>
          <w:numId w:val="1020"/>
        </w:numPr>
      </w:pPr>
      <w:r>
        <w:rPr>
          <w:b/>
          <w:bCs/>
        </w:rPr>
        <w:t xml:space="preserve">present</w:t>
      </w:r>
      <w:r>
        <w:t xml:space="preserve">: Persönlich anwesend</w:t>
      </w:r>
    </w:p>
    <w:p>
      <w:pPr>
        <w:pStyle w:val="Compact"/>
        <w:numPr>
          <w:ilvl w:val="0"/>
          <w:numId w:val="1020"/>
        </w:numPr>
      </w:pPr>
      <w:r>
        <w:rPr>
          <w:b/>
          <w:bCs/>
        </w:rPr>
        <w:t xml:space="preserve">remote</w:t>
      </w:r>
      <w:r>
        <w:t xml:space="preserve">: Per Fernzugriff (z.B. Videokonferenz) anwesend</w:t>
      </w:r>
    </w:p>
    <w:p>
      <w:pPr>
        <w:pStyle w:val="Compact"/>
        <w:numPr>
          <w:ilvl w:val="0"/>
          <w:numId w:val="1020"/>
        </w:numPr>
      </w:pPr>
      <w:r>
        <w:rPr>
          <w:b/>
          <w:bCs/>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ns1:id="rId110">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“ob anwesend”</w:t>
      </w:r>
      <w:r>
        <w:t xml:space="preserve">) parallel zur bestehenden Achse</w:t>
      </w:r>
      <w:r>
        <w:t xml:space="preserve"> </w:t>
      </w:r>
      <w:r>
        <w:t xml:space="preserve">“wie anwesend”</w:t>
      </w:r>
      <w:r>
        <w:t xml:space="preserve"> </w:t>
      </w:r>
      <w:r>
        <w:t xml:space="preserve">ist als Erweiterung in Diskussion.</w:t>
      </w:r>
    </w:p>
    <w:bookmarkEnd w:id="111"/>
    <w:bookmarkStart w:id="112" w:name="grund"/>
    <w:p>
      <w:pPr>
        <w:pStyle w:val="berschrift3"/>
      </w:pPr>
      <w:r>
        <w:t xml:space="preserve">Grund</w:t>
      </w:r>
    </w:p>
    <w:p>
      <w:pPr>
        <w:pStyle w:val="FirstParagraph"/>
      </w:pPr>
      <w:r>
        <w:t xml:space="preserve">Das Feld</w:t>
      </w:r>
      <w:r>
        <w:t xml:space="preserve"> </w:t>
      </w:r>
      <w:r>
        <w:rPr>
          <w:b/>
          <w:bCs/>
        </w:rPr>
        <w:t xml:space="preserve">reason</w:t>
      </w:r>
      <w:r>
        <w:t xml:space="preserve"> </w:t>
      </w:r>
      <w:r>
        <w:t xml:space="preserve">(mehrsprachig) kann den Grund für Abwesenheit oder Verspätung als Freitext erfassen.</w:t>
      </w:r>
    </w:p>
    <w:bookmarkEnd w:id="112"/>
    <w:bookmarkEnd w:id="113"/>
    <w:bookmarkStart w:id="114" w:name="Xd53b5719b15f4f6f7eba3feed7b334822739b0b"/>
    <w:p>
      <w:pPr>
        <w:pStyle w:val="berschrift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Aspekt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Erfasst</w:t>
            </w:r>
          </w:p>
        </w:tc>
        <w:tc>
          <w:tcPr>
            <w:shd w:val="clear" w:color="auto" w:fill="F2F2F2"/>
          </w:tcPr>
          <w:p>
            <w:pPr>
              <w:pStyle w:val="Compact"/>
            </w:pPr>
            <w:r>
              <w:t xml:space="preserve">Anwesenheit bei Sitzung</w:t>
            </w:r>
          </w:p>
        </w:tc>
        <w:tc>
          <w:tcPr>
            <w:shd w:val="clear" w:color="auto" w:fill="F2F2F2"/>
          </w:tcPr>
          <w:p>
            <w:pPr>
              <w:pStyle w:val="Compact"/>
            </w:pPr>
            <w:r>
              <w:t xml:space="preserve">Stimmabgabe bei Abstimmung</w:t>
            </w:r>
          </w:p>
        </w:tc>
      </w:tr>
      <w:tr>
        <w:tc>
          <w:tcPr/>
          <w:p>
            <w:pPr>
              <w:pStyle w:val="Compact"/>
            </w:pPr>
            <w:r>
              <w:t xml:space="preserve">Zeitpunkt</w:t>
            </w:r>
          </w:p>
        </w:tc>
        <w:tc>
          <w:tcPr/>
          <w:p>
            <w:pPr>
              <w:pStyle w:val="Compact"/>
            </w:pPr>
            <w:r>
              <w:t xml:space="preserve">Beginn/während Sitzung</w:t>
            </w:r>
          </w:p>
        </w:tc>
        <w:tc>
          <w:tcPr/>
          <w:p>
            <w:pPr>
              <w:pStyle w:val="Compact"/>
            </w:pPr>
            <w:r>
              <w:t xml:space="preserve">Zeitpunkt der Abstimmung</w:t>
            </w:r>
          </w:p>
        </w:tc>
      </w:tr>
      <w:tr>
        <w:tc>
          <w:tcPr>
            <w:shd w:val="clear" w:color="auto" w:fill="F2F2F2"/>
          </w:tcPr>
          <w:p>
            <w:pPr>
              <w:pStyle w:val="Compact"/>
            </w:pPr>
            <w:r>
              <w:t xml:space="preserve">Granularität</w:t>
            </w:r>
          </w:p>
        </w:tc>
        <w:tc>
          <w:tcPr>
            <w:shd w:val="clear" w:color="auto" w:fill="F2F2F2"/>
          </w:tcPr>
          <w:p>
            <w:pPr>
              <w:pStyle w:val="Compact"/>
            </w:pPr>
            <w:r>
              <w:t xml:space="preserve">Pro Meeting</w:t>
            </w:r>
          </w:p>
        </w:tc>
        <w:tc>
          <w:tcPr>
            <w:shd w:val="clear" w:color="auto" w:fill="F2F2F2"/>
          </w:tcPr>
          <w:p>
            <w:pPr>
              <w:pStyle w:val="Compact"/>
            </w:pPr>
            <w:r>
              <w:t xml:space="preserve">Pro Voting</w:t>
            </w:r>
          </w:p>
        </w:tc>
      </w:tr>
    </w:tbl>
    <w:p>
      <w:pPr>
        <w:pStyle w:val="Textkrper"/>
      </w:pPr>
      <w:r>
        <w:rPr>
          <w:b/>
          <w:bCs/>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4"/>
    <w:bookmarkStart w:id="115" w:name="verwendungszwecke"/>
    <w:p>
      <w:pPr>
        <w:pStyle w:val="berschrift2"/>
      </w:pPr>
      <w:r>
        <w:t xml:space="preserve">Verwendungszwecke</w:t>
      </w:r>
    </w:p>
    <w:p>
      <w:pPr>
        <w:pStyle w:val="FirstParagraph"/>
      </w:pPr>
      <w:r>
        <w:t xml:space="preserve">Die Attendance-Entitäten ermöglichen:</w:t>
      </w:r>
    </w:p>
    <w:p>
      <w:pPr>
        <w:pStyle w:val="Compact"/>
        <w:numPr>
          <w:ilvl w:val="0"/>
          <w:numId w:val="1021"/>
        </w:numPr>
      </w:pPr>
      <w:r>
        <w:rPr>
          <w:b/>
          <w:bCs/>
        </w:rPr>
        <w:t xml:space="preserve">Dokumentation</w:t>
      </w:r>
      <w:r>
        <w:t xml:space="preserve">: Nachvollziehbare Erfassung der Teilnahme</w:t>
      </w:r>
    </w:p>
    <w:p>
      <w:pPr>
        <w:pStyle w:val="Compact"/>
        <w:numPr>
          <w:ilvl w:val="0"/>
          <w:numId w:val="1021"/>
        </w:numPr>
      </w:pPr>
      <w:r>
        <w:rPr>
          <w:b/>
          <w:bCs/>
        </w:rPr>
        <w:t xml:space="preserve">Quorum-Prüfung</w:t>
      </w:r>
      <w:r>
        <w:t xml:space="preserve">: Sicherstellung der Beschlussfähigkeit</w:t>
      </w:r>
    </w:p>
    <w:p>
      <w:pPr>
        <w:pStyle w:val="Compact"/>
        <w:numPr>
          <w:ilvl w:val="0"/>
          <w:numId w:val="1021"/>
        </w:numPr>
      </w:pPr>
      <w:r>
        <w:rPr>
          <w:b/>
          <w:bCs/>
        </w:rPr>
        <w:t xml:space="preserve">Transparenz</w:t>
      </w:r>
      <w:r>
        <w:t xml:space="preserve">: Öffentliche Information über Anwesenheit</w:t>
      </w:r>
    </w:p>
    <w:p>
      <w:pPr>
        <w:pStyle w:val="Compact"/>
        <w:numPr>
          <w:ilvl w:val="0"/>
          <w:numId w:val="1021"/>
        </w:numPr>
      </w:pPr>
      <w:r>
        <w:rPr>
          <w:b/>
          <w:bCs/>
        </w:rPr>
        <w:t xml:space="preserve">Rechenschaft</w:t>
      </w:r>
      <w:r>
        <w:t xml:space="preserve">: Kontrolle der Pflichtenerfüllung</w:t>
      </w:r>
    </w:p>
    <w:p>
      <w:pPr>
        <w:pStyle w:val="Compact"/>
        <w:numPr>
          <w:ilvl w:val="0"/>
          <w:numId w:val="1021"/>
        </w:numPr>
      </w:pPr>
      <w:r>
        <w:rPr>
          <w:b/>
          <w:bCs/>
        </w:rPr>
        <w:t xml:space="preserve">Statistik</w:t>
      </w:r>
      <w:r>
        <w:t xml:space="preserve">: Auswertung von Anwesenheitsquoten</w:t>
      </w:r>
    </w:p>
    <w:p>
      <w:pPr>
        <w:pStyle w:val="Compact"/>
        <w:numPr>
          <w:ilvl w:val="0"/>
          <w:numId w:val="1021"/>
        </w:numPr>
      </w:pPr>
      <w:r>
        <w:rPr>
          <w:b/>
          <w:bCs/>
        </w:rPr>
        <w:t xml:space="preserve">Administration</w:t>
      </w:r>
      <w:r>
        <w:t xml:space="preserve">: Berechnung von Entschädigungen und Spesen</w:t>
      </w:r>
    </w:p>
    <w:bookmarkEnd w:id="115"/>
    <w:bookmarkStart w:id="118" w:name="klasse-attendance"/>
    <w:p>
      <w:pPr>
        <w:pStyle w:val="berschrift2"/>
      </w:pPr>
      <w:r>
        <w:t xml:space="preserve">Klasse: Attendance</w:t>
      </w:r>
    </w:p>
    <w:p>
      <w:pPr>
        <w:pStyle w:val="FirstParagraph"/>
      </w:pPr>
      <w:r>
        <w:rPr>
          <w:i/>
          <w:iCs/>
        </w:rPr>
        <w:t xml:space="preserve">Aggregierte Anwesenheitsliste für eine Sitzung (Anzahl Anwesende, Abwesende, Entschuldigte).</w:t>
      </w:r>
    </w:p>
    <w:bookmarkStart w:id="116"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verknüpfte Sitzungs-ID, die die aktuelle Sitzung gruppiert.</w:t>
            </w:r>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zu der die Sitzung oder Abstimmung beginnt.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(leichtgewichtiger Snapshot zum Zeitpunkt der Verknüpfung).</w:t>
            </w:r>
          </w:p>
        </w:tc>
      </w:tr>
      <w:tr>
        <w:tc>
          <w:tcPr/>
          <w:p>
            <w:pPr>
              <w:pStyle w:val="Compact"/>
            </w:pPr>
            <w:r>
              <w:t xml:space="preserve">total_count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aller Mitglieder des Gremiums (Bezugsgrösse für Quorum-Berechnungen).</w:t>
            </w:r>
          </w:p>
        </w:tc>
      </w:tr>
      <w:tr>
        <w:tc>
          <w:tcPr>
            <w:shd w:val="clear" w:color="auto" w:fill="F2F2F2"/>
          </w:tcPr>
          <w:p>
            <w:pPr>
              <w:pStyle w:val="Compact"/>
            </w:pPr>
            <w:r>
              <w:t xml:space="preserve">total_present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der anwesenden Mitglieder.</w:t>
            </w:r>
          </w:p>
        </w:tc>
      </w:tr>
      <w:tr>
        <w:tc>
          <w:tcPr/>
          <w:p>
            <w:pPr>
              <w:pStyle w:val="Compact"/>
            </w:pPr>
            <w:r>
              <w:t xml:space="preserve">total_absent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abwesender Mitglieder. Unterscheidung zwischen abwesend/entschuldigt abwesend - Anwesenheit wird auf Anwesenheitsliste verfolgt.</w:t>
            </w:r>
          </w:p>
        </w:tc>
      </w:tr>
      <w:tr>
        <w:tc>
          <w:tcPr>
            <w:shd w:val="clear" w:color="auto" w:fill="F2F2F2"/>
          </w:tcPr>
          <w:p>
            <w:pPr>
              <w:pStyle w:val="Compact"/>
            </w:pPr>
            <w:r>
              <w:t xml:space="preserve">total_excused</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der entschuldigten Abwesenheiten.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16"/>
    <w:bookmarkStart w:id="117"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ttendances">
              <w:r>
                <w:rPr>
                  <w:rStyle w:val="Hyperlink"/>
                </w:rPr>
                <w:t xml:space="preserve">attendances</w:t>
              </w:r>
            </w:hyperlink>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hyperlink w:anchor="parent_attendance">
              <w:r>
                <w:rPr>
                  <w:rStyle w:val="Hyperlink"/>
                </w:rPr>
                <w:t xml:space="preserve">parent_attendance</w:t>
              </w:r>
            </w:hyperlink>
          </w:p>
        </w:tc>
        <w:tc>
          <w:tcPr/>
          <w:p>
            <w:pPr>
              <w:pStyle w:val="Compact"/>
            </w:pPr>
            <w:r>
              <w:t xml:space="preserve">range</w:t>
            </w:r>
          </w:p>
        </w:tc>
        <w:tc>
          <w:tcPr/>
          <w:p>
            <w:pPr>
              <w:pStyle w:val="Compact"/>
            </w:pPr>
            <w:hyperlink w:anchor="Attendance">
              <w:r>
                <w:rPr>
                  <w:rStyle w:val="Hyperlink"/>
                </w:rPr>
                <w:t xml:space="preserve">Attendance</w:t>
              </w:r>
            </w:hyperlink>
          </w:p>
        </w:tc>
      </w:tr>
    </w:tbl>
    <w:bookmarkEnd w:id="117"/>
    <w:bookmarkEnd w:id="118"/>
    <w:bookmarkStart w:id="121" w:name="klasse-individualattendance"/>
    <w:p>
      <w:pPr>
        <w:pStyle w:val="berschrift2"/>
      </w:pPr>
      <w:r>
        <w:t xml:space="preserve">Klasse: IndividualAttendance</w:t>
      </w:r>
    </w:p>
    <w:p>
      <w:pPr>
        <w:pStyle w:val="FirstParagraph"/>
      </w:pPr>
      <w:r>
        <w:rPr>
          <w:i/>
          <w:iCs/>
        </w:rPr>
        <w:t xml:space="preserve">Einzelne Anwesenheitsfeststellung einer Person an einer Sitzung (verknüpft über das übergeordnete Attendance-Aggregat).</w:t>
      </w:r>
    </w:p>
    <w:bookmarkStart w:id="119"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parent_attendance</w:t>
            </w:r>
          </w:p>
        </w:tc>
        <w:tc>
          <w:tcPr>
            <w:shd w:val="clear" w:color="auto" w:fill="F2F2F2"/>
          </w:tcPr>
          <w:p>
            <w:pPr>
              <w:pStyle w:val="Compact"/>
            </w:pPr>
            <w:r>
              <w:t xml:space="preserve">0..1</w:t>
            </w:r>
            <w:r>
              <w:t xml:space="preserve"> </w:t>
            </w:r>
            <w:r>
              <w:t xml:space="preserve"> </w:t>
            </w:r>
            <w:hyperlink w:anchor="Attendance">
              <w:r>
                <w:rPr>
                  <w:rStyle w:val="Hyperlink"/>
                </w:rPr>
                <w:t xml:space="preserve">Attendance</w:t>
              </w:r>
            </w:hyperlink>
          </w:p>
        </w:tc>
        <w:tc>
          <w:tcPr>
            <w:shd w:val="clear" w:color="auto" w:fill="F2F2F2"/>
          </w:tcPr>
          <w:p>
            <w:pPr>
              <w:pStyle w:val="Compact"/>
            </w:pPr>
            <w:r>
              <w:t xml:space="preserve">Das Attendance-Aggregat, zu dem dieser einzelne Anwesenheits-Eintrag gehört.</w:t>
            </w:r>
          </w:p>
        </w:tc>
      </w:tr>
      <w:tr>
        <w:tc>
          <w:tcPr/>
          <w:p>
            <w:pPr>
              <w:pStyle w:val="Compact"/>
            </w:pPr>
            <w:r>
              <w:t xml:space="preserve">actor_id</w:t>
            </w:r>
          </w:p>
        </w:tc>
        <w:tc>
          <w:tcPr/>
          <w:p>
            <w:pPr>
              <w:pStyle w:val="Compact"/>
            </w:pPr>
            <w:r>
              <w:t xml:space="preserve">0..1</w:t>
            </w:r>
            <w:r>
              <w:t xml:space="preserve"> </w:t>
            </w:r>
            <w:r>
              <w:t xml:space="preserve"> </w:t>
            </w:r>
            <w:hyperlink w:anchor="PersonReference">
              <w:r>
                <w:rPr>
                  <w:rStyle w:val="Hyperlink"/>
                </w:rPr>
                <w:t xml:space="preserve">PersonReference</w:t>
              </w:r>
            </w:hyperlink>
          </w:p>
        </w:tc>
        <w:tc>
          <w:tcPr/>
          <w:p>
            <w:pPr>
              <w:pStyle w:val="Compact"/>
            </w:pPr>
            <w:r>
              <w:t xml:space="preserve">Referenz auf die handelnde Person (leichtgewichtiger Snapshot zum Zeitpunkt der Verknüpfung).</w:t>
            </w:r>
          </w:p>
        </w:tc>
      </w:tr>
      <w:tr>
        <w:tc>
          <w:tcPr>
            <w:shd w:val="clear" w:color="auto" w:fill="F2F2F2"/>
          </w:tcPr>
          <w:p>
            <w:pPr>
              <w:pStyle w:val="Compact"/>
            </w:pPr>
            <w:r>
              <w:t xml:space="preserve">attendance_type</w:t>
            </w:r>
          </w:p>
        </w:tc>
        <w:tc>
          <w:tcPr>
            <w:shd w:val="clear" w:color="auto" w:fill="F2F2F2"/>
          </w:tcPr>
          <w:p>
            <w:pPr>
              <w:pStyle w:val="Compact"/>
            </w:pPr>
            <w:r>
              <w:t xml:space="preserve">0..1</w:t>
            </w:r>
            <w:r>
              <w:t xml:space="preserve"> </w:t>
            </w:r>
            <w:r>
              <w:t xml:space="preserve"> </w:t>
            </w:r>
            <w:hyperlink w:anchor="AttendanceTypeEnum">
              <w:r>
                <w:rPr>
                  <w:rStyle w:val="Hyperlink"/>
                </w:rPr>
                <w:t xml:space="preserve">AttendanceTypeEnum</w:t>
              </w:r>
            </w:hyperlink>
          </w:p>
        </w:tc>
        <w:tc>
          <w:tcPr>
            <w:shd w:val="clear" w:color="auto" w:fill="F2F2F2"/>
          </w:tcPr>
          <w:p>
            <w:pPr>
              <w:pStyle w:val="Compact"/>
            </w:pPr>
            <w:r>
              <w:t xml:space="preserve">Art der individuellen Anwesenheit.</w:t>
            </w:r>
          </w:p>
        </w:tc>
      </w:tr>
      <w:tr>
        <w:tc>
          <w:tcPr/>
          <w:p>
            <w:pPr>
              <w:pStyle w:val="Compact"/>
            </w:pPr>
            <w:r>
              <w:t xml:space="preserve">reason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Grund für Abwesenheit oder Verspätung (Freitext, mehrsprachig).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19"/>
    <w:bookmarkStart w:id="120" w:name="verwendungen-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attendances">
              <w:r>
                <w:rPr>
                  <w:rStyle w:val="Hyperlink"/>
                </w:rPr>
                <w:t xml:space="preserve">individual_attendances</w:t>
              </w:r>
            </w:hyperlink>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120"/>
    <w:bookmarkEnd w:id="121"/>
    <w:bookmarkStart w:id="127" w:name="enum-attendancetypeenum"/>
    <w:p>
      <w:pPr>
        <w:pStyle w:val="berschrift2"/>
      </w:pPr>
      <w:r>
        <w:t xml:space="preserve">Enum: AttendanceTypeEnum</w:t>
      </w:r>
    </w:p>
    <w:p>
      <w:pPr>
        <w:pStyle w:val="FirstParagraph"/>
      </w:pPr>
      <w:r>
        <w:rPr>
          <w:i/>
          <w:iCs/>
        </w:rPr>
        <w:t xml:space="preserve">Art der individuellen Anwesenheit.</w:t>
      </w:r>
    </w:p>
    <w:p>
      <w:pPr>
        <w:pStyle w:val="Textkrper"/>
      </w:pPr>
      <w:r>
        <w:t xml:space="preserve">URI:</w:t>
      </w:r>
      <w:r>
        <w:t xml:space="preserve"> </w:t>
      </w:r>
      <w:hyperlink ns1:id="rId122">
        <w:r>
          <w:rPr>
            <w:rStyle w:val="Hyperlink"/>
          </w:rPr>
          <w:t xml:space="preserve">ops:AttendanceTypeEnum</w:t>
        </w:r>
      </w:hyperlink>
    </w:p>
    <w:bookmarkStart w:id="126"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remote</w:t>
            </w:r>
          </w:p>
        </w:tc>
        <w:tc>
          <w:tcPr>
            <w:shd w:val="clear" w:color="auto" w:fill="F2F2F2"/>
          </w:tcPr>
          <w:p>
            <w:pPr>
              <w:pStyle w:val="Compact"/>
            </w:pPr>
            <w:r>
              <w:t xml:space="preserve">Teilnahme per Fernzugriff</w:t>
            </w:r>
          </w:p>
        </w:tc>
      </w:tr>
      <w:tr>
        <w:tc>
          <w:tcPr/>
          <w:p>
            <w:pPr>
              <w:pStyle w:val="Compact"/>
            </w:pPr>
          </w:p>
        </w:tc>
        <w:tc>
          <w:tcPr/>
          <w:p>
            <w:pPr>
              <w:pStyle w:val="Compact"/>
            </w:pPr>
            <w:hyperlink ns1:id="rId123">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Stellvertretung</w:t>
            </w:r>
          </w:p>
        </w:tc>
      </w:tr>
      <w:tr>
        <w:tc>
          <w:tcPr/>
          <w:p>
            <w:pPr>
              <w:pStyle w:val="Compact"/>
            </w:pPr>
          </w:p>
        </w:tc>
        <w:tc>
          <w:tcPr/>
          <w:p>
            <w:pPr>
              <w:pStyle w:val="Compact"/>
            </w:pPr>
            <w:hyperlink ns1:id="rId124">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Persönlich anwesend</w:t>
            </w:r>
          </w:p>
        </w:tc>
      </w:tr>
      <w:tr>
        <w:tc>
          <w:tcPr/>
          <w:p>
            <w:pPr>
              <w:pStyle w:val="Compact"/>
            </w:pPr>
          </w:p>
        </w:tc>
        <w:tc>
          <w:tcPr/>
          <w:p>
            <w:pPr>
              <w:pStyle w:val="Compact"/>
            </w:pPr>
            <w:hyperlink ns1:id="rId125">
              <w:r>
                <w:rPr>
                  <w:rStyle w:val="Hyperlink"/>
                </w:rPr>
                <w:t xml:space="preserve">ops:enum/attendance_type/present</w:t>
              </w:r>
            </w:hyperlink>
          </w:p>
        </w:tc>
      </w:tr>
    </w:tbl>
    <w:bookmarkEnd w:id="126"/>
    <w:p>
      <w:r>
        <w:br w:type="page"/>
      </w:r>
    </w:p>
    <w:bookmarkEnd w:id="127"/>
    <w:bookmarkEnd w:id="128"/>
    <w:bookmarkStart w:id="233" w:name="Xe9c1cc8b5467e017684f2487022a0867bdc0dd2"/>
    <w:p>
      <w:pPr>
        <w:pStyle w:val="berschrift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Textkrper"/>
      </w:pPr>
      <w:r>
        <w:t xml:space="preserve">Im Falle dass es Änderungen der Traktanden während einer Sitzung gibt, werden diese im Protokoll erfasst, und damit die Traktandenliste der nächsten Sitzung angepasst.</w:t>
      </w:r>
    </w:p>
    <w:bookmarkStart w:id="148" w:name="agendaitem-traktandum"/>
    <w:p>
      <w:pPr>
        <w:pStyle w:val="berschrift2"/>
      </w:pPr>
      <w:r>
        <w:t xml:space="preserve">AgendaItem (Traktandum)</w:t>
      </w:r>
    </w:p>
    <w:bookmarkStart w:id="129" w:name="zweck-der-entität"/>
    <w:p>
      <w:pPr>
        <w:pStyle w:val="berschrift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29"/>
    <w:bookmarkStart w:id="130" w:name="hierarchie-und-struktur-1"/>
    <w:p>
      <w:pPr>
        <w:pStyle w:val="berschrift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
          <w:bCs/>
        </w:rPr>
        <w:t xml:space="preserve">parent_agenda_item</w:t>
      </w:r>
      <w:r>
        <w:t xml:space="preserve"> </w:t>
      </w:r>
      <w:r>
        <w:t xml:space="preserve">abgebildet, das auf das übergeordnete Traktandum verweist.</w:t>
      </w:r>
    </w:p>
    <w:bookmarkEnd w:id="130"/>
    <w:bookmarkStart w:id="131" w:name="identifikation-und-nummerierung-2"/>
    <w:p>
      <w:pPr>
        <w:pStyle w:val="berschrift3"/>
      </w:pPr>
      <w:r>
        <w:t xml:space="preserve">Identifikation und Nummerierung</w:t>
      </w:r>
    </w:p>
    <w:p>
      <w:pPr>
        <w:pStyle w:val="Compact"/>
        <w:numPr>
          <w:ilvl w:val="0"/>
          <w:numId w:val="1022"/>
        </w:numPr>
      </w:pPr>
      <w:r>
        <w:rPr>
          <w:b/>
          <w:bCs/>
        </w:rPr>
        <w:t xml:space="preserve">id</w:t>
      </w:r>
      <w:r>
        <w:t xml:space="preserve">: Eindeutiger Identifikator</w:t>
      </w:r>
    </w:p>
    <w:p>
      <w:pPr>
        <w:pStyle w:val="Compact"/>
        <w:numPr>
          <w:ilvl w:val="0"/>
          <w:numId w:val="1022"/>
        </w:numPr>
      </w:pPr>
      <w:r>
        <w:rPr>
          <w:b/>
          <w:bCs/>
        </w:rPr>
        <w:t xml:space="preserve">number</w:t>
      </w:r>
      <w:r>
        <w:t xml:space="preserve">: Traktandennummer auf der Tagesordnung (z.B.</w:t>
      </w:r>
      <w:r>
        <w:t xml:space="preserve"> </w:t>
      </w:r>
      <w:r>
        <w:t xml:space="preserve">“2.1”</w:t>
      </w:r>
      <w:r>
        <w:t xml:space="preserve">,</w:t>
      </w:r>
      <w:r>
        <w:t xml:space="preserve"> </w:t>
      </w:r>
      <w:r>
        <w:t xml:space="preserve">“3”</w:t>
      </w:r>
      <w:r>
        <w:t xml:space="preserve">)</w:t>
      </w:r>
    </w:p>
    <w:p>
      <w:pPr>
        <w:pStyle w:val="Compact"/>
        <w:numPr>
          <w:ilvl w:val="0"/>
          <w:numId w:val="1022"/>
        </w:numPr>
      </w:pPr>
      <w:r>
        <w:rPr>
          <w:b/>
          <w:bCs/>
        </w:rPr>
        <w:t xml:space="preserve">position</w:t>
      </w:r>
      <w:r>
        <w:t xml:space="preserve">: Sortierreihenfolge (für die Darstellung)</w:t>
      </w:r>
    </w:p>
    <w:p>
      <w:pPr>
        <w:pStyle w:val="Compact"/>
        <w:numPr>
          <w:ilvl w:val="0"/>
          <w:numId w:val="1022"/>
        </w:numPr>
      </w:pPr>
      <w:r>
        <w:rPr>
          <w:b/>
          <w:bCs/>
        </w:rPr>
        <w:t xml:space="preserve">title</w:t>
      </w:r>
      <w:r>
        <w:t xml:space="preserve">: Titel des Traktandums</w:t>
      </w:r>
    </w:p>
    <w:bookmarkEnd w:id="131"/>
    <w:bookmarkStart w:id="132" w:name="typen-von-agenda-items"/>
    <w:p>
      <w:pPr>
        <w:pStyle w:val="berschrift3"/>
      </w:pPr>
      <w:r>
        <w:t xml:space="preserve">Typen von Agenda Items</w:t>
      </w:r>
    </w:p>
    <w:p>
      <w:pPr>
        <w:pStyle w:val="FirstParagraph"/>
      </w:pPr>
      <w:r>
        <w:t xml:space="preserve">Das Feld</w:t>
      </w:r>
      <w:r>
        <w:t xml:space="preserve"> </w:t>
      </w:r>
      <w:r>
        <w:rPr>
          <w:b/>
          <w:bCs/>
        </w:rPr>
        <w:t xml:space="preserve">agenda_item_type</w:t>
      </w:r>
      <w:r>
        <w:t xml:space="preserve"> </w:t>
      </w:r>
      <w:r>
        <w:t xml:space="preserve">unterscheidet verschiedene Arten:</w:t>
      </w:r>
    </w:p>
    <w:p>
      <w:pPr>
        <w:pStyle w:val="Compact"/>
        <w:numPr>
          <w:ilvl w:val="0"/>
          <w:numId w:val="1023"/>
        </w:numPr>
      </w:pPr>
      <w:r>
        <w:rPr>
          <w:b/>
          <w:bCs/>
        </w:rPr>
        <w:t xml:space="preserve">item</w:t>
      </w:r>
      <w:r>
        <w:t xml:space="preserve">: Ein reguläres Traktandum mit Beratung und ggf. Abstimmung</w:t>
      </w:r>
    </w:p>
    <w:p>
      <w:pPr>
        <w:pStyle w:val="Compact"/>
        <w:numPr>
          <w:ilvl w:val="0"/>
          <w:numId w:val="1023"/>
        </w:numPr>
      </w:pPr>
      <w:r>
        <w:rPr>
          <w:b/>
          <w:bCs/>
        </w:rPr>
        <w:t xml:space="preserve">item_group</w:t>
      </w:r>
      <w:r>
        <w:t xml:space="preserve">: Eine Gruppe von Traktanden (z.B.</w:t>
      </w:r>
      <w:r>
        <w:t xml:space="preserve"> </w:t>
      </w:r>
      <w:r>
        <w:t xml:space="preserve">“Gesetzesberatungen”</w:t>
      </w:r>
      <w:r>
        <w:t xml:space="preserve">)</w:t>
      </w:r>
    </w:p>
    <w:p>
      <w:pPr>
        <w:pStyle w:val="Compact"/>
        <w:numPr>
          <w:ilvl w:val="0"/>
          <w:numId w:val="1023"/>
        </w:numPr>
      </w:pPr>
      <w:r>
        <w:rPr>
          <w:b/>
          <w:bCs/>
        </w:rPr>
        <w:t xml:space="preserve">note</w:t>
      </w:r>
      <w:r>
        <w:t xml:space="preserve">: Informative Einträge ohne Abstimmung (z.B.</w:t>
      </w:r>
      <w:r>
        <w:t xml:space="preserve"> </w:t>
      </w:r>
      <w:r>
        <w:t xml:space="preserve">“Mitteilungen”</w:t>
      </w:r>
      <w:r>
        <w:t xml:space="preserve">)</w:t>
      </w:r>
    </w:p>
    <w:bookmarkEnd w:id="132"/>
    <w:bookmarkStart w:id="133" w:name="X62e39827c4b38c35cb3bf4da3e2571ff4384eb6"/>
    <w:p>
      <w:pPr>
        <w:pStyle w:val="berschrift3"/>
      </w:pPr>
      <w:r>
        <w:t xml:space="preserve">Beziehung zu parlamentarischen Geschäften</w:t>
      </w:r>
    </w:p>
    <w:p>
      <w:pPr>
        <w:pStyle w:val="FirstParagraph"/>
      </w:pPr>
      <w:r>
        <w:t xml:space="preserve">Das Feld</w:t>
      </w:r>
      <w:r>
        <w:t xml:space="preserve"> </w:t>
      </w:r>
      <w:r>
        <w:rPr>
          <w:b/>
          <w:bCs/>
        </w:rPr>
        <w:t xml:space="preserve">affairs</w:t>
      </w:r>
      <w:r>
        <w:t xml:space="preserve"> </w:t>
      </w:r>
      <w:r>
        <w:t xml:space="preserve">verweist auf die zugehörigen parlamentarischen Geschäfte gemäss eCH-0295. Ein Traktandum kann sich auf mehrere Geschäfte beziehen:</w:t>
      </w:r>
    </w:p>
    <w:p>
      <w:pPr>
        <w:pStyle w:val="Compact"/>
        <w:numPr>
          <w:ilvl w:val="0"/>
          <w:numId w:val="1024"/>
        </w:numPr>
      </w:pPr>
      <w:r>
        <w:rPr>
          <w:b/>
          <w:bCs/>
        </w:rPr>
        <w:t xml:space="preserve">Einzelnes Geschäft</w:t>
      </w:r>
      <w:r>
        <w:t xml:space="preserve">: Ein Traktandum behandelt eine spezifische Vorlage</w:t>
      </w:r>
    </w:p>
    <w:p>
      <w:pPr>
        <w:pStyle w:val="Compact"/>
        <w:numPr>
          <w:ilvl w:val="0"/>
          <w:numId w:val="1024"/>
        </w:numPr>
      </w:pPr>
      <w:r>
        <w:rPr>
          <w:b/>
          <w:bCs/>
        </w:rPr>
        <w:t xml:space="preserve">Mehrere Geschäfte</w:t>
      </w:r>
      <w:r>
        <w:t xml:space="preserve">: Ein Traktandum fasst zusammenhängende Geschäfte zusammen</w:t>
      </w:r>
    </w:p>
    <w:p>
      <w:pPr>
        <w:pStyle w:val="Compact"/>
        <w:numPr>
          <w:ilvl w:val="0"/>
          <w:numId w:val="1024"/>
        </w:numPr>
      </w:pPr>
      <w:r>
        <w:rPr>
          <w:b/>
          <w:bCs/>
        </w:rPr>
        <w:t xml:space="preserve">Kein Geschäft</w:t>
      </w:r>
      <w:r>
        <w:t xml:space="preserve">: Administrative Traktanden (z.B.</w:t>
      </w:r>
      <w:r>
        <w:t xml:space="preserve"> </w:t>
      </w:r>
      <w:r>
        <w:t xml:space="preserve">“Genehmigung des Protokolls”</w:t>
      </w:r>
      <w:r>
        <w:t xml:space="preserve">)</w:t>
      </w:r>
    </w:p>
    <w:p>
      <w:pPr>
        <w:pStyle w:val="FirstParagraph"/>
      </w:pPr>
      <w:r>
        <w:rPr>
          <w:b/>
          <w:bCs/>
        </w:rPr>
        <w:t xml:space="preserve">Beispiel:</w:t>
      </w:r>
      <w:r>
        <w:t xml:space="preserve"> </w:t>
      </w:r>
      <w:r>
        <w:t xml:space="preserve">Das Traktandum</w:t>
      </w:r>
      <w:r>
        <w:t xml:space="preserve"> </w:t>
      </w:r>
      <w:r>
        <w:t xml:space="preserve">“Energiegesetz - Schlussabstimmung”</w:t>
      </w:r>
      <w:r>
        <w:t xml:space="preserve"> </w:t>
      </w:r>
      <w:r>
        <w:t xml:space="preserve">verweist auf das Geschäft</w:t>
      </w:r>
      <w:r>
        <w:t xml:space="preserve"> </w:t>
      </w:r>
      <w:r>
        <w:t xml:space="preserve">“23.XXX Energiegesetz”</w:t>
      </w:r>
      <w:r>
        <w:t xml:space="preserve"> </w:t>
      </w:r>
      <w:r>
        <w:t xml:space="preserve">in eCH-0295.</w:t>
      </w:r>
    </w:p>
    <w:bookmarkEnd w:id="133"/>
    <w:bookmarkStart w:id="134" w:name="zeitliche-planung"/>
    <w:p>
      <w:pPr>
        <w:pStyle w:val="berschrift3"/>
      </w:pPr>
      <w:r>
        <w:t xml:space="preserve">Zeitliche Planung</w:t>
      </w:r>
    </w:p>
    <w:p>
      <w:pPr>
        <w:pStyle w:val="Compact"/>
        <w:numPr>
          <w:ilvl w:val="0"/>
          <w:numId w:val="1025"/>
        </w:numPr>
      </w:pPr>
      <w:r>
        <w:rPr>
          <w:b/>
          <w:bCs/>
        </w:rPr>
        <w:t xml:space="preserve">date_time</w:t>
      </w:r>
      <w:r>
        <w:t xml:space="preserve">: Geplanter Zeitpunkt der Behandlung</w:t>
      </w:r>
    </w:p>
    <w:p>
      <w:pPr>
        <w:pStyle w:val="Compact"/>
        <w:numPr>
          <w:ilvl w:val="0"/>
          <w:numId w:val="1025"/>
        </w:numPr>
      </w:pPr>
      <w:r>
        <w:rPr>
          <w:b/>
          <w:bCs/>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34"/>
    <w:bookmarkStart w:id="137" w:name="status-und-ergebnis"/>
    <w:p>
      <w:pPr>
        <w:pStyle w:val="berschrift3"/>
      </w:pPr>
      <w:r>
        <w:t xml:space="preserve">Status und Ergebnis</w:t>
      </w:r>
    </w:p>
    <w:bookmarkStart w:id="135" w:name="status"/>
    <w:p>
      <w:pPr>
        <w:pStyle w:val="berschrift4"/>
      </w:pPr>
      <w:r>
        <w:t xml:space="preserve">Status</w:t>
      </w:r>
    </w:p>
    <w:p>
      <w:pPr>
        <w:pStyle w:val="FirstParagraph"/>
      </w:pPr>
      <w:r>
        <w:t xml:space="preserve">Das Feld</w:t>
      </w:r>
      <w:r>
        <w:t xml:space="preserve"> </w:t>
      </w:r>
      <w:r>
        <w:rPr>
          <w:b/>
          <w:bCs/>
        </w:rPr>
        <w:t xml:space="preserve">status</w:t>
      </w:r>
      <w:r>
        <w:t xml:space="preserve"> </w:t>
      </w:r>
      <w:r>
        <w:t xml:space="preserve">zeigt den Bearbeitungsstand:</w:t>
      </w:r>
      <w:r>
        <w:t xml:space="preserve"> </w:t>
      </w:r>
      <w:r>
        <w:t xml:space="preserve">-</w:t>
      </w:r>
      <w:r>
        <w:t xml:space="preserve"> </w:t>
      </w:r>
      <w:r>
        <w:t xml:space="preserve">“pending”</w:t>
      </w:r>
      <w:r>
        <w:t xml:space="preserve">: Noch nicht behandelt</w:t>
      </w:r>
      <w:r>
        <w:t xml:space="preserve"> </w:t>
      </w:r>
      <w:r>
        <w:t xml:space="preserve">-</w:t>
      </w:r>
      <w:r>
        <w:t xml:space="preserve"> </w:t>
      </w:r>
      <w:r>
        <w:t xml:space="preserve">“in_progress”</w:t>
      </w:r>
      <w:r>
        <w:t xml:space="preserve">: Aktuell in Beratung</w:t>
      </w:r>
      <w:r>
        <w:t xml:space="preserve"> </w:t>
      </w:r>
      <w:r>
        <w:t xml:space="preserve">-</w:t>
      </w:r>
      <w:r>
        <w:t xml:space="preserve"> </w:t>
      </w:r>
      <w:r>
        <w:t xml:space="preserve">“completed”</w:t>
      </w:r>
      <w:r>
        <w:t xml:space="preserve">: Behandlung abgeschlossen</w:t>
      </w:r>
      <w:r>
        <w:t xml:space="preserve"> </w:t>
      </w:r>
      <w:r>
        <w:t xml:space="preserve">-</w:t>
      </w:r>
      <w:r>
        <w:t xml:space="preserve"> </w:t>
      </w:r>
      <w:r>
        <w:t xml:space="preserve">“postponed”</w:t>
      </w:r>
      <w:r>
        <w:t xml:space="preserve">: Vertagt auf eine spätere Sitzung</w:t>
      </w:r>
      <w:r>
        <w:t xml:space="preserve"> </w:t>
      </w:r>
      <w:r>
        <w:t xml:space="preserve">-</w:t>
      </w:r>
      <w:r>
        <w:t xml:space="preserve"> </w:t>
      </w:r>
      <w:r>
        <w:t xml:space="preserve">“withdrawn”</w:t>
      </w:r>
      <w:r>
        <w:t xml:space="preserve">: Zurückgezogen</w:t>
      </w:r>
    </w:p>
    <w:bookmarkEnd w:id="135"/>
    <w:bookmarkStart w:id="136" w:name="ergebnis"/>
    <w:p>
      <w:pPr>
        <w:pStyle w:val="berschrift4"/>
      </w:pPr>
      <w:r>
        <w:t xml:space="preserve">Ergebnis</w:t>
      </w:r>
    </w:p>
    <w:p>
      <w:pPr>
        <w:pStyle w:val="FirstParagraph"/>
      </w:pPr>
      <w:r>
        <w:t xml:space="preserve">Das Feld</w:t>
      </w:r>
      <w:r>
        <w:t xml:space="preserve"> </w:t>
      </w:r>
      <w:r>
        <w:rPr>
          <w:b/>
          <w:bCs/>
        </w:rPr>
        <w:t xml:space="preserve">result</w:t>
      </w:r>
      <w:r>
        <w:t xml:space="preserve"> </w:t>
      </w:r>
      <w:r>
        <w:t xml:space="preserve">erfasst das Ergebnis der Behandlung:</w:t>
      </w:r>
      <w:r>
        <w:t xml:space="preserve"> </w:t>
      </w:r>
      <w:r>
        <w:t xml:space="preserve">-</w:t>
      </w:r>
      <w:r>
        <w:t xml:space="preserve"> </w:t>
      </w:r>
      <w:r>
        <w:t xml:space="preserve">“accepted”</w:t>
      </w:r>
      <w:r>
        <w:t xml:space="preserve">: Angenommen</w:t>
      </w:r>
      <w:r>
        <w:t xml:space="preserve"> </w:t>
      </w:r>
      <w:r>
        <w:t xml:space="preserve">-</w:t>
      </w:r>
      <w:r>
        <w:t xml:space="preserve"> </w:t>
      </w:r>
      <w:r>
        <w:t xml:space="preserve">“rejected”</w:t>
      </w:r>
      <w:r>
        <w:t xml:space="preserve">: Abgelehnt</w:t>
      </w:r>
      <w:r>
        <w:t xml:space="preserve"> </w:t>
      </w:r>
      <w:r>
        <w:t xml:space="preserve">-</w:t>
      </w:r>
      <w:r>
        <w:t xml:space="preserve"> </w:t>
      </w:r>
      <w:r>
        <w:t xml:space="preserve">“referred”</w:t>
      </w:r>
      <w:r>
        <w:t xml:space="preserve">: Zurückgewiesen (z.B. an Kommission)</w:t>
      </w:r>
      <w:r>
        <w:t xml:space="preserve"> </w:t>
      </w:r>
      <w:r>
        <w:t xml:space="preserve">-</w:t>
      </w:r>
      <w:r>
        <w:t xml:space="preserve"> </w:t>
      </w:r>
      <w:r>
        <w:t xml:space="preserve">“noted”</w:t>
      </w:r>
      <w:r>
        <w:t xml:space="preserve">: Zur Kenntnis genommen</w:t>
      </w:r>
      <w:r>
        <w:t xml:space="preserve"> </w:t>
      </w:r>
      <w:r>
        <w:t xml:space="preserve">-</w:t>
      </w:r>
      <w:r>
        <w:t xml:space="preserve"> </w:t>
      </w:r>
      <w:r>
        <w:t xml:space="preserve">“no_decision”</w:t>
      </w:r>
      <w:r>
        <w:t xml:space="preserve">: Keine Beschlussfassung</w:t>
      </w:r>
    </w:p>
    <w:bookmarkEnd w:id="136"/>
    <w:bookmarkEnd w:id="137"/>
    <w:bookmarkStart w:id="138" w:name="kategorisierung"/>
    <w:p>
      <w:pPr>
        <w:pStyle w:val="berschrift3"/>
      </w:pPr>
      <w:r>
        <w:t xml:space="preserve">Kategorisierung</w:t>
      </w:r>
    </w:p>
    <w:p>
      <w:pPr>
        <w:pStyle w:val="FirstParagraph"/>
      </w:pPr>
      <w:r>
        <w:t xml:space="preserve">Das Feld</w:t>
      </w:r>
      <w:r>
        <w:t xml:space="preserve"> </w:t>
      </w:r>
      <w:r>
        <w:rPr>
          <w:b/>
          <w:bCs/>
        </w:rPr>
        <w:t xml:space="preserve">category</w:t>
      </w:r>
      <w:r>
        <w:t xml:space="preserve"> </w:t>
      </w:r>
      <w:r>
        <w:t xml:space="preserve">erlaubt die Gruppierung nach inhaltlichen Kriterien:</w:t>
      </w:r>
      <w:r>
        <w:t xml:space="preserve"> </w:t>
      </w:r>
      <w:r>
        <w:t xml:space="preserve">-</w:t>
      </w:r>
      <w:r>
        <w:t xml:space="preserve"> </w:t>
      </w:r>
      <w:r>
        <w:t xml:space="preserve">“Gesetzgebung”</w:t>
      </w:r>
      <w:r>
        <w:t xml:space="preserve"> </w:t>
      </w:r>
      <w:r>
        <w:t xml:space="preserve">-</w:t>
      </w:r>
      <w:r>
        <w:t xml:space="preserve"> </w:t>
      </w:r>
      <w:r>
        <w:t xml:space="preserve">“Budget und Finanzen”</w:t>
      </w:r>
      <w:r>
        <w:t xml:space="preserve"> </w:t>
      </w:r>
      <w:r>
        <w:t xml:space="preserve">-</w:t>
      </w:r>
      <w:r>
        <w:t xml:space="preserve"> </w:t>
      </w:r>
      <w:r>
        <w:t xml:space="preserve">“Interpellationen und Anfragen”</w:t>
      </w:r>
      <w:r>
        <w:t xml:space="preserve"> </w:t>
      </w:r>
      <w:r>
        <w:t xml:space="preserve">-</w:t>
      </w:r>
      <w:r>
        <w:t xml:space="preserve"> </w:t>
      </w:r>
      <w:r>
        <w:t xml:space="preserve">“Wahlen”</w:t>
      </w:r>
      <w:r>
        <w:t xml:space="preserve"> </w:t>
      </w:r>
      <w:r>
        <w:t xml:space="preserve">-</w:t>
      </w:r>
      <w:r>
        <w:t xml:space="preserve"> </w:t>
      </w:r>
      <w:r>
        <w:t xml:space="preserve">“Diverses”</w:t>
      </w:r>
    </w:p>
    <w:p>
      <w:pPr>
        <w:pStyle w:val="Textkrper"/>
      </w:pPr>
      <w:r>
        <w:t xml:space="preserve">Diese Kategorisierung ist nicht standardisiert und kann je nach Föderaleinheit variieren.</w:t>
      </w:r>
    </w:p>
    <w:bookmarkEnd w:id="138"/>
    <w:bookmarkStart w:id="139" w:name="resolutionen-zu-traktanden"/>
    <w:p>
      <w:pPr>
        <w:pStyle w:val="berschrift3"/>
      </w:pPr>
      <w:r>
        <w:t xml:space="preserve">Resolutionen zu Traktanden</w:t>
      </w:r>
    </w:p>
    <w:p>
      <w:pPr>
        <w:pStyle w:val="FirstParagraph"/>
      </w:pPr>
      <w:r>
        <w:t xml:space="preserve">Das Feld</w:t>
      </w:r>
      <w:r>
        <w:t xml:space="preserve"> </w:t>
      </w:r>
      <w:r>
        <w:rPr>
          <w:b/>
          <w:bCs/>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39"/>
    <w:bookmarkStart w:id="140" w:name="beschreibung-und-url"/>
    <w:p>
      <w:pPr>
        <w:pStyle w:val="berschrift3"/>
      </w:pPr>
      <w:r>
        <w:t xml:space="preserve">Beschreibung und URL</w:t>
      </w:r>
    </w:p>
    <w:p>
      <w:pPr>
        <w:pStyle w:val="Compact"/>
        <w:numPr>
          <w:ilvl w:val="0"/>
          <w:numId w:val="1026"/>
        </w:numPr>
      </w:pPr>
      <w:r>
        <w:rPr>
          <w:b/>
          <w:bCs/>
        </w:rPr>
        <w:t xml:space="preserve">description</w:t>
      </w:r>
      <w:r>
        <w:t xml:space="preserve">: Ausführliche Beschreibung des Traktandums</w:t>
      </w:r>
    </w:p>
    <w:p>
      <w:pPr>
        <w:pStyle w:val="Compact"/>
        <w:numPr>
          <w:ilvl w:val="0"/>
          <w:numId w:val="1026"/>
        </w:numPr>
      </w:pPr>
      <w:r>
        <w:rPr>
          <w:b/>
          <w:bCs/>
        </w:rPr>
        <w:t xml:space="preserve">url</w:t>
      </w:r>
      <w:r>
        <w:t xml:space="preserve">: Array von mehrsprachigen URLs zu Sitzungsunterlagen:</w:t>
      </w:r>
    </w:p>
    <w:p>
      <w:pPr>
        <w:pStyle w:val="Compact"/>
        <w:numPr>
          <w:ilvl w:val="1"/>
          <w:numId w:val="1027"/>
        </w:numPr>
      </w:pPr>
      <w:r>
        <w:t xml:space="preserve">Botschaften und Berichte</w:t>
      </w:r>
    </w:p>
    <w:p>
      <w:pPr>
        <w:pStyle w:val="Compact"/>
        <w:numPr>
          <w:ilvl w:val="1"/>
          <w:numId w:val="1027"/>
        </w:numPr>
      </w:pPr>
      <w:r>
        <w:t xml:space="preserve">Anträge</w:t>
      </w:r>
    </w:p>
    <w:p>
      <w:pPr>
        <w:pStyle w:val="Compact"/>
        <w:numPr>
          <w:ilvl w:val="1"/>
          <w:numId w:val="1027"/>
        </w:numPr>
      </w:pPr>
      <w:r>
        <w:t xml:space="preserve">Änderungsanträge</w:t>
      </w:r>
    </w:p>
    <w:p>
      <w:pPr>
        <w:pStyle w:val="Compact"/>
        <w:numPr>
          <w:ilvl w:val="1"/>
          <w:numId w:val="1027"/>
        </w:numPr>
      </w:pPr>
      <w:r>
        <w:t xml:space="preserve">Abstimmungsergebnisse</w:t>
      </w:r>
    </w:p>
    <w:bookmarkEnd w:id="140"/>
    <w:bookmarkStart w:id="144" w:name="besonderheiten-verschiedener-verfahren"/>
    <w:p>
      <w:pPr>
        <w:pStyle w:val="berschrift3"/>
      </w:pPr>
      <w:r>
        <w:t xml:space="preserve">Besonderheiten verschiedener Verfahren</w:t>
      </w:r>
    </w:p>
    <w:bookmarkStart w:id="141" w:name="gesetzgebungsverfahren"/>
    <w:p>
      <w:pPr>
        <w:pStyle w:val="berschrift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41"/>
    <w:bookmarkStart w:id="142" w:name="interpellationen-und-anfragen"/>
    <w:p>
      <w:pPr>
        <w:pStyle w:val="berschrift4"/>
      </w:pPr>
      <w:r>
        <w:t xml:space="preserve">Interpellationen und Anfragen</w:t>
      </w:r>
    </w:p>
    <w:p>
      <w:pPr>
        <w:pStyle w:val="Compact"/>
        <w:numPr>
          <w:ilvl w:val="0"/>
          <w:numId w:val="1028"/>
        </w:numPr>
      </w:pPr>
      <w:r>
        <w:t xml:space="preserve">Einreichung als Traktandum</w:t>
      </w:r>
    </w:p>
    <w:p>
      <w:pPr>
        <w:pStyle w:val="Compact"/>
        <w:numPr>
          <w:ilvl w:val="0"/>
          <w:numId w:val="1028"/>
        </w:numPr>
      </w:pPr>
      <w:r>
        <w:t xml:space="preserve">Antwort der Regierung</w:t>
      </w:r>
    </w:p>
    <w:p>
      <w:pPr>
        <w:pStyle w:val="Compact"/>
        <w:numPr>
          <w:ilvl w:val="0"/>
          <w:numId w:val="1028"/>
        </w:numPr>
      </w:pPr>
      <w:r>
        <w:t xml:space="preserve">Ggf. Diskussion</w:t>
      </w:r>
    </w:p>
    <w:bookmarkEnd w:id="142"/>
    <w:bookmarkStart w:id="143" w:name="wahlen"/>
    <w:p>
      <w:pPr>
        <w:pStyle w:val="berschrift4"/>
      </w:pPr>
      <w:r>
        <w:t xml:space="preserve">Wahlen</w:t>
      </w:r>
    </w:p>
    <w:p>
      <w:pPr>
        <w:pStyle w:val="Compact"/>
        <w:numPr>
          <w:ilvl w:val="0"/>
          <w:numId w:val="1029"/>
        </w:numPr>
      </w:pPr>
      <w:r>
        <w:t xml:space="preserve">Wahlvorschlag als Traktandum</w:t>
      </w:r>
    </w:p>
    <w:p>
      <w:pPr>
        <w:pStyle w:val="Compact"/>
        <w:numPr>
          <w:ilvl w:val="0"/>
          <w:numId w:val="1029"/>
        </w:numPr>
      </w:pPr>
      <w:r>
        <w:t xml:space="preserve">Durchführung der Wahl</w:t>
      </w:r>
    </w:p>
    <w:p>
      <w:pPr>
        <w:pStyle w:val="Compact"/>
        <w:numPr>
          <w:ilvl w:val="0"/>
          <w:numId w:val="1029"/>
        </w:numPr>
      </w:pPr>
      <w:r>
        <w:t xml:space="preserve">Verkündung des Ergebnisses</w:t>
      </w:r>
    </w:p>
    <w:bookmarkEnd w:id="143"/>
    <w:bookmarkEnd w:id="144"/>
    <w:bookmarkStart w:id="145" w:name="verknüpfung-mit-anderen-entitäten"/>
    <w:p>
      <w:pPr>
        <w:pStyle w:val="berschrift3"/>
      </w:pPr>
      <w:r>
        <w:t xml:space="preserve">Verknüpfung mit anderen Entitäten</w:t>
      </w:r>
    </w:p>
    <w:p>
      <w:pPr>
        <w:pStyle w:val="FirstParagraph"/>
      </w:pPr>
      <w:r>
        <w:t xml:space="preserve">Ein AgendaItem ist das zentrale Bindeglied zwischen:</w:t>
      </w:r>
    </w:p>
    <w:p>
      <w:pPr>
        <w:pStyle w:val="Compact"/>
        <w:numPr>
          <w:ilvl w:val="0"/>
          <w:numId w:val="1030"/>
        </w:numPr>
      </w:pPr>
      <w:r>
        <w:rPr>
          <w:b/>
          <w:bCs/>
        </w:rPr>
        <w:t xml:space="preserve">Meeting</w:t>
      </w:r>
      <w:r>
        <w:t xml:space="preserve">: Die Sitzung, in der es behandelt wird</w:t>
      </w:r>
    </w:p>
    <w:p>
      <w:pPr>
        <w:pStyle w:val="Compact"/>
        <w:numPr>
          <w:ilvl w:val="0"/>
          <w:numId w:val="1030"/>
        </w:numPr>
      </w:pPr>
      <w:r>
        <w:rPr>
          <w:b/>
          <w:bCs/>
        </w:rPr>
        <w:t xml:space="preserve">Affairs</w:t>
      </w:r>
      <w:r>
        <w:t xml:space="preserve"> </w:t>
      </w:r>
      <w:r>
        <w:t xml:space="preserve">(eCH-0295): Die inhaltlichen Geschäfte</w:t>
      </w:r>
    </w:p>
    <w:p>
      <w:pPr>
        <w:pStyle w:val="Compact"/>
        <w:numPr>
          <w:ilvl w:val="0"/>
          <w:numId w:val="1030"/>
        </w:numPr>
      </w:pPr>
      <w:r>
        <w:rPr>
          <w:b/>
          <w:bCs/>
        </w:rPr>
        <w:t xml:space="preserve">Resolution</w:t>
      </w:r>
      <w:r>
        <w:t xml:space="preserve">: Der formale Beschluss</w:t>
      </w:r>
    </w:p>
    <w:p>
      <w:pPr>
        <w:pStyle w:val="Compact"/>
        <w:numPr>
          <w:ilvl w:val="0"/>
          <w:numId w:val="1030"/>
        </w:numPr>
      </w:pPr>
      <w:r>
        <w:rPr>
          <w:b/>
          <w:bCs/>
        </w:rPr>
        <w:t xml:space="preserve">Voting</w:t>
      </w:r>
      <w:r>
        <w:t xml:space="preserve">: Die Abstimmung(en) zum Traktandum</w:t>
      </w:r>
    </w:p>
    <w:p>
      <w:pPr>
        <w:pStyle w:val="Compact"/>
        <w:numPr>
          <w:ilvl w:val="0"/>
          <w:numId w:val="1030"/>
        </w:numPr>
      </w:pPr>
      <w:r>
        <w:rPr>
          <w:b/>
          <w:bCs/>
        </w:rPr>
        <w:t xml:space="preserve">Speech</w:t>
      </w:r>
      <w:r>
        <w:t xml:space="preserve">: Voten und Wortmeldungen zum Traktandum</w:t>
      </w:r>
    </w:p>
    <w:bookmarkEnd w:id="145"/>
    <w:bookmarkStart w:id="146" w:name="anwendungsbeispiele"/>
    <w:p>
      <w:pPr>
        <w:pStyle w:val="berschrift3"/>
      </w:pPr>
      <w:r>
        <w:t xml:space="preserve">Anwendungsbeispiele</w:t>
      </w:r>
    </w:p>
    <w:p>
      <w:pPr>
        <w:pStyle w:val="FirstParagraph"/>
      </w:pPr>
      <w:r>
        <w:t xml:space="preserve">…</w:t>
      </w:r>
    </w:p>
    <w:bookmarkEnd w:id="146"/>
    <w:bookmarkStart w:id="147" w:name="verwendungszwecke-1"/>
    <w:p>
      <w:pPr>
        <w:pStyle w:val="berschrift3"/>
      </w:pPr>
      <w:r>
        <w:t xml:space="preserve">Verwendungszwecke</w:t>
      </w:r>
    </w:p>
    <w:p>
      <w:pPr>
        <w:pStyle w:val="Compact"/>
        <w:numPr>
          <w:ilvl w:val="0"/>
          <w:numId w:val="1031"/>
        </w:numPr>
      </w:pPr>
      <w:r>
        <w:t xml:space="preserve">Strukturierung des Sitzungsablaufs und Tagesordnung</w:t>
      </w:r>
    </w:p>
    <w:p>
      <w:pPr>
        <w:pStyle w:val="Compact"/>
        <w:numPr>
          <w:ilvl w:val="0"/>
          <w:numId w:val="1031"/>
        </w:numPr>
      </w:pPr>
      <w:r>
        <w:t xml:space="preserve">Verknüpfung zwischen Meetings und Affairs (eCH-0295)</w:t>
      </w:r>
    </w:p>
    <w:p>
      <w:pPr>
        <w:pStyle w:val="Compact"/>
        <w:numPr>
          <w:ilvl w:val="0"/>
          <w:numId w:val="1031"/>
        </w:numPr>
      </w:pPr>
      <w:r>
        <w:t xml:space="preserve">Dokumentation von Status und Ergebnis pro Traktandum</w:t>
      </w:r>
    </w:p>
    <w:p>
      <w:pPr>
        <w:pStyle w:val="Compact"/>
        <w:numPr>
          <w:ilvl w:val="0"/>
          <w:numId w:val="1031"/>
        </w:numPr>
      </w:pPr>
      <w:r>
        <w:t xml:space="preserve">Grundlage für Sitzungsprotokolle und Publikationen</w:t>
      </w:r>
    </w:p>
    <w:bookmarkEnd w:id="147"/>
    <w:bookmarkEnd w:id="148"/>
    <w:bookmarkStart w:id="168" w:name="klasse-agendaitem"/>
    <w:p>
      <w:pPr>
        <w:pStyle w:val="berschrift2"/>
      </w:pPr>
      <w:r>
        <w:t xml:space="preserve">Klasse: AgendaItem</w:t>
      </w:r>
    </w:p>
    <w:p>
      <w:pPr>
        <w:pStyle w:val="FirstParagraph"/>
      </w:pPr>
      <w:r>
        <w:rPr>
          <w:i/>
          <w:iCs/>
        </w:rPr>
        <w:t xml:space="preserve">Ein Traktandum einer Sitzung.</w:t>
      </w:r>
    </w:p>
    <w:bookmarkStart w:id="149"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verknüpfte Sitzungs-ID, die die aktuelle Sitzung gruppiert.</w:t>
            </w:r>
          </w:p>
        </w:tc>
      </w:tr>
      <w:tr>
        <w:tc>
          <w:tcPr/>
          <w:p>
            <w:pPr>
              <w:pStyle w:val="Compact"/>
            </w:pPr>
            <w:r>
              <w:t xml:space="preserve">agenda_item_type</w:t>
            </w:r>
          </w:p>
        </w:tc>
        <w:tc>
          <w:tcPr/>
          <w:p>
            <w:pPr>
              <w:pStyle w:val="Compact"/>
            </w:pPr>
            <w:r>
              <w:t xml:space="preserve">0..1</w:t>
            </w:r>
            <w:r>
              <w:t xml:space="preserve"> </w:t>
            </w:r>
            <w:r>
              <w:t xml:space="preserve"> </w:t>
            </w:r>
            <w:hyperlink w:anchor="AgendaItemTypeEnum">
              <w:r>
                <w:rPr>
                  <w:rStyle w:val="Hyperlink"/>
                </w:rPr>
                <w:t xml:space="preserve">AgendaItemTypeEnum</w:t>
              </w:r>
            </w:hyperlink>
          </w:p>
        </w:tc>
        <w:tc>
          <w:tcPr/>
          <w:p>
            <w:pPr>
              <w:pStyle w:val="Compact"/>
            </w:pPr>
            <w:r>
              <w:t xml:space="preserve">Art des Traktandums, unterscheidet Einzeltraktanden von Traktandengruppen.</w:t>
            </w:r>
          </w:p>
        </w:tc>
      </w:tr>
      <w:tr>
        <w:tc>
          <w:tcPr>
            <w:shd w:val="clear" w:color="auto" w:fill="F2F2F2"/>
          </w:tcPr>
          <w:p>
            <w:pPr>
              <w:pStyle w:val="Compact"/>
            </w:pPr>
            <w:r>
              <w:t xml:space="preserve">agenda_item_number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Laufnummer des Traktandums (String-Typ zur Unterstützung römischer Ziffern).</w:t>
            </w:r>
          </w:p>
        </w:tc>
      </w:tr>
      <w:tr>
        <w:tc>
          <w:tcPr/>
          <w:p>
            <w:pPr>
              <w:pStyle w:val="Compact"/>
            </w:pPr>
            <w:r>
              <w:t xml:space="preserve">agenda_item_position</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Ganzzahlige Position des Traktandums in der Sitzungsreihenfolge.</w:t>
            </w:r>
          </w:p>
        </w:tc>
      </w:tr>
      <w:tr>
        <w:tc>
          <w:tcPr>
            <w:shd w:val="clear" w:color="auto" w:fill="F2F2F2"/>
          </w:tcPr>
          <w:p>
            <w:pPr>
              <w:pStyle w:val="Compact"/>
            </w:pPr>
            <w:r>
              <w:t xml:space="preserve">leading_actor_id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Das federführende Departement für das Traktandum.</w:t>
            </w:r>
          </w:p>
        </w:tc>
      </w:tr>
      <w:tr>
        <w:tc>
          <w:tcPr/>
          <w:p>
            <w:pPr>
              <w:pStyle w:val="Compact"/>
            </w:pPr>
            <w:r>
              <w:t xml:space="preserve">speaking_actor_id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Der Sprecher oder die Sprecherin bzw. die Departementsvorsteherin oder der Departementsvorsteher für das Traktandum.</w:t>
            </w:r>
          </w:p>
        </w:tc>
      </w:tr>
      <w:tr>
        <w:tc>
          <w:tcPr>
            <w:shd w:val="clear" w:color="auto" w:fill="F2F2F2"/>
          </w:tcPr>
          <w:p>
            <w:pPr>
              <w:pStyle w:val="Compact"/>
            </w:pPr>
            <w:r>
              <w:t xml:space="preserve">agenda_item_title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Titel des Traktandums.</w:t>
            </w:r>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Verbindung zu den Geschäften des Traktandums.</w:t>
            </w:r>
          </w:p>
        </w:tc>
      </w:tr>
      <w:tr>
        <w:tc>
          <w:tcPr>
            <w:shd w:val="clear" w:color="auto" w:fill="F2F2F2"/>
          </w:tcPr>
          <w:p>
            <w:pPr>
              <w:pStyle w:val="Compact"/>
            </w:pPr>
            <w:r>
              <w:t xml:space="preserve">agenda_item_description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Untertitel oder ausführliche Beschreibung des Traktandums.</w:t>
            </w:r>
          </w:p>
        </w:tc>
      </w:tr>
      <w:tr>
        <w:tc>
          <w:tcPr/>
          <w:p>
            <w:pPr>
              <w:pStyle w:val="Compact"/>
            </w:pPr>
            <w:r>
              <w:t xml:space="preserve">state_id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Zustands-Identifikator (Verweis auf das Status-Enum oder auf einen eigenen Zustand).</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Benutzerdefinierte Zustandsbeschreibung für die Sitzung.</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mit weiteren Informationen.</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oder weiterführende Webadresse, mehrsprachig.</w:t>
            </w:r>
          </w:p>
        </w:tc>
      </w:tr>
      <w:tr>
        <w:tc>
          <w:tcPr/>
          <w:p>
            <w:pPr>
              <w:pStyle w:val="Compact"/>
            </w:pPr>
            <w:r>
              <w:t xml:space="preserve">agenda_item_category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Kategorie für gruppierte Traktanden (z.B. Einführung, nach Departement, technische Traktanden).</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Wenn erforderlich, baut dieser Slot eine Hierarchie von Traktanden auf.</w:t>
            </w:r>
          </w:p>
        </w:tc>
      </w:tr>
      <w:tr>
        <w:tc>
          <w:tcPr/>
          <w:p>
            <w:pPr>
              <w:pStyle w:val="Compact"/>
            </w:pPr>
            <w:r>
              <w:t xml:space="preserve">has_resolution</w:t>
            </w:r>
          </w:p>
        </w:tc>
        <w:tc>
          <w:tcPr/>
          <w:p>
            <w:pPr>
              <w:pStyle w:val="Compact"/>
            </w:pPr>
            <w:r>
              <w:t xml:space="preserve">0..1</w:t>
            </w:r>
            <w:r>
              <w:t xml:space="preserve"> </w:t>
            </w:r>
            <w:r>
              <w:t xml:space="preserve"> </w:t>
            </w:r>
            <w:hyperlink w:anchor="Resolution">
              <w:r>
                <w:rPr>
                  <w:rStyle w:val="Hyperlink"/>
                </w:rPr>
                <w:t xml:space="preserve">Resolution</w:t>
              </w:r>
            </w:hyperlink>
          </w:p>
        </w:tc>
        <w:tc>
          <w:tcPr/>
          <w:p>
            <w:pPr>
              <w:pStyle w:val="Compact"/>
            </w:pPr>
            <w:r>
              <w:t xml:space="preserve">Die Resolution oder Entscheidung zu diesem Traktandum.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49"/>
    <w:bookmarkStart w:id="150"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genda_items">
              <w:r>
                <w:rPr>
                  <w:rStyle w:val="Hyperlink"/>
                </w:rPr>
                <w:t xml:space="preserve">agenda_items</w:t>
              </w:r>
            </w:hyperlink>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hyperlink w:anchor="agenda_items">
              <w:r>
                <w:rPr>
                  <w:rStyle w:val="Hyperlink"/>
                </w:rPr>
                <w:t xml:space="preserve">agenda_items</w:t>
              </w:r>
            </w:hyperlink>
          </w:p>
        </w:tc>
        <w:tc>
          <w:tcPr/>
          <w:p>
            <w:pPr>
              <w:pStyle w:val="Compact"/>
            </w:pPr>
            <w:r>
              <w:t xml:space="preserve">range</w:t>
            </w:r>
          </w:p>
        </w:tc>
        <w:tc>
          <w:tcPr/>
          <w:p>
            <w:pPr>
              <w:pStyle w:val="Compact"/>
            </w:pPr>
            <w:hyperlink w:anchor="AgendaItem">
              <w:r>
                <w:rPr>
                  <w:rStyle w:val="Hyperlink"/>
                </w:rPr>
                <w:t xml:space="preserve">AgendaItem</w:t>
              </w:r>
            </w:hyperlink>
          </w:p>
        </w:tc>
      </w:tr>
    </w:tbl>
    <w:bookmarkEnd w:id="150"/>
    <w:bookmarkStart w:id="167" w:name="beispiele-2"/>
    <w:p>
      <w:pPr>
        <w:pStyle w:val="berschrift3"/>
      </w:pPr>
      <w:r>
        <w:t xml:space="preserve">Beispiele</w:t>
      </w:r>
    </w:p>
    <w:bookmarkStart w:id="151" w:name="beispiel-budgettraktandum"/>
    <w:p>
      <w:pPr>
        <w:pStyle w:val="berschrift4"/>
      </w:pPr>
      <w:r>
        <w:t xml:space="preserve">Beispiel: Budgettraktandum</w:t>
      </w:r>
    </w:p>
    <w:p>
      <w:pPr>
        <w:pStyle w:val="SourceCode"/>
      </w:pPr>
      <w:r>
        <w:rPr>
          <w:rStyle w:val="FunctionTok"/>
        </w:rPr>
        <w:t xml:space="preserve">global_uri</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Budget und Finanzen</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FunctionTok"/>
        </w:rPr>
        <w:t xml:space="preserve">affair_id</w:t>
      </w:r>
      <w:r>
        <w:rPr>
          <w:rStyle w:val="KeywordTok"/>
        </w:rPr>
        <w:t xml:space="preserve">:</w:t>
      </w:r>
      <w:r>
        <w:rPr>
          <w:rStyle w:val="AttributeTok"/>
        </w:rPr>
        <w:t xml:space="preserve"> affairs:zh_2025_budget_2026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51"/>
    <w:bookmarkStart w:id="152" w:name="Xb9b5c01a179d58fe0564ccb99efc124d0a7dae4"/>
    <w:p>
      <w:pPr>
        <w:pStyle w:val="berschrift4"/>
      </w:pPr>
      <w:r>
        <w:t xml:space="preserve">Beispiel: Motion in einer Traktandengruppe</w:t>
      </w:r>
    </w:p>
    <w:p>
      <w:pPr>
        <w:pStyle w:val="SourceCode"/>
      </w:pPr>
      <w:r>
        <w:rPr>
          <w:rStyle w:val="FunctionTok"/>
        </w:rPr>
        <w:t xml:space="preserve">global_uri</w:t>
      </w:r>
      <w:r>
        <w:rPr>
          <w:rStyle w:val="KeywordTok"/>
        </w:rPr>
        <w:t xml:space="preserve">:</w:t>
      </w:r>
      <w:r>
        <w:rPr>
          <w:rStyle w:val="AttributeTok"/>
        </w:rPr>
        <w:t xml:space="preserve"> ops:16155798_3</w:t>
      </w:r>
      <w:r>
        <w:br/>
      </w:r>
      <w:r>
        <w:rPr>
          <w:rStyle w:val="FunctionTok"/>
        </w:rPr>
        <w:t xml:space="preserve">parent_meeting</w:t>
      </w:r>
      <w:r>
        <w:rPr>
          <w:rStyle w:val="KeywordTok"/>
        </w:rPr>
        <w:t xml:space="preserve">:</w:t>
      </w:r>
      <w:r>
        <w:rPr>
          <w:rStyle w:val="AttributeTok"/>
        </w:rPr>
        <w:t xml:space="preserve"> ops:meeting_schaffhausen_2025_03_31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affairs:MOT_2023_9</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52"/>
    <w:bookmarkStart w:id="153" w:name="Xc2ef60eb6b8eba491593fae4d7d5fdc69d1f030"/>
    <w:p>
      <w:pPr>
        <w:pStyle w:val="berschrift4"/>
      </w:pPr>
      <w:r>
        <w:t xml:space="preserve">Beispiel: Traktandum einer Ständeratssitzung</w:t>
      </w:r>
    </w:p>
    <w:p>
      <w:pPr>
        <w:pStyle w:val="SourceCode"/>
      </w:pPr>
      <w:r>
        <w:rPr>
          <w:rStyle w:val="FunctionTok"/>
        </w:rPr>
        <w:t xml:space="preserve">global_uri</w:t>
      </w:r>
      <w:r>
        <w:rPr>
          <w:rStyle w:val="KeywordTok"/>
        </w:rPr>
        <w:t xml:space="preserve">:</w:t>
      </w:r>
      <w:r>
        <w:rPr>
          <w:rStyle w:val="AttributeTok"/>
        </w:rPr>
        <w:t xml:space="preserve"> ops:69905</w:t>
      </w:r>
      <w:r>
        <w:br/>
      </w:r>
      <w:r>
        <w:rPr>
          <w:rStyle w:val="FunctionTok"/>
        </w:rPr>
        <w:t xml:space="preserve">parent_meeting</w:t>
      </w:r>
      <w:r>
        <w:rPr>
          <w:rStyle w:val="KeywordTok"/>
        </w:rPr>
        <w:t xml:space="preserve">:</w:t>
      </w:r>
      <w:r>
        <w:rPr>
          <w:rStyle w:val="AttributeTok"/>
        </w:rPr>
        <w:t xml:space="preserve"> parl:sr_winter25_sitzung_6</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affairs:24.4471</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FunctionTok"/>
        </w:rPr>
        <w:t xml:space="preserve">agenda_item_category</w:t>
      </w:r>
      <w:r>
        <w:rPr>
          <w:rStyle w:val="KeywordTok"/>
        </w:rPr>
        <w:t xml:space="preserve">:</w:t>
      </w:r>
      <w:r>
        <w:rPr>
          <w:rStyle w:val="AttributeTok"/>
        </w:rPr>
        <w:t xml:space="preserve"> agenda_item</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53"/>
    <w:bookmarkStart w:id="154" w:name="beispiel-postulat-kategorie-voting"/>
    <w:p>
      <w:pPr>
        <w:pStyle w:val="berschrift4"/>
      </w:pPr>
      <w:r>
        <w:t xml:space="preserve">Beispiel: Postulat, Kategorie „voting“</w:t>
      </w:r>
    </w:p>
    <w:p>
      <w:pPr>
        <w:pStyle w:val="SourceCode"/>
      </w:pPr>
      <w:r>
        <w:rPr>
          <w:rStyle w:val="FunctionTok"/>
        </w:rPr>
        <w:t xml:space="preserve">global_uri</w:t>
      </w:r>
      <w:r>
        <w:rPr>
          <w:rStyle w:val="KeywordTok"/>
        </w:rPr>
        <w:t xml:space="preserve">:</w:t>
      </w:r>
      <w:r>
        <w:rPr>
          <w:rStyle w:val="AttributeTok"/>
        </w:rPr>
        <w:t xml:space="preserve"> ops:0de4ecdb-23f1-49ab-95b8-1afc2e4feb1a</w:t>
      </w:r>
      <w:r>
        <w:br/>
      </w:r>
      <w:r>
        <w:rPr>
          <w:rStyle w:val="FunctionTok"/>
        </w:rPr>
        <w:t xml:space="preserve">parent_meeting</w:t>
      </w:r>
      <w:r>
        <w:rPr>
          <w:rStyle w:val="KeywordTok"/>
        </w:rPr>
        <w:t xml:space="preserve">:</w:t>
      </w:r>
      <w:r>
        <w:rPr>
          <w:rStyle w:val="AttributeTok"/>
        </w:rPr>
        <w:t xml:space="preserve"> ops:meeting_luzern_2025_01_28</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affairs:2024P_125</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54"/>
    <w:bookmarkStart w:id="155" w:name="beispiel-interpellation-einer-fraktion"/>
    <w:p>
      <w:pPr>
        <w:pStyle w:val="berschrift4"/>
      </w:pPr>
      <w:r>
        <w:t xml:space="preserve">Beispiel: Interpellation einer Fraktion</w:t>
      </w:r>
    </w:p>
    <w:p>
      <w:pPr>
        <w:pStyle w:val="SourceCode"/>
      </w:pPr>
      <w:r>
        <w:rPr>
          <w:rStyle w:val="FunctionTok"/>
        </w:rPr>
        <w:t xml:space="preserve">global_uri</w:t>
      </w:r>
      <w:r>
        <w:rPr>
          <w:rStyle w:val="KeywordTok"/>
        </w:rPr>
        <w:t xml:space="preserve">:</w:t>
      </w:r>
      <w:r>
        <w:rPr>
          <w:rStyle w:val="AttributeTok"/>
        </w:rPr>
        <w:t xml:space="preserve"> ops:cea750a5bd7b420fa4da1c914f801384</w:t>
      </w:r>
      <w:r>
        <w:br/>
      </w:r>
      <w:r>
        <w:rPr>
          <w:rStyle w:val="FunctionTok"/>
        </w:rPr>
        <w:t xml:space="preserve">parent_meeting</w:t>
      </w:r>
      <w:r>
        <w:rPr>
          <w:rStyle w:val="KeywordTok"/>
        </w:rPr>
        <w:t xml:space="preserve">:</w:t>
      </w:r>
      <w:r>
        <w:rPr>
          <w:rStyle w:val="AttributeTok"/>
        </w:rPr>
        <w:t xml:space="preserve"> ops:meeting_bern_2022_03_17</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 haben</w:t>
      </w:r>
      <w:r>
        <w:br/>
      </w:r>
      <w:r>
        <w:rPr>
          <w:rStyle w:val="NormalTok"/>
        </w:rPr>
        <w:t xml:space="preserve">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affairs:2020.SR.000007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55"/>
    <w:bookmarkStart w:id="156" w:name="beispiel-petition-als-traktandum"/>
    <w:p>
      <w:pPr>
        <w:pStyle w:val="berschrift4"/>
      </w:pPr>
      <w:r>
        <w:t xml:space="preserve">Beispiel: Petition als Traktandum</w:t>
      </w:r>
    </w:p>
    <w:p>
      <w:pPr>
        <w:pStyle w:val="SourceCode"/>
      </w:pPr>
      <w:r>
        <w:rPr>
          <w:rStyle w:val="FunctionTok"/>
        </w:rPr>
        <w:t xml:space="preserve">global_uri</w:t>
      </w:r>
      <w:r>
        <w:rPr>
          <w:rStyle w:val="KeywordTok"/>
        </w:rPr>
        <w:t xml:space="preserve">:</w:t>
      </w:r>
      <w:r>
        <w:rPr>
          <w:rStyle w:val="AttributeTok"/>
        </w:rPr>
        <w:t xml:space="preserve"> ops:21c50b86d21b4b4baeb1a76738ff82a3_2025-04-02_1_de</w:t>
      </w:r>
      <w:r>
        <w:br/>
      </w:r>
      <w:r>
        <w:rPr>
          <w:rStyle w:val="FunctionTok"/>
        </w:rPr>
        <w:t xml:space="preserve">parent_meeting</w:t>
      </w:r>
      <w:r>
        <w:rPr>
          <w:rStyle w:val="KeywordTok"/>
        </w:rPr>
        <w:t xml:space="preserve">:</w:t>
      </w:r>
      <w:r>
        <w:rPr>
          <w:rStyle w:val="AttributeTok"/>
        </w:rPr>
        <w:t xml:space="preserve"> ops:meeting_bern_rr_2025_04_02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affairs:2025.STA.622</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56"/>
    <w:bookmarkStart w:id="157" w:name="Xfca9ba7646bdc202cfc73fe32c9d232439648d0"/>
    <w:p>
      <w:pPr>
        <w:pStyle w:val="berschrift4"/>
      </w:pPr>
      <w:r>
        <w:t xml:space="preserve">Beispiel: Teilrevision mehrerer Verordnungen, französischsprachig</w:t>
      </w:r>
    </w:p>
    <w:p>
      <w:pPr>
        <w:pStyle w:val="SourceCode"/>
      </w:pPr>
      <w:r>
        <w:rPr>
          <w:rStyle w:val="FunctionTok"/>
        </w:rPr>
        <w:t xml:space="preserve">global_uri</w:t>
      </w:r>
      <w:r>
        <w:rPr>
          <w:rStyle w:val="KeywordTok"/>
        </w:rPr>
        <w:t xml:space="preserve">:</w:t>
      </w:r>
      <w:r>
        <w:rPr>
          <w:rStyle w:val="AttributeTok"/>
        </w:rPr>
        <w:t xml:space="preserve"> ops:7b3545e4-57dc-3901-aaa8-4020da6ab0c6</w:t>
      </w:r>
      <w:r>
        <w:br/>
      </w:r>
      <w:r>
        <w:rPr>
          <w:rStyle w:val="FunctionTok"/>
        </w:rPr>
        <w:t xml:space="preserve">parent_meeting</w:t>
      </w:r>
      <w:r>
        <w:rPr>
          <w:rStyle w:val="KeywordTok"/>
        </w:rPr>
        <w:t xml:space="preserve">:</w:t>
      </w:r>
      <w:r>
        <w:rPr>
          <w:rStyle w:val="AttributeTok"/>
        </w:rPr>
        <w:t xml:space="preserve"> ops:meeting_vaud_2008_04_30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57"/>
    <w:bookmarkStart w:id="158" w:name="Xda208079b10e5dbeb8e8f166df61d81f840ecd2"/>
    <w:p>
      <w:pPr>
        <w:pStyle w:val="berschrift4"/>
      </w:pPr>
      <w:r>
        <w:t xml:space="preserve">Beispiel: Sachgeschäft ohne Traktandenkategorie</w:t>
      </w:r>
    </w:p>
    <w:p>
      <w:pPr>
        <w:pStyle w:val="SourceCode"/>
      </w:pPr>
      <w:r>
        <w:rPr>
          <w:rStyle w:val="FunctionTok"/>
        </w:rPr>
        <w:t xml:space="preserve">global_uri</w:t>
      </w:r>
      <w:r>
        <w:rPr>
          <w:rStyle w:val="KeywordTok"/>
        </w:rPr>
        <w:t xml:space="preserve">:</w:t>
      </w:r>
      <w:r>
        <w:rPr>
          <w:rStyle w:val="AttributeTok"/>
        </w:rPr>
        <w:t xml:space="preserve"> ops:49_253</w:t>
      </w:r>
      <w:r>
        <w:br/>
      </w:r>
      <w:r>
        <w:rPr>
          <w:rStyle w:val="FunctionTok"/>
        </w:rPr>
        <w:t xml:space="preserve">parent_meeting</w:t>
      </w:r>
      <w:r>
        <w:rPr>
          <w:rStyle w:val="KeywordTok"/>
        </w:rPr>
        <w:t xml:space="preserve">:</w:t>
      </w:r>
      <w:r>
        <w:rPr>
          <w:rStyle w:val="AttributeTok"/>
        </w:rPr>
        <w:t xml:space="preserve"> ops:meeting_2025_03_31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58"/>
    <w:bookmarkStart w:id="159" w:name="X6e35f207536c189621bc4e272b9dcf51a74c7e1"/>
    <w:p>
      <w:pPr>
        <w:pStyle w:val="berschrift4"/>
      </w:pPr>
      <w:r>
        <w:t xml:space="preserve">Beispiel: Detailberatung eines Gesetzesartikels</w:t>
      </w:r>
    </w:p>
    <w:p>
      <w:pPr>
        <w:pStyle w:val="SourceCode"/>
      </w:pPr>
      <w:r>
        <w:rPr>
          <w:rStyle w:val="FunctionTok"/>
        </w:rPr>
        <w:t xml:space="preserve">global_uri</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ops:meeting_be_committee_wak_2025_05_12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FunctionTok"/>
        </w:rPr>
        <w:t xml:space="preserve">affair_id</w:t>
      </w:r>
      <w:r>
        <w:rPr>
          <w:rStyle w:val="KeywordTok"/>
        </w:rPr>
        <w:t xml:space="preserve">:</w:t>
      </w:r>
      <w:r>
        <w:rPr>
          <w:rStyle w:val="AttributeTok"/>
        </w:rPr>
        <w:t xml:space="preserve"> affairs:be_2024_089_steuergesetz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59"/>
    <w:bookmarkStart w:id="160" w:name="beispiel-interpellation-als-traktandum"/>
    <w:p>
      <w:pPr>
        <w:pStyle w:val="berschrift4"/>
      </w:pPr>
      <w:r>
        <w:t xml:space="preserve">Beispiel: Interpellation als Traktandum</w:t>
      </w:r>
    </w:p>
    <w:p>
      <w:pPr>
        <w:pStyle w:val="SourceCode"/>
      </w:pPr>
      <w:r>
        <w:rPr>
          <w:rStyle w:val="FunctionTok"/>
        </w:rPr>
        <w:t xml:space="preserve">global_uri</w:t>
      </w:r>
      <w:r>
        <w:rPr>
          <w:rStyle w:val="KeywordTok"/>
        </w:rPr>
        <w:t xml:space="preserve">:</w:t>
      </w:r>
      <w:r>
        <w:rPr>
          <w:rStyle w:val="AttributeTok"/>
        </w:rPr>
        <w:t xml:space="preserve"> ops:06fb582b753c416d8fdb05fa13873545</w:t>
      </w:r>
      <w:r>
        <w:br/>
      </w:r>
      <w:r>
        <w:rPr>
          <w:rStyle w:val="FunctionTok"/>
        </w:rPr>
        <w:t xml:space="preserve">parent_meeting</w:t>
      </w:r>
      <w:r>
        <w:rPr>
          <w:rStyle w:val="KeywordTok"/>
        </w:rPr>
        <w:t xml:space="preserve">:</w:t>
      </w:r>
      <w:r>
        <w:rPr>
          <w:rStyle w:val="AttributeTok"/>
        </w:rPr>
        <w:t xml:space="preserve"> ops:meeting_2011_11_23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60"/>
    <w:bookmarkStart w:id="161" w:name="Xfba2315f08c44bc60a16e2da7fbe8c9955b9075"/>
    <w:p>
      <w:pPr>
        <w:pStyle w:val="berschrift4"/>
      </w:pPr>
      <w:r>
        <w:t xml:space="preserve">Beispiel: Sachgeschäft aus einem kantonalen Ratsinformationssystem</w:t>
      </w:r>
    </w:p>
    <w:p>
      <w:pPr>
        <w:pStyle w:val="SourceCode"/>
      </w:pPr>
      <w:r>
        <w:rPr>
          <w:rStyle w:val="FunctionTok"/>
        </w:rPr>
        <w:t xml:space="preserve">global_uri</w:t>
      </w:r>
      <w:r>
        <w:rPr>
          <w:rStyle w:val="KeywordTok"/>
        </w:rPr>
        <w:t xml:space="preserve">:</w:t>
      </w:r>
      <w:r>
        <w:rPr>
          <w:rStyle w:val="AttributeTok"/>
        </w:rPr>
        <w:t xml:space="preserve"> ops:87b69a72919445a493a061d9b0daeba3</w:t>
      </w:r>
      <w:r>
        <w:br/>
      </w:r>
      <w:r>
        <w:rPr>
          <w:rStyle w:val="FunctionTok"/>
        </w:rPr>
        <w:t xml:space="preserve">parent_meeting</w:t>
      </w:r>
      <w:r>
        <w:rPr>
          <w:rStyle w:val="KeywordTok"/>
        </w:rPr>
        <w:t xml:space="preserve">:</w:t>
      </w:r>
      <w:r>
        <w:rPr>
          <w:rStyle w:val="AttributeTok"/>
        </w:rPr>
        <w:t xml:space="preserve"> ops:meeting_be_2025_06_02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affairs:2025.GRPARL.81</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61"/>
    <w:bookmarkStart w:id="162" w:name="X36323f06a246f25645a4840cbd62faab9ac5e90"/>
    <w:p>
      <w:pPr>
        <w:pStyle w:val="berschrift4"/>
      </w:pPr>
      <w:r>
        <w:t xml:space="preserve">Beispiel: Traktandum mit Schlussabstimmung</w:t>
      </w:r>
    </w:p>
    <w:p>
      <w:pPr>
        <w:pStyle w:val="SourceCode"/>
      </w:pPr>
      <w:r>
        <w:rPr>
          <w:rStyle w:val="FunctionTok"/>
        </w:rPr>
        <w:t xml:space="preserve">global_uri</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FunctionTok"/>
        </w:rPr>
        <w:t xml:space="preserve">affair_id</w:t>
      </w:r>
      <w:r>
        <w:rPr>
          <w:rStyle w:val="KeywordTok"/>
        </w:rPr>
        <w:t xml:space="preserve">:</w:t>
      </w:r>
      <w:r>
        <w:rPr>
          <w:rStyle w:val="AttributeTok"/>
        </w:rPr>
        <w:t xml:space="preserve"> affairs:sg_2024_123_energiegesetz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62"/>
    <w:bookmarkStart w:id="163" w:name="Xf6a38661d4e8d4232be3bfb584065c1f1fd7e19"/>
    <w:p>
      <w:pPr>
        <w:pStyle w:val="berschrift4"/>
      </w:pPr>
      <w:r>
        <w:t xml:space="preserve">Beispiel: Volksmotion in einer Traktandengruppe</w:t>
      </w:r>
    </w:p>
    <w:p>
      <w:pPr>
        <w:pStyle w:val="SourceCode"/>
      </w:pPr>
      <w:r>
        <w:rPr>
          <w:rStyle w:val="FunctionTok"/>
        </w:rPr>
        <w:t xml:space="preserve">global_uri</w:t>
      </w:r>
      <w:r>
        <w:rPr>
          <w:rStyle w:val="KeywordTok"/>
        </w:rPr>
        <w:t xml:space="preserve">:</w:t>
      </w:r>
      <w:r>
        <w:rPr>
          <w:rStyle w:val="AttributeTok"/>
        </w:rPr>
        <w:t xml:space="preserve"> ops:16155798_4</w:t>
      </w:r>
      <w:r>
        <w:br/>
      </w:r>
      <w:r>
        <w:rPr>
          <w:rStyle w:val="FunctionTok"/>
        </w:rPr>
        <w:t xml:space="preserve">parent_meeting</w:t>
      </w:r>
      <w:r>
        <w:rPr>
          <w:rStyle w:val="KeywordTok"/>
        </w:rPr>
        <w:t xml:space="preserve">:</w:t>
      </w:r>
      <w:r>
        <w:rPr>
          <w:rStyle w:val="AttributeTok"/>
        </w:rPr>
        <w:t xml:space="preserve"> ops:meeting_schaffhausen_2025_03_31_b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affairs:MOT_2024_1</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63"/>
    <w:bookmarkStart w:id="164" w:name="X14e99219098b6b95bfcdc101f4e10511357298a"/>
    <w:p>
      <w:pPr>
        <w:pStyle w:val="berschrift4"/>
      </w:pPr>
      <w:r>
        <w:t xml:space="preserve">Beispiel: Französischsprachiges Traktandum (Postulat)</w:t>
      </w:r>
    </w:p>
    <w:p>
      <w:pPr>
        <w:pStyle w:val="SourceCode"/>
      </w:pPr>
      <w:r>
        <w:rPr>
          <w:rStyle w:val="FunctionTok"/>
        </w:rPr>
        <w:t xml:space="preserve">global_uri</w:t>
      </w:r>
      <w:r>
        <w:rPr>
          <w:rStyle w:val="KeywordTok"/>
        </w:rPr>
        <w:t xml:space="preserve">:</w:t>
      </w:r>
      <w:r>
        <w:rPr>
          <w:rStyle w:val="AttributeTok"/>
        </w:rPr>
        <w:t xml:space="preserve"> ops:2023_10_03-52</w:t>
      </w:r>
      <w:r>
        <w:br/>
      </w:r>
      <w:r>
        <w:rPr>
          <w:rStyle w:val="FunctionTok"/>
        </w:rPr>
        <w:t xml:space="preserve">parent_meeting</w:t>
      </w:r>
      <w:r>
        <w:rPr>
          <w:rStyle w:val="KeywordTok"/>
        </w:rPr>
        <w:t xml:space="preserve">:</w:t>
      </w:r>
      <w:r>
        <w:rPr>
          <w:rStyle w:val="AttributeTok"/>
        </w:rPr>
        <w:t xml:space="preserve"> ops:meeting_lausanne_2023_10_03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postponed</w:t>
      </w:r>
      <w:r>
        <w:br/>
      </w:r>
      <w:r>
        <w:rPr>
          <w:rStyle w:val="FunctionTok"/>
        </w:rPr>
        <w:t xml:space="preserve">agenda_item_category</w:t>
      </w:r>
      <w:r>
        <w:rPr>
          <w:rStyle w:val="KeywordTok"/>
        </w:rPr>
        <w:t xml:space="preserve">:</w:t>
      </w:r>
      <w:r>
        <w:rPr>
          <w:rStyle w:val="AttributeTok"/>
        </w:rPr>
        <w:t xml:space="preserve"> RAPPORTS</w:t>
      </w:r>
      <w:r>
        <w:br/>
      </w:r>
      <w:r>
        <w:rPr>
          <w:rStyle w:val="FunctionTok"/>
        </w:rPr>
        <w:t xml:space="preserve">affair_id</w:t>
      </w:r>
      <w:r>
        <w:rPr>
          <w:rStyle w:val="KeywordTok"/>
        </w:rPr>
        <w:t xml:space="preserve">:</w:t>
      </w:r>
      <w:r>
        <w:rPr>
          <w:rStyle w:val="AttributeTok"/>
        </w:rPr>
        <w:t xml:space="preserve"> affairs:POS22/029</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64"/>
    <w:bookmarkStart w:id="165" w:name="beispiel-postulat-mit-abstimmung"/>
    <w:p>
      <w:pPr>
        <w:pStyle w:val="berschrift4"/>
      </w:pPr>
      <w:r>
        <w:t xml:space="preserve">Beispiel: Postulat mit Abstimmung</w:t>
      </w:r>
    </w:p>
    <w:p>
      <w:pPr>
        <w:pStyle w:val="SourceCode"/>
      </w:pPr>
      <w:r>
        <w:rPr>
          <w:rStyle w:val="FunctionTok"/>
        </w:rPr>
        <w:t xml:space="preserve">global_uri</w:t>
      </w:r>
      <w:r>
        <w:rPr>
          <w:rStyle w:val="KeywordTok"/>
        </w:rPr>
        <w:t xml:space="preserve">:</w:t>
      </w:r>
      <w:r>
        <w:rPr>
          <w:rStyle w:val="AttributeTok"/>
        </w:rPr>
        <w:t xml:space="preserve"> ops:fa732e0e-7e5f-4d45-994a-fc74720c0781</w:t>
      </w:r>
      <w:r>
        <w:br/>
      </w:r>
      <w:r>
        <w:rPr>
          <w:rStyle w:val="FunctionTok"/>
        </w:rPr>
        <w:t xml:space="preserve">parent_meeting</w:t>
      </w:r>
      <w:r>
        <w:rPr>
          <w:rStyle w:val="KeywordTok"/>
        </w:rPr>
        <w:t xml:space="preserve">:</w:t>
      </w:r>
      <w:r>
        <w:rPr>
          <w:rStyle w:val="AttributeTok"/>
        </w:rPr>
        <w:t xml:space="preserve"> ops:meeting_luzern_2025_01_28_b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 der</w:t>
      </w:r>
      <w:r>
        <w:br/>
      </w:r>
      <w:r>
        <w:rPr>
          <w:rStyle w:val="NormalTok"/>
        </w:rPr>
        <w:t xml:space="preserve">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affairs:2023P_102</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65"/>
    <w:bookmarkStart w:id="166" w:name="Xed8e3afae4ca4727580db442678bb7d73092e99"/>
    <w:p>
      <w:pPr>
        <w:pStyle w:val="berschrift4"/>
      </w:pPr>
      <w:r>
        <w:t xml:space="preserve">Beispiel: Dringliche Interpellation, französischsprachig</w:t>
      </w:r>
    </w:p>
    <w:p>
      <w:pPr>
        <w:pStyle w:val="SourceCode"/>
      </w:pPr>
      <w:r>
        <w:rPr>
          <w:rStyle w:val="FunctionTok"/>
        </w:rPr>
        <w:t xml:space="preserve">global_uri</w:t>
      </w:r>
      <w:r>
        <w:rPr>
          <w:rStyle w:val="KeywordTok"/>
        </w:rPr>
        <w:t xml:space="preserve">:</w:t>
      </w:r>
      <w:r>
        <w:rPr>
          <w:rStyle w:val="AttributeTok"/>
        </w:rPr>
        <w:t xml:space="preserve"> ops:2025_05_20-23</w:t>
      </w:r>
      <w:r>
        <w:br/>
      </w:r>
      <w:r>
        <w:rPr>
          <w:rStyle w:val="FunctionTok"/>
        </w:rPr>
        <w:t xml:space="preserve">parent_meeting</w:t>
      </w:r>
      <w:r>
        <w:rPr>
          <w:rStyle w:val="KeywordTok"/>
        </w:rPr>
        <w:t xml:space="preserve">:</w:t>
      </w:r>
      <w:r>
        <w:rPr>
          <w:rStyle w:val="AttributeTok"/>
        </w:rPr>
        <w:t xml:space="preserve"> ops:meeting_lausanne_2025_05_20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 urgente</w:t>
      </w:r>
      <w:r>
        <w:br/>
      </w:r>
      <w:r>
        <w:rPr>
          <w:rStyle w:val="NormalTok"/>
        </w:rPr>
        <w:t xml:space="preserve">    de Kulmiye Yusuf et crts – Solidarité sans frontières, Lausanne en faveur du respect</w:t>
      </w:r>
      <w:r>
        <w:br/>
      </w:r>
      <w:r>
        <w:rPr>
          <w:rStyle w:val="NormalTok"/>
        </w:rPr>
        <w:t xml:space="preserve">    du droit international et de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not_treated</w:t>
      </w:r>
      <w:r>
        <w:br/>
      </w:r>
      <w:r>
        <w:rPr>
          <w:rStyle w:val="FunctionTok"/>
        </w:rPr>
        <w:t xml:space="preserve">agenda_item_category</w:t>
      </w:r>
      <w:r>
        <w:rPr>
          <w:rStyle w:val="KeywordTok"/>
        </w:rPr>
        <w:t xml:space="preserve">:</w:t>
      </w:r>
      <w:r>
        <w:rPr>
          <w:rStyle w:val="AttributeTok"/>
        </w:rPr>
        <w:t xml:space="preserve"> ANNONCES ET INTERPELLATIONS</w:t>
      </w:r>
      <w:r>
        <w:br/>
      </w:r>
      <w:r>
        <w:rPr>
          <w:rStyle w:val="FunctionTok"/>
        </w:rPr>
        <w:t xml:space="preserve">affair_id</w:t>
      </w:r>
      <w:r>
        <w:rPr>
          <w:rStyle w:val="KeywordTok"/>
        </w:rPr>
        <w:t xml:space="preserve">:</w:t>
      </w:r>
      <w:r>
        <w:rPr>
          <w:rStyle w:val="AttributeTok"/>
        </w:rPr>
        <w:t xml:space="preserve"> affairs:INT25/027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66"/>
    <w:bookmarkEnd w:id="167"/>
    <w:bookmarkEnd w:id="168"/>
    <w:bookmarkStart w:id="173" w:name="enum-agendaitemtypeenum"/>
    <w:p>
      <w:pPr>
        <w:pStyle w:val="berschrift2"/>
      </w:pPr>
      <w:r>
        <w:t xml:space="preserve">Enum: AgendaItemTypeEnum</w:t>
      </w:r>
    </w:p>
    <w:p>
      <w:pPr>
        <w:pStyle w:val="FirstParagraph"/>
      </w:pPr>
      <w:r>
        <w:rPr>
          <w:i/>
          <w:iCs/>
        </w:rPr>
        <w:t xml:space="preserve">Art des Traktandums, unterscheidet einzelne von gruppierten Traktanden.</w:t>
      </w:r>
    </w:p>
    <w:p>
      <w:pPr>
        <w:pStyle w:val="Textkrper"/>
      </w:pPr>
      <w:r>
        <w:t xml:space="preserve">URI:</w:t>
      </w:r>
      <w:r>
        <w:t xml:space="preserve"> </w:t>
      </w:r>
      <w:hyperlink ns1:id="rId169">
        <w:r>
          <w:rPr>
            <w:rStyle w:val="Hyperlink"/>
          </w:rPr>
          <w:t xml:space="preserve">ops:AgendaItemTypeEnum</w:t>
        </w:r>
      </w:hyperlink>
    </w:p>
    <w:bookmarkStart w:id="172" w:name="zulässige-werte-3"/>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item</w:t>
            </w:r>
          </w:p>
        </w:tc>
        <w:tc>
          <w:tcPr>
            <w:shd w:val="clear" w:color="auto" w:fill="F2F2F2"/>
          </w:tcPr>
          <w:p>
            <w:pPr>
              <w:pStyle w:val="Compact"/>
            </w:pPr>
            <w:r>
              <w:t xml:space="preserve">Einzelnes Traktandum</w:t>
            </w:r>
          </w:p>
        </w:tc>
      </w:tr>
      <w:tr>
        <w:tc>
          <w:tcPr/>
          <w:p>
            <w:pPr>
              <w:pStyle w:val="Compact"/>
            </w:pPr>
          </w:p>
        </w:tc>
        <w:tc>
          <w:tcPr/>
          <w:p>
            <w:pPr>
              <w:pStyle w:val="Compact"/>
            </w:pPr>
            <w:hyperlink ns1:id="rId170">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Traktandengruppe</w:t>
            </w:r>
          </w:p>
        </w:tc>
      </w:tr>
      <w:tr>
        <w:tc>
          <w:tcPr/>
          <w:p>
            <w:pPr>
              <w:pStyle w:val="Compact"/>
            </w:pPr>
          </w:p>
        </w:tc>
        <w:tc>
          <w:tcPr/>
          <w:p>
            <w:pPr>
              <w:pStyle w:val="Compact"/>
            </w:pPr>
            <w:hyperlink ns1:id="rId171">
              <w:r>
                <w:rPr>
                  <w:rStyle w:val="Hyperlink"/>
                </w:rPr>
                <w:t xml:space="preserve">ops:enum/agenda_item_type/group</w:t>
              </w:r>
            </w:hyperlink>
          </w:p>
        </w:tc>
      </w:tr>
    </w:tbl>
    <w:bookmarkEnd w:id="172"/>
    <w:bookmarkEnd w:id="173"/>
    <w:bookmarkStart w:id="175" w:name="protokoll-protocol"/>
    <w:p>
      <w:pPr>
        <w:pStyle w:val="berschrift2"/>
      </w:pPr>
      <w:r>
        <w:t xml:space="preserve">Protokoll (Protocol)</w:t>
      </w:r>
    </w:p>
    <w:bookmarkStart w:id="174" w:name="zweck-der-entität-1"/>
    <w:p>
      <w:pPr>
        <w:pStyle w:val="berschrift3"/>
      </w:pPr>
      <w:r>
        <w:t xml:space="preserve">Zweck der Entität</w:t>
      </w:r>
    </w:p>
    <w:p>
      <w:pPr>
        <w:pStyle w:val="FirstParagraph"/>
      </w:pPr>
      <w:r>
        <w:t xml:space="preserve">Während die Traktanden die</w:t>
      </w:r>
      <w:r>
        <w:t xml:space="preserve"> </w:t>
      </w:r>
      <w:r>
        <w:rPr>
          <w:b/>
          <w:bCs/>
        </w:rPr>
        <w:t xml:space="preserve">Planung</w:t>
      </w:r>
      <w:r>
        <w:t xml:space="preserve"> </w:t>
      </w:r>
      <w:r>
        <w:t xml:space="preserve">einer Sitzung abbilden, hält das Protokoll den</w:t>
      </w:r>
      <w:r>
        <w:t xml:space="preserve"> </w:t>
      </w:r>
      <w:r>
        <w:rPr>
          <w:b/>
          <w:bCs/>
        </w:rPr>
        <w:t xml:space="preserve">tatsächlichen Verlauf</w:t>
      </w:r>
      <w:r>
        <w:t xml:space="preserve"> </w:t>
      </w:r>
      <w:r>
        <w:t xml:space="preserve">nach der Sitzung fest.</w:t>
      </w:r>
      <w:r>
        <w:t xml:space="preserve"> </w:t>
      </w:r>
      <w:r>
        <w:rPr>
          <w:rStyle w:val="VerbatimChar"/>
        </w:rPr>
        <w:t xml:space="preserve">Protocol</w:t>
      </w:r>
      <w:r>
        <w:t xml:space="preserve"> </w:t>
      </w:r>
      <w:r>
        <w:t xml:space="preserve">ist ein Wrapper-Container, der pro Sitzung (</w:t>
      </w:r>
      <w:r>
        <w:rPr>
          <w:rStyle w:val="VerbatimChar"/>
        </w:rPr>
        <w:t xml:space="preserve">Meeting</w:t>
      </w:r>
      <w:r>
        <w:t xml:space="preserve">) genau einmal geführt wird und die effektiv behandelten Traktanden (</w:t>
      </w:r>
      <w:r>
        <w:rPr>
          <w:rStyle w:val="VerbatimChar"/>
        </w:rPr>
        <w:t xml:space="preserve">protocol_items</w:t>
      </w:r>
      <w:r>
        <w:t xml:space="preserve">), Abstimmungen, Wortmeldungen sowie Wortlaut-Textsegmente und Dokumente bündelt.</w:t>
      </w:r>
    </w:p>
    <w:p>
      <w:pPr>
        <w:pStyle w:val="SourceCode"/>
      </w:pPr>
      <w:r>
        <w:rPr>
          <w:rStyle w:val="VerbatimChar"/>
        </w:rPr>
        <w:t xml:space="preserve">Meeting</w:t>
      </w:r>
      <w:r>
        <w:br/>
      </w:r>
      <w:r>
        <w:rPr>
          <w:rStyle w:val="VerbatimChar"/>
        </w:rPr>
        <w:t xml:space="preserve">  ├─ agenda_items   (vorher: geplante Traktanden)</w:t>
      </w:r>
      <w:r>
        <w:br/>
      </w:r>
      <w:r>
        <w:rPr>
          <w:rStyle w:val="VerbatimChar"/>
        </w:rPr>
        <w:t xml:space="preserve">  └─ protocol_ref   (nachher: Niederschrift)</w:t>
      </w:r>
      <w:r>
        <w:br/>
      </w:r>
      <w:r>
        <w:rPr>
          <w:rStyle w:val="VerbatimChar"/>
        </w:rPr>
        <w:t xml:space="preserve">        ├─ protocol_items  → ProtocolItem (wie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74"/>
    <w:bookmarkEnd w:id="175"/>
    <w:bookmarkStart w:id="179" w:name="klasse-protocol"/>
    <w:p>
      <w:pPr>
        <w:pStyle w:val="berschrift2"/>
      </w:pPr>
      <w:r>
        <w:t xml:space="preserve">Klasse: Protocol</w:t>
      </w:r>
    </w:p>
    <w:p>
      <w:pPr>
        <w:pStyle w:val="FirstParagraph"/>
      </w:pPr>
      <w:r>
        <w:rPr>
          <w:i/>
          <w:iCs/>
        </w:rPr>
        <w:t xml:space="preserve">Das nach der Sitzung erstellte Protokoll. Ein Wrapper-Container, der die tatsächlich behandelten Traktanden (protocol_items), Abstimmungen, Wortmeldungen, Wortlaut-Textsegmente und verknüpfte Dokumente bündelt.</w:t>
      </w:r>
    </w:p>
    <w:bookmarkStart w:id="176"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verknüpfte Sitzungs-ID, die die aktuelle Sitzung gruppiert.</w:t>
            </w:r>
          </w:p>
        </w:tc>
      </w:tr>
      <w:tr>
        <w:tc>
          <w:tcPr/>
          <w:p>
            <w:pPr>
              <w:pStyle w:val="Compact"/>
            </w:pPr>
            <w:r>
              <w:t xml:space="preserve">protocol_items</w:t>
            </w:r>
          </w:p>
        </w:tc>
        <w:tc>
          <w:tcPr/>
          <w:p>
            <w:pPr>
              <w:pStyle w:val="Compact"/>
            </w:pPr>
            <w:r>
              <w:t xml:space="preserve">*</w:t>
            </w:r>
            <w:r>
              <w:t xml:space="preserve"> </w:t>
            </w:r>
            <w:r>
              <w:t xml:space="preserve"> </w:t>
            </w:r>
            <w:hyperlink w:anchor="ProtocolItem">
              <w:r>
                <w:rPr>
                  <w:rStyle w:val="Hyperlink"/>
                </w:rPr>
                <w:t xml:space="preserve">ProtocolItem</w:t>
              </w:r>
            </w:hyperlink>
          </w:p>
        </w:tc>
        <w:tc>
          <w:tcPr/>
          <w:p>
            <w:pPr>
              <w:pStyle w:val="Compact"/>
            </w:pPr>
            <w:r>
              <w:t xml:space="preserve">Traktanden, wie sie im Protokoll tatsächlich festgehalten wurden.</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Sammlung der Abstimmungen.</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Sammlung der Wortmeldungen.</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Sammlung von Textsegmenten (z.B. Wortprotokoll).</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76"/>
    <w:bookmarkStart w:id="177"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rotocols">
              <w:r>
                <w:rPr>
                  <w:rStyle w:val="Hyperlink"/>
                </w:rPr>
                <w:t xml:space="preserve">protocols</w:t>
              </w:r>
            </w:hyperlink>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hyperlink w:anchor="protocol_ref">
              <w:r>
                <w:rPr>
                  <w:rStyle w:val="Hyperlink"/>
                </w:rPr>
                <w:t xml:space="preserve">protocol_ref</w:t>
              </w:r>
            </w:hyperlink>
          </w:p>
        </w:tc>
        <w:tc>
          <w:tcPr/>
          <w:p>
            <w:pPr>
              <w:pStyle w:val="Compact"/>
            </w:pPr>
            <w:r>
              <w:t xml:space="preserve">range</w:t>
            </w:r>
          </w:p>
        </w:tc>
        <w:tc>
          <w:tcPr/>
          <w:p>
            <w:pPr>
              <w:pStyle w:val="Compact"/>
            </w:pPr>
            <w:hyperlink w:anchor="Protocol">
              <w:r>
                <w:rPr>
                  <w:rStyle w:val="Hyperlink"/>
                </w:rPr>
                <w:t xml:space="preserve">Protocol</w:t>
              </w:r>
            </w:hyperlink>
          </w:p>
        </w:tc>
      </w:tr>
    </w:tbl>
    <w:bookmarkEnd w:id="177"/>
    <w:bookmarkStart w:id="178" w:name="protocolitem-protokolliertes-traktandum"/>
    <w:p>
      <w:pPr>
        <w:pStyle w:val="berschrift3"/>
      </w:pPr>
      <w:r>
        <w:t xml:space="preserve">ProtocolItem (protokolliertes Traktandum)</w:t>
      </w:r>
    </w:p>
    <w:p>
      <w:pPr>
        <w:pStyle w:val="FirstParagraph"/>
      </w:pPr>
      <w:r>
        <w:rPr>
          <w:rStyle w:val="VerbatimChar"/>
        </w:rPr>
        <w:t xml:space="preserve">ProtocolItem</w:t>
      </w:r>
      <w:r>
        <w:t xml:space="preserve"> </w:t>
      </w:r>
      <w:r>
        <w:t xml:space="preserve">erbt sämtliche Felder von</w:t>
      </w:r>
      <w:r>
        <w:t xml:space="preserve"> </w:t>
      </w:r>
      <w:r>
        <w:rPr>
          <w:rStyle w:val="VerbatimChar"/>
        </w:rPr>
        <w:t xml:space="preserve">AgendaItem</w:t>
      </w:r>
      <w:r>
        <w:t xml:space="preserve"> </w:t>
      </w:r>
      <w:r>
        <w:t xml:space="preserve">(</w:t>
      </w:r>
      <w:r>
        <w:rPr>
          <w:rStyle w:val="VerbatimChar"/>
        </w:rPr>
        <w:t xml:space="preserve">is_a: AgendaItem</w:t>
      </w:r>
      <w:r>
        <w:t xml:space="preserve">) und bildet ein Traktandum so ab, wie es im Protokoll tatsächlich festgehalten wurde.</w:t>
      </w:r>
    </w:p>
    <w:bookmarkEnd w:id="178"/>
    <w:bookmarkEnd w:id="179"/>
    <w:bookmarkStart w:id="182" w:name="klasse-protocolitem"/>
    <w:p>
      <w:pPr>
        <w:pStyle w:val="berschrift2"/>
      </w:pPr>
      <w:r>
        <w:t xml:space="preserve">Klasse: ProtocolItem</w:t>
      </w:r>
    </w:p>
    <w:p>
      <w:pPr>
        <w:pStyle w:val="FirstParagraph"/>
      </w:pPr>
      <w:r>
        <w:rPr>
          <w:i/>
          <w:iCs/>
        </w:rPr>
        <w:t xml:space="preserve">Ein Traktandum, wie es im Protokoll tatsächlich festgehalten wurde.</w:t>
      </w:r>
    </w:p>
    <w:bookmarkStart w:id="180"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verknüpfte Sitzungs-ID, die die aktuelle Sitzung gruppiert.</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agenda_item_type</w:t>
            </w:r>
          </w:p>
        </w:tc>
        <w:tc>
          <w:tcPr/>
          <w:p>
            <w:pPr>
              <w:pStyle w:val="Compact"/>
            </w:pPr>
            <w:r>
              <w:t xml:space="preserve">0..1</w:t>
            </w:r>
            <w:r>
              <w:t xml:space="preserve"> </w:t>
            </w:r>
            <w:r>
              <w:t xml:space="preserve"> </w:t>
            </w:r>
            <w:hyperlink w:anchor="AgendaItemTypeEnum">
              <w:r>
                <w:rPr>
                  <w:rStyle w:val="Hyperlink"/>
                </w:rPr>
                <w:t xml:space="preserve">AgendaItemTypeEnum</w:t>
              </w:r>
            </w:hyperlink>
          </w:p>
        </w:tc>
        <w:tc>
          <w:tcPr/>
          <w:p>
            <w:pPr>
              <w:pStyle w:val="Compact"/>
            </w:pPr>
            <w:r>
              <w:t xml:space="preserve">Art des Traktandums, unterscheidet Einzeltraktanden von Traktandengruppen.</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Laufnummer des Traktandums (String-Typ zur Unterstützung römischer Ziffern).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agenda_item_position</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Ganzzahlige Position des Traktandums in der Sitzungsreihenfolge.</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leading_actor_id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Das federführende Departement für das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speaking_actor_id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Der Sprecher oder die Sprecherin bzw. die Departementsvorsteherin oder der Departementsvorsteher für das Traktandum.</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Titel des Traktandums.</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Verbindung zu den Geschäften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agenda_item_description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Untertitel oder ausführliche Beschreibung des Traktandums.</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state_id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Zustands-Identifikator (Verweis auf das Status-Enum oder auf einen eigenen Zustand).</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Benutzerdefinierte Zustandsbeschreibung für die Sitzung.</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mit weiteren Informationen.</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oder weiterführende Webadresse, mehrsprachig.</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agenda_item_category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Kategorie für gruppierte Traktanden (z.B. Einführung, nach Departement, technische Traktanden).</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Wenn erforderlich, baut dieser Slot eine Hierarchie von Traktanden auf.</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has_resolution</w:t>
            </w:r>
          </w:p>
        </w:tc>
        <w:tc>
          <w:tcPr/>
          <w:p>
            <w:pPr>
              <w:pStyle w:val="Compact"/>
            </w:pPr>
            <w:r>
              <w:t xml:space="preserve">0..1</w:t>
            </w:r>
            <w:r>
              <w:t xml:space="preserve"> </w:t>
            </w:r>
            <w:r>
              <w:t xml:space="preserve"> </w:t>
            </w:r>
            <w:hyperlink w:anchor="Resolution">
              <w:r>
                <w:rPr>
                  <w:rStyle w:val="Hyperlink"/>
                </w:rPr>
                <w:t xml:space="preserve">Resolution</w:t>
              </w:r>
            </w:hyperlink>
          </w:p>
        </w:tc>
        <w:tc>
          <w:tcPr/>
          <w:p>
            <w:pPr>
              <w:pStyle w:val="Compact"/>
            </w:pPr>
            <w:r>
              <w:t xml:space="preserve">Die Resolution oder Entscheidung zu diesem Traktandum.</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80"/>
    <w:bookmarkStart w:id="181"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protocol_items">
              <w:r>
                <w:rPr>
                  <w:rStyle w:val="Hyperlink"/>
                </w:rPr>
                <w:t xml:space="preserve">protocol_items</w:t>
              </w:r>
            </w:hyperlink>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81"/>
    <w:bookmarkEnd w:id="182"/>
    <w:bookmarkStart w:id="184" w:name="gemeinsame-beratung-jointdebate"/>
    <w:p>
      <w:pPr>
        <w:pStyle w:val="berschrift2"/>
      </w:pPr>
      <w:r>
        <w:t xml:space="preserve">Gemeinsame Beratung (JointDebate)</w:t>
      </w:r>
    </w:p>
    <w:bookmarkStart w:id="183" w:name="zweck-der-entität-2"/>
    <w:p>
      <w:pPr>
        <w:pStyle w:val="berschrift3"/>
      </w:pPr>
      <w:r>
        <w:t xml:space="preserve">Zweck der Entität</w:t>
      </w:r>
    </w:p>
    <w:p>
      <w:pPr>
        <w:pStyle w:val="FirstParagraph"/>
      </w:pPr>
      <w:r>
        <w:rPr>
          <w:rStyle w:val="VerbatimChar"/>
        </w:rPr>
        <w:t xml:space="preserve">JointDebate</w:t>
      </w:r>
      <w:r>
        <w:t xml:space="preserve"> </w:t>
      </w:r>
      <w:r>
        <w:t xml:space="preserve">fasst mehrere Traktanden zusammen, die gemeinsam beraten werden – etwa inhaltlich zusammenhängende Geschäfte, die in einer einzigen Debatte behandelt werden.</w:t>
      </w:r>
    </w:p>
    <w:bookmarkEnd w:id="183"/>
    <w:bookmarkEnd w:id="184"/>
    <w:bookmarkStart w:id="186" w:name="klasse-jointdebate"/>
    <w:p>
      <w:pPr>
        <w:pStyle w:val="berschrift2"/>
      </w:pPr>
      <w:r>
        <w:t xml:space="preserve">Klasse: JointDebate</w:t>
      </w:r>
    </w:p>
    <w:p>
      <w:pPr>
        <w:pStyle w:val="FirstParagraph"/>
      </w:pPr>
      <w:r>
        <w:rPr>
          <w:i/>
          <w:iCs/>
        </w:rPr>
        <w:t xml:space="preserve">Traktanden die gemeinsam behandelt werden.</w:t>
      </w:r>
    </w:p>
    <w:bookmarkStart w:id="185"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bl>
    <w:bookmarkEnd w:id="185"/>
    <w:bookmarkEnd w:id="186"/>
    <w:bookmarkStart w:id="211" w:name="resolution-beschluss"/>
    <w:p>
      <w:pPr>
        <w:pStyle w:val="berschrift2"/>
      </w:pPr>
      <w:r>
        <w:t xml:space="preserve">Resolution (Beschluss)</w:t>
      </w:r>
    </w:p>
    <w:bookmarkStart w:id="187" w:name="zweck-der-entität-3"/>
    <w:p>
      <w:pPr>
        <w:pStyle w:val="berschrift3"/>
      </w:pPr>
      <w:r>
        <w:t xml:space="preserve">Zweck der Entität</w:t>
      </w:r>
    </w:p>
    <w:p>
      <w:pPr>
        <w:pStyle w:val="FirstParagraph"/>
      </w:pPr>
      <w:r>
        <w:t xml:space="preserve">Die Resolution-Entität erfasst den formalen Beschluss zu einem Traktandum. Sie dokumentiert</w:t>
      </w:r>
      <w:r>
        <w:t xml:space="preserve"> </w:t>
      </w:r>
      <w:r>
        <w:rPr>
          <w:b/>
          <w:bCs/>
        </w:rPr>
        <w:t xml:space="preserve">was</w:t>
      </w:r>
      <w:r>
        <w:t xml:space="preserve"> </w:t>
      </w:r>
      <w:r>
        <w:t xml:space="preserve">entschieden wurde, während Voting dokumentiert</w:t>
      </w:r>
      <w:r>
        <w:t xml:space="preserve"> </w:t>
      </w:r>
      <w:r>
        <w:rPr>
          <w:b/>
          <w:bCs/>
        </w:rPr>
        <w:t xml:space="preserve">wie</w:t>
      </w:r>
      <w:r>
        <w:t xml:space="preserve"> </w:t>
      </w:r>
      <w:r>
        <w:t xml:space="preserve">(mit welchem Verfahren und Stimmenverhältnis) entschieden wurde.</w:t>
      </w:r>
    </w:p>
    <w:bookmarkEnd w:id="187"/>
    <w:bookmarkStart w:id="188" w:name="beziehung-zu-agendaitem-und-voting"/>
    <w:p>
      <w:pPr>
        <w:pStyle w:val="berschrift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88"/>
    <w:bookmarkStart w:id="197" w:name="typen-von-resolutionen"/>
    <w:p>
      <w:pPr>
        <w:pStyle w:val="berschrift3"/>
      </w:pPr>
      <w:r>
        <w:t xml:space="preserve">Typen von Resolutionen</w:t>
      </w:r>
    </w:p>
    <w:p>
      <w:pPr>
        <w:pStyle w:val="FirstParagraph"/>
      </w:pPr>
      <w:r>
        <w:t xml:space="preserve">Das</w:t>
      </w:r>
      <w:r>
        <w:t xml:space="preserve"> </w:t>
      </w:r>
      <w:r>
        <w:rPr>
          <w:b/>
          <w:bCs/>
        </w:rPr>
        <w:t xml:space="preserve">resolution_type</w:t>
      </w:r>
      <w:r>
        <w:t xml:space="preserve">-Feld verwendet ein kontrolliertes Vokabular:</w:t>
      </w:r>
    </w:p>
    <w:bookmarkStart w:id="189" w:name="accepted"/>
    <w:p>
      <w:pPr>
        <w:pStyle w:val="berschrift4"/>
      </w:pPr>
      <w:r>
        <w:t xml:space="preserve">accepted</w:t>
      </w:r>
    </w:p>
    <w:p>
      <w:pPr>
        <w:pStyle w:val="FirstParagraph"/>
      </w:pPr>
      <w:r>
        <w:t xml:space="preserve">Das Traktandum wurde angenommen</w:t>
      </w:r>
    </w:p>
    <w:p>
      <w:pPr>
        <w:pStyle w:val="Textkrper"/>
      </w:pPr>
      <w:r>
        <w:rPr>
          <w:b/>
          <w:bCs/>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89"/>
    <w:bookmarkStart w:id="190" w:name="rejected"/>
    <w:p>
      <w:pPr>
        <w:pStyle w:val="berschrift4"/>
      </w:pPr>
      <w:r>
        <w:t xml:space="preserve">rejected</w:t>
      </w:r>
    </w:p>
    <w:p>
      <w:pPr>
        <w:pStyle w:val="FirstParagraph"/>
      </w:pPr>
      <w:r>
        <w:t xml:space="preserve">Das Traktandum wurde abgelehnt</w:t>
      </w:r>
    </w:p>
    <w:p>
      <w:pPr>
        <w:pStyle w:val="Textkrper"/>
      </w:pPr>
      <w:r>
        <w:rPr>
          <w:b/>
          <w:bCs/>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90"/>
    <w:bookmarkStart w:id="191" w:name="referred_back"/>
    <w:p>
      <w:pPr>
        <w:pStyle w:val="berschrift4"/>
      </w:pPr>
      <w:r>
        <w:t xml:space="preserve">referred_back</w:t>
      </w:r>
    </w:p>
    <w:p>
      <w:pPr>
        <w:pStyle w:val="FirstParagraph"/>
      </w:pPr>
      <w:r>
        <w:t xml:space="preserve">Rückweisung an ein anderes Gremium</w:t>
      </w:r>
    </w:p>
    <w:p>
      <w:pPr>
        <w:pStyle w:val="Textkrper"/>
      </w:pPr>
      <w:r>
        <w:rPr>
          <w:b/>
          <w:bCs/>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91"/>
    <w:bookmarkStart w:id="192" w:name="noted"/>
    <w:p>
      <w:pPr>
        <w:pStyle w:val="berschrift4"/>
      </w:pPr>
      <w:r>
        <w:t xml:space="preserve">noted</w:t>
      </w:r>
    </w:p>
    <w:p>
      <w:pPr>
        <w:pStyle w:val="FirstParagraph"/>
      </w:pPr>
      <w:r>
        <w:t xml:space="preserve">Zur Kenntnis genommen</w:t>
      </w:r>
    </w:p>
    <w:p>
      <w:pPr>
        <w:pStyle w:val="Textkrper"/>
      </w:pPr>
      <w:r>
        <w:rPr>
          <w:b/>
          <w:bCs/>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92"/>
    <w:bookmarkStart w:id="193" w:name="postponed"/>
    <w:p>
      <w:pPr>
        <w:pStyle w:val="berschrift4"/>
      </w:pPr>
      <w:r>
        <w:t xml:space="preserve">postponed</w:t>
      </w:r>
    </w:p>
    <w:p>
      <w:pPr>
        <w:pStyle w:val="FirstParagraph"/>
      </w:pPr>
      <w:r>
        <w:t xml:space="preserve">Vertagt auf später</w:t>
      </w:r>
    </w:p>
    <w:p>
      <w:pPr>
        <w:pStyle w:val="Textkrper"/>
      </w:pPr>
      <w:r>
        <w:rPr>
          <w:b/>
          <w:bCs/>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93"/>
    <w:bookmarkStart w:id="194" w:name="withdrawn"/>
    <w:p>
      <w:pPr>
        <w:pStyle w:val="berschrift4"/>
      </w:pPr>
      <w:r>
        <w:t xml:space="preserve">withdrawn</w:t>
      </w:r>
    </w:p>
    <w:p>
      <w:pPr>
        <w:pStyle w:val="FirstParagraph"/>
      </w:pPr>
      <w:r>
        <w:t xml:space="preserve">Zurückgezogen</w:t>
      </w:r>
    </w:p>
    <w:p>
      <w:pPr>
        <w:pStyle w:val="Textkrper"/>
      </w:pPr>
      <w:r>
        <w:rPr>
          <w:b/>
          <w:bCs/>
        </w:rPr>
        <w:t xml:space="preserve">Anwendung:</w:t>
      </w:r>
      <w:r>
        <w:t xml:space="preserve"> </w:t>
      </w:r>
      <w:r>
        <w:t xml:space="preserve">- Antragsteller zieht Vorlage zurück</w:t>
      </w:r>
      <w:r>
        <w:t xml:space="preserve"> </w:t>
      </w:r>
      <w:r>
        <w:t xml:space="preserve">- Geschäft wird nicht weiterverfolgt</w:t>
      </w:r>
    </w:p>
    <w:bookmarkEnd w:id="194"/>
    <w:bookmarkStart w:id="195" w:name="amended"/>
    <w:p>
      <w:pPr>
        <w:pStyle w:val="berschrift4"/>
      </w:pPr>
      <w:r>
        <w:t xml:space="preserve">amended</w:t>
      </w:r>
    </w:p>
    <w:p>
      <w:pPr>
        <w:pStyle w:val="FirstParagraph"/>
      </w:pPr>
      <w:r>
        <w:t xml:space="preserve">Mit Änderungen angenommen</w:t>
      </w:r>
    </w:p>
    <w:p>
      <w:pPr>
        <w:pStyle w:val="Textkrper"/>
      </w:pPr>
      <w:r>
        <w:rPr>
          <w:b/>
          <w:bCs/>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95"/>
    <w:bookmarkStart w:id="196" w:name="no_decision"/>
    <w:p>
      <w:pPr>
        <w:pStyle w:val="berschrift4"/>
      </w:pPr>
      <w:r>
        <w:t xml:space="preserve">no_decision</w:t>
      </w:r>
    </w:p>
    <w:p>
      <w:pPr>
        <w:pStyle w:val="FirstParagraph"/>
      </w:pPr>
      <w:r>
        <w:t xml:space="preserve">Kein Beschluss gefasst</w:t>
      </w:r>
    </w:p>
    <w:p>
      <w:pPr>
        <w:pStyle w:val="Textkrper"/>
      </w:pPr>
      <w:r>
        <w:rPr>
          <w:b/>
          <w:bCs/>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96"/>
    <w:bookmarkEnd w:id="197"/>
    <w:bookmarkStart w:id="198" w:name="X972740da8a1b9c8d89d20143b8f9000efccb7bd"/>
    <w:p>
      <w:pPr>
        <w:pStyle w:val="berschrift3"/>
      </w:pPr>
      <w:r>
        <w:t xml:space="preserve">Designentscheid: Warum separate Resolution-Entität?</w:t>
      </w:r>
    </w:p>
    <w:p>
      <w:pPr>
        <w:pStyle w:val="FirstParagraph"/>
      </w:pPr>
      <w:r>
        <w:rPr>
          <w:b/>
          <w:bCs/>
        </w:rPr>
        <w:t xml:space="preserve">Alternative wäre gewesen:</w:t>
      </w:r>
      <w:r>
        <w:t xml:space="preserve"> </w:t>
      </w:r>
      <w:r>
        <w:t xml:space="preserve">Resolution-Typ direkt im AgendaItem speichern.</w:t>
      </w:r>
    </w:p>
    <w:p>
      <w:pPr>
        <w:pStyle w:val="Textkrper"/>
      </w:pPr>
      <w:r>
        <w:rPr>
          <w:b/>
          <w:bCs/>
        </w:rPr>
        <w:t xml:space="preserve">Gründe für separate Entität:</w:t>
      </w:r>
    </w:p>
    <w:p>
      <w:pPr>
        <w:numPr>
          <w:ilvl w:val="0"/>
          <w:numId w:val="1032"/>
        </w:numPr>
      </w:pPr>
      <w:r>
        <w:rPr>
          <w:b/>
          <w:bCs/>
        </w:rPr>
        <w:t xml:space="preserve">Mehrere Beschlüsse pro Traktandum</w:t>
      </w:r>
      <w:r>
        <w:t xml:space="preserve">: Ein Traktandum kann mehrere Beschlüsse haben (z.B. erst Änderungsantrag, dann Gesamtabstimmung)</w:t>
      </w:r>
    </w:p>
    <w:p>
      <w:pPr>
        <w:numPr>
          <w:ilvl w:val="0"/>
          <w:numId w:val="1032"/>
        </w:numPr>
      </w:pPr>
      <w:r>
        <w:rPr>
          <w:b/>
          <w:bCs/>
        </w:rPr>
        <w:t xml:space="preserve">Strukturierte Verknüpfung zu Votings</w:t>
      </w:r>
      <w:r>
        <w:t xml:space="preserve">: Klare 1:1-Beziehung zwischen Resolution und Voting</w:t>
      </w:r>
    </w:p>
    <w:p>
      <w:pPr>
        <w:numPr>
          <w:ilvl w:val="0"/>
          <w:numId w:val="1032"/>
        </w:numPr>
      </w:pPr>
      <w:r>
        <w:rPr>
          <w:b/>
          <w:bCs/>
        </w:rPr>
        <w:t xml:space="preserve">Mehrsprachige Beschlusstexte</w:t>
      </w:r>
      <w:r>
        <w:t xml:space="preserve">: Resolution kann ausführliche Beschlusstexte in mehreren Sprachen enthalten</w:t>
      </w:r>
    </w:p>
    <w:p>
      <w:pPr>
        <w:numPr>
          <w:ilvl w:val="0"/>
          <w:numId w:val="1032"/>
        </w:numPr>
      </w:pPr>
      <w:r>
        <w:rPr>
          <w:b/>
          <w:bCs/>
        </w:rPr>
        <w:t xml:space="preserve">Zeitliche Flexibilität</w:t>
      </w:r>
      <w:r>
        <w:t xml:space="preserve">: Resolution kann zeitlich vom AgendaItem getrennt erfasst werden</w:t>
      </w:r>
    </w:p>
    <w:bookmarkEnd w:id="198"/>
    <w:bookmarkStart w:id="199" w:name="beschlusstext"/>
    <w:p>
      <w:pPr>
        <w:pStyle w:val="berschrift3"/>
      </w:pPr>
      <w:r>
        <w:t xml:space="preserve">Beschlusstext</w:t>
      </w:r>
    </w:p>
    <w:p>
      <w:pPr>
        <w:pStyle w:val="Compact"/>
        <w:numPr>
          <w:ilvl w:val="0"/>
          <w:numId w:val="1033"/>
        </w:numPr>
      </w:pPr>
      <w:r>
        <w:rPr>
          <w:b/>
          <w:bCs/>
        </w:rPr>
        <w:t xml:space="preserve">title</w:t>
      </w:r>
      <w:r>
        <w:t xml:space="preserve">: Kurze Zusammenfassung des Beschlusses</w:t>
      </w:r>
    </w:p>
    <w:p>
      <w:pPr>
        <w:pStyle w:val="Compact"/>
        <w:numPr>
          <w:ilvl w:val="0"/>
          <w:numId w:val="1033"/>
        </w:numPr>
      </w:pPr>
      <w:r>
        <w:rPr>
          <w:b/>
          <w:bCs/>
        </w:rPr>
        <w:t xml:space="preserve">description</w:t>
      </w:r>
      <w:r>
        <w:t xml:space="preserve">: Ausführlicher Beschlusstext</w:t>
      </w:r>
    </w:p>
    <w:p>
      <w:pPr>
        <w:pStyle w:val="FirstParagraph"/>
      </w:pPr>
      <w:r>
        <w:rPr>
          <w:b/>
          <w:bCs/>
        </w:rPr>
        <w:t xml:space="preserve">Beispiel:</w:t>
      </w:r>
      <w:r>
        <w:t xml:space="preserve"> </w:t>
      </w:r>
      <w:r>
        <w:t xml:space="preserve">- title:</w:t>
      </w:r>
      <w:r>
        <w:t xml:space="preserve"> </w:t>
      </w:r>
      <w:r>
        <w:t xml:space="preserve">“Annahme Energiegesetz”</w:t>
      </w:r>
      <w:r>
        <w:t xml:space="preserve"> </w:t>
      </w:r>
      <w:r>
        <w:t xml:space="preserve">- description:</w:t>
      </w:r>
      <w:r>
        <w:t xml:space="preserve"> </w:t>
      </w:r>
      <w:r>
        <w:t xml:space="preserve">“Der Nationalrat nimmt das Bundesgesetz über die Energiewende in der Fassung der Kommission mit 120 zu 75 Stimmen bei 5 Enthaltungen an.”</w:t>
      </w:r>
    </w:p>
    <w:bookmarkEnd w:id="199"/>
    <w:bookmarkStart w:id="200" w:name="verknüpfung-zur-abstimmung"/>
    <w:p>
      <w:pPr>
        <w:pStyle w:val="berschrift3"/>
      </w:pPr>
      <w:r>
        <w:t xml:space="preserve">Verknüpfung zur Abstimmung</w:t>
      </w:r>
    </w:p>
    <w:p>
      <w:pPr>
        <w:pStyle w:val="FirstParagraph"/>
      </w:pPr>
      <w:r>
        <w:t xml:space="preserve">Das Feld</w:t>
      </w:r>
      <w:r>
        <w:t xml:space="preserve"> </w:t>
      </w:r>
      <w:r>
        <w:rPr>
          <w:b/>
          <w:bCs/>
        </w:rPr>
        <w:t xml:space="preserve">voting_id</w:t>
      </w:r>
      <w:r>
        <w:t xml:space="preserve"> </w:t>
      </w:r>
      <w:r>
        <w:t xml:space="preserve">verweist auf das zugehörige Voting, das die Abstimmungsdetails enthält:</w:t>
      </w:r>
    </w:p>
    <w:p>
      <w:pPr>
        <w:pStyle w:val="Compact"/>
        <w:numPr>
          <w:ilvl w:val="0"/>
          <w:numId w:val="1034"/>
        </w:numPr>
      </w:pPr>
      <w:r>
        <w:t xml:space="preserve">Stimmenverhältnis</w:t>
      </w:r>
    </w:p>
    <w:p>
      <w:pPr>
        <w:pStyle w:val="Compact"/>
        <w:numPr>
          <w:ilvl w:val="0"/>
          <w:numId w:val="1034"/>
        </w:numPr>
      </w:pPr>
      <w:r>
        <w:t xml:space="preserve">Abstimmungsverfahren</w:t>
      </w:r>
    </w:p>
    <w:p>
      <w:pPr>
        <w:pStyle w:val="Compact"/>
        <w:numPr>
          <w:ilvl w:val="0"/>
          <w:numId w:val="1034"/>
        </w:numPr>
      </w:pPr>
      <w:r>
        <w:t xml:space="preserve">Einzelstimmen (bei namentlichen Abstimmungen)</w:t>
      </w:r>
    </w:p>
    <w:p>
      <w:pPr>
        <w:pStyle w:val="FirstParagraph"/>
      </w:pPr>
      <w:r>
        <w:rPr>
          <w:b/>
          <w:bCs/>
        </w:rPr>
        <w:t xml:space="preserve">Nicht alle Resolutions haben ein Voting:</w:t>
      </w:r>
      <w:r>
        <w:t xml:space="preserve"> </w:t>
      </w:r>
      <w:r>
        <w:t xml:space="preserve">-</w:t>
      </w:r>
      <w:r>
        <w:t xml:space="preserve"> </w:t>
      </w:r>
      <w:r>
        <w:t xml:space="preserve">“Zur Kenntnis genommen”</w:t>
      </w:r>
      <w:r>
        <w:t xml:space="preserve"> </w:t>
      </w:r>
      <w:r>
        <w:t xml:space="preserve">erfolgt oft ohne formale Abstimmung</w:t>
      </w:r>
      <w:r>
        <w:t xml:space="preserve"> </w:t>
      </w:r>
      <w:r>
        <w:t xml:space="preserve">- Stille Annahmen</w:t>
      </w:r>
      <w:r>
        <w:t xml:space="preserve"> </w:t>
      </w:r>
      <w:r>
        <w:t xml:space="preserve">- Administrativbeschlüsse</w:t>
      </w:r>
    </w:p>
    <w:bookmarkEnd w:id="200"/>
    <w:bookmarkStart w:id="201" w:name="zeitstempel"/>
    <w:p>
      <w:pPr>
        <w:pStyle w:val="berschrift3"/>
      </w:pPr>
      <w:r>
        <w:t xml:space="preserve">Zeitstempel</w:t>
      </w:r>
    </w:p>
    <w:p>
      <w:pPr>
        <w:pStyle w:val="Compact"/>
        <w:numPr>
          <w:ilvl w:val="0"/>
          <w:numId w:val="1035"/>
        </w:numPr>
      </w:pPr>
      <w:r>
        <w:rPr>
          <w:b/>
          <w:bCs/>
        </w:rPr>
        <w:t xml:space="preserve">datetime_created</w:t>
      </w:r>
      <w:r>
        <w:t xml:space="preserve">: Zeitpunkt des Beschlusses</w:t>
      </w:r>
    </w:p>
    <w:p>
      <w:pPr>
        <w:pStyle w:val="Compact"/>
        <w:numPr>
          <w:ilvl w:val="0"/>
          <w:numId w:val="1035"/>
        </w:numPr>
      </w:pPr>
      <w:r>
        <w:rPr>
          <w:b/>
          <w:bCs/>
        </w:rPr>
        <w:t xml:space="preserve">datetime_modified</w:t>
      </w:r>
      <w:r>
        <w:t xml:space="preserve">: Letzte Änderung (z.B. bei Korrekturen)</w:t>
      </w:r>
    </w:p>
    <w:bookmarkEnd w:id="201"/>
    <w:bookmarkStart w:id="202" w:name="urls-und-dokumentation"/>
    <w:p>
      <w:pPr>
        <w:pStyle w:val="berschrift3"/>
      </w:pPr>
      <w:r>
        <w:t xml:space="preserve">URLs und Dokumentation</w:t>
      </w:r>
    </w:p>
    <w:p>
      <w:pPr>
        <w:pStyle w:val="FirstParagraph"/>
      </w:pPr>
      <w:r>
        <w:t xml:space="preserve">Das Feld</w:t>
      </w:r>
      <w:r>
        <w:t xml:space="preserve"> </w:t>
      </w:r>
      <w:r>
        <w:rPr>
          <w:b/>
          <w:bCs/>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202"/>
    <w:bookmarkStart w:id="206" w:name="Xd5090fe232365a47f5e90c8c3c65004767f33c9"/>
    <w:p>
      <w:pPr>
        <w:pStyle w:val="berschrift3"/>
      </w:pPr>
      <w:r>
        <w:t xml:space="preserve">Anwendungsfälle in verschiedenen Kontexten</w:t>
      </w:r>
    </w:p>
    <w:bookmarkStart w:id="203" w:name="gesetzgebungsverfahren-1"/>
    <w:p>
      <w:pPr>
        <w:pStyle w:val="berschrift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“Eintreten”</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203"/>
    <w:bookmarkStart w:id="204" w:name="differenzbereinigung-zweikammersystem"/>
    <w:p>
      <w:pPr>
        <w:pStyle w:val="berschrift4"/>
      </w:pPr>
      <w:r>
        <w:t xml:space="preserve">Differenzbereinigung (Zweikammersystem)</w:t>
      </w:r>
    </w:p>
    <w:p>
      <w:pPr>
        <w:pStyle w:val="Compact"/>
        <w:numPr>
          <w:ilvl w:val="0"/>
          <w:numId w:val="1036"/>
        </w:numPr>
      </w:pPr>
      <w:r>
        <w:t xml:space="preserve">Resolution</w:t>
      </w:r>
      <w:r>
        <w:t xml:space="preserve"> </w:t>
      </w:r>
      <w:r>
        <w:t xml:space="preserve">“Zustimmung zur Fassung des Erstrats”</w:t>
      </w:r>
    </w:p>
    <w:p>
      <w:pPr>
        <w:pStyle w:val="Compact"/>
        <w:numPr>
          <w:ilvl w:val="0"/>
          <w:numId w:val="1036"/>
        </w:numPr>
      </w:pPr>
      <w:r>
        <w:t xml:space="preserve">Resolution</w:t>
      </w:r>
      <w:r>
        <w:t xml:space="preserve"> </w:t>
      </w:r>
      <w:r>
        <w:t xml:space="preserve">“Festhalten an eigener Fassung”</w:t>
      </w:r>
    </w:p>
    <w:p>
      <w:pPr>
        <w:pStyle w:val="Compact"/>
        <w:numPr>
          <w:ilvl w:val="0"/>
          <w:numId w:val="1036"/>
        </w:numPr>
      </w:pPr>
      <w:r>
        <w:t xml:space="preserve">Resolution</w:t>
      </w:r>
      <w:r>
        <w:t xml:space="preserve"> </w:t>
      </w:r>
      <w:r>
        <w:t xml:space="preserve">“Annahme Kompromissvorschlag”</w:t>
      </w:r>
    </w:p>
    <w:bookmarkEnd w:id="204"/>
    <w:bookmarkStart w:id="205" w:name="kommissionsarbeit"/>
    <w:p>
      <w:pPr>
        <w:pStyle w:val="berschrift4"/>
      </w:pPr>
      <w:r>
        <w:t xml:space="preserve">Kommissionsarbeit</w:t>
      </w:r>
    </w:p>
    <w:p>
      <w:pPr>
        <w:pStyle w:val="Compact"/>
        <w:numPr>
          <w:ilvl w:val="0"/>
          <w:numId w:val="1037"/>
        </w:numPr>
      </w:pPr>
      <w:r>
        <w:t xml:space="preserve">Resolution</w:t>
      </w:r>
      <w:r>
        <w:t xml:space="preserve"> </w:t>
      </w:r>
      <w:r>
        <w:t xml:space="preserve">“Rückweisung an Kommission mit Zusatzauftrag”</w:t>
      </w:r>
    </w:p>
    <w:p>
      <w:pPr>
        <w:pStyle w:val="Compact"/>
        <w:numPr>
          <w:ilvl w:val="0"/>
          <w:numId w:val="1037"/>
        </w:numPr>
      </w:pPr>
      <w:r>
        <w:t xml:space="preserve">Resolution</w:t>
      </w:r>
      <w:r>
        <w:t xml:space="preserve"> </w:t>
      </w:r>
      <w:r>
        <w:t xml:space="preserve">“Annahme Kommissionsbericht”</w:t>
      </w:r>
    </w:p>
    <w:bookmarkEnd w:id="205"/>
    <w:bookmarkEnd w:id="206"/>
    <w:bookmarkStart w:id="209" w:name="technische-überlegungen"/>
    <w:p>
      <w:pPr>
        <w:pStyle w:val="berschrift3"/>
      </w:pPr>
      <w:r>
        <w:t xml:space="preserve">Technische Überlegungen</w:t>
      </w:r>
    </w:p>
    <w:bookmarkStart w:id="207" w:name="granularität"/>
    <w:p>
      <w:pPr>
        <w:pStyle w:val="berschrift4"/>
      </w:pPr>
      <w:r>
        <w:t xml:space="preserve">Granularität</w:t>
      </w:r>
    </w:p>
    <w:p>
      <w:pPr>
        <w:pStyle w:val="FirstParagraph"/>
      </w:pPr>
      <w:r>
        <w:t xml:space="preserve">Die Granularität der Resolution-Erfassung variiert:</w:t>
      </w:r>
      <w:r>
        <w:t xml:space="preserve"> </w:t>
      </w:r>
      <w:r>
        <w:t xml:space="preserve">-</w:t>
      </w:r>
      <w:r>
        <w:t xml:space="preserve"> </w:t>
      </w:r>
      <w:r>
        <w:rPr>
          <w:b/>
          <w:bCs/>
        </w:rPr>
        <w:t xml:space="preserve">Detailliert</w:t>
      </w:r>
      <w:r>
        <w:t xml:space="preserve">: Jede Einzelabstimmung erhält eigene Resolution</w:t>
      </w:r>
      <w:r>
        <w:t xml:space="preserve"> </w:t>
      </w:r>
      <w:r>
        <w:t xml:space="preserve">-</w:t>
      </w:r>
      <w:r>
        <w:t xml:space="preserve"> </w:t>
      </w:r>
      <w:r>
        <w:rPr>
          <w:b/>
          <w:bCs/>
        </w:rPr>
        <w:t xml:space="preserve">Aggregiert</w:t>
      </w:r>
      <w:r>
        <w:t xml:space="preserve">: Nur finaler Beschluss wird erfasst</w:t>
      </w:r>
    </w:p>
    <w:p>
      <w:pPr>
        <w:pStyle w:val="Textkrper"/>
      </w:pPr>
      <w:r>
        <w:t xml:space="preserve">Der Standard erlaubt beide Ansätze.</w:t>
      </w:r>
    </w:p>
    <w:bookmarkEnd w:id="207"/>
    <w:bookmarkStart w:id="208" w:name="mehrsprachigkeit"/>
    <w:p>
      <w:pPr>
        <w:pStyle w:val="berschrift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208"/>
    <w:bookmarkEnd w:id="209"/>
    <w:bookmarkStart w:id="210" w:name="verwendungszwecke-2"/>
    <w:p>
      <w:pPr>
        <w:pStyle w:val="berschrift3"/>
      </w:pPr>
      <w:r>
        <w:t xml:space="preserve">Verwendungszwecke</w:t>
      </w:r>
    </w:p>
    <w:p>
      <w:pPr>
        <w:pStyle w:val="Compact"/>
        <w:numPr>
          <w:ilvl w:val="0"/>
          <w:numId w:val="1038"/>
        </w:numPr>
      </w:pPr>
      <w:r>
        <w:rPr>
          <w:b/>
          <w:bCs/>
        </w:rPr>
        <w:t xml:space="preserve">Offizielle Dokumentation</w:t>
      </w:r>
      <w:r>
        <w:t xml:space="preserve">: Was wurde entschieden?</w:t>
      </w:r>
    </w:p>
    <w:p>
      <w:pPr>
        <w:pStyle w:val="Compact"/>
        <w:numPr>
          <w:ilvl w:val="0"/>
          <w:numId w:val="1038"/>
        </w:numPr>
      </w:pPr>
      <w:r>
        <w:rPr>
          <w:b/>
          <w:bCs/>
        </w:rPr>
        <w:t xml:space="preserve">Rechtliche Verbindlichkeit</w:t>
      </w:r>
      <w:r>
        <w:t xml:space="preserve">: Formaler Beschlussnachweis</w:t>
      </w:r>
    </w:p>
    <w:p>
      <w:pPr>
        <w:pStyle w:val="Compact"/>
        <w:numPr>
          <w:ilvl w:val="0"/>
          <w:numId w:val="1038"/>
        </w:numPr>
      </w:pPr>
      <w:r>
        <w:rPr>
          <w:b/>
          <w:bCs/>
        </w:rPr>
        <w:t xml:space="preserve">Öffentliche Information</w:t>
      </w:r>
      <w:r>
        <w:t xml:space="preserve">: Verständliche Zusammenfassung komplexer Abstimmungen</w:t>
      </w:r>
    </w:p>
    <w:p>
      <w:pPr>
        <w:pStyle w:val="Compact"/>
        <w:numPr>
          <w:ilvl w:val="0"/>
          <w:numId w:val="1038"/>
        </w:numPr>
      </w:pPr>
      <w:r>
        <w:rPr>
          <w:b/>
          <w:bCs/>
        </w:rPr>
        <w:t xml:space="preserve">Geschäftsführung</w:t>
      </w:r>
      <w:r>
        <w:t xml:space="preserve">: Nachverfolgung von Beschlüssen und deren Umsetzung</w:t>
      </w:r>
    </w:p>
    <w:p>
      <w:pPr>
        <w:pStyle w:val="Compact"/>
        <w:numPr>
          <w:ilvl w:val="0"/>
          <w:numId w:val="1038"/>
        </w:numPr>
      </w:pPr>
      <w:r>
        <w:rPr>
          <w:b/>
          <w:bCs/>
        </w:rPr>
        <w:t xml:space="preserve">Statistische Auswertung</w:t>
      </w:r>
      <w:r>
        <w:t xml:space="preserve">: Annahme-/Ablehnungsquoten</w:t>
      </w:r>
    </w:p>
    <w:bookmarkEnd w:id="210"/>
    <w:bookmarkEnd w:id="211"/>
    <w:bookmarkStart w:id="214" w:name="klasse-resolution"/>
    <w:p>
      <w:pPr>
        <w:pStyle w:val="berschrift2"/>
      </w:pPr>
      <w:r>
        <w:t xml:space="preserve">Klasse: Resolution</w:t>
      </w:r>
    </w:p>
    <w:p>
      <w:pPr>
        <w:pStyle w:val="FirstParagraph"/>
      </w:pPr>
      <w:r>
        <w:rPr>
          <w:i/>
          <w:iCs/>
        </w:rPr>
        <w:t xml:space="preserve">Eine Resolution oder Entscheidung zu einem Traktandum, einschliesslich Abstimmungsverfahren.</w:t>
      </w:r>
    </w:p>
    <w:bookmarkStart w:id="21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Art der Resolution zum Traktandum.</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Benutzerdefinierte Typbezeichnung, wenn Standardtypwerte nicht zutreffen.</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Verfahren für die Abstimmung, wie geheime Abstimmung oder offene Abstimmung.</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bl>
    <w:bookmarkEnd w:id="212"/>
    <w:bookmarkStart w:id="21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resolutions">
              <w:r>
                <w:rPr>
                  <w:rStyle w:val="Hyperlink"/>
                </w:rPr>
                <w:t xml:space="preserve">resolutions</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hyperlink w:anchor="has_resolution">
              <w:r>
                <w:rPr>
                  <w:rStyle w:val="Hyperlink"/>
                </w:rPr>
                <w:t xml:space="preserve">has_resolution</w:t>
              </w:r>
            </w:hyperlink>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has_resolution">
              <w:r>
                <w:rPr>
                  <w:rStyle w:val="Hyperlink"/>
                </w:rPr>
                <w:t xml:space="preserve">has_resolution</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213"/>
    <w:bookmarkEnd w:id="214"/>
    <w:bookmarkStart w:id="225" w:name="enum-resolutiontypeenum"/>
    <w:p>
      <w:pPr>
        <w:pStyle w:val="berschrift2"/>
      </w:pPr>
      <w:r>
        <w:t xml:space="preserve">Enum: ResolutionTypeEnum</w:t>
      </w:r>
    </w:p>
    <w:p>
      <w:pPr>
        <w:pStyle w:val="FirstParagraph"/>
      </w:pPr>
      <w:r>
        <w:rPr>
          <w:i/>
          <w:iCs/>
        </w:rPr>
        <w:t xml:space="preserve">Art der Resolution zu einem Traktandum.</w:t>
      </w:r>
    </w:p>
    <w:p>
      <w:pPr>
        <w:pStyle w:val="Textkrper"/>
      </w:pPr>
      <w:r>
        <w:t xml:space="preserve">URI:</w:t>
      </w:r>
      <w:r>
        <w:t xml:space="preserve"> </w:t>
      </w:r>
      <w:hyperlink ns1:id="rId215">
        <w:r>
          <w:rPr>
            <w:rStyle w:val="Hyperlink"/>
          </w:rPr>
          <w:t xml:space="preserve">ops:ResolutionTypeEnum</w:t>
        </w:r>
      </w:hyperlink>
    </w:p>
    <w:bookmarkStart w:id="224"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accepted</w:t>
            </w:r>
          </w:p>
        </w:tc>
        <w:tc>
          <w:tcPr>
            <w:shd w:val="clear" w:color="auto" w:fill="F2F2F2"/>
          </w:tcPr>
          <w:p>
            <w:pPr>
              <w:pStyle w:val="Compact"/>
            </w:pPr>
            <w:r>
              <w:t xml:space="preserve">Annahme</w:t>
            </w:r>
          </w:p>
        </w:tc>
      </w:tr>
      <w:tr>
        <w:tc>
          <w:tcPr/>
          <w:p>
            <w:pPr>
              <w:pStyle w:val="Compact"/>
            </w:pPr>
          </w:p>
        </w:tc>
        <w:tc>
          <w:tcPr/>
          <w:p>
            <w:pPr>
              <w:pStyle w:val="Compact"/>
            </w:pPr>
            <w:hyperlink ns1:id="rId216">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Ablehnung</w:t>
            </w:r>
          </w:p>
        </w:tc>
      </w:tr>
      <w:tr>
        <w:tc>
          <w:tcPr/>
          <w:p>
            <w:pPr>
              <w:pStyle w:val="Compact"/>
            </w:pPr>
          </w:p>
        </w:tc>
        <w:tc>
          <w:tcPr/>
          <w:p>
            <w:pPr>
              <w:pStyle w:val="Compact"/>
            </w:pPr>
            <w:hyperlink ns1:id="rId217">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Kenntnisnahme</w:t>
            </w:r>
          </w:p>
        </w:tc>
      </w:tr>
      <w:tr>
        <w:tc>
          <w:tcPr/>
          <w:p>
            <w:pPr>
              <w:pStyle w:val="Compact"/>
            </w:pPr>
          </w:p>
        </w:tc>
        <w:tc>
          <w:tcPr/>
          <w:p>
            <w:pPr>
              <w:pStyle w:val="Compact"/>
            </w:pPr>
            <w:hyperlink ns1:id="rId218">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Punktweise Annahme</w:t>
            </w:r>
          </w:p>
        </w:tc>
      </w:tr>
      <w:tr>
        <w:tc>
          <w:tcPr/>
          <w:p>
            <w:pPr>
              <w:pStyle w:val="Compact"/>
            </w:pPr>
          </w:p>
        </w:tc>
        <w:tc>
          <w:tcPr/>
          <w:p>
            <w:pPr>
              <w:pStyle w:val="Compact"/>
            </w:pPr>
            <w:hyperlink ns1:id="rId219">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Annahme mit Postulat</w:t>
            </w:r>
          </w:p>
        </w:tc>
      </w:tr>
      <w:tr>
        <w:tc>
          <w:tcPr/>
          <w:p>
            <w:pPr>
              <w:pStyle w:val="Compact"/>
            </w:pPr>
          </w:p>
        </w:tc>
        <w:tc>
          <w:tcPr/>
          <w:p>
            <w:pPr>
              <w:pStyle w:val="Compact"/>
            </w:pPr>
            <w:hyperlink ns1:id="rId220">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Mündlich erledigt</w:t>
            </w:r>
          </w:p>
        </w:tc>
      </w:tr>
      <w:tr>
        <w:tc>
          <w:tcPr/>
          <w:p>
            <w:pPr>
              <w:pStyle w:val="Compact"/>
            </w:pPr>
          </w:p>
        </w:tc>
        <w:tc>
          <w:tcPr/>
          <w:p>
            <w:pPr>
              <w:pStyle w:val="Compact"/>
            </w:pPr>
            <w:hyperlink ns1:id="rId221">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Beinahe einstimmig</w:t>
            </w:r>
          </w:p>
        </w:tc>
      </w:tr>
      <w:tr>
        <w:tc>
          <w:tcPr/>
          <w:p>
            <w:pPr>
              <w:pStyle w:val="Compact"/>
            </w:pPr>
          </w:p>
        </w:tc>
        <w:tc>
          <w:tcPr/>
          <w:p>
            <w:pPr>
              <w:pStyle w:val="Compact"/>
            </w:pPr>
            <w:hyperlink ns1:id="rId222">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Andere Resolution, nicht durch Standardkategorien abgedeckt</w:t>
            </w:r>
          </w:p>
        </w:tc>
      </w:tr>
      <w:tr>
        <w:tc>
          <w:tcPr/>
          <w:p>
            <w:pPr>
              <w:pStyle w:val="Compact"/>
            </w:pPr>
          </w:p>
        </w:tc>
        <w:tc>
          <w:tcPr/>
          <w:p>
            <w:pPr>
              <w:pStyle w:val="Compact"/>
            </w:pPr>
            <w:hyperlink ns1:id="rId223">
              <w:r>
                <w:rPr>
                  <w:rStyle w:val="Hyperlink"/>
                </w:rPr>
                <w:t xml:space="preserve">ops:enum/resolution_type/other</w:t>
              </w:r>
            </w:hyperlink>
          </w:p>
        </w:tc>
      </w:tr>
    </w:tbl>
    <w:bookmarkEnd w:id="224"/>
    <w:bookmarkEnd w:id="225"/>
    <w:bookmarkStart w:id="230" w:name="motion-anträge"/>
    <w:p>
      <w:pPr>
        <w:pStyle w:val="berschrift2"/>
      </w:pPr>
      <w:r>
        <w:t xml:space="preserve">Motion (Anträge)</w:t>
      </w:r>
    </w:p>
    <w:bookmarkStart w:id="226" w:name="zweck"/>
    <w:p>
      <w:pPr>
        <w:pStyle w:val="berschrift3"/>
      </w:pPr>
      <w:r>
        <w:t xml:space="preserve">Zweck</w:t>
      </w:r>
    </w:p>
    <w:p>
      <w:pPr>
        <w:pStyle w:val="FirstParagraph"/>
      </w:pPr>
      <w:r>
        <w:t xml:space="preserve">Erfasst Anträge, die während der Sitzung gestellt werden (Änderungsanträge, Verfahrensanträge, etc.).</w:t>
      </w:r>
    </w:p>
    <w:bookmarkEnd w:id="226"/>
    <w:bookmarkStart w:id="227" w:name="struktur"/>
    <w:p>
      <w:pPr>
        <w:pStyle w:val="berschrift3"/>
      </w:pPr>
      <w:r>
        <w:t xml:space="preserve">Struktur</w:t>
      </w:r>
    </w:p>
    <w:p>
      <w:pPr>
        <w:pStyle w:val="Compact"/>
        <w:numPr>
          <w:ilvl w:val="0"/>
          <w:numId w:val="1039"/>
        </w:numPr>
      </w:pPr>
      <w:r>
        <w:rPr>
          <w:b/>
          <w:bCs/>
        </w:rPr>
        <w:t xml:space="preserve">motion_type</w:t>
      </w:r>
      <w:r>
        <w:t xml:space="preserve">: Art des Antrags</w:t>
      </w:r>
    </w:p>
    <w:p>
      <w:pPr>
        <w:pStyle w:val="Compact"/>
        <w:numPr>
          <w:ilvl w:val="1"/>
          <w:numId w:val="1040"/>
        </w:numPr>
      </w:pPr>
      <w:r>
        <w:rPr>
          <w:b/>
          <w:bCs/>
        </w:rPr>
        <w:t xml:space="preserve">amendment</w:t>
      </w:r>
      <w:r>
        <w:t xml:space="preserve">: Änderungsantrag zu Gesetzestext</w:t>
      </w:r>
    </w:p>
    <w:p>
      <w:pPr>
        <w:pStyle w:val="Compact"/>
        <w:numPr>
          <w:ilvl w:val="1"/>
          <w:numId w:val="1040"/>
        </w:numPr>
      </w:pPr>
      <w:r>
        <w:rPr>
          <w:b/>
          <w:bCs/>
        </w:rPr>
        <w:t xml:space="preserve">procedural</w:t>
      </w:r>
      <w:r>
        <w:t xml:space="preserve">: Verfahrensantrag (z.B. Schluss der Debatte)</w:t>
      </w:r>
    </w:p>
    <w:p>
      <w:pPr>
        <w:pStyle w:val="Compact"/>
        <w:numPr>
          <w:ilvl w:val="1"/>
          <w:numId w:val="1040"/>
        </w:numPr>
      </w:pPr>
      <w:r>
        <w:rPr>
          <w:b/>
          <w:bCs/>
        </w:rPr>
        <w:t xml:space="preserve">referral</w:t>
      </w:r>
      <w:r>
        <w:t xml:space="preserve">: Rückweisungsantrag</w:t>
      </w:r>
    </w:p>
    <w:p>
      <w:pPr>
        <w:pStyle w:val="Compact"/>
        <w:numPr>
          <w:ilvl w:val="1"/>
          <w:numId w:val="1040"/>
        </w:numPr>
      </w:pPr>
      <w:r>
        <w:rPr>
          <w:b/>
          <w:bCs/>
        </w:rPr>
        <w:t xml:space="preserve">other</w:t>
      </w:r>
      <w:r>
        <w:t xml:space="preserve">: Sonstige Anträge</w:t>
      </w:r>
    </w:p>
    <w:p>
      <w:pPr>
        <w:pStyle w:val="Compact"/>
        <w:numPr>
          <w:ilvl w:val="0"/>
          <w:numId w:val="1039"/>
        </w:numPr>
      </w:pPr>
      <w:r>
        <w:rPr>
          <w:b/>
          <w:bCs/>
        </w:rPr>
        <w:t xml:space="preserve">title</w:t>
      </w:r>
      <w:r>
        <w:t xml:space="preserve">: Kurztitel des Antrags</w:t>
      </w:r>
    </w:p>
    <w:p>
      <w:pPr>
        <w:pStyle w:val="Compact"/>
        <w:numPr>
          <w:ilvl w:val="0"/>
          <w:numId w:val="1039"/>
        </w:numPr>
      </w:pPr>
      <w:r>
        <w:rPr>
          <w:b/>
          <w:bCs/>
        </w:rPr>
        <w:t xml:space="preserve">description</w:t>
      </w:r>
      <w:r>
        <w:t xml:space="preserve">: Vollständiger Antragstext</w:t>
      </w:r>
    </w:p>
    <w:p>
      <w:pPr>
        <w:pStyle w:val="Compact"/>
        <w:numPr>
          <w:ilvl w:val="0"/>
          <w:numId w:val="1039"/>
        </w:numPr>
      </w:pPr>
      <w:r>
        <w:rPr>
          <w:b/>
          <w:bCs/>
        </w:rPr>
        <w:t xml:space="preserve">proposer_person_id</w:t>
      </w:r>
      <w:r>
        <w:t xml:space="preserve">: Antragsteller/in</w:t>
      </w:r>
    </w:p>
    <w:p>
      <w:pPr>
        <w:pStyle w:val="Compact"/>
        <w:numPr>
          <w:ilvl w:val="0"/>
          <w:numId w:val="1039"/>
        </w:numPr>
      </w:pPr>
      <w:r>
        <w:rPr>
          <w:b/>
          <w:bCs/>
        </w:rPr>
        <w:t xml:space="preserve">seconder_person_id</w:t>
      </w:r>
      <w:r>
        <w:t xml:space="preserve">: Mitstimmende (falls erforderlich)</w:t>
      </w:r>
    </w:p>
    <w:p>
      <w:pPr>
        <w:pStyle w:val="Compact"/>
        <w:numPr>
          <w:ilvl w:val="0"/>
          <w:numId w:val="1039"/>
        </w:numPr>
      </w:pPr>
      <w:r>
        <w:rPr>
          <w:b/>
          <w:bCs/>
        </w:rPr>
        <w:t xml:space="preserve">result</w:t>
      </w:r>
      <w:r>
        <w:t xml:space="preserve">: Ergebnis (accepted, rejected, withdrawn)</w:t>
      </w:r>
    </w:p>
    <w:bookmarkEnd w:id="227"/>
    <w:bookmarkStart w:id="228" w:name="designentscheid"/>
    <w:p>
      <w:pPr>
        <w:pStyle w:val="berschrift3"/>
      </w:pPr>
      <w:r>
        <w:t xml:space="preserve">Designentscheid</w:t>
      </w:r>
    </w:p>
    <w:p>
      <w:pPr>
        <w:pStyle w:val="FirstParagraph"/>
      </w:pPr>
      <w:r>
        <w:rPr>
          <w:b/>
          <w:bCs/>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28"/>
    <w:bookmarkStart w:id="229" w:name="anwendung"/>
    <w:p>
      <w:pPr>
        <w:pStyle w:val="berschrift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29"/>
    <w:bookmarkEnd w:id="230"/>
    <w:bookmarkStart w:id="232" w:name="klasse-motion"/>
    <w:p>
      <w:pPr>
        <w:pStyle w:val="berschrift2"/>
      </w:pPr>
      <w:r>
        <w:t xml:space="preserve">Klasse: Motion</w:t>
      </w:r>
    </w:p>
    <w:p>
      <w:pPr>
        <w:pStyle w:val="FirstParagraph"/>
      </w:pPr>
      <w:r>
        <w:rPr>
          <w:i/>
          <w:iCs/>
        </w:rPr>
        <w:t xml:space="preserve">Ein formeller Antrag, der während der Verhandlungen eingereicht wird.</w:t>
      </w:r>
    </w:p>
    <w:bookmarkStart w:id="231"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title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Titel des Elements.</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Beschreibender Text zum Element.</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31"/>
    <w:p>
      <w:r>
        <w:br w:type="page"/>
      </w:r>
    </w:p>
    <w:bookmarkEnd w:id="232"/>
    <w:bookmarkEnd w:id="233"/>
    <w:bookmarkStart w:id="385" w:name="abstimmungen-und-wahlen"/>
    <w:p>
      <w:pPr>
        <w:pStyle w:val="berschrift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34" w:name="voting-abstimmung"/>
    <w:p>
      <w:pPr>
        <w:pStyle w:val="berschrift2"/>
      </w:pPr>
      <w:r>
        <w:t xml:space="preserve">Voting (Abstimmung)</w:t>
      </w:r>
    </w:p>
    <w:bookmarkEnd w:id="234"/>
    <w:bookmarkStart w:id="235" w:name="zweck-der-entität-4"/>
    <w:p>
      <w:pPr>
        <w:pStyle w:val="berschrift2"/>
      </w:pPr>
      <w:r>
        <w:t xml:space="preserve">Zweck der Entität</w:t>
      </w:r>
    </w:p>
    <w:p>
      <w:pPr>
        <w:pStyle w:val="FirstParagraph"/>
      </w:pPr>
      <w:r>
        <w:t xml:space="preserve">“Voting”</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35"/>
    <w:bookmarkStart w:id="240" w:name="arten-von-abstimmungen"/>
    <w:p>
      <w:pPr>
        <w:pStyle w:val="berschrift2"/>
      </w:pPr>
      <w:r>
        <w:t xml:space="preserve">Arten von Abstimmungen</w:t>
      </w:r>
    </w:p>
    <w:p>
      <w:pPr>
        <w:pStyle w:val="FirstParagraph"/>
      </w:pPr>
      <w:r>
        <w:t xml:space="preserve">Der Standard unterscheidet verschiedene Abstimmungstypen über das Feld</w:t>
      </w:r>
      <w:r>
        <w:t xml:space="preserve"> </w:t>
      </w:r>
      <w:r>
        <w:rPr>
          <w:b/>
          <w:bCs/>
        </w:rPr>
        <w:t xml:space="preserve">voting_type</w:t>
      </w:r>
      <w:r>
        <w:t xml:space="preserve">:</w:t>
      </w:r>
    </w:p>
    <w:bookmarkStart w:id="236" w:name="intermediate"/>
    <w:p>
      <w:pPr>
        <w:pStyle w:val="berschrift3"/>
      </w:pPr>
      <w:r>
        <w:t xml:space="preserve">intermediate</w:t>
      </w:r>
    </w:p>
    <w:p>
      <w:pPr>
        <w:pStyle w:val="FirstParagraph"/>
      </w:pPr>
      <w:r>
        <w:t xml:space="preserve">Zwischenabstimmungen während der Beratung.</w:t>
      </w:r>
    </w:p>
    <w:p>
      <w:pPr>
        <w:pStyle w:val="Textkrper"/>
      </w:pPr>
      <w:r>
        <w:rPr>
          <w:b/>
          <w:bCs/>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36"/>
    <w:bookmarkStart w:id="237" w:name="final"/>
    <w:p>
      <w:pPr>
        <w:pStyle w:val="berschrift3"/>
      </w:pPr>
      <w:r>
        <w:t xml:space="preserve">final</w:t>
      </w:r>
    </w:p>
    <w:p>
      <w:pPr>
        <w:pStyle w:val="FirstParagraph"/>
      </w:pPr>
      <w:r>
        <w:t xml:space="preserve">Die abschliessende Abstimmung über die gesamte Vorlage</w:t>
      </w:r>
    </w:p>
    <w:p>
      <w:pPr>
        <w:pStyle w:val="Textkrper"/>
      </w:pPr>
      <w:r>
        <w:rPr>
          <w:b/>
          <w:bCs/>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37"/>
    <w:bookmarkStart w:id="238" w:name="casting"/>
    <w:p>
      <w:pPr>
        <w:pStyle w:val="berschrift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38"/>
    <w:bookmarkStart w:id="239" w:name="secret"/>
    <w:p>
      <w:pPr>
        <w:pStyle w:val="berschrift3"/>
      </w:pPr>
      <w:r>
        <w:t xml:space="preserve">secret</w:t>
      </w:r>
    </w:p>
    <w:p>
      <w:pPr>
        <w:pStyle w:val="FirstParagraph"/>
      </w:pPr>
      <w:r>
        <w:t xml:space="preserve">Geheime Stimmabgabe bei Abstimmungen und Wahlen</w:t>
      </w:r>
    </w:p>
    <w:p>
      <w:pPr>
        <w:pStyle w:val="Textkrper"/>
      </w:pPr>
      <w:r>
        <w:rPr>
          <w:b/>
          <w:bCs/>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39"/>
    <w:bookmarkEnd w:id="240"/>
    <w:bookmarkStart w:id="241" w:name="struktur-einer-abstimmung"/>
    <w:p>
      <w:pPr>
        <w:pStyle w:val="berschrift2"/>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41"/>
    <w:bookmarkStart w:id="244" w:name="abstimmungsverfahren"/>
    <w:p>
      <w:pPr>
        <w:pStyle w:val="berschrift2"/>
      </w:pPr>
      <w:r>
        <w:t xml:space="preserve">Abstimmungsverfahren</w:t>
      </w:r>
    </w:p>
    <w:p>
      <w:pPr>
        <w:pStyle w:val="FirstParagraph"/>
      </w:pPr>
      <w:r>
        <w:t xml:space="preserve">Das Feld</w:t>
      </w:r>
      <w:r>
        <w:t xml:space="preserve"> </w:t>
      </w:r>
      <w:r>
        <w:rPr>
          <w:b/>
          <w:bCs/>
        </w:rPr>
        <w:t xml:space="preserve">procedure</w:t>
      </w:r>
      <w:r>
        <w:t xml:space="preserve"> </w:t>
      </w:r>
      <w:r>
        <w:t xml:space="preserve">beschreibt die Art der Durchführung:</w:t>
      </w:r>
    </w:p>
    <w:bookmarkStart w:id="242" w:name="open-procedures-offene-abstimmungen"/>
    <w:p>
      <w:pPr>
        <w:pStyle w:val="berschrift3"/>
      </w:pPr>
      <w:r>
        <w:t xml:space="preserve">Open procedures (Offene Abstimmungen)</w:t>
      </w:r>
    </w:p>
    <w:p>
      <w:pPr>
        <w:pStyle w:val="Compact"/>
        <w:numPr>
          <w:ilvl w:val="0"/>
          <w:numId w:val="1041"/>
        </w:numPr>
      </w:pPr>
      <w:r>
        <w:rPr>
          <w:b/>
          <w:bCs/>
        </w:rPr>
        <w:t xml:space="preserve">show_of_hands</w:t>
      </w:r>
      <w:r>
        <w:t xml:space="preserve">: Handzeichen (traditionell)</w:t>
      </w:r>
    </w:p>
    <w:p>
      <w:pPr>
        <w:pStyle w:val="Compact"/>
        <w:numPr>
          <w:ilvl w:val="0"/>
          <w:numId w:val="1041"/>
        </w:numPr>
      </w:pPr>
      <w:r>
        <w:rPr>
          <w:b/>
          <w:bCs/>
        </w:rPr>
        <w:t xml:space="preserve">standing</w:t>
      </w:r>
      <w:r>
        <w:t xml:space="preserve">: Aufstehen (seltener)</w:t>
      </w:r>
    </w:p>
    <w:p>
      <w:pPr>
        <w:pStyle w:val="Compact"/>
        <w:numPr>
          <w:ilvl w:val="0"/>
          <w:numId w:val="1041"/>
        </w:numPr>
      </w:pPr>
      <w:r>
        <w:rPr>
          <w:b/>
          <w:bCs/>
        </w:rPr>
        <w:t xml:space="preserve">electronic</w:t>
      </w:r>
      <w:r>
        <w:t xml:space="preserve">: Elektronische Abstimmung (häufig auf Bundesebene und Kantonsebene)</w:t>
      </w:r>
    </w:p>
    <w:p>
      <w:pPr>
        <w:pStyle w:val="Compact"/>
        <w:numPr>
          <w:ilvl w:val="0"/>
          <w:numId w:val="1041"/>
        </w:numPr>
      </w:pPr>
      <w:r>
        <w:rPr>
          <w:b/>
          <w:bCs/>
        </w:rPr>
        <w:t xml:space="preserve">roll_call</w:t>
      </w:r>
      <w:r>
        <w:t xml:space="preserve">: Namentliche Abstimmung mit Namensaufruf</w:t>
      </w:r>
    </w:p>
    <w:p>
      <w:pPr>
        <w:pStyle w:val="Compact"/>
        <w:numPr>
          <w:ilvl w:val="0"/>
          <w:numId w:val="1041"/>
        </w:numPr>
      </w:pPr>
      <w:r>
        <w:rPr>
          <w:b/>
          <w:bCs/>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pStyle w:val="Compact"/>
        <w:numPr>
          <w:ilvl w:val="0"/>
          <w:numId w:val="1041"/>
        </w:numPr>
      </w:pPr>
      <w:r>
        <w:rPr>
          <w:b/>
          <w:bCs/>
        </w:rPr>
        <w:t xml:space="preserve">circulation_voting</w:t>
      </w:r>
      <w:r>
        <w:t xml:space="preserve">: Zirkulationsverfahren bei Krisen (Das Parlamentspräsidium führt die Abstimmung im Zirkulationsverfahren durch und informiert über das Ergebnis)</w:t>
      </w:r>
    </w:p>
    <w:p>
      <w:pPr>
        <w:pStyle w:val="Compact"/>
        <w:numPr>
          <w:ilvl w:val="0"/>
          <w:numId w:val="1041"/>
        </w:numPr>
      </w:pPr>
      <w:r>
        <w:rPr>
          <w:b/>
          <w:bCs/>
        </w:rPr>
        <w:t xml:space="preserve">virtual_voting</w:t>
      </w:r>
      <w:r>
        <w:t xml:space="preserve">: Stimmabgabe an virtuellen Sitzungen in Krisenfällen.</w:t>
      </w:r>
    </w:p>
    <w:bookmarkEnd w:id="242"/>
    <w:bookmarkStart w:id="243" w:name="secret-procedures-geheime-abstimmungen"/>
    <w:p>
      <w:pPr>
        <w:pStyle w:val="berschrift3"/>
      </w:pPr>
      <w:r>
        <w:t xml:space="preserve">Secret procedures (Geheime Abstimmungen)</w:t>
      </w:r>
    </w:p>
    <w:p>
      <w:pPr>
        <w:pStyle w:val="Compact"/>
        <w:numPr>
          <w:ilvl w:val="0"/>
          <w:numId w:val="1042"/>
        </w:numPr>
      </w:pPr>
      <w:r>
        <w:rPr>
          <w:b/>
          <w:bCs/>
        </w:rPr>
        <w:t xml:space="preserve">secret_ballot</w:t>
      </w:r>
      <w:r>
        <w:t xml:space="preserve">: Geheime Wahl mit Stimmzetteln</w:t>
      </w:r>
    </w:p>
    <w:p>
      <w:pPr>
        <w:pStyle w:val="Compact"/>
        <w:numPr>
          <w:ilvl w:val="0"/>
          <w:numId w:val="1042"/>
        </w:numPr>
      </w:pPr>
      <w:r>
        <w:rPr>
          <w:b/>
          <w:bCs/>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43"/>
    <w:bookmarkEnd w:id="244"/>
    <w:bookmarkStart w:id="248" w:name="abstimmungsergebnis"/>
    <w:p>
      <w:pPr>
        <w:pStyle w:val="berschrift2"/>
      </w:pPr>
      <w:r>
        <w:t xml:space="preserve">Abstimmungsergebnis</w:t>
      </w:r>
    </w:p>
    <w:p>
      <w:pPr>
        <w:pStyle w:val="FirstParagraph"/>
      </w:pPr>
      <w:r>
        <w:t xml:space="preserve">Das Ergebnis wird auf zwei Arten erfasst:</w:t>
      </w:r>
    </w:p>
    <w:bookmarkStart w:id="245" w:name="detaillierte-zahlen"/>
    <w:p>
      <w:pPr>
        <w:pStyle w:val="berschrift3"/>
      </w:pPr>
      <w:r>
        <w:t xml:space="preserve">Detaillierte Zahlen</w:t>
      </w:r>
    </w:p>
    <w:p>
      <w:pPr>
        <w:pStyle w:val="Compact"/>
        <w:numPr>
          <w:ilvl w:val="0"/>
          <w:numId w:val="1043"/>
        </w:numPr>
      </w:pPr>
      <w:r>
        <w:rPr>
          <w:b/>
          <w:bCs/>
        </w:rPr>
        <w:t xml:space="preserve">total_count_yes</w:t>
      </w:r>
      <w:r>
        <w:t xml:space="preserve">: Anzahl Ja-Stimmen</w:t>
      </w:r>
    </w:p>
    <w:p>
      <w:pPr>
        <w:pStyle w:val="Compact"/>
        <w:numPr>
          <w:ilvl w:val="0"/>
          <w:numId w:val="1043"/>
        </w:numPr>
      </w:pPr>
      <w:r>
        <w:rPr>
          <w:b/>
          <w:bCs/>
        </w:rPr>
        <w:t xml:space="preserve">total_count_no</w:t>
      </w:r>
      <w:r>
        <w:t xml:space="preserve">: Anzahl Nein-Stimmen</w:t>
      </w:r>
    </w:p>
    <w:p>
      <w:pPr>
        <w:pStyle w:val="Compact"/>
        <w:numPr>
          <w:ilvl w:val="0"/>
          <w:numId w:val="1043"/>
        </w:numPr>
      </w:pPr>
      <w:r>
        <w:rPr>
          <w:b/>
          <w:bCs/>
        </w:rPr>
        <w:t xml:space="preserve">total_count_abstention</w:t>
      </w:r>
      <w:r>
        <w:t xml:space="preserve">: Anzahl Enthaltungen</w:t>
      </w:r>
    </w:p>
    <w:p>
      <w:pPr>
        <w:pStyle w:val="Compact"/>
        <w:numPr>
          <w:ilvl w:val="0"/>
          <w:numId w:val="1043"/>
        </w:numPr>
      </w:pPr>
      <w:r>
        <w:rPr>
          <w:b/>
          <w:bCs/>
        </w:rPr>
        <w:t xml:space="preserve">total_other</w:t>
      </w:r>
      <w:r>
        <w:t xml:space="preserve">: Stimmenzahlen für zusätzliche Optionen, wenn nicht nur Ja/Nein/Enthaltung zur Auswahl stehen (siehe Abschnitt</w:t>
      </w:r>
      <w:r>
        <w:t xml:space="preserve"> </w:t>
      </w:r>
      <w:r>
        <w:t xml:space="preserve">“Mehrfachoptionen”</w:t>
      </w:r>
      <w:r>
        <w:t xml:space="preserve">)</w:t>
      </w:r>
    </w:p>
    <w:p>
      <w:pPr>
        <w:pStyle w:val="Compact"/>
        <w:numPr>
          <w:ilvl w:val="0"/>
          <w:numId w:val="1043"/>
        </w:numPr>
      </w:pPr>
      <w:r>
        <w:rPr>
          <w:b/>
          <w:bCs/>
        </w:rPr>
        <w:t xml:space="preserve">total_absent</w:t>
      </w:r>
      <w:r>
        <w:t xml:space="preserve">: Anzahl Abwesende (die nicht abstimmen konnten)</w:t>
      </w:r>
    </w:p>
    <w:p>
      <w:pPr>
        <w:pStyle w:val="Compact"/>
        <w:numPr>
          <w:ilvl w:val="0"/>
          <w:numId w:val="1043"/>
        </w:numPr>
      </w:pPr>
      <w:r>
        <w:rPr>
          <w:b/>
          <w:bCs/>
        </w:rPr>
        <w:t xml:space="preserve">total</w:t>
      </w:r>
      <w:r>
        <w:t xml:space="preserve">: Gesamtzahl der abstimmenden Mitglieder (ohne Abwesende und Präsidiumsstimme)</w:t>
      </w:r>
    </w:p>
    <w:p>
      <w:pPr>
        <w:pStyle w:val="Compact"/>
        <w:numPr>
          <w:ilvl w:val="0"/>
          <w:numId w:val="1043"/>
        </w:numPr>
      </w:pPr>
      <w:r>
        <w:rPr>
          <w:b/>
          <w:bCs/>
        </w:rPr>
        <w:t xml:space="preserve">majority_count</w:t>
      </w:r>
      <w:r>
        <w:t xml:space="preserve">: Anzahl Stimmen, die für die erforderliche Mehrheit nötig waren</w:t>
      </w:r>
    </w:p>
    <w:bookmarkEnd w:id="245"/>
    <w:bookmarkStart w:id="246" w:name="gesamtergebnis"/>
    <w:p>
      <w:pPr>
        <w:pStyle w:val="berschrift3"/>
      </w:pPr>
      <w:r>
        <w:t xml:space="preserve">Gesamtergebnis</w:t>
      </w:r>
    </w:p>
    <w:p>
      <w:pPr>
        <w:pStyle w:val="FirstParagraph"/>
      </w:pPr>
      <w:r>
        <w:t xml:space="preserve">Das Ergebnis wird als Freitext im Feld</w:t>
      </w:r>
      <w:r>
        <w:t xml:space="preserve"> </w:t>
      </w:r>
      <w:r>
        <w:rPr>
          <w:b/>
          <w:bCs/>
        </w:rPr>
        <w:t xml:space="preserve">result_text</w:t>
      </w:r>
      <w:r>
        <w:t xml:space="preserve"> </w:t>
      </w:r>
      <w:r>
        <w:t xml:space="preserve">beschrieben (z.B.</w:t>
      </w:r>
      <w:r>
        <w:t xml:space="preserve"> </w:t>
      </w:r>
      <w:r>
        <w:t xml:space="preserve">“Mit 120 zu 75 Stimmen bei 5 Enthaltungen angenommen”</w:t>
      </w:r>
      <w:r>
        <w:t xml:space="preserve">). Die kategorische Entscheidung (angenommen / abgelehnt / Kenntnisnahme usw.) wird nicht auf der Abstimmung selbst, sondern über die Klasse</w:t>
      </w:r>
      <w:r>
        <w:t xml:space="preserve"> </w:t>
      </w:r>
      <w:r>
        <w:rPr>
          <w:b/>
          <w:bCs/>
        </w:rPr>
        <w:t xml:space="preserve">Resolution</w:t>
      </w:r>
      <w:r>
        <w:t xml:space="preserve"> </w:t>
      </w:r>
      <w:r>
        <w:t xml:space="preserve">(Slot</w:t>
      </w:r>
      <w:r>
        <w:t xml:space="preserve"> </w:t>
      </w:r>
      <w:r>
        <w:rPr>
          <w:b/>
          <w:bCs/>
        </w:rPr>
        <w:t xml:space="preserve">resolution_type</w:t>
      </w:r>
      <w:r>
        <w:t xml:space="preserve">) zum Traktandum festgehalten. Bei Stimmengleichheit wird ein allfälliger Stichentscheid des Präsidiums über eine eigene Abstimmung (</w:t>
      </w:r>
      <w:r>
        <w:rPr>
          <w:rStyle w:val="VerbatimChar"/>
        </w:rPr>
        <w:t xml:space="preserve">voting_type: tie_breaker_president</w:t>
      </w:r>
      <w:r>
        <w:t xml:space="preserve">) bzw. eine neue Abstimmung modelliert.</w:t>
      </w:r>
    </w:p>
    <w:p>
      <w:pPr>
        <w:pStyle w:val="Textkrper"/>
      </w:pPr>
      <w:r>
        <w:rPr>
          <w:b/>
          <w:bCs/>
        </w:rPr>
        <w:t xml:space="preserve">Beispiel</w:t>
      </w:r>
      <w:r>
        <w:t xml:space="preserve"> </w:t>
      </w:r>
      <w:r>
        <w:t xml:space="preserve">(Schlussabstimmung, einfache Ja/Nein-Abstimmung):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“Mit 120 zu 75 Stimmen bei 5 Enthaltungen angenommen”</w:t>
      </w:r>
      <w:r>
        <w:t xml:space="preserve"> </w:t>
      </w:r>
      <w:r>
        <w:t xml:space="preserve">- Resolution.resolution_type: accepted</w:t>
      </w:r>
    </w:p>
    <w:bookmarkEnd w:id="246"/>
    <w:bookmarkStart w:id="247" w:name="X350bbe6f522fac3f48d9bf8a4300762f41bf252"/>
    <w:p>
      <w:pPr>
        <w:pStyle w:val="berschrift3"/>
      </w:pPr>
      <w:r>
        <w:t xml:space="preserve">Mehrfachoptionen (Auswahlabstimmungen /</w:t>
      </w:r>
      <w:r>
        <w:t xml:space="preserve"> </w:t>
      </w:r>
      <w:r>
        <w:t xml:space="preserve">“gleichgerichtete Anträge”</w:t>
      </w:r>
      <w:r>
        <w:t xml:space="preserve">)</w:t>
      </w:r>
    </w:p>
    <w:p>
      <w:pPr>
        <w:pStyle w:val="FirstParagraph"/>
      </w:pPr>
      <w:r>
        <w:t xml:space="preserve">Nicht jede Abstimmung kennt nur Ja, Nein und Enthaltung. Liegen zu derselben Sachfrage mehrere gleichgerichtete Anträge vor, stimmen die Mitglieder über mehr als zwei Varianten gleichzeitig ab (in Zürich umgangssprachlich</w:t>
      </w:r>
      <w:r>
        <w:t xml:space="preserve"> </w:t>
      </w:r>
      <w:r>
        <w:t xml:space="preserve">“Cup-Abstimmung”</w:t>
      </w:r>
      <w:r>
        <w:t xml:space="preserve">, technisch über mehrere Abstimmungsknöpfe). Die obsiegende Variante ist diejenige mit den meisten Stimmen.</w:t>
      </w:r>
    </w:p>
    <w:p>
      <w:pPr>
        <w:pStyle w:val="Textkrper"/>
      </w:pPr>
      <w:r>
        <w:t xml:space="preserve">Solche Verfahren werden wie folgt abgebildet:</w:t>
      </w:r>
    </w:p>
    <w:p>
      <w:pPr>
        <w:pStyle w:val="Compact"/>
        <w:numPr>
          <w:ilvl w:val="0"/>
          <w:numId w:val="1044"/>
        </w:numPr>
      </w:pPr>
      <w:r>
        <w:rPr>
          <w:b/>
          <w:bCs/>
        </w:rPr>
        <w:t xml:space="preserve">voting_type</w:t>
      </w:r>
      <w:r>
        <w:t xml:space="preserve"> </w:t>
      </w:r>
      <w:r>
        <w:t xml:space="preserve">=</w:t>
      </w:r>
      <w:r>
        <w:t xml:space="preserve"> </w:t>
      </w:r>
      <w:r>
        <w:rPr>
          <w:rStyle w:val="VerbatimChar"/>
        </w:rPr>
        <w:t xml:space="preserve">other</w:t>
      </w:r>
      <w:r>
        <w:t xml:space="preserve">, ergänzt durch ein sprechendes</w:t>
      </w:r>
      <w:r>
        <w:t xml:space="preserve"> </w:t>
      </w:r>
      <w:r>
        <w:rPr>
          <w:b/>
          <w:bCs/>
        </w:rPr>
        <w:t xml:space="preserve">type_label</w:t>
      </w:r>
      <w:r>
        <w:t xml:space="preserve"> </w:t>
      </w:r>
      <w:r>
        <w:t xml:space="preserve">(z.B.</w:t>
      </w:r>
      <w:r>
        <w:t xml:space="preserve"> </w:t>
      </w:r>
      <w:r>
        <w:t xml:space="preserve">“Gleichgerichtete Anträge (Mehrfachauswahl)”</w:t>
      </w:r>
      <w:r>
        <w:t xml:space="preserve">).</w:t>
      </w:r>
    </w:p>
    <w:p>
      <w:pPr>
        <w:pStyle w:val="Compact"/>
        <w:numPr>
          <w:ilvl w:val="0"/>
          <w:numId w:val="1044"/>
        </w:numPr>
      </w:pPr>
      <w:r>
        <w:t xml:space="preserve">Die Standardfelder</w:t>
      </w:r>
      <w:r>
        <w:t xml:space="preserve"> </w:t>
      </w:r>
      <w:r>
        <w:rPr>
          <w:b/>
          <w:bCs/>
        </w:rPr>
        <w:t xml:space="preserve">total_count_yes / total_count_no / total_count_abstention</w:t>
      </w:r>
      <w:r>
        <w:t xml:space="preserve"> </w:t>
      </w:r>
      <w:r>
        <w:t xml:space="preserve">bleiben leer, da die Optionen nicht Ja/Nein/Enthaltung entsprechen.</w:t>
      </w:r>
    </w:p>
    <w:p>
      <w:pPr>
        <w:pStyle w:val="Compact"/>
        <w:numPr>
          <w:ilvl w:val="0"/>
          <w:numId w:val="1044"/>
        </w:numPr>
      </w:pPr>
      <w:r>
        <w:t xml:space="preserve">Jede Auswahloption erhält stattdessen einen Eintrag in</w:t>
      </w:r>
      <w:r>
        <w:t xml:space="preserve"> </w:t>
      </w:r>
      <w:r>
        <w:rPr>
          <w:b/>
          <w:bCs/>
        </w:rPr>
        <w:t xml:space="preserve">total_other</w:t>
      </w:r>
      <w:r>
        <w:t xml:space="preserve"> </w:t>
      </w:r>
      <w:r>
        <w:t xml:space="preserve">(Liste von</w:t>
      </w:r>
      <w:r>
        <w:t xml:space="preserve"> </w:t>
      </w:r>
      <w:r>
        <w:rPr>
          <w:rStyle w:val="VerbatimChar"/>
        </w:rPr>
        <w:t xml:space="preserve">TotalOther</w:t>
      </w:r>
      <w:r>
        <w:t xml:space="preserve"> </w:t>
      </w:r>
      <w:r>
        <w:t xml:space="preserve">mit</w:t>
      </w:r>
      <w:r>
        <w:t xml:space="preserve"> </w:t>
      </w:r>
      <w:r>
        <w:rPr>
          <w:b/>
          <w:bCs/>
        </w:rPr>
        <w:t xml:space="preserve">count</w:t>
      </w:r>
      <w:r>
        <w:t xml:space="preserve"> </w:t>
      </w:r>
      <w:r>
        <w:t xml:space="preserve">und</w:t>
      </w:r>
      <w:r>
        <w:t xml:space="preserve"> </w:t>
      </w:r>
      <w:r>
        <w:rPr>
          <w:b/>
          <w:bCs/>
        </w:rPr>
        <w:t xml:space="preserve">label</w:t>
      </w:r>
      <w:r>
        <w:t xml:space="preserve">). So lassen sich beliebig viele Optionen mit ihrer jeweiligen Stimmenzahl erfassen.</w:t>
      </w:r>
    </w:p>
    <w:p>
      <w:pPr>
        <w:pStyle w:val="Compact"/>
        <w:numPr>
          <w:ilvl w:val="0"/>
          <w:numId w:val="1044"/>
        </w:numPr>
      </w:pPr>
      <w:r>
        <w:t xml:space="preserve">Auf Ebene der Einzelstimme wird</w:t>
      </w:r>
      <w:r>
        <w:t xml:space="preserve"> </w:t>
      </w:r>
      <w:r>
        <w:rPr>
          <w:b/>
          <w:bCs/>
        </w:rPr>
        <w:t xml:space="preserve">individual_vote_type</w:t>
      </w:r>
      <w:r>
        <w:t xml:space="preserve"> </w:t>
      </w:r>
      <w:r>
        <w:t xml:space="preserve">=</w:t>
      </w:r>
      <w:r>
        <w:t xml:space="preserve"> </w:t>
      </w:r>
      <w:r>
        <w:rPr>
          <w:rStyle w:val="VerbatimChar"/>
        </w:rPr>
        <w:t xml:space="preserve">other</w:t>
      </w:r>
      <w:r>
        <w:t xml:space="preserve"> </w:t>
      </w:r>
      <w:r>
        <w:t xml:space="preserve">gesetzt und die gewählte Option über</w:t>
      </w:r>
      <w:r>
        <w:t xml:space="preserve"> </w:t>
      </w:r>
      <w:r>
        <w:rPr>
          <w:b/>
          <w:bCs/>
        </w:rPr>
        <w:t xml:space="preserve">type_label</w:t>
      </w:r>
      <w:r>
        <w:t xml:space="preserve"> </w:t>
      </w:r>
      <w:r>
        <w:t xml:space="preserve">(z.B.</w:t>
      </w:r>
      <w:r>
        <w:t xml:space="preserve"> </w:t>
      </w:r>
      <w:r>
        <w:t xml:space="preserve">“Auswahl A”</w:t>
      </w:r>
      <w:r>
        <w:t xml:space="preserve">) festgehalten; abwesende Mitglieder erhalten</w:t>
      </w:r>
      <w:r>
        <w:t xml:space="preserve"> </w:t>
      </w:r>
      <w:r>
        <w:rPr>
          <w:rStyle w:val="VerbatimChar"/>
        </w:rPr>
        <w:t xml:space="preserve">not_voted</w:t>
      </w:r>
      <w:r>
        <w:t xml:space="preserve">.</w:t>
      </w:r>
    </w:p>
    <w:p>
      <w:pPr>
        <w:pStyle w:val="Compact"/>
        <w:numPr>
          <w:ilvl w:val="0"/>
          <w:numId w:val="1044"/>
        </w:numPr>
      </w:pPr>
      <w:r>
        <w:t xml:space="preserve">Als</w:t>
      </w:r>
      <w:r>
        <w:t xml:space="preserve"> </w:t>
      </w:r>
      <w:r>
        <w:rPr>
          <w:b/>
          <w:bCs/>
        </w:rPr>
        <w:t xml:space="preserve">majority_type</w:t>
      </w:r>
      <w:r>
        <w:t xml:space="preserve"> </w:t>
      </w:r>
      <w:r>
        <w:t xml:space="preserve">wird</w:t>
      </w:r>
      <w:r>
        <w:t xml:space="preserve"> </w:t>
      </w:r>
      <w:r>
        <w:rPr>
          <w:rStyle w:val="VerbatimChar"/>
        </w:rPr>
        <w:t xml:space="preserve">other</w:t>
      </w:r>
      <w:r>
        <w:t xml:space="preserve"> </w:t>
      </w:r>
      <w:r>
        <w:t xml:space="preserve">verwendet, da nicht eine fixe Schwelle, sondern die relative Mehrheit unter den Optionen entscheidet.</w:t>
      </w:r>
    </w:p>
    <w:p>
      <w:pPr>
        <w:pStyle w:val="FirstParagraph"/>
      </w:pPr>
      <w:r>
        <w:rPr>
          <w:b/>
          <w:bCs/>
        </w:rPr>
        <w:t xml:space="preserve">Beispiel</w:t>
      </w:r>
      <w:r>
        <w:t xml:space="preserve"> </w:t>
      </w:r>
      <w:r>
        <w:t xml:space="preserve">(Gemeinderat der Stadt Zürich, 86. Sitzung vom 28.02.2024, Geschäft 2023/361</w:t>
      </w:r>
      <w:r>
        <w:t xml:space="preserve"> </w:t>
      </w:r>
      <w:r>
        <w:t xml:space="preserve">“Wohnhaus Magnusstrasse 27, Netto-Zusatzkredit”</w:t>
      </w:r>
      <w:r>
        <w:t xml:space="preserve">) — gleichgerichtete Anträge mit vier Auswahloptionen: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Stimmen</w:t>
            </w:r>
          </w:p>
        </w:tc>
      </w:tr>
      <w:tr>
        <w:tc>
          <w:tcPr>
            <w:shd w:val="clear" w:color="auto" w:fill="F2F2F2"/>
          </w:tcPr>
          <w:p>
            <w:pPr>
              <w:pStyle w:val="Compact"/>
            </w:pPr>
            <w:r>
              <w:t xml:space="preserve">Auswahl A (obsiegend)</w:t>
            </w:r>
          </w:p>
        </w:tc>
        <w:tc>
          <w:tcPr>
            <w:shd w:val="clear" w:color="auto" w:fill="F2F2F2"/>
          </w:tcPr>
          <w:p>
            <w:pPr>
              <w:pStyle w:val="Compact"/>
            </w:pPr>
            <w:r>
              <w:t xml:space="preserve">75</w:t>
            </w:r>
          </w:p>
        </w:tc>
      </w:tr>
      <w:tr>
        <w:tc>
          <w:tcPr/>
          <w:p>
            <w:pPr>
              <w:pStyle w:val="Compact"/>
            </w:pPr>
            <w:r>
              <w:t xml:space="preserve">Auswahl B</w:t>
            </w:r>
          </w:p>
        </w:tc>
        <w:tc>
          <w:tcPr/>
          <w:p>
            <w:pPr>
              <w:pStyle w:val="Compact"/>
            </w:pPr>
            <w:r>
              <w:t xml:space="preserve">25</w:t>
            </w:r>
          </w:p>
        </w:tc>
      </w:tr>
      <w:tr>
        <w:tc>
          <w:tcPr>
            <w:shd w:val="clear" w:color="auto" w:fill="F2F2F2"/>
          </w:tcPr>
          <w:p>
            <w:pPr>
              <w:pStyle w:val="Compact"/>
            </w:pPr>
            <w:r>
              <w:t xml:space="preserve">Auswahl C</w:t>
            </w:r>
          </w:p>
        </w:tc>
        <w:tc>
          <w:tcPr>
            <w:shd w:val="clear" w:color="auto" w:fill="F2F2F2"/>
          </w:tcPr>
          <w:p>
            <w:pPr>
              <w:pStyle w:val="Compact"/>
            </w:pPr>
            <w:r>
              <w:t xml:space="preserve">12</w:t>
            </w:r>
          </w:p>
        </w:tc>
      </w:tr>
      <w:tr>
        <w:tc>
          <w:tcPr/>
          <w:p>
            <w:pPr>
              <w:pStyle w:val="Compact"/>
            </w:pPr>
            <w:r>
              <w:t xml:space="preserve">Auswahl D</w:t>
            </w:r>
          </w:p>
        </w:tc>
        <w:tc>
          <w:tcPr/>
          <w:p>
            <w:pPr>
              <w:pStyle w:val="Compact"/>
            </w:pPr>
            <w:r>
              <w:t xml:space="preserve">0</w:t>
            </w:r>
          </w:p>
        </w:tc>
      </w:tr>
      <w:tr>
        <w:tc>
          <w:tcPr>
            <w:shd w:val="clear" w:color="auto" w:fill="F2F2F2"/>
          </w:tcPr>
          <w:p>
            <w:pPr>
              <w:pStyle w:val="Compact"/>
            </w:pPr>
            <w:r>
              <w:t xml:space="preserve">Abwesend</w:t>
            </w:r>
          </w:p>
        </w:tc>
        <w:tc>
          <w:tcPr>
            <w:shd w:val="clear" w:color="auto" w:fill="F2F2F2"/>
          </w:tcPr>
          <w:p>
            <w:pPr>
              <w:pStyle w:val="Compact"/>
            </w:pPr>
            <w:r>
              <w:t xml:space="preserve">13</w:t>
            </w:r>
          </w:p>
        </w:tc>
      </w:tr>
    </w:tbl>
    <w:p>
      <w:pPr>
        <w:pStyle w:val="Compact"/>
        <w:numPr>
          <w:ilvl w:val="0"/>
          <w:numId w:val="1045"/>
        </w:numPr>
      </w:pPr>
      <w:r>
        <w:t xml:space="preserve">Total abgegeben: 112 (von 125 Mitgliedern)</w:t>
      </w:r>
    </w:p>
    <w:p>
      <w:pPr>
        <w:pStyle w:val="Compact"/>
        <w:numPr>
          <w:ilvl w:val="0"/>
          <w:numId w:val="1045"/>
        </w:numPr>
      </w:pPr>
      <w:r>
        <w:t xml:space="preserve">Ergebnis: Auswahl A angenommen (relative Mehrheit)</w:t>
      </w:r>
    </w:p>
    <w:p>
      <w:pPr>
        <w:pStyle w:val="FirstParagraph"/>
      </w:pPr>
      <w:r>
        <w:t xml:space="preserve">Die vollständige Modellierung dieses Falls findet sich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47"/>
    <w:bookmarkEnd w:id="248"/>
    <w:bookmarkStart w:id="253" w:name="mehrheitstypen"/>
    <w:p>
      <w:pPr>
        <w:pStyle w:val="berschrift2"/>
      </w:pPr>
      <w:r>
        <w:t xml:space="preserve">Mehrheitstypen</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249" w:name="simple"/>
    <w:p>
      <w:pPr>
        <w:pStyle w:val="berschrift3"/>
      </w:pPr>
      <w:r>
        <w:t xml:space="preserve">simple</w:t>
      </w:r>
    </w:p>
    <w:p>
      <w:pPr>
        <w:pStyle w:val="FirstParagraph"/>
      </w:pPr>
      <w:r>
        <w:t xml:space="preserve">Einfache Mehrheit (mehr Ja als Nein)</w:t>
      </w:r>
    </w:p>
    <w:p>
      <w:pPr>
        <w:pStyle w:val="Textkrper"/>
      </w:pPr>
      <w:r>
        <w:rPr>
          <w:b/>
          <w:bCs/>
        </w:rPr>
        <w:t xml:space="preserve">Anwendung:</w:t>
      </w:r>
      <w:r>
        <w:t xml:space="preserve"> </w:t>
      </w:r>
      <w:r>
        <w:t xml:space="preserve">- Standardfall für die meisten Beschlüsse</w:t>
      </w:r>
      <w:r>
        <w:t xml:space="preserve"> </w:t>
      </w:r>
      <w:r>
        <w:t xml:space="preserve">- Enthaltungen zählen nicht mit</w:t>
      </w:r>
    </w:p>
    <w:p>
      <w:pPr>
        <w:pStyle w:val="Textkrper"/>
      </w:pPr>
      <w:r>
        <w:rPr>
          <w:b/>
          <w:bCs/>
        </w:rPr>
        <w:t xml:space="preserve">Beispiel:</w:t>
      </w:r>
      <w:r>
        <w:t xml:space="preserve"> </w:t>
      </w:r>
      <w:r>
        <w:t xml:space="preserve">100 Ja, 80 Nein, 20 Enthaltungen → Angenommen</w:t>
      </w:r>
    </w:p>
    <w:bookmarkEnd w:id="249"/>
    <w:bookmarkStart w:id="250" w:name="absolute"/>
    <w:p>
      <w:pPr>
        <w:pStyle w:val="berschrift3"/>
      </w:pPr>
      <w:r>
        <w:t xml:space="preserve">absolute</w:t>
      </w:r>
    </w:p>
    <w:p>
      <w:pPr>
        <w:pStyle w:val="FirstParagraph"/>
      </w:pPr>
      <w:r>
        <w:t xml:space="preserve">Absolute Mehrheit (mehr als die Hälfte aller Mitglieder)</w:t>
      </w:r>
    </w:p>
    <w:p>
      <w:pPr>
        <w:pStyle w:val="Textkrper"/>
      </w:pPr>
      <w:r>
        <w:rPr>
          <w:b/>
          <w:bCs/>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Textkrper"/>
      </w:pPr>
      <w:r>
        <w:rPr>
          <w:b/>
          <w:bCs/>
        </w:rPr>
        <w:t xml:space="preserve">Beispiel:</w:t>
      </w:r>
      <w:r>
        <w:t xml:space="preserve"> </w:t>
      </w:r>
      <w:r>
        <w:t xml:space="preserve">Bei 200 Mitgliedern sind mindestens 101 Ja-Stimmen erforderlich</w:t>
      </w:r>
    </w:p>
    <w:bookmarkEnd w:id="250"/>
    <w:bookmarkStart w:id="251" w:name="two_thirds"/>
    <w:p>
      <w:pPr>
        <w:pStyle w:val="berschrift3"/>
      </w:pPr>
      <w:r>
        <w:t xml:space="preserve">two_thirds</w:t>
      </w:r>
    </w:p>
    <w:p>
      <w:pPr>
        <w:pStyle w:val="FirstParagraph"/>
      </w:pPr>
      <w:r>
        <w:t xml:space="preserve">Zweidrittelmehrheit</w:t>
      </w:r>
    </w:p>
    <w:p>
      <w:pPr>
        <w:pStyle w:val="Textkrper"/>
      </w:pPr>
      <w:r>
        <w:rPr>
          <w:b/>
          <w:bCs/>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Textkrper"/>
      </w:pPr>
      <w:r>
        <w:rPr>
          <w:b/>
          <w:bCs/>
        </w:rPr>
        <w:t xml:space="preserve">Beispiel:</w:t>
      </w:r>
      <w:r>
        <w:t xml:space="preserve"> </w:t>
      </w:r>
      <w:r>
        <w:t xml:space="preserve">Bei 200 Mitgliedern sind mindestens 134 Ja-Stimmen erforderlich</w:t>
      </w:r>
    </w:p>
    <w:bookmarkEnd w:id="251"/>
    <w:bookmarkStart w:id="252" w:name="qualified"/>
    <w:p>
      <w:pPr>
        <w:pStyle w:val="berschrift3"/>
      </w:pPr>
      <w:r>
        <w:t xml:space="preserve">qualified</w:t>
      </w:r>
    </w:p>
    <w:p>
      <w:pPr>
        <w:pStyle w:val="FirstParagraph"/>
      </w:pPr>
      <w:r>
        <w:t xml:space="preserve">Qualifizierte Mehrheit (andere Schwellenwerte)</w:t>
      </w:r>
    </w:p>
    <w:p>
      <w:pPr>
        <w:pStyle w:val="Textkrper"/>
      </w:pPr>
      <w:r>
        <w:rPr>
          <w:b/>
          <w:bCs/>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
          <w:bCs/>
        </w:rPr>
        <w:t xml:space="preserve">majority_threshold</w:t>
      </w:r>
      <w:r>
        <w:t xml:space="preserve"> </w:t>
      </w:r>
      <w:r>
        <w:t xml:space="preserve">angegeben</w:t>
      </w:r>
    </w:p>
    <w:bookmarkEnd w:id="252"/>
    <w:bookmarkEnd w:id="253"/>
    <w:bookmarkStart w:id="254" w:name="schwellenwert"/>
    <w:p>
      <w:pPr>
        <w:pStyle w:val="berschrift2"/>
      </w:pPr>
      <w:r>
        <w:t xml:space="preserve">Schwellenwert</w:t>
      </w:r>
    </w:p>
    <w:p>
      <w:pPr>
        <w:pStyle w:val="FirstParagraph"/>
      </w:pPr>
      <w:r>
        <w:t xml:space="preserve">Das Feld</w:t>
      </w:r>
      <w:r>
        <w:t xml:space="preserve"> </w:t>
      </w:r>
      <w:r>
        <w:rPr>
          <w:b/>
          <w:bCs/>
        </w:rPr>
        <w:t xml:space="preserve">majority_threshold</w:t>
      </w:r>
      <w:r>
        <w:t xml:space="preserve"> </w:t>
      </w:r>
      <w:r>
        <w:t xml:space="preserve">gibt bei qualifizierten Mehrheiten den genauen Schwellenwert an (z.B. 0.6 für 60%).</w:t>
      </w:r>
    </w:p>
    <w:bookmarkEnd w:id="254"/>
    <w:bookmarkStart w:id="255" w:name="quorum"/>
    <w:p>
      <w:pPr>
        <w:pStyle w:val="berschrift2"/>
      </w:pPr>
      <w:r>
        <w:t xml:space="preserve">Quorum</w:t>
      </w:r>
    </w:p>
    <w:p>
      <w:pPr>
        <w:pStyle w:val="FirstParagraph"/>
      </w:pPr>
      <w:r>
        <w:t xml:space="preserve">Das Feld</w:t>
      </w:r>
      <w:r>
        <w:t xml:space="preserve"> </w:t>
      </w:r>
      <w:r>
        <w:rPr>
          <w:b/>
          <w:bCs/>
        </w:rPr>
        <w:t xml:space="preserve">quorum</w:t>
      </w:r>
      <w:r>
        <w:t xml:space="preserve"> </w:t>
      </w:r>
      <w:r>
        <w:t xml:space="preserve">definiert die Mindestanzahl anwesender Mitglieder für die Beschlussfähigkeit:</w:t>
      </w:r>
    </w:p>
    <w:p>
      <w:pPr>
        <w:pStyle w:val="Textkrper"/>
      </w:pPr>
      <w:r>
        <w:rPr>
          <w:b/>
          <w:bCs/>
        </w:rPr>
        <w:t xml:space="preserve">Beispiel:</w:t>
      </w:r>
      <w:r>
        <w:t xml:space="preserve"> </w:t>
      </w:r>
      <w:r>
        <w:t xml:space="preserve">Ein Parlament mit 200 Mitgliedern ist beschlussfähig, wenn mindestens 100 Mitglieder anwesend sind (quorum: 100).</w:t>
      </w:r>
    </w:p>
    <w:bookmarkEnd w:id="255"/>
    <w:bookmarkStart w:id="256" w:name="namentliche-abstimmungen"/>
    <w:p>
      <w:pPr>
        <w:pStyle w:val="berschrift2"/>
      </w:pPr>
      <w:r>
        <w:t xml:space="preserve">Namentliche Abstimmungen</w:t>
      </w:r>
    </w:p>
    <w:p>
      <w:pPr>
        <w:pStyle w:val="FirstParagraph"/>
      </w:pPr>
      <w:r>
        <w:t xml:space="preserve">Das Feld</w:t>
      </w:r>
      <w:r>
        <w:t xml:space="preserve"> </w:t>
      </w:r>
      <w:r>
        <w:rPr>
          <w:b/>
          <w:bCs/>
        </w:rPr>
        <w:t xml:space="preserve">named_vote</w:t>
      </w:r>
      <w:r>
        <w:t xml:space="preserve"> </w:t>
      </w:r>
      <w:r>
        <w:t xml:space="preserve">zeigt an, ob es sich um eine namentliche Abstimmung handelt:</w:t>
      </w:r>
    </w:p>
    <w:p>
      <w:pPr>
        <w:pStyle w:val="Compact"/>
        <w:numPr>
          <w:ilvl w:val="0"/>
          <w:numId w:val="1046"/>
        </w:numPr>
      </w:pPr>
      <w:r>
        <w:rPr>
          <w:b/>
          <w:bCs/>
        </w:rPr>
        <w:t xml:space="preserve">true</w:t>
      </w:r>
      <w:r>
        <w:t xml:space="preserve">: Die Einzelstimmen werden erfasst und publiziert</w:t>
      </w:r>
    </w:p>
    <w:p>
      <w:pPr>
        <w:pStyle w:val="Compact"/>
        <w:numPr>
          <w:ilvl w:val="0"/>
          <w:numId w:val="1046"/>
        </w:numPr>
      </w:pPr>
      <w:r>
        <w:rPr>
          <w:b/>
          <w:bCs/>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56"/>
    <w:bookmarkStart w:id="257" w:name="beziehung-zu-einzelstimmen"/>
    <w:p>
      <w:pPr>
        <w:pStyle w:val="berschrift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57"/>
    <w:bookmarkStart w:id="258" w:name="beschreibung-und-dokumentation"/>
    <w:p>
      <w:pPr>
        <w:pStyle w:val="berschrift2"/>
      </w:pPr>
      <w:r>
        <w:t xml:space="preserve">Beschreibung und Dokumentation</w:t>
      </w:r>
    </w:p>
    <w:p>
      <w:pPr>
        <w:pStyle w:val="Compact"/>
        <w:numPr>
          <w:ilvl w:val="0"/>
          <w:numId w:val="1047"/>
        </w:numPr>
      </w:pPr>
      <w:r>
        <w:rPr>
          <w:b/>
          <w:bCs/>
        </w:rPr>
        <w:t xml:space="preserve">description</w:t>
      </w:r>
      <w:r>
        <w:t xml:space="preserve">: Beschreibung worüber abgestimmt wurde (Abstimmungsgegenstand, Abstimmungsfrage)</w:t>
      </w:r>
    </w:p>
    <w:p>
      <w:pPr>
        <w:pStyle w:val="Compact"/>
        <w:numPr>
          <w:ilvl w:val="0"/>
          <w:numId w:val="1047"/>
        </w:numPr>
      </w:pPr>
      <w:r>
        <w:rPr>
          <w:b/>
          <w:bCs/>
        </w:rPr>
        <w:t xml:space="preserve">url</w:t>
      </w:r>
      <w:r>
        <w:t xml:space="preserve">: Mehrsprachige URLs zu Abstimmungsdetails</w:t>
      </w:r>
    </w:p>
    <w:bookmarkEnd w:id="258"/>
    <w:bookmarkStart w:id="259" w:name="zeitstempel-1"/>
    <w:p>
      <w:pPr>
        <w:pStyle w:val="berschrift2"/>
      </w:pPr>
      <w:r>
        <w:t xml:space="preserve">Zeitstempel</w:t>
      </w:r>
    </w:p>
    <w:p>
      <w:pPr>
        <w:pStyle w:val="Compact"/>
        <w:numPr>
          <w:ilvl w:val="0"/>
          <w:numId w:val="1048"/>
        </w:numPr>
      </w:pPr>
      <w:r>
        <w:rPr>
          <w:b/>
          <w:bCs/>
        </w:rPr>
        <w:t xml:space="preserve">datetime_created</w:t>
      </w:r>
      <w:r>
        <w:t xml:space="preserve">: Zeitpunkt der Durchführung der Abstimmung</w:t>
      </w:r>
    </w:p>
    <w:p>
      <w:pPr>
        <w:pStyle w:val="Compact"/>
        <w:numPr>
          <w:ilvl w:val="0"/>
          <w:numId w:val="1048"/>
        </w:numPr>
      </w:pPr>
      <w:r>
        <w:rPr>
          <w:b/>
          <w:bCs/>
        </w:rPr>
        <w:t xml:space="preserve">datetime_modified</w:t>
      </w:r>
      <w:r>
        <w:t xml:space="preserve">: Letzte Aktualisierung (z.B. bei Korrekturen des Abstimmungsprotkolls)</w:t>
      </w:r>
    </w:p>
    <w:bookmarkEnd w:id="259"/>
    <w:bookmarkStart w:id="267" w:name="klasse-voting"/>
    <w:p>
      <w:pPr>
        <w:pStyle w:val="berschrift2"/>
      </w:pPr>
      <w:r>
        <w:t xml:space="preserve">Klasse: Voting</w:t>
      </w:r>
    </w:p>
    <w:p>
      <w:pPr>
        <w:pStyle w:val="FirstParagraph"/>
      </w:pPr>
      <w:r>
        <w:rPr>
          <w:i/>
          <w:iCs/>
        </w:rPr>
        <w:t xml:space="preserve">Ein Abstimmungsverfahren mit Einzelstimmen und Ergebnissen.</w:t>
      </w:r>
    </w:p>
    <w:bookmarkStart w:id="260"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zu der die Sitzung oder Abstimmung beginnt.</w:t>
            </w:r>
          </w:p>
        </w:tc>
      </w:tr>
      <w:tr>
        <w:tc>
          <w:tcPr/>
          <w:p>
            <w:pPr>
              <w:pStyle w:val="Compact"/>
            </w:pPr>
            <w:r>
              <w:t xml:space="preserve">datetime_end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zu der die Sitzung oder Abstimmung endet.</w:t>
            </w:r>
          </w:p>
        </w:tc>
      </w:tr>
      <w:tr>
        <w:tc>
          <w:tcPr>
            <w:shd w:val="clear" w:color="auto" w:fill="F2F2F2"/>
          </w:tcPr>
          <w:p>
            <w:pPr>
              <w:pStyle w:val="Compact"/>
            </w:pPr>
            <w:r>
              <w:t xml:space="preserve">voting_type</w:t>
            </w:r>
          </w:p>
        </w:tc>
        <w:tc>
          <w:tcPr>
            <w:shd w:val="clear" w:color="auto" w:fill="F2F2F2"/>
          </w:tcPr>
          <w:p>
            <w:pPr>
              <w:pStyle w:val="Compact"/>
            </w:pPr>
            <w:r>
              <w:t xml:space="preserve">0..1</w:t>
            </w:r>
            <w:r>
              <w:t xml:space="preserve"> </w:t>
            </w:r>
            <w:r>
              <w:t xml:space="preserve"> </w:t>
            </w:r>
            <w:hyperlink w:anchor="VotingTypeEnum">
              <w:r>
                <w:rPr>
                  <w:rStyle w:val="Hyperlink"/>
                </w:rPr>
                <w:t xml:space="preserve">VotingTypeEnum</w:t>
              </w:r>
            </w:hyperlink>
          </w:p>
        </w:tc>
        <w:tc>
          <w:tcPr>
            <w:shd w:val="clear" w:color="auto" w:fill="F2F2F2"/>
          </w:tcPr>
          <w:p>
            <w:pPr>
              <w:pStyle w:val="Compact"/>
            </w:pPr>
            <w:r>
              <w:t xml:space="preserve">Art des Abstimmungsverfahrens (Zwischen-, Schlussabstimmung, geheim, etc.).</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Benutzerdefinierte Typbezeichnung, wenn Standardtypwerte nicht zutreffen.</w:t>
            </w:r>
          </w:p>
        </w:tc>
      </w:tr>
      <w:tr>
        <w:tc>
          <w:tcPr>
            <w:shd w:val="clear" w:color="auto" w:fill="F2F2F2"/>
          </w:tcPr>
          <w:p>
            <w:pPr>
              <w:pStyle w:val="Compact"/>
            </w:pPr>
            <w:r>
              <w:t xml:space="preserve">voting_title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Abstimmungstitel bzw. Gegenstand oder Frage. Wenn kein Gegenstand vorhanden ist, sollte nicht der Geschäftstitel verwendet werden.</w:t>
            </w:r>
          </w:p>
        </w:tc>
      </w:tr>
      <w:tr>
        <w:tc>
          <w:tcPr/>
          <w:p>
            <w:pPr>
              <w:pStyle w:val="Compact"/>
            </w:pPr>
            <w:r>
              <w:t xml:space="preserve">optional</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Sitzung oder Abstimmung optional ist.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mit weiteren Informationen.</w:t>
            </w:r>
          </w:p>
        </w:tc>
      </w:tr>
      <w:tr>
        <w:tc>
          <w:tcPr/>
          <w:p>
            <w:pPr>
              <w:pStyle w:val="Compact"/>
            </w:pPr>
            <w:r>
              <w:t xml:space="preserve">label_yes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Bedeutung einer „Ja“-Stimme.</w:t>
            </w:r>
          </w:p>
        </w:tc>
      </w:tr>
      <w:tr>
        <w:tc>
          <w:tcPr>
            <w:shd w:val="clear" w:color="auto" w:fill="F2F2F2"/>
          </w:tcPr>
          <w:p>
            <w:pPr>
              <w:pStyle w:val="Compact"/>
            </w:pPr>
            <w:r>
              <w:t xml:space="preserve">label_no</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Bedeutung einer „Nein“-Stimme.</w:t>
            </w:r>
          </w:p>
        </w:tc>
      </w:tr>
      <w:tr>
        <w:tc>
          <w:tcPr/>
          <w:p>
            <w:pPr>
              <w:pStyle w:val="Compact"/>
            </w:pPr>
            <w:r>
              <w:t xml:space="preserve">label_abstention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Bedeutung einer Enthaltungsstimme.</w:t>
            </w:r>
          </w:p>
        </w:tc>
      </w:tr>
      <w:tr>
        <w:tc>
          <w:tcPr>
            <w:shd w:val="clear" w:color="auto" w:fill="F2F2F2"/>
          </w:tcPr>
          <w:p>
            <w:pPr>
              <w:pStyle w:val="Compact"/>
            </w:pPr>
            <w:r>
              <w:t xml:space="preserve">tie_breaker</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ein Stichentscheid bei der Abstimmung verwendet wurde.</w:t>
            </w:r>
          </w:p>
        </w:tc>
      </w:tr>
      <w:tr>
        <w:tc>
          <w:tcPr/>
          <w:p>
            <w:pPr>
              <w:pStyle w:val="Compact"/>
            </w:pPr>
            <w:r>
              <w:t xml:space="preserve">total_count_yes</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der „Ja“-Stimmen.</w:t>
            </w:r>
          </w:p>
        </w:tc>
      </w:tr>
      <w:tr>
        <w:tc>
          <w:tcPr>
            <w:shd w:val="clear" w:color="auto" w:fill="F2F2F2"/>
          </w:tcPr>
          <w:p>
            <w:pPr>
              <w:pStyle w:val="Compact"/>
            </w:pPr>
            <w:r>
              <w:t xml:space="preserve">total_count_no</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der „Nein“-Stimmen.</w:t>
            </w:r>
          </w:p>
        </w:tc>
      </w:tr>
      <w:tr>
        <w:tc>
          <w:tcPr/>
          <w:p>
            <w:pPr>
              <w:pStyle w:val="Compact"/>
            </w:pPr>
            <w:r>
              <w:t xml:space="preserve">total_count_abstention</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der Enthaltungen.</w:t>
            </w:r>
          </w:p>
        </w:tc>
      </w:tr>
      <w:tr>
        <w:tc>
          <w:tcPr>
            <w:shd w:val="clear" w:color="auto" w:fill="F2F2F2"/>
          </w:tcPr>
          <w:p>
            <w:pPr>
              <w:pStyle w:val="Compact"/>
            </w:pPr>
            <w:r>
              <w:t xml:space="preserve">total_other</w:t>
            </w:r>
          </w:p>
        </w:tc>
        <w:tc>
          <w:tcPr>
            <w:shd w:val="clear" w:color="auto" w:fill="F2F2F2"/>
          </w:tcPr>
          <w:p>
            <w:pPr>
              <w:pStyle w:val="Compact"/>
            </w:pPr>
            <w:r>
              <w:t xml:space="preserve">*</w:t>
            </w:r>
            <w:r>
              <w:t xml:space="preserve"> </w:t>
            </w:r>
            <w:r>
              <w:t xml:space="preserve"> </w:t>
            </w:r>
            <w:hyperlink w:anchor="TotalOther">
              <w:r>
                <w:rPr>
                  <w:rStyle w:val="Hyperlink"/>
                </w:rPr>
                <w:t xml:space="preserve">TotalOther</w:t>
              </w:r>
            </w:hyperlink>
          </w:p>
        </w:tc>
        <w:tc>
          <w:tcPr>
            <w:shd w:val="clear" w:color="auto" w:fill="F2F2F2"/>
          </w:tcPr>
          <w:p>
            <w:pPr>
              <w:pStyle w:val="Compact"/>
            </w:pPr>
            <w:r>
              <w:t xml:space="preserve">Wird verwendet, wenn mehrere Optionen zur Abstimmung gestellt werden (z.B. 5 Knöpfe in Zürich).</w:t>
            </w:r>
          </w:p>
        </w:tc>
      </w:tr>
      <w:tr>
        <w:tc>
          <w:tcPr/>
          <w:p>
            <w:pPr>
              <w:pStyle w:val="Compact"/>
            </w:pPr>
            <w:r>
              <w:t xml:space="preserve">total_absent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abwesender Mitglieder. Unterscheidung zwischen abwesend/entschuldigt abwesend - Anwesenheit wird auf Anwesenheitsliste verfolgt.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der Stimmen, ohne abwesende und Präsidiumsstimmen.</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Art der für die Abstimmung erforderlichen Mehrheit (absolut, Zweidrittel usw.).</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Anzahl der Stimmen, die für die relevante Mehrheitsschwelle erforderlich sind.</w:t>
            </w:r>
          </w:p>
        </w:tc>
      </w:tr>
      <w:tr>
        <w:tc>
          <w:tcPr/>
          <w:p>
            <w:pPr>
              <w:pStyle w:val="Compact"/>
            </w:pPr>
            <w:r>
              <w:t xml:space="preserve">result_text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Freitext zur Beschreibung des Ergebnisses der Abstimmung, z.B. „Mit 78 Stimmen angenommen“.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verknüpfte Sitzungs-ID, die die aktuelle Sitzung gruppiert.</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Wenn erforderlich, baut dieser Slot eine Hierarchie von Traktanden auf.</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Verbindung zu den Geschäften des Traktandums.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(leichtgewichtiger Snapshot zum Zeitpunkt der Verknüpfung).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60"/>
    <w:bookmarkStart w:id="261"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votings">
              <w:r>
                <w:rPr>
                  <w:rStyle w:val="Hyperlink"/>
                </w:rPr>
                <w:t xml:space="preserve">votings</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hyperlink w:anchor="votings">
              <w:r>
                <w:rPr>
                  <w:rStyle w:val="Hyperlink"/>
                </w:rPr>
                <w:t xml:space="preserve">votings</w:t>
              </w:r>
            </w:hyperlink>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hyperlink w:anchor="parent_voting">
              <w:r>
                <w:rPr>
                  <w:rStyle w:val="Hyperlink"/>
                </w:rPr>
                <w:t xml:space="preserve">parent_voting</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61"/>
    <w:bookmarkStart w:id="266" w:name="beispiele-3"/>
    <w:p>
      <w:pPr>
        <w:pStyle w:val="berschrift3"/>
      </w:pPr>
      <w:r>
        <w:t xml:space="preserve">Beispiele</w:t>
      </w:r>
    </w:p>
    <w:bookmarkStart w:id="262" w:name="X06e5c3060ea5a8728deb61b7bafa3341b67beda"/>
    <w:p>
      <w:pPr>
        <w:pStyle w:val="berschrift4"/>
      </w:pPr>
      <w:r>
        <w:t xml:space="preserve">Beispiel: Zwischenabstimmung über einen Änderungsantrag</w:t>
      </w:r>
    </w:p>
    <w:p>
      <w:pPr>
        <w:pStyle w:val="SourceCode"/>
      </w:pPr>
      <w:r>
        <w:rPr>
          <w:rStyle w:val="FunctionTok"/>
        </w:rPr>
        <w:t xml:space="preserve">global_uri</w:t>
      </w:r>
      <w:r>
        <w:rPr>
          <w:rStyle w:val="KeywordTok"/>
        </w:rPr>
        <w:t xml:space="preserve">:</w:t>
      </w:r>
      <w:r>
        <w:rPr>
          <w:rStyle w:val="AttributeTok"/>
        </w:rPr>
        <w:t xml:space="preserve"> ops:voting_be_2025_042</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voting_type</w:t>
      </w:r>
      <w:r>
        <w:rPr>
          <w:rStyle w:val="KeywordTok"/>
        </w:rPr>
        <w:t xml:space="preserve">:</w:t>
      </w:r>
      <w:r>
        <w:rPr>
          <w:rStyle w:val="AttributeTok"/>
        </w:rPr>
        <w:t xml:space="preserve"> preliminary_vote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FunctionTok"/>
        </w:rPr>
        <w:t xml:space="preserve">parent_agenda_item</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ops:meeting_be_2025_06_05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62"/>
    <w:bookmarkStart w:id="263" w:name="Xf09fda71606e36291522a14670a833ff9cee5d2"/>
    <w:p>
      <w:pPr>
        <w:pStyle w:val="berschrift4"/>
      </w:pPr>
      <w:r>
        <w:t xml:space="preserve">Beispiel: Schlussabstimmung mit Einzelstimmen</w:t>
      </w:r>
    </w:p>
    <w:p>
      <w:pPr>
        <w:pStyle w:val="SourceCode"/>
      </w:pPr>
      <w:r>
        <w:rPr>
          <w:rStyle w:val="FunctionTok"/>
        </w:rPr>
        <w:t xml:space="preserve">global_uri</w:t>
      </w:r>
      <w:r>
        <w:rPr>
          <w:rStyle w:val="KeywordTok"/>
        </w:rPr>
        <w:t xml:space="preserve">:</w:t>
      </w:r>
      <w:r>
        <w:rPr>
          <w:rStyle w:val="AttributeTok"/>
        </w:rPr>
        <w:t xml:space="preserve"> ops:voting_sg_2025_001</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FunctionTok"/>
        </w:rPr>
        <w:t xml:space="preserve">parent_agenda_item</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63"/>
    <w:bookmarkStart w:id="264" w:name="X687d1931a8726b7aa685047c549f13b0510ff4c"/>
    <w:p>
      <w:pPr>
        <w:pStyle w:val="berschrift4"/>
      </w:pPr>
      <w:r>
        <w:t xml:space="preserve">Beispiel: Schlussabstimmung über das Budget</w:t>
      </w:r>
    </w:p>
    <w:p>
      <w:pPr>
        <w:pStyle w:val="SourceCode"/>
      </w:pPr>
      <w:r>
        <w:rPr>
          <w:rStyle w:val="FunctionTok"/>
        </w:rPr>
        <w:t xml:space="preserve">global_uri</w:t>
      </w:r>
      <w:r>
        <w:rPr>
          <w:rStyle w:val="KeywordTok"/>
        </w:rPr>
        <w:t xml:space="preserve">:</w:t>
      </w:r>
      <w:r>
        <w:rPr>
          <w:rStyle w:val="AttributeTok"/>
        </w:rPr>
        <w:t xml:space="preserve"> ops:voting_zh_budget_2026</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FunctionTok"/>
        </w:rPr>
        <w:t xml:space="preserve">parent_agenda_item</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4"/>
    <w:bookmarkStart w:id="265" w:name="X68ac16e20af01bbe4b17293715a6518ab8f7c0c"/>
    <w:p>
      <w:pPr>
        <w:pStyle w:val="berschrift4"/>
      </w:pPr>
      <w:r>
        <w:t xml:space="preserve">Beispiel: Gleichgerichtete Anträge mit Mehrfachauswahl</w:t>
      </w:r>
    </w:p>
    <w:p>
      <w:pPr>
        <w:pStyle w:val="SourceCode"/>
      </w:pPr>
      <w:r>
        <w:rPr>
          <w:rStyle w:val="FunctionTok"/>
        </w:rPr>
        <w:t xml:space="preserve">global_uri</w:t>
      </w:r>
      <w:r>
        <w:rPr>
          <w:rStyle w:val="KeywordTok"/>
        </w:rPr>
        <w:t xml:space="preserve">:</w:t>
      </w:r>
      <w:r>
        <w:rPr>
          <w:rStyle w:val="AttributeTok"/>
        </w:rPr>
        <w:t xml:space="preserve"> ops:voting_zh_gr_2024_2023_361</w:t>
      </w:r>
      <w:r>
        <w:br/>
      </w:r>
      <w:r>
        <w:rPr>
          <w:rStyle w:val="FunctionTok"/>
        </w:rPr>
        <w:t xml:space="preserve">voting_title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Gleichgerichtete Anträge (Mehrfachauswahl)</w:t>
      </w:r>
      <w:r>
        <w:br/>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FunctionTok"/>
        </w:rPr>
        <w:t xml:space="preserve">total_other</w:t>
      </w:r>
      <w:r>
        <w:rPr>
          <w:rStyle w:val="KeywordTok"/>
        </w:rPr>
        <w:t xml:space="preserve">:</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FunctionTok"/>
        </w:rPr>
        <w:t xml:space="preserve">majority_type</w:t>
      </w:r>
      <w:r>
        <w:rPr>
          <w:rStyle w:val="KeywordTok"/>
        </w:rPr>
        <w:t xml:space="preserve">:</w:t>
      </w:r>
      <w:r>
        <w:rPr>
          <w:rStyle w:val="AttributeTok"/>
        </w:rPr>
        <w:t xml:space="preserve"> other</w:t>
      </w:r>
      <w:r>
        <w:br/>
      </w:r>
      <w:r>
        <w:rPr>
          <w:rStyle w:val="FunctionTok"/>
        </w:rPr>
        <w:t xml:space="preserve">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FunctionTok"/>
        </w:rPr>
        <w:t xml:space="preserve">parent_agenda_item</w:t>
      </w:r>
      <w:r>
        <w:rPr>
          <w:rStyle w:val="KeywordTok"/>
        </w:rPr>
        <w:t xml:space="preserve">:</w:t>
      </w:r>
      <w:r>
        <w:rPr>
          <w:rStyle w:val="AttributeTok"/>
        </w:rPr>
        <w:t xml:space="preserve"> ops:agenda_item_zh_gr_2024_2023_361</w:t>
      </w:r>
      <w:r>
        <w:br/>
      </w:r>
      <w:r>
        <w:rPr>
          <w:rStyle w:val="FunctionTok"/>
        </w:rPr>
        <w:t xml:space="preserve">parent_meeting</w:t>
      </w:r>
      <w:r>
        <w:rPr>
          <w:rStyle w:val="KeywordTok"/>
        </w:rPr>
        <w:t xml:space="preserve">:</w:t>
      </w:r>
      <w:r>
        <w:rPr>
          <w:rStyle w:val="AttributeTok"/>
        </w:rPr>
        <w:t xml:space="preserve"> ops:meeting_zh_gr_2024_02_28</w:t>
      </w:r>
      <w:r>
        <w:br/>
      </w:r>
      <w:r>
        <w:rPr>
          <w:rStyle w:val="FunctionTok"/>
        </w:rPr>
        <w:t xml:space="preserve">affair_id</w:t>
      </w:r>
      <w:r>
        <w:rPr>
          <w:rStyle w:val="KeywordTok"/>
        </w:rPr>
        <w:t xml:space="preserve">:</w:t>
      </w:r>
      <w:r>
        <w:rPr>
          <w:rStyle w:val="AttributeTok"/>
        </w:rPr>
        <w:t xml:space="preserve"> 2023/361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65"/>
    <w:bookmarkEnd w:id="266"/>
    <w:bookmarkEnd w:id="267"/>
    <w:bookmarkStart w:id="275" w:name="enum-votingtypeenum"/>
    <w:p>
      <w:pPr>
        <w:pStyle w:val="berschrift2"/>
      </w:pPr>
      <w:r>
        <w:t xml:space="preserve">Enum: VotingTypeEnum</w:t>
      </w:r>
    </w:p>
    <w:p>
      <w:pPr>
        <w:pStyle w:val="FirstParagraph"/>
      </w:pPr>
      <w:r>
        <w:rPr>
          <w:i/>
          <w:iCs/>
        </w:rPr>
        <w:t xml:space="preserve">Art des Abstimmungsverfahrens.</w:t>
      </w:r>
    </w:p>
    <w:p>
      <w:pPr>
        <w:pStyle w:val="Textkrper"/>
      </w:pPr>
      <w:r>
        <w:t xml:space="preserve">URI:</w:t>
      </w:r>
      <w:r>
        <w:t xml:space="preserve"> </w:t>
      </w:r>
      <w:hyperlink ns1:id="rId268">
        <w:r>
          <w:rPr>
            <w:rStyle w:val="Hyperlink"/>
          </w:rPr>
          <w:t xml:space="preserve">ops:VotingTypeEnum</w:t>
        </w:r>
      </w:hyperlink>
    </w:p>
    <w:bookmarkStart w:id="274"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preliminary_vote</w:t>
            </w:r>
          </w:p>
        </w:tc>
        <w:tc>
          <w:tcPr>
            <w:shd w:val="clear" w:color="auto" w:fill="F2F2F2"/>
          </w:tcPr>
          <w:p>
            <w:pPr>
              <w:pStyle w:val="Compact"/>
            </w:pPr>
            <w:r>
              <w:t xml:space="preserve">Zwischenabstimmung</w:t>
            </w:r>
          </w:p>
        </w:tc>
      </w:tr>
      <w:tr>
        <w:tc>
          <w:tcPr/>
          <w:p>
            <w:pPr>
              <w:pStyle w:val="Compact"/>
            </w:pPr>
          </w:p>
        </w:tc>
        <w:tc>
          <w:tcPr/>
          <w:p>
            <w:pPr>
              <w:pStyle w:val="Compact"/>
            </w:pPr>
            <w:hyperlink ns1:id="rId269">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Schlussabstimmung</w:t>
            </w:r>
          </w:p>
        </w:tc>
      </w:tr>
      <w:tr>
        <w:tc>
          <w:tcPr/>
          <w:p>
            <w:pPr>
              <w:pStyle w:val="Compact"/>
            </w:pPr>
          </w:p>
        </w:tc>
        <w:tc>
          <w:tcPr/>
          <w:p>
            <w:pPr>
              <w:pStyle w:val="Compact"/>
            </w:pPr>
            <w:hyperlink ns1:id="rId270">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Stichentscheid Präsidium</w:t>
            </w:r>
          </w:p>
        </w:tc>
      </w:tr>
      <w:tr>
        <w:tc>
          <w:tcPr/>
          <w:p>
            <w:pPr>
              <w:pStyle w:val="Compact"/>
            </w:pPr>
          </w:p>
        </w:tc>
        <w:tc>
          <w:tcPr/>
          <w:p>
            <w:pPr>
              <w:pStyle w:val="Compact"/>
            </w:pPr>
            <w:hyperlink ns1:id="rId271">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Geheime Wahl/Abstimmung</w:t>
            </w:r>
          </w:p>
        </w:tc>
      </w:tr>
      <w:tr>
        <w:tc>
          <w:tcPr/>
          <w:p>
            <w:pPr>
              <w:pStyle w:val="Compact"/>
            </w:pPr>
          </w:p>
        </w:tc>
        <w:tc>
          <w:tcPr/>
          <w:p>
            <w:pPr>
              <w:pStyle w:val="Compact"/>
            </w:pPr>
            <w:hyperlink ns1:id="rId272">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Andere Abstimmungsart</w:t>
            </w:r>
          </w:p>
        </w:tc>
      </w:tr>
      <w:tr>
        <w:tc>
          <w:tcPr/>
          <w:p>
            <w:pPr>
              <w:pStyle w:val="Compact"/>
            </w:pPr>
          </w:p>
        </w:tc>
        <w:tc>
          <w:tcPr/>
          <w:p>
            <w:pPr>
              <w:pStyle w:val="Compact"/>
            </w:pPr>
            <w:hyperlink ns1:id="rId273">
              <w:r>
                <w:rPr>
                  <w:rStyle w:val="Hyperlink"/>
                </w:rPr>
                <w:t xml:space="preserve">ops:enum/voting_type/other</w:t>
              </w:r>
            </w:hyperlink>
          </w:p>
        </w:tc>
      </w:tr>
    </w:tbl>
    <w:bookmarkEnd w:id="274"/>
    <w:bookmarkEnd w:id="275"/>
    <w:bookmarkStart w:id="281" w:name="enum-majoritytypeenum"/>
    <w:p>
      <w:pPr>
        <w:pStyle w:val="berschrift2"/>
      </w:pPr>
      <w:r>
        <w:t xml:space="preserve">Enum: MajorityTypeEnum</w:t>
      </w:r>
    </w:p>
    <w:p>
      <w:pPr>
        <w:pStyle w:val="FirstParagraph"/>
      </w:pPr>
      <w:r>
        <w:rPr>
          <w:i/>
          <w:iCs/>
        </w:rPr>
        <w:t xml:space="preserve">Art der für die Abstimmung erforderlichen Mehrheit.</w:t>
      </w:r>
    </w:p>
    <w:p>
      <w:pPr>
        <w:pStyle w:val="Textkrper"/>
      </w:pPr>
      <w:r>
        <w:t xml:space="preserve">URI:</w:t>
      </w:r>
      <w:r>
        <w:t xml:space="preserve"> </w:t>
      </w:r>
      <w:hyperlink ns1:id="rId276">
        <w:r>
          <w:rPr>
            <w:rStyle w:val="Hyperlink"/>
          </w:rPr>
          <w:t xml:space="preserve">ops:MajorityTypeEnum</w:t>
        </w:r>
      </w:hyperlink>
    </w:p>
    <w:bookmarkStart w:id="280"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absolute</w:t>
            </w:r>
          </w:p>
        </w:tc>
        <w:tc>
          <w:tcPr>
            <w:shd w:val="clear" w:color="auto" w:fill="F2F2F2"/>
          </w:tcPr>
          <w:p>
            <w:pPr>
              <w:pStyle w:val="Compact"/>
            </w:pPr>
            <w:r>
              <w:t xml:space="preserve">Absolutes Mehr.</w:t>
            </w:r>
          </w:p>
        </w:tc>
      </w:tr>
      <w:tr>
        <w:tc>
          <w:tcPr/>
          <w:p>
            <w:pPr>
              <w:pStyle w:val="Compact"/>
            </w:pPr>
          </w:p>
        </w:tc>
        <w:tc>
          <w:tcPr/>
          <w:p>
            <w:pPr>
              <w:pStyle w:val="Compact"/>
            </w:pPr>
            <w:hyperlink ns1:id="rId277">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Zweidrittelmehr.</w:t>
            </w:r>
          </w:p>
        </w:tc>
      </w:tr>
      <w:tr>
        <w:tc>
          <w:tcPr/>
          <w:p>
            <w:pPr>
              <w:pStyle w:val="Compact"/>
            </w:pPr>
          </w:p>
        </w:tc>
        <w:tc>
          <w:tcPr/>
          <w:p>
            <w:pPr>
              <w:pStyle w:val="Compact"/>
            </w:pPr>
            <w:hyperlink ns1:id="rId278">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Andere Mehrheitsschwelle, nicht durch die Standardkategorien abgedeckt.</w:t>
            </w:r>
          </w:p>
        </w:tc>
      </w:tr>
      <w:tr>
        <w:tc>
          <w:tcPr/>
          <w:p>
            <w:pPr>
              <w:pStyle w:val="Compact"/>
            </w:pPr>
          </w:p>
        </w:tc>
        <w:tc>
          <w:tcPr/>
          <w:p>
            <w:pPr>
              <w:pStyle w:val="Compact"/>
            </w:pPr>
            <w:hyperlink ns1:id="rId279">
              <w:r>
                <w:rPr>
                  <w:rStyle w:val="Hyperlink"/>
                </w:rPr>
                <w:t xml:space="preserve">ops:enum/majority_type/other</w:t>
              </w:r>
            </w:hyperlink>
          </w:p>
        </w:tc>
      </w:tr>
    </w:tbl>
    <w:bookmarkEnd w:id="280"/>
    <w:bookmarkEnd w:id="281"/>
    <w:bookmarkStart w:id="282" w:name="individual-vote-einzelstimme"/>
    <w:p>
      <w:pPr>
        <w:pStyle w:val="berschrift2"/>
      </w:pPr>
      <w:r>
        <w:t xml:space="preserve">Individual Vote (Einzelstimme)</w:t>
      </w:r>
    </w:p>
    <w:bookmarkEnd w:id="282"/>
    <w:bookmarkStart w:id="283" w:name="zweck-der-entität-5"/>
    <w:p>
      <w:pPr>
        <w:pStyle w:val="berschrift2"/>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83"/>
    <w:bookmarkStart w:id="284" w:name="beziehung-zur-abstimmung"/>
    <w:p>
      <w:pPr>
        <w:pStyle w:val="berschrift2"/>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84"/>
    <w:bookmarkStart w:id="285" w:name="identifikation-der-person"/>
    <w:p>
      <w:pPr>
        <w:pStyle w:val="berschrift2"/>
      </w:pPr>
      <w:r>
        <w:t xml:space="preserve">Identifikation der Person</w:t>
      </w:r>
    </w:p>
    <w:p>
      <w:pPr>
        <w:pStyle w:val="FirstParagraph"/>
      </w:pPr>
      <w:r>
        <w:t xml:space="preserve">Die stimmende Person wird über das Feld</w:t>
      </w:r>
      <w:r>
        <w:t xml:space="preserve"> </w:t>
      </w:r>
      <w:r>
        <w:rPr>
          <w:b/>
          <w:bCs/>
        </w:rPr>
        <w:t xml:space="preserve">person_id</w:t>
      </w:r>
      <w:r>
        <w:t xml:space="preserve"> </w:t>
      </w:r>
      <w:r>
        <w:t xml:space="preserve">referenziert. Diese ID entspricht einer Person gemäss eCH-0294 Actors Standard.</w:t>
      </w:r>
    </w:p>
    <w:p>
      <w:pPr>
        <w:pStyle w:val="Textkrper"/>
      </w:pPr>
      <w:r>
        <w:t xml:space="preserve">Zusätzlich können weitere Identifikationsdaten erfasst werden:</w:t>
      </w:r>
      <w:r>
        <w:t xml:space="preserve"> </w:t>
      </w:r>
      <w:r>
        <w:t xml:space="preserve">-</w:t>
      </w:r>
      <w:r>
        <w:t xml:space="preserve"> </w:t>
      </w:r>
      <w:r>
        <w:rPr>
          <w:b/>
          <w:bCs/>
        </w:rPr>
        <w:t xml:space="preserve">person_name</w:t>
      </w:r>
      <w:r>
        <w:t xml:space="preserve">: Name der Person (für schnellen Zugriff)</w:t>
      </w:r>
      <w:r>
        <w:t xml:space="preserve"> </w:t>
      </w:r>
      <w:r>
        <w:t xml:space="preserve">-</w:t>
      </w:r>
      <w:r>
        <w:t xml:space="preserve"> </w:t>
      </w:r>
      <w:r>
        <w:rPr>
          <w:b/>
          <w:bCs/>
        </w:rPr>
        <w:t xml:space="preserve">person_number</w:t>
      </w:r>
      <w:r>
        <w:t xml:space="preserve">: Interne Nummer (z.B. Mandatsnummer)</w:t>
      </w:r>
      <w:r>
        <w:t xml:space="preserve"> </w:t>
      </w:r>
      <w:r>
        <w:t xml:space="preserve">-</w:t>
      </w:r>
      <w:r>
        <w:t xml:space="preserve"> </w:t>
      </w:r>
      <w:r>
        <w:rPr>
          <w:b/>
          <w:bCs/>
        </w:rPr>
        <w:t xml:space="preserve">person_political_group</w:t>
      </w:r>
      <w:r>
        <w:t xml:space="preserve">: Fraktionszugehörigkeit</w:t>
      </w:r>
      <w:r>
        <w:t xml:space="preserve"> </w:t>
      </w:r>
      <w:r>
        <w:t xml:space="preserve">-</w:t>
      </w:r>
      <w:r>
        <w:t xml:space="preserve"> </w:t>
      </w:r>
      <w:r>
        <w:rPr>
          <w:b/>
          <w:bCs/>
        </w:rPr>
        <w:t xml:space="preserve">person_party</w:t>
      </w:r>
      <w:r>
        <w:t xml:space="preserve">: Parteizugehörigkeit</w:t>
      </w:r>
    </w:p>
    <w:bookmarkEnd w:id="285"/>
    <w:bookmarkStart w:id="289" w:name="arten-von-stimmen"/>
    <w:p>
      <w:pPr>
        <w:pStyle w:val="berschrift2"/>
      </w:pPr>
      <w:r>
        <w:t xml:space="preserve">Arten von Stimmen</w:t>
      </w:r>
    </w:p>
    <w:p>
      <w:pPr>
        <w:pStyle w:val="FirstParagraph"/>
      </w:pPr>
      <w:r>
        <w:t xml:space="preserve">TODO: Aufführen mit dem Umgang von</w:t>
      </w:r>
      <w:r>
        <w:t xml:space="preserve"> </w:t>
      </w:r>
      <w:r>
        <w:t xml:space="preserve">“Anderen”</w:t>
      </w:r>
      <w:r>
        <w:t xml:space="preserve">, Stimmen für möglichkeiten welche nicht Ja, Nein, Enthaltung umfassen.</w:t>
      </w:r>
    </w:p>
    <w:p>
      <w:pPr>
        <w:pStyle w:val="Textkrper"/>
      </w:pPr>
      <w:r>
        <w:t xml:space="preserve">Das Feld</w:t>
      </w:r>
      <w:r>
        <w:t xml:space="preserve"> </w:t>
      </w:r>
      <w:r>
        <w:rPr>
          <w:b/>
          <w:bCs/>
        </w:rPr>
        <w:t xml:space="preserve">vote</w:t>
      </w:r>
      <w:r>
        <w:t xml:space="preserve"> </w:t>
      </w:r>
      <w:r>
        <w:t xml:space="preserve">erfasst die Art der Stimmabgabe:</w:t>
      </w:r>
    </w:p>
    <w:bookmarkStart w:id="286" w:name="yes"/>
    <w:p>
      <w:pPr>
        <w:pStyle w:val="berschrift3"/>
      </w:pPr>
      <w:r>
        <w:t xml:space="preserve">yes</w:t>
      </w:r>
    </w:p>
    <w:p>
      <w:pPr>
        <w:pStyle w:val="FirstParagraph"/>
      </w:pPr>
      <w:r>
        <w:t xml:space="preserve">Ja-Stimme (Zustimmung)</w:t>
      </w:r>
    </w:p>
    <w:p>
      <w:pPr>
        <w:pStyle w:val="Textkrper"/>
      </w:pPr>
      <w:r>
        <w:rPr>
          <w:b/>
          <w:bCs/>
        </w:rPr>
        <w:t xml:space="preserve">Bedeutung:</w:t>
      </w:r>
      <w:r>
        <w:t xml:space="preserve"> </w:t>
      </w:r>
      <w:r>
        <w:t xml:space="preserve">Die Person stimmt der Vorlage/dem Antrag zu.</w:t>
      </w:r>
    </w:p>
    <w:bookmarkEnd w:id="286"/>
    <w:bookmarkStart w:id="287" w:name="no"/>
    <w:p>
      <w:pPr>
        <w:pStyle w:val="berschrift3"/>
      </w:pPr>
      <w:r>
        <w:t xml:space="preserve">no</w:t>
      </w:r>
    </w:p>
    <w:p>
      <w:pPr>
        <w:pStyle w:val="FirstParagraph"/>
      </w:pPr>
      <w:r>
        <w:t xml:space="preserve">Nein-Stimme (Ablehnung)</w:t>
      </w:r>
    </w:p>
    <w:p>
      <w:pPr>
        <w:pStyle w:val="Textkrper"/>
      </w:pPr>
      <w:r>
        <w:rPr>
          <w:b/>
          <w:bCs/>
        </w:rPr>
        <w:t xml:space="preserve">Bedeutung:</w:t>
      </w:r>
      <w:r>
        <w:t xml:space="preserve"> </w:t>
      </w:r>
      <w:r>
        <w:t xml:space="preserve">Die Person lehnt die Vorlage/den Antrag ab.</w:t>
      </w:r>
    </w:p>
    <w:bookmarkEnd w:id="287"/>
    <w:bookmarkStart w:id="288" w:name="abstention"/>
    <w:p>
      <w:pPr>
        <w:pStyle w:val="berschrift3"/>
      </w:pPr>
      <w:r>
        <w:t xml:space="preserve">abstention</w:t>
      </w:r>
    </w:p>
    <w:p>
      <w:pPr>
        <w:pStyle w:val="FirstParagraph"/>
      </w:pPr>
      <w:r>
        <w:t xml:space="preserve">Enthaltung</w:t>
      </w:r>
    </w:p>
    <w:p>
      <w:pPr>
        <w:pStyle w:val="Textkrper"/>
      </w:pPr>
      <w:r>
        <w:rPr>
          <w:b/>
          <w:bCs/>
        </w:rPr>
        <w:t xml:space="preserve">Bedeutung:</w:t>
      </w:r>
      <w:r>
        <w:t xml:space="preserve"> </w:t>
      </w:r>
      <w:r>
        <w:t xml:space="preserve">Die Person nimmt an der Abstimmung teil, enthält sich aber der Stimme. Bei elektronischer Stimmabgabe drückt sie den Knopf</w:t>
      </w:r>
      <w:r>
        <w:t xml:space="preserve"> </w:t>
      </w:r>
      <w:r>
        <w:t xml:space="preserve">“Enthaltung”</w:t>
      </w:r>
      <w:r>
        <w:t xml:space="preserve">.</w:t>
      </w:r>
    </w:p>
    <w:bookmarkEnd w:id="288"/>
    <w:bookmarkEnd w:id="289"/>
    <w:bookmarkStart w:id="291" w:name="stimmgewicht"/>
    <w:p>
      <w:pPr>
        <w:pStyle w:val="berschrift2"/>
      </w:pPr>
      <w:r>
        <w:t xml:space="preserve">Stimmgewicht</w:t>
      </w:r>
    </w:p>
    <w:p>
      <w:pPr>
        <w:pStyle w:val="FirstParagraph"/>
      </w:pPr>
      <w:r>
        <w:t xml:space="preserve">Das Feld</w:t>
      </w:r>
      <w:r>
        <w:t xml:space="preserve"> </w:t>
      </w:r>
      <w:r>
        <w:rPr>
          <w:b/>
          <w:bCs/>
        </w:rPr>
        <w:t xml:space="preserve">weight</w:t>
      </w:r>
      <w:r>
        <w:t xml:space="preserve"> </w:t>
      </w:r>
      <w:r>
        <w:t xml:space="preserve">erfasst das Stimmgewicht:</w:t>
      </w:r>
    </w:p>
    <w:p>
      <w:pPr>
        <w:pStyle w:val="Compact"/>
        <w:numPr>
          <w:ilvl w:val="0"/>
          <w:numId w:val="1049"/>
        </w:numPr>
      </w:pPr>
      <w:r>
        <w:rPr>
          <w:b/>
          <w:bCs/>
        </w:rPr>
        <w:t xml:space="preserve">Standardfall</w:t>
      </w:r>
      <w:r>
        <w:t xml:space="preserve">: 1.0 (eine Stimme)</w:t>
      </w:r>
    </w:p>
    <w:p>
      <w:pPr>
        <w:pStyle w:val="Compact"/>
        <w:numPr>
          <w:ilvl w:val="0"/>
          <w:numId w:val="1049"/>
        </w:numPr>
      </w:pPr>
      <w:r>
        <w:rPr>
          <w:b/>
          <w:bCs/>
        </w:rPr>
        <w:t xml:space="preserve">Spezialfälle</w:t>
      </w:r>
      <w:r>
        <w:t xml:space="preserve">: Andere Werte möglich</w:t>
      </w:r>
    </w:p>
    <w:bookmarkStart w:id="290" w:name="Xb95b568b7600b6e83fcdcadc9047e9f28f2de69"/>
    <w:p>
      <w:pPr>
        <w:pStyle w:val="berschrift3"/>
      </w:pPr>
      <w:r>
        <w:t xml:space="preserve">Anwendungsfälle für abweichendes Stimmgewicht</w:t>
      </w:r>
    </w:p>
    <w:p>
      <w:pPr>
        <w:pStyle w:val="Compact"/>
        <w:numPr>
          <w:ilvl w:val="0"/>
          <w:numId w:val="1050"/>
        </w:numPr>
      </w:pPr>
      <w:r>
        <w:rPr>
          <w:b/>
          <w:bCs/>
        </w:rPr>
        <w:t xml:space="preserve">Stellvertretung</w:t>
      </w:r>
      <w:r>
        <w:t xml:space="preserve">: In einigen Systemen kann eine Person für eine abwesende Person mitstimmen (weight: 2.0)</w:t>
      </w:r>
    </w:p>
    <w:p>
      <w:pPr>
        <w:pStyle w:val="Compact"/>
        <w:numPr>
          <w:ilvl w:val="0"/>
          <w:numId w:val="1050"/>
        </w:numPr>
      </w:pPr>
      <w:r>
        <w:rPr>
          <w:b/>
          <w:bCs/>
        </w:rPr>
        <w:t xml:space="preserve">Gemeindeversammlungen</w:t>
      </w:r>
      <w:r>
        <w:t xml:space="preserve">: In speziellen Fällen können juristische Personen mehrere Stimmen haben</w:t>
      </w:r>
    </w:p>
    <w:p>
      <w:pPr>
        <w:pStyle w:val="Compact"/>
        <w:numPr>
          <w:ilvl w:val="0"/>
          <w:numId w:val="1050"/>
        </w:numPr>
      </w:pPr>
      <w:r>
        <w:rPr>
          <w:b/>
          <w:bCs/>
        </w:rPr>
        <w:t xml:space="preserve">Historische Systeme</w:t>
      </w:r>
      <w:r>
        <w:t xml:space="preserve">: Früher hatten in einigen Kantonen verschiedene Personengruppen unterschiedliches Stimmgewicht</w:t>
      </w:r>
    </w:p>
    <w:bookmarkEnd w:id="290"/>
    <w:bookmarkEnd w:id="291"/>
    <w:bookmarkStart w:id="292" w:name="gruppenzugehörigkeit"/>
    <w:p>
      <w:pPr>
        <w:pStyle w:val="berschrift2"/>
      </w:pPr>
      <w:r>
        <w:t xml:space="preserve">Gruppenzugehörigkeit</w:t>
      </w:r>
    </w:p>
    <w:p>
      <w:pPr>
        <w:pStyle w:val="FirstParagraph"/>
      </w:pPr>
      <w:r>
        <w:t xml:space="preserve">Das Feld</w:t>
      </w:r>
      <w:r>
        <w:t xml:space="preserve"> </w:t>
      </w:r>
      <w:r>
        <w:rPr>
          <w:b/>
          <w:bCs/>
        </w:rPr>
        <w:t xml:space="preserve">group_id</w:t>
      </w:r>
      <w:r>
        <w:t xml:space="preserve"> </w:t>
      </w:r>
      <w:r>
        <w:t xml:space="preserve">erfasst die Fraktionszugehörigkeit zum Zeitpunkt der Abstimmung:</w:t>
      </w:r>
    </w:p>
    <w:p>
      <w:pPr>
        <w:pStyle w:val="Textkrper"/>
      </w:pPr>
      <w:r>
        <w:rPr>
          <w:b/>
          <w:bCs/>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Textkrper"/>
      </w:pPr>
      <w:r>
        <w:rPr>
          <w:b/>
          <w:bCs/>
        </w:rPr>
        <w:t xml:space="preserve">Beispiel:</w:t>
      </w:r>
      <w:r>
        <w:t xml:space="preserve"> </w:t>
      </w:r>
      <w:r>
        <w:t xml:space="preserve">Bei einer Abstimmung über das Energiegesetz stimmen 90% der SP-Fraktion mit Ja, 80% der SVP-Fraktion mit Nein.</w:t>
      </w:r>
    </w:p>
    <w:bookmarkEnd w:id="292"/>
    <w:bookmarkStart w:id="293" w:name="position-und-reihenfolge"/>
    <w:p>
      <w:pPr>
        <w:pStyle w:val="berschrift2"/>
      </w:pPr>
      <w:r>
        <w:t xml:space="preserve">Position und Reihenfolge</w:t>
      </w:r>
    </w:p>
    <w:p>
      <w:pPr>
        <w:pStyle w:val="FirstParagraph"/>
      </w:pPr>
      <w:r>
        <w:t xml:space="preserve">Das Feld</w:t>
      </w:r>
      <w:r>
        <w:t xml:space="preserve"> </w:t>
      </w:r>
      <w:r>
        <w:rPr>
          <w:b/>
          <w:bCs/>
        </w:rPr>
        <w:t xml:space="preserve">position</w:t>
      </w:r>
      <w:r>
        <w:t xml:space="preserve"> </w:t>
      </w:r>
      <w:r>
        <w:t xml:space="preserve">definiert die Gruppierung und Sortierreihenfolge bei der Darstellung:</w:t>
      </w:r>
    </w:p>
    <w:p>
      <w:pPr>
        <w:pStyle w:val="Textkrper"/>
      </w:pPr>
      <w:r>
        <w:rPr>
          <w:b/>
          <w:bCs/>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93"/>
    <w:bookmarkStart w:id="294" w:name="beschreibung-und-kontext"/>
    <w:p>
      <w:pPr>
        <w:pStyle w:val="berschrift2"/>
      </w:pPr>
      <w:r>
        <w:t xml:space="preserve">Beschreibung und Kontext</w:t>
      </w:r>
    </w:p>
    <w:p>
      <w:pPr>
        <w:pStyle w:val="FirstParagraph"/>
      </w:pPr>
      <w:r>
        <w:t xml:space="preserve">Das Feld</w:t>
      </w:r>
      <w:r>
        <w:t xml:space="preserve"> </w:t>
      </w:r>
      <w:r>
        <w:rPr>
          <w:b/>
          <w:bCs/>
        </w:rPr>
        <w:t xml:space="preserve">description</w:t>
      </w:r>
      <w:r>
        <w:t xml:space="preserve"> </w:t>
      </w:r>
      <w:r>
        <w:t xml:space="preserve">kann zusätzliche Informationen erfassen:</w:t>
      </w:r>
    </w:p>
    <w:p>
      <w:pPr>
        <w:pStyle w:val="Textkrper"/>
      </w:pPr>
      <w:r>
        <w:rPr>
          <w:b/>
          <w:bCs/>
        </w:rPr>
        <w:t xml:space="preserve">Beispiele:</w:t>
      </w:r>
      <w:r>
        <w:t xml:space="preserve"> </w:t>
      </w:r>
      <w:r>
        <w:t xml:space="preserve">-</w:t>
      </w:r>
      <w:r>
        <w:t xml:space="preserve"> </w:t>
      </w:r>
      <w:r>
        <w:t xml:space="preserve">“Enthaltung wegen Interessenkonflikt (Verwaltungsrat Energieunternehmen)”</w:t>
      </w:r>
      <w:r>
        <w:t xml:space="preserve"> </w:t>
      </w:r>
      <w:r>
        <w:t xml:space="preserve">-</w:t>
      </w:r>
      <w:r>
        <w:t xml:space="preserve"> </w:t>
      </w:r>
      <w:r>
        <w:t xml:space="preserve">“Abwesend wegen Krankheit”</w:t>
      </w:r>
    </w:p>
    <w:bookmarkEnd w:id="294"/>
    <w:bookmarkStart w:id="295" w:name="zeitstempel-2"/>
    <w:p>
      <w:pPr>
        <w:pStyle w:val="berschrift2"/>
      </w:pPr>
      <w:r>
        <w:t xml:space="preserve">Zeitstempel</w:t>
      </w:r>
    </w:p>
    <w:p>
      <w:pPr>
        <w:pStyle w:val="Compact"/>
        <w:numPr>
          <w:ilvl w:val="0"/>
          <w:numId w:val="1051"/>
        </w:numPr>
      </w:pPr>
      <w:r>
        <w:rPr>
          <w:b/>
          <w:bCs/>
        </w:rPr>
        <w:t xml:space="preserve">datetime_created</w:t>
      </w:r>
      <w:r>
        <w:t xml:space="preserve">: Erste Publikation</w:t>
      </w:r>
    </w:p>
    <w:p>
      <w:pPr>
        <w:pStyle w:val="Compact"/>
        <w:numPr>
          <w:ilvl w:val="0"/>
          <w:numId w:val="1051"/>
        </w:numPr>
      </w:pPr>
      <w:r>
        <w:rPr>
          <w:b/>
          <w:bCs/>
        </w:rPr>
        <w:t xml:space="preserve">datetime_modified</w:t>
      </w:r>
      <w:r>
        <w:t xml:space="preserve">: Letzte Aktualisierung (z.B. bei Korrekturen der Publikation)</w:t>
      </w:r>
    </w:p>
    <w:bookmarkEnd w:id="295"/>
    <w:bookmarkStart w:id="296" w:name="anwesenheit-vs.-stimmabgabe"/>
    <w:p>
      <w:pPr>
        <w:pStyle w:val="berschrift2"/>
      </w:pPr>
      <w:r>
        <w:t xml:space="preserve">Anwesenheit vs. Stimmabgabe</w:t>
      </w:r>
    </w:p>
    <w:p>
      <w:pPr>
        <w:pStyle w:val="FirstParagraph"/>
      </w:pPr>
      <w:r>
        <w:t xml:space="preserve">Wichtiger Unterschied:</w:t>
      </w:r>
    </w:p>
    <w:p>
      <w:pPr>
        <w:pStyle w:val="Compact"/>
        <w:numPr>
          <w:ilvl w:val="0"/>
          <w:numId w:val="1052"/>
        </w:numPr>
      </w:pPr>
      <w:r>
        <w:rPr>
          <w:b/>
          <w:bCs/>
        </w:rPr>
        <w:t xml:space="preserve">Attendance</w:t>
      </w:r>
      <w:r>
        <w:t xml:space="preserve"> </w:t>
      </w:r>
      <w:r>
        <w:t xml:space="preserve">(andere Entität): Erfasst die generelle Anwesenheit bei einer Sitzung</w:t>
      </w:r>
    </w:p>
    <w:p>
      <w:pPr>
        <w:pStyle w:val="Compact"/>
        <w:numPr>
          <w:ilvl w:val="0"/>
          <w:numId w:val="1052"/>
        </w:numPr>
      </w:pPr>
      <w:r>
        <w:rPr>
          <w:b/>
          <w:bCs/>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“absent”</w:t>
      </w:r>
      <w:r>
        <w:t xml:space="preserve"> </w:t>
      </w:r>
      <w:r>
        <w:t xml:space="preserve">oder</w:t>
      </w:r>
      <w:r>
        <w:t xml:space="preserve"> </w:t>
      </w:r>
      <w:r>
        <w:t xml:space="preserve">“did_not_vote”</w:t>
      </w:r>
      <w:r>
        <w:t xml:space="preserve"> </w:t>
      </w:r>
      <w:r>
        <w:t xml:space="preserve">erfasst werden (z.B. wenn sie kurz den Raum verlässt).</w:t>
      </w:r>
    </w:p>
    <w:bookmarkEnd w:id="296"/>
    <w:bookmarkStart w:id="297" w:name="namentliche-vs.-geheime-abstimmungen"/>
    <w:p>
      <w:pPr>
        <w:pStyle w:val="berschrift2"/>
      </w:pPr>
      <w:r>
        <w:t xml:space="preserve">Namentliche vs. geheime Abstimmungen</w:t>
      </w:r>
    </w:p>
    <w:p>
      <w:pPr>
        <w:pStyle w:val="FirstParagraph"/>
      </w:pPr>
      <w:r>
        <w:t xml:space="preserve">IndividualVote-Entitäten werden nur bei namentlichen (offenen) Abstimmungen erfasst:</w:t>
      </w:r>
    </w:p>
    <w:p>
      <w:pPr>
        <w:pStyle w:val="Compact"/>
        <w:numPr>
          <w:ilvl w:val="0"/>
          <w:numId w:val="1053"/>
        </w:numPr>
      </w:pPr>
      <w:r>
        <w:rPr>
          <w:b/>
          <w:bCs/>
        </w:rPr>
        <w:t xml:space="preserve">Namentliche Abstimmung</w:t>
      </w:r>
      <w:r>
        <w:t xml:space="preserve">: Jede Stimme wird erfasst und ist öffentlich</w:t>
      </w:r>
    </w:p>
    <w:p>
      <w:pPr>
        <w:pStyle w:val="Compact"/>
        <w:numPr>
          <w:ilvl w:val="0"/>
          <w:numId w:val="1053"/>
        </w:numPr>
      </w:pPr>
      <w:r>
        <w:rPr>
          <w:b/>
          <w:bCs/>
        </w:rPr>
        <w:t xml:space="preserve">Geheime Abstimmung</w:t>
      </w:r>
      <w:r>
        <w:t xml:space="preserve">: Nur das Gesamtergebnis wird erfasst, keine IndividualVotes</w:t>
      </w:r>
    </w:p>
    <w:bookmarkEnd w:id="297"/>
    <w:bookmarkStart w:id="311" w:name="klasse-individualvote"/>
    <w:p>
      <w:pPr>
        <w:pStyle w:val="berschrift2"/>
      </w:pPr>
      <w:r>
        <w:t xml:space="preserve">Klasse: IndividualVote</w:t>
      </w:r>
    </w:p>
    <w:p>
      <w:pPr>
        <w:pStyle w:val="FirstParagraph"/>
      </w:pPr>
      <w:r>
        <w:rPr>
          <w:i/>
          <w:iCs/>
        </w:rPr>
        <w:t xml:space="preserve">Eine Einzelstimme eines Mitglieds während eines Abstimmungsverfahrens.</w:t>
      </w:r>
    </w:p>
    <w:bookmarkStart w:id="298"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parent_voting</w:t>
            </w:r>
          </w:p>
        </w:tc>
        <w:tc>
          <w:tcPr>
            <w:shd w:val="clear" w:color="auto" w:fill="F2F2F2"/>
          </w:tcPr>
          <w:p>
            <w:pPr>
              <w:pStyle w:val="Compact"/>
            </w:pPr>
            <w:r>
              <w:t xml:space="preserve">0..1</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Die ID der Abstimmung, die mit der Einzelstimme verbunden ist.</w:t>
            </w:r>
          </w:p>
        </w:tc>
      </w:tr>
      <w:tr>
        <w:tc>
          <w:tcPr/>
          <w:p>
            <w:pPr>
              <w:pStyle w:val="Compact"/>
            </w:pPr>
            <w:r>
              <w:t xml:space="preserve">actor_id</w:t>
            </w:r>
          </w:p>
        </w:tc>
        <w:tc>
          <w:tcPr/>
          <w:p>
            <w:pPr>
              <w:pStyle w:val="Compact"/>
            </w:pPr>
            <w:r>
              <w:t xml:space="preserve">0..1</w:t>
            </w:r>
            <w:r>
              <w:t xml:space="preserve"> </w:t>
            </w:r>
            <w:r>
              <w:t xml:space="preserve"> </w:t>
            </w:r>
            <w:hyperlink w:anchor="PersonReference">
              <w:r>
                <w:rPr>
                  <w:rStyle w:val="Hyperlink"/>
                </w:rPr>
                <w:t xml:space="preserve">PersonReference</w:t>
              </w:r>
            </w:hyperlink>
          </w:p>
        </w:tc>
        <w:tc>
          <w:tcPr/>
          <w:p>
            <w:pPr>
              <w:pStyle w:val="Compact"/>
            </w:pPr>
            <w:r>
              <w:t xml:space="preserve">Referenz auf die handelnde Person (leichtgewichtiger Snapshot zum Zeitpunkt der Verknüpfung).</w:t>
            </w:r>
          </w:p>
        </w:tc>
      </w:tr>
      <w:tr>
        <w:tc>
          <w:tcPr>
            <w:shd w:val="clear" w:color="auto" w:fill="F2F2F2"/>
          </w:tcPr>
          <w:p>
            <w:pPr>
              <w:pStyle w:val="Compact"/>
            </w:pPr>
            <w:r>
              <w:t xml:space="preserve">seat_nr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Sitznummer der Einzelstimme, falls zutreffend.</w:t>
            </w:r>
          </w:p>
        </w:tc>
      </w:tr>
      <w:tr>
        <w:tc>
          <w:tcPr/>
          <w:p>
            <w:pPr>
              <w:pStyle w:val="Compact"/>
            </w:pPr>
            <w:r>
              <w:t xml:space="preserve">weight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Die Anzahl der Stimmen, die die Einzelperson hat, falls zutreffend (z.B. in Fällen, in denen eine Person mehrere Stimmen hat).</w:t>
            </w:r>
          </w:p>
        </w:tc>
      </w:tr>
      <w:tr>
        <w:tc>
          <w:tcPr>
            <w:shd w:val="clear" w:color="auto" w:fill="F2F2F2"/>
          </w:tcPr>
          <w:p>
            <w:pPr>
              <w:pStyle w:val="Compact"/>
            </w:pPr>
            <w:r>
              <w:t xml:space="preserve">individual_vote_type</w:t>
            </w:r>
          </w:p>
        </w:tc>
        <w:tc>
          <w:tcPr>
            <w:shd w:val="clear" w:color="auto" w:fill="F2F2F2"/>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shd w:val="clear" w:color="auto" w:fill="F2F2F2"/>
          </w:tcPr>
          <w:p>
            <w:pPr>
              <w:pStyle w:val="Compact"/>
            </w:pPr>
            <w:r>
              <w:t xml:space="preserve">Art der abgegebenen Stimme (Ja, Nein, Enthaltung, nicht abgestimmt, etc.).</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Benutzerdefinierte Typbezeichnung, wenn Standardtypwerte nicht zutreffen.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8"/>
    <w:bookmarkStart w:id="299"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votes">
              <w:r>
                <w:rPr>
                  <w:rStyle w:val="Hyperlink"/>
                </w:rPr>
                <w:t xml:space="preserve">individual_votes</w:t>
              </w:r>
            </w:hyperlink>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99"/>
    <w:bookmarkStart w:id="310" w:name="beispiele-4"/>
    <w:p>
      <w:pPr>
        <w:pStyle w:val="berschrift3"/>
      </w:pPr>
      <w:r>
        <w:t xml:space="preserve">Beispiele</w:t>
      </w:r>
    </w:p>
    <w:bookmarkStart w:id="300" w:name="beispiel-ja-stimme"/>
    <w:p>
      <w:pPr>
        <w:pStyle w:val="berschrift4"/>
      </w:pPr>
      <w:r>
        <w:t xml:space="preserve">Beispiel: Ja-Stimme</w:t>
      </w:r>
    </w:p>
    <w:p>
      <w:pPr>
        <w:pStyle w:val="SourceCode"/>
      </w:pPr>
      <w:r>
        <w:rPr>
          <w:rStyle w:val="FunctionTok"/>
        </w:rPr>
        <w:t xml:space="preserve">global_uri</w:t>
      </w:r>
      <w:r>
        <w:rPr>
          <w:rStyle w:val="KeywordTok"/>
        </w:rPr>
        <w:t xml:space="preserve">:</w:t>
      </w:r>
      <w:r>
        <w:rPr>
          <w:rStyle w:val="AttributeTok"/>
        </w:rPr>
        <w:t xml:space="preserve"> ops:vote_sg_2025_001_person_123</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0"/>
    <w:bookmarkStart w:id="301" w:name="beispiel-nein-stimme"/>
    <w:p>
      <w:pPr>
        <w:pStyle w:val="berschrift4"/>
      </w:pPr>
      <w:r>
        <w:t xml:space="preserve">Beispiel: Nein-Stimme</w:t>
      </w:r>
    </w:p>
    <w:p>
      <w:pPr>
        <w:pStyle w:val="SourceCode"/>
      </w:pPr>
      <w:r>
        <w:rPr>
          <w:rStyle w:val="FunctionTok"/>
        </w:rPr>
        <w:t xml:space="preserve">global_uri</w:t>
      </w:r>
      <w:r>
        <w:rPr>
          <w:rStyle w:val="KeywordTok"/>
        </w:rPr>
        <w:t xml:space="preserve">:</w:t>
      </w:r>
      <w:r>
        <w:rPr>
          <w:rStyle w:val="AttributeTok"/>
        </w:rPr>
        <w:t xml:space="preserve"> ops:vote_sg_2025_001_person_456</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1"/>
    <w:bookmarkStart w:id="302" w:name="beispiel-enthaltung"/>
    <w:p>
      <w:pPr>
        <w:pStyle w:val="berschrift4"/>
      </w:pPr>
      <w:r>
        <w:t xml:space="preserve">Beispiel: Enthaltung</w:t>
      </w:r>
    </w:p>
    <w:p>
      <w:pPr>
        <w:pStyle w:val="SourceCode"/>
      </w:pPr>
      <w:r>
        <w:rPr>
          <w:rStyle w:val="FunctionTok"/>
        </w:rPr>
        <w:t xml:space="preserve">global_uri</w:t>
      </w:r>
      <w:r>
        <w:rPr>
          <w:rStyle w:val="KeywordTok"/>
        </w:rPr>
        <w:t xml:space="preserve">:</w:t>
      </w:r>
      <w:r>
        <w:rPr>
          <w:rStyle w:val="AttributeTok"/>
        </w:rPr>
        <w:t xml:space="preserve"> ops:vote_sg_2025_001_person_789</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FunctionTok"/>
        </w:rPr>
        <w:t xml:space="preserve">individual_vote_type</w:t>
      </w:r>
      <w:r>
        <w:rPr>
          <w:rStyle w:val="KeywordTok"/>
        </w:rPr>
        <w:t xml:space="preserve">:</w:t>
      </w:r>
      <w:r>
        <w:rPr>
          <w:rStyle w:val="AttributeTok"/>
        </w:rPr>
        <w:t xml:space="preserve"> abstention</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2"/>
    <w:bookmarkStart w:id="303" w:name="X8326e395bd97d47b99c16a612af09c10963ca0a"/>
    <w:p>
      <w:pPr>
        <w:pStyle w:val="berschrift4"/>
      </w:pPr>
      <w:r>
        <w:t xml:space="preserve">Beispiel: Abwesend bei einer Mehrfachauswahl</w:t>
      </w:r>
    </w:p>
    <w:p>
      <w:pPr>
        <w:pStyle w:val="SourceCode"/>
      </w:pPr>
      <w:r>
        <w:rPr>
          <w:rStyle w:val="FunctionTok"/>
        </w:rPr>
        <w:t xml:space="preserve">global_uri</w:t>
      </w:r>
      <w:r>
        <w:rPr>
          <w:rStyle w:val="KeywordTok"/>
        </w:rPr>
        <w:t xml:space="preserve">:</w:t>
      </w:r>
      <w:r>
        <w:rPr>
          <w:rStyle w:val="AttributeTok"/>
        </w:rPr>
        <w:t xml:space="preserve"> ops:vote_zh_gr_2024_2023_361_abs1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3"/>
    <w:bookmarkStart w:id="304" w:name="beispiel-ja-stimme-zum-budget"/>
    <w:p>
      <w:pPr>
        <w:pStyle w:val="berschrift4"/>
      </w:pPr>
      <w:r>
        <w:t xml:space="preserve">Beispiel: Ja-Stimme zum Budget</w:t>
      </w:r>
    </w:p>
    <w:p>
      <w:pPr>
        <w:pStyle w:val="SourceCode"/>
      </w:pPr>
      <w:r>
        <w:rPr>
          <w:rStyle w:val="FunctionTok"/>
        </w:rPr>
        <w:t xml:space="preserve">global_uri</w:t>
      </w:r>
      <w:r>
        <w:rPr>
          <w:rStyle w:val="KeywordTok"/>
        </w:rPr>
        <w:t xml:space="preserve">:</w:t>
      </w:r>
      <w:r>
        <w:rPr>
          <w:rStyle w:val="AttributeTok"/>
        </w:rPr>
        <w:t xml:space="preserve"> ops:vote_zh_budget_2026_person_101</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4"/>
    <w:bookmarkStart w:id="305" w:name="beispiel-nein-stimme-zum-budget"/>
    <w:p>
      <w:pPr>
        <w:pStyle w:val="berschrift4"/>
      </w:pPr>
      <w:r>
        <w:t xml:space="preserve">Beispiel: Nein-Stimme zum Budget</w:t>
      </w:r>
    </w:p>
    <w:p>
      <w:pPr>
        <w:pStyle w:val="SourceCode"/>
      </w:pPr>
      <w:r>
        <w:rPr>
          <w:rStyle w:val="FunctionTok"/>
        </w:rPr>
        <w:t xml:space="preserve">global_uri</w:t>
      </w:r>
      <w:r>
        <w:rPr>
          <w:rStyle w:val="KeywordTok"/>
        </w:rPr>
        <w:t xml:space="preserve">:</w:t>
      </w:r>
      <w:r>
        <w:rPr>
          <w:rStyle w:val="AttributeTok"/>
        </w:rPr>
        <w:t xml:space="preserve"> ops:vote_zh_budget_2026_person_102</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5"/>
    <w:bookmarkStart w:id="306" w:name="beispiel-nicht-abgestimmt"/>
    <w:p>
      <w:pPr>
        <w:pStyle w:val="berschrift4"/>
      </w:pPr>
      <w:r>
        <w:t xml:space="preserve">Beispiel: Nicht abgestimmt</w:t>
      </w:r>
    </w:p>
    <w:p>
      <w:pPr>
        <w:pStyle w:val="SourceCode"/>
      </w:pPr>
      <w:r>
        <w:rPr>
          <w:rStyle w:val="FunctionTok"/>
        </w:rPr>
        <w:t xml:space="preserve">global_uri</w:t>
      </w:r>
      <w:r>
        <w:rPr>
          <w:rStyle w:val="KeywordTok"/>
        </w:rPr>
        <w:t xml:space="preserve">:</w:t>
      </w:r>
      <w:r>
        <w:rPr>
          <w:rStyle w:val="AttributeTok"/>
        </w:rPr>
        <w:t xml:space="preserve"> ops:vote_sg_2025_001_person_321</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6"/>
    <w:bookmarkStart w:id="307" w:name="Xfdc32258eb32872437a92d1bd1887aa37846ec0"/>
    <w:p>
      <w:pPr>
        <w:pStyle w:val="berschrift4"/>
      </w:pPr>
      <w:r>
        <w:t xml:space="preserve">Beispiel: Einzelstimme für Auswahloption C</w:t>
      </w:r>
    </w:p>
    <w:p>
      <w:pPr>
        <w:pStyle w:val="SourceCode"/>
      </w:pPr>
      <w:r>
        <w:rPr>
          <w:rStyle w:val="FunctionTok"/>
        </w:rPr>
        <w:t xml:space="preserve">global_uri</w:t>
      </w:r>
      <w:r>
        <w:rPr>
          <w:rStyle w:val="KeywordTok"/>
        </w:rPr>
        <w:t xml:space="preserve">:</w:t>
      </w:r>
      <w:r>
        <w:rPr>
          <w:rStyle w:val="AttributeTok"/>
        </w:rPr>
        <w:t xml:space="preserve"> ops:vote_zh_gr_2024_2023_361_c1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C</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7"/>
    <w:bookmarkStart w:id="308" w:name="X59fbb2f9b60e124b2b6fcb2e7b02d0c1e7acdec"/>
    <w:p>
      <w:pPr>
        <w:pStyle w:val="berschrift4"/>
      </w:pPr>
      <w:r>
        <w:t xml:space="preserve">Beispiel: Einzelstimme für Auswahloption A</w:t>
      </w:r>
    </w:p>
    <w:p>
      <w:pPr>
        <w:pStyle w:val="SourceCode"/>
      </w:pPr>
      <w:r>
        <w:rPr>
          <w:rStyle w:val="FunctionTok"/>
        </w:rPr>
        <w:t xml:space="preserve">global_uri</w:t>
      </w:r>
      <w:r>
        <w:rPr>
          <w:rStyle w:val="KeywordTok"/>
        </w:rPr>
        <w:t xml:space="preserve">:</w:t>
      </w:r>
      <w:r>
        <w:rPr>
          <w:rStyle w:val="AttributeTok"/>
        </w:rPr>
        <w:t xml:space="preserve"> ops:vote_zh_gr_2024_2023_361_a1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A</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8"/>
    <w:bookmarkStart w:id="309" w:name="X4ab09f2cab3b2cfea74b738d1f6a901c633c86f"/>
    <w:p>
      <w:pPr>
        <w:pStyle w:val="berschrift4"/>
      </w:pPr>
      <w:r>
        <w:t xml:space="preserve">Beispiel: Einzelstimme für Auswahloption B</w:t>
      </w:r>
    </w:p>
    <w:p>
      <w:pPr>
        <w:pStyle w:val="SourceCode"/>
      </w:pPr>
      <w:r>
        <w:rPr>
          <w:rStyle w:val="FunctionTok"/>
        </w:rPr>
        <w:t xml:space="preserve">global_uri</w:t>
      </w:r>
      <w:r>
        <w:rPr>
          <w:rStyle w:val="KeywordTok"/>
        </w:rPr>
        <w:t xml:space="preserve">:</w:t>
      </w:r>
      <w:r>
        <w:rPr>
          <w:rStyle w:val="AttributeTok"/>
        </w:rPr>
        <w:t xml:space="preserve"> ops:vote_zh_gr_2024_2023_361_b1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B</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9"/>
    <w:bookmarkEnd w:id="310"/>
    <w:bookmarkEnd w:id="311"/>
    <w:bookmarkStart w:id="320" w:name="enum-individualvotetypeenum"/>
    <w:p>
      <w:pPr>
        <w:pStyle w:val="berschrift2"/>
      </w:pPr>
      <w:r>
        <w:t xml:space="preserve">Enum: IndividualVoteTypeEnum</w:t>
      </w:r>
    </w:p>
    <w:p>
      <w:pPr>
        <w:pStyle w:val="FirstParagraph"/>
      </w:pPr>
      <w:r>
        <w:rPr>
          <w:i/>
          <w:iCs/>
        </w:rPr>
        <w:t xml:space="preserve">Art der Einzelstimme eines Mitglieds.</w:t>
      </w:r>
    </w:p>
    <w:p>
      <w:pPr>
        <w:pStyle w:val="Textkrper"/>
      </w:pPr>
      <w:r>
        <w:t xml:space="preserve">URI:</w:t>
      </w:r>
      <w:r>
        <w:t xml:space="preserve"> </w:t>
      </w:r>
      <w:hyperlink ns1:id="rId312">
        <w:r>
          <w:rPr>
            <w:rStyle w:val="Hyperlink"/>
          </w:rPr>
          <w:t xml:space="preserve">ops:IndividualVoteTypeEnum</w:t>
        </w:r>
      </w:hyperlink>
    </w:p>
    <w:bookmarkStart w:id="319" w:name="zulässige-werte-7"/>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yes</w:t>
            </w:r>
          </w:p>
        </w:tc>
        <w:tc>
          <w:tcPr>
            <w:shd w:val="clear" w:color="auto" w:fill="F2F2F2"/>
          </w:tcPr>
          <w:p>
            <w:pPr>
              <w:pStyle w:val="Compact"/>
            </w:pPr>
            <w:r>
              <w:t xml:space="preserve">Ja-Stimme</w:t>
            </w:r>
          </w:p>
        </w:tc>
      </w:tr>
      <w:tr>
        <w:tc>
          <w:tcPr/>
          <w:p>
            <w:pPr>
              <w:pStyle w:val="Compact"/>
            </w:pPr>
          </w:p>
        </w:tc>
        <w:tc>
          <w:tcPr/>
          <w:p>
            <w:pPr>
              <w:pStyle w:val="Compact"/>
            </w:pPr>
            <w:hyperlink ns1:id="rId313">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Nein-Stimme</w:t>
            </w:r>
          </w:p>
        </w:tc>
      </w:tr>
      <w:tr>
        <w:tc>
          <w:tcPr/>
          <w:p>
            <w:pPr>
              <w:pStyle w:val="Compact"/>
            </w:pPr>
          </w:p>
        </w:tc>
        <w:tc>
          <w:tcPr/>
          <w:p>
            <w:pPr>
              <w:pStyle w:val="Compact"/>
            </w:pPr>
            <w:hyperlink ns1:id="rId314">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Enthaltung</w:t>
            </w:r>
          </w:p>
        </w:tc>
      </w:tr>
      <w:tr>
        <w:tc>
          <w:tcPr/>
          <w:p>
            <w:pPr>
              <w:pStyle w:val="Compact"/>
            </w:pPr>
          </w:p>
        </w:tc>
        <w:tc>
          <w:tcPr/>
          <w:p>
            <w:pPr>
              <w:pStyle w:val="Compact"/>
            </w:pPr>
            <w:hyperlink ns1:id="rId315">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Nicht abgestimmt</w:t>
            </w:r>
          </w:p>
        </w:tc>
      </w:tr>
      <w:tr>
        <w:tc>
          <w:tcPr/>
          <w:p>
            <w:pPr>
              <w:pStyle w:val="Compact"/>
            </w:pPr>
          </w:p>
        </w:tc>
        <w:tc>
          <w:tcPr/>
          <w:p>
            <w:pPr>
              <w:pStyle w:val="Compact"/>
            </w:pPr>
            <w:hyperlink ns1:id="rId316">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Stichentscheid, meist durch Präsidium</w:t>
            </w:r>
          </w:p>
        </w:tc>
      </w:tr>
      <w:tr>
        <w:tc>
          <w:tcPr/>
          <w:p>
            <w:pPr>
              <w:pStyle w:val="Compact"/>
            </w:pPr>
          </w:p>
        </w:tc>
        <w:tc>
          <w:tcPr/>
          <w:p>
            <w:pPr>
              <w:pStyle w:val="Compact"/>
            </w:pPr>
            <w:hyperlink ns1:id="rId317">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Andere Stimmabgabe</w:t>
            </w:r>
          </w:p>
        </w:tc>
      </w:tr>
      <w:tr>
        <w:tc>
          <w:tcPr/>
          <w:p>
            <w:pPr>
              <w:pStyle w:val="Compact"/>
            </w:pPr>
          </w:p>
        </w:tc>
        <w:tc>
          <w:tcPr/>
          <w:p>
            <w:pPr>
              <w:pStyle w:val="Compact"/>
            </w:pPr>
            <w:hyperlink ns1:id="rId318">
              <w:r>
                <w:rPr>
                  <w:rStyle w:val="Hyperlink"/>
                </w:rPr>
                <w:t xml:space="preserve">ops:enum/individual_vote_type/other</w:t>
              </w:r>
            </w:hyperlink>
          </w:p>
        </w:tc>
      </w:tr>
    </w:tbl>
    <w:bookmarkEnd w:id="319"/>
    <w:bookmarkEnd w:id="320"/>
    <w:bookmarkStart w:id="321" w:name="election-wahl"/>
    <w:p>
      <w:pPr>
        <w:pStyle w:val="berschrift2"/>
      </w:pPr>
      <w:r>
        <w:t xml:space="preserve">Election (Wahl)</w:t>
      </w:r>
    </w:p>
    <w:bookmarkEnd w:id="321"/>
    <w:bookmarkStart w:id="322" w:name="begriff-und-bedeutung-4"/>
    <w:p>
      <w:pPr>
        <w:pStyle w:val="berschrift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322"/>
    <w:bookmarkStart w:id="323" w:name="unterschied-wahl-vs.-abstimmung"/>
    <w:p>
      <w:pPr>
        <w:pStyle w:val="berschrift2"/>
      </w:pPr>
      <w:r>
        <w:t xml:space="preserve">Unterschied: Wahl vs. Abstimmung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Kriterium</w:t>
            </w:r>
          </w:p>
        </w:tc>
        <w:tc>
          <w:tcPr/>
          <w:p>
            <w:pPr>
              <w:pStyle w:val="Compact"/>
            </w:pPr>
            <w:r>
              <w:t xml:space="preserve">Election (Wahl)</w:t>
            </w:r>
          </w:p>
        </w:tc>
        <w:tc>
          <w:tcPr/>
          <w:p>
            <w:pPr>
              <w:pStyle w:val="Compact"/>
            </w:pPr>
            <w:r>
              <w:t xml:space="preserve">Voting (Abstimmung)</w:t>
            </w:r>
          </w:p>
        </w:tc>
      </w:tr>
      <w:tr>
        <w:tc>
          <w:tcPr>
            <w:shd w:val="clear" w:color="auto" w:fill="F2F2F2"/>
          </w:tcPr>
          <w:p>
            <w:pPr>
              <w:pStyle w:val="Compact"/>
            </w:pPr>
            <w:r>
              <w:t xml:space="preserve">Gegenstand</w:t>
            </w:r>
          </w:p>
        </w:tc>
        <w:tc>
          <w:tcPr>
            <w:shd w:val="clear" w:color="auto" w:fill="F2F2F2"/>
          </w:tcPr>
          <w:p>
            <w:pPr>
              <w:pStyle w:val="Compact"/>
            </w:pPr>
            <w:r>
              <w:t xml:space="preserve">Personen</w:t>
            </w:r>
          </w:p>
        </w:tc>
        <w:tc>
          <w:tcPr>
            <w:shd w:val="clear" w:color="auto" w:fill="F2F2F2"/>
          </w:tcPr>
          <w:p>
            <w:pPr>
              <w:pStyle w:val="Compact"/>
            </w:pPr>
            <w:r>
              <w:t xml:space="preserve">Sachfragen, Vorlagen</w:t>
            </w:r>
          </w:p>
        </w:tc>
      </w:tr>
      <w:tr>
        <w:tc>
          <w:tcPr/>
          <w:p>
            <w:pPr>
              <w:pStyle w:val="Compact"/>
            </w:pPr>
            <w:r>
              <w:t xml:space="preserve">Ergebnis</w:t>
            </w:r>
          </w:p>
        </w:tc>
        <w:tc>
          <w:tcPr/>
          <w:p>
            <w:pPr>
              <w:pStyle w:val="Compact"/>
            </w:pPr>
            <w:r>
              <w:t xml:space="preserve">Gewählte Person(en)</w:t>
            </w:r>
          </w:p>
        </w:tc>
        <w:tc>
          <w:tcPr/>
          <w:p>
            <w:pPr>
              <w:pStyle w:val="Compact"/>
            </w:pPr>
            <w:r>
              <w:t xml:space="preserve">Angenommen/Abgelehnt</w:t>
            </w:r>
          </w:p>
        </w:tc>
      </w:tr>
      <w:tr>
        <w:tc>
          <w:tcPr>
            <w:shd w:val="clear" w:color="auto" w:fill="F2F2F2"/>
          </w:tcPr>
          <w:p>
            <w:pPr>
              <w:pStyle w:val="Compact"/>
            </w:pPr>
            <w:r>
              <w:t xml:space="preserve">Verfahren</w:t>
            </w:r>
          </w:p>
        </w:tc>
        <w:tc>
          <w:tcPr>
            <w:shd w:val="clear" w:color="auto" w:fill="F2F2F2"/>
          </w:tcPr>
          <w:p>
            <w:pPr>
              <w:pStyle w:val="Compact"/>
            </w:pPr>
            <w:r>
              <w:t xml:space="preserve">Oft geheim</w:t>
            </w:r>
          </w:p>
        </w:tc>
        <w:tc>
          <w:tcPr>
            <w:shd w:val="clear" w:color="auto" w:fill="F2F2F2"/>
          </w:tcPr>
          <w:p>
            <w:pPr>
              <w:pStyle w:val="Compact"/>
            </w:pPr>
            <w:r>
              <w:t xml:space="preserve">Oft offen</w:t>
            </w:r>
          </w:p>
        </w:tc>
      </w:tr>
      <w:tr>
        <w:tc>
          <w:tcPr/>
          <w:p>
            <w:pPr>
              <w:pStyle w:val="Compact"/>
            </w:pPr>
            <w:r>
              <w:t xml:space="preserve">Mehrheit</w:t>
            </w:r>
          </w:p>
        </w:tc>
        <w:tc>
          <w:tcPr/>
          <w:p>
            <w:pPr>
              <w:pStyle w:val="Compact"/>
            </w:pPr>
            <w:r>
              <w:t xml:space="preserve">Meist absolut</w:t>
            </w:r>
          </w:p>
        </w:tc>
        <w:tc>
          <w:tcPr/>
          <w:p>
            <w:pPr>
              <w:pStyle w:val="Compact"/>
            </w:pPr>
            <w:r>
              <w:t xml:space="preserve">Meist einfach</w:t>
            </w:r>
          </w:p>
        </w:tc>
      </w:tr>
    </w:tbl>
    <w:bookmarkEnd w:id="323"/>
    <w:bookmarkStart w:id="327" w:name="arten-von-wahlen"/>
    <w:p>
      <w:pPr>
        <w:pStyle w:val="berschrift2"/>
      </w:pPr>
      <w:r>
        <w:t xml:space="preserve">Arten von Wahlen</w:t>
      </w:r>
    </w:p>
    <w:p>
      <w:pPr>
        <w:pStyle w:val="FirstParagraph"/>
      </w:pPr>
      <w:r>
        <w:t xml:space="preserve">Der Standard unterscheidet verschiedene Wahltypen über das Feld</w:t>
      </w:r>
      <w:r>
        <w:t xml:space="preserve"> </w:t>
      </w:r>
      <w:r>
        <w:rPr>
          <w:b/>
          <w:bCs/>
        </w:rPr>
        <w:t xml:space="preserve">election_type</w:t>
      </w:r>
      <w:r>
        <w:t xml:space="preserve">:</w:t>
      </w:r>
    </w:p>
    <w:bookmarkStart w:id="324" w:name="open"/>
    <w:p>
      <w:pPr>
        <w:pStyle w:val="berschrift3"/>
      </w:pPr>
      <w:r>
        <w:t xml:space="preserve">open</w:t>
      </w:r>
    </w:p>
    <w:p>
      <w:pPr>
        <w:pStyle w:val="FirstParagraph"/>
      </w:pPr>
      <w:r>
        <w:t xml:space="preserve">Offene Wahl</w:t>
      </w:r>
    </w:p>
    <w:p>
      <w:pPr>
        <w:pStyle w:val="Textkrper"/>
      </w:pPr>
      <w:r>
        <w:rPr>
          <w:b/>
          <w:bCs/>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Textkrper"/>
      </w:pPr>
      <w:r>
        <w:rPr>
          <w:b/>
          <w:bCs/>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324"/>
    <w:bookmarkStart w:id="325" w:name="secret-1"/>
    <w:p>
      <w:pPr>
        <w:pStyle w:val="berschrift3"/>
      </w:pPr>
      <w:r>
        <w:t xml:space="preserve">secret</w:t>
      </w:r>
    </w:p>
    <w:p>
      <w:pPr>
        <w:pStyle w:val="FirstParagraph"/>
      </w:pPr>
      <w:r>
        <w:t xml:space="preserve">Geheime Wahl</w:t>
      </w:r>
    </w:p>
    <w:p>
      <w:pPr>
        <w:pStyle w:val="Textkrper"/>
      </w:pPr>
      <w:r>
        <w:rPr>
          <w:b/>
          <w:bCs/>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Textkrper"/>
      </w:pPr>
      <w:r>
        <w:rPr>
          <w:b/>
          <w:bCs/>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Textkrper"/>
      </w:pPr>
      <w:r>
        <w:rPr>
          <w:b/>
          <w:bCs/>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Textkrper"/>
      </w:pPr>
      <w:r>
        <w:rPr>
          <w:b/>
          <w:bCs/>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325"/>
    <w:bookmarkStart w:id="326" w:name="tacit"/>
    <w:p>
      <w:pPr>
        <w:pStyle w:val="berschrift3"/>
      </w:pPr>
      <w:r>
        <w:t xml:space="preserve">tacit</w:t>
      </w:r>
    </w:p>
    <w:p>
      <w:pPr>
        <w:pStyle w:val="FirstParagraph"/>
      </w:pPr>
      <w:r>
        <w:t xml:space="preserve">Stille Wahl</w:t>
      </w:r>
    </w:p>
    <w:p>
      <w:pPr>
        <w:pStyle w:val="Textkrper"/>
      </w:pPr>
      <w:r>
        <w:rPr>
          <w:b/>
          <w:bCs/>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Textkrper"/>
      </w:pPr>
      <w:r>
        <w:rPr>
          <w:b/>
          <w:bCs/>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Textkrper"/>
      </w:pPr>
      <w:r>
        <w:rPr>
          <w:b/>
          <w:bCs/>
        </w:rPr>
        <w:t xml:space="preserve">Beispiel:</w:t>
      </w:r>
      <w:r>
        <w:t xml:space="preserve"> </w:t>
      </w:r>
      <w:r>
        <w:t xml:space="preserve">Wiederwahl eines Kommissionspräsidenten ohne Gegenkandidatur</w:t>
      </w:r>
    </w:p>
    <w:bookmarkEnd w:id="326"/>
    <w:bookmarkEnd w:id="327"/>
    <w:bookmarkStart w:id="328" w:name="zuordnung-zu-traktanden"/>
    <w:p>
      <w:pPr>
        <w:pStyle w:val="berschrift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328"/>
    <w:bookmarkStart w:id="329" w:name="beschreibung-und-titel"/>
    <w:p>
      <w:pPr>
        <w:pStyle w:val="berschrift2"/>
      </w:pPr>
      <w:r>
        <w:t xml:space="preserve">Beschreibung und Titel</w:t>
      </w:r>
    </w:p>
    <w:p>
      <w:pPr>
        <w:pStyle w:val="Compact"/>
        <w:numPr>
          <w:ilvl w:val="0"/>
          <w:numId w:val="1054"/>
        </w:numPr>
      </w:pPr>
      <w:r>
        <w:rPr>
          <w:b/>
          <w:bCs/>
        </w:rPr>
        <w:t xml:space="preserve">title</w:t>
      </w:r>
      <w:r>
        <w:t xml:space="preserve">: Titel der Wahl (z.B.</w:t>
      </w:r>
      <w:r>
        <w:t xml:space="preserve"> </w:t>
      </w:r>
      <w:r>
        <w:t xml:space="preserve">“Wahl Kommissionspräsidium WAK”</w:t>
      </w:r>
      <w:r>
        <w:t xml:space="preserve">)</w:t>
      </w:r>
    </w:p>
    <w:p>
      <w:pPr>
        <w:pStyle w:val="Compact"/>
        <w:numPr>
          <w:ilvl w:val="0"/>
          <w:numId w:val="1054"/>
        </w:numPr>
      </w:pPr>
      <w:r>
        <w:rPr>
          <w:b/>
          <w:bCs/>
        </w:rPr>
        <w:t xml:space="preserve">description</w:t>
      </w:r>
      <w:r>
        <w:t xml:space="preserve">: Ausführliche Beschreibung, Kontext, besondere Umstände</w:t>
      </w:r>
    </w:p>
    <w:bookmarkEnd w:id="329"/>
    <w:bookmarkStart w:id="330" w:name="wahlergebnis"/>
    <w:p>
      <w:pPr>
        <w:pStyle w:val="berschrift2"/>
      </w:pPr>
      <w:r>
        <w:t xml:space="preserve">Wahlergebnis</w:t>
      </w:r>
    </w:p>
    <w:p>
      <w:pPr>
        <w:pStyle w:val="FirstParagraph"/>
      </w:pPr>
      <w:r>
        <w:t xml:space="preserve">Das Feld</w:t>
      </w:r>
      <w:r>
        <w:t xml:space="preserve"> </w:t>
      </w:r>
      <w:r>
        <w:rPr>
          <w:b/>
          <w:bCs/>
        </w:rPr>
        <w:t xml:space="preserve">result</w:t>
      </w:r>
      <w:r>
        <w:t xml:space="preserve"> </w:t>
      </w:r>
      <w:r>
        <w:t xml:space="preserve">erfasst das Ergebnis:</w:t>
      </w:r>
    </w:p>
    <w:p>
      <w:pPr>
        <w:pStyle w:val="Compact"/>
        <w:numPr>
          <w:ilvl w:val="0"/>
          <w:numId w:val="1055"/>
        </w:numPr>
      </w:pPr>
      <w:r>
        <w:rPr>
          <w:b/>
          <w:bCs/>
        </w:rPr>
        <w:t xml:space="preserve">elected</w:t>
      </w:r>
      <w:r>
        <w:t xml:space="preserve">: Person(en) gewählt</w:t>
      </w:r>
    </w:p>
    <w:p>
      <w:pPr>
        <w:pStyle w:val="Compact"/>
        <w:numPr>
          <w:ilvl w:val="0"/>
          <w:numId w:val="1055"/>
        </w:numPr>
      </w:pPr>
      <w:r>
        <w:rPr>
          <w:b/>
          <w:bCs/>
        </w:rPr>
        <w:t xml:space="preserve">not_elected</w:t>
      </w:r>
      <w:r>
        <w:t xml:space="preserve">: Keine Person gewählt (z.B. bei absoluter Mehrheit nicht erreicht)</w:t>
      </w:r>
    </w:p>
    <w:p>
      <w:pPr>
        <w:pStyle w:val="Compact"/>
        <w:numPr>
          <w:ilvl w:val="0"/>
          <w:numId w:val="1055"/>
        </w:numPr>
      </w:pPr>
      <w:r>
        <w:rPr>
          <w:b/>
          <w:bCs/>
        </w:rPr>
        <w:t xml:space="preserve">deferred</w:t>
      </w:r>
      <w:r>
        <w:t xml:space="preserve">: Wahl verschoben</w:t>
      </w:r>
    </w:p>
    <w:p>
      <w:pPr>
        <w:pStyle w:val="Compact"/>
        <w:numPr>
          <w:ilvl w:val="0"/>
          <w:numId w:val="1055"/>
        </w:numPr>
      </w:pPr>
      <w:r>
        <w:rPr>
          <w:b/>
          <w:bCs/>
        </w:rPr>
        <w:t xml:space="preserve">withdrawn</w:t>
      </w:r>
      <w:r>
        <w:t xml:space="preserve">: Wahl zurückgezogen</w:t>
      </w:r>
    </w:p>
    <w:bookmarkEnd w:id="330"/>
    <w:bookmarkStart w:id="331" w:name="gewählte-personen"/>
    <w:p>
      <w:pPr>
        <w:pStyle w:val="berschrift2"/>
      </w:pPr>
      <w:r>
        <w:t xml:space="preserve">Gewählte Person(en)</w:t>
      </w:r>
    </w:p>
    <w:p>
      <w:pPr>
        <w:pStyle w:val="FirstParagraph"/>
      </w:pPr>
      <w:r>
        <w:t xml:space="preserve">Das Feld</w:t>
      </w:r>
      <w:r>
        <w:t xml:space="preserve"> </w:t>
      </w:r>
      <w:r>
        <w:rPr>
          <w:b/>
          <w:bCs/>
        </w:rPr>
        <w:t xml:space="preserve">elected_person_id</w:t>
      </w:r>
      <w:r>
        <w:t xml:space="preserve"> </w:t>
      </w:r>
      <w:r>
        <w:t xml:space="preserve">enthält die ID(s) der gewählten Person(en) gemäss eCH-0294 Actors.</w:t>
      </w:r>
    </w:p>
    <w:p>
      <w:pPr>
        <w:pStyle w:val="Textkrper"/>
      </w:pPr>
      <w:r>
        <w:t xml:space="preserve">Bei Mehrfachwahlen (z.B. Wahl mehrerer Kommissionsmitglieder gleichzeitig) können mehrere IDs erfasst werden.</w:t>
      </w:r>
    </w:p>
    <w:bookmarkEnd w:id="331"/>
    <w:bookmarkStart w:id="332" w:name="stimmenverteilung"/>
    <w:p>
      <w:pPr>
        <w:pStyle w:val="berschrift2"/>
      </w:pPr>
      <w:r>
        <w:t xml:space="preserve">Stimmenverteilung</w:t>
      </w:r>
    </w:p>
    <w:p>
      <w:pPr>
        <w:pStyle w:val="FirstParagraph"/>
      </w:pPr>
      <w:r>
        <w:t xml:space="preserve">Bei offenen Wahlen oder nach Publikation der Ergebnisse:</w:t>
      </w:r>
    </w:p>
    <w:p>
      <w:pPr>
        <w:pStyle w:val="Compact"/>
        <w:numPr>
          <w:ilvl w:val="0"/>
          <w:numId w:val="1056"/>
        </w:numPr>
      </w:pPr>
      <w:r>
        <w:rPr>
          <w:b/>
          <w:bCs/>
        </w:rPr>
        <w:t xml:space="preserve">total_votes</w:t>
      </w:r>
      <w:r>
        <w:t xml:space="preserve">: Gesamtzahl abgegebener Stimmen</w:t>
      </w:r>
    </w:p>
    <w:p>
      <w:pPr>
        <w:pStyle w:val="Compact"/>
        <w:numPr>
          <w:ilvl w:val="0"/>
          <w:numId w:val="1056"/>
        </w:numPr>
      </w:pPr>
      <w:r>
        <w:rPr>
          <w:b/>
          <w:bCs/>
        </w:rPr>
        <w:t xml:space="preserve">valid_votes</w:t>
      </w:r>
      <w:r>
        <w:t xml:space="preserve">: Gültige Stimmen</w:t>
      </w:r>
    </w:p>
    <w:p>
      <w:pPr>
        <w:pStyle w:val="Compact"/>
        <w:numPr>
          <w:ilvl w:val="0"/>
          <w:numId w:val="1056"/>
        </w:numPr>
      </w:pPr>
      <w:r>
        <w:rPr>
          <w:b/>
          <w:bCs/>
        </w:rPr>
        <w:t xml:space="preserve">invalid_votes</w:t>
      </w:r>
      <w:r>
        <w:t xml:space="preserve">: Ungültige Stimmen</w:t>
      </w:r>
    </w:p>
    <w:p>
      <w:pPr>
        <w:pStyle w:val="Compact"/>
        <w:numPr>
          <w:ilvl w:val="0"/>
          <w:numId w:val="1056"/>
        </w:numPr>
      </w:pPr>
      <w:r>
        <w:rPr>
          <w:b/>
          <w:bCs/>
        </w:rPr>
        <w:t xml:space="preserve">blank_votes</w:t>
      </w:r>
      <w:r>
        <w:t xml:space="preserve">: Leere Stimmzettel</w:t>
      </w:r>
    </w:p>
    <w:p>
      <w:pPr>
        <w:pStyle w:val="FirstParagraph"/>
      </w:pPr>
      <w:r>
        <w:t xml:space="preserve">Zusätzlich Details pro Kandidat (über separate Entitäten oder als strukturierte Daten).</w:t>
      </w:r>
    </w:p>
    <w:bookmarkEnd w:id="332"/>
    <w:bookmarkStart w:id="333" w:name="wahlverfahren"/>
    <w:p>
      <w:pPr>
        <w:pStyle w:val="berschrift2"/>
      </w:pPr>
      <w:r>
        <w:t xml:space="preserve">Wahlverfahren</w:t>
      </w:r>
    </w:p>
    <w:p>
      <w:pPr>
        <w:pStyle w:val="FirstParagraph"/>
      </w:pPr>
      <w:r>
        <w:t xml:space="preserve">Das Feld</w:t>
      </w:r>
      <w:r>
        <w:t xml:space="preserve"> </w:t>
      </w:r>
      <w:r>
        <w:rPr>
          <w:b/>
          <w:bCs/>
        </w:rPr>
        <w:t xml:space="preserve">procedure</w:t>
      </w:r>
      <w:r>
        <w:t xml:space="preserve"> </w:t>
      </w:r>
      <w:r>
        <w:t xml:space="preserve">beschreibt das konkrete Verfahren:</w:t>
      </w:r>
    </w:p>
    <w:p>
      <w:pPr>
        <w:pStyle w:val="Compact"/>
        <w:numPr>
          <w:ilvl w:val="0"/>
          <w:numId w:val="1057"/>
        </w:numPr>
      </w:pPr>
      <w:r>
        <w:rPr>
          <w:b/>
          <w:bCs/>
        </w:rPr>
        <w:t xml:space="preserve">written_ballot</w:t>
      </w:r>
      <w:r>
        <w:t xml:space="preserve">: Schriftliche Wahl mit Stimmzetteln</w:t>
      </w:r>
    </w:p>
    <w:p>
      <w:pPr>
        <w:pStyle w:val="Compact"/>
        <w:numPr>
          <w:ilvl w:val="0"/>
          <w:numId w:val="1057"/>
        </w:numPr>
      </w:pPr>
      <w:r>
        <w:rPr>
          <w:b/>
          <w:bCs/>
        </w:rPr>
        <w:t xml:space="preserve">electronic</w:t>
      </w:r>
      <w:r>
        <w:t xml:space="preserve">: Elektronische Wahl</w:t>
      </w:r>
    </w:p>
    <w:p>
      <w:pPr>
        <w:pStyle w:val="Compact"/>
        <w:numPr>
          <w:ilvl w:val="0"/>
          <w:numId w:val="1057"/>
        </w:numPr>
      </w:pPr>
      <w:r>
        <w:rPr>
          <w:b/>
          <w:bCs/>
        </w:rPr>
        <w:t xml:space="preserve">show_of_hands</w:t>
      </w:r>
      <w:r>
        <w:t xml:space="preserve">: Handzeichen (bei offenen Wahlen)</w:t>
      </w:r>
    </w:p>
    <w:p>
      <w:pPr>
        <w:pStyle w:val="Compact"/>
        <w:numPr>
          <w:ilvl w:val="0"/>
          <w:numId w:val="1057"/>
        </w:numPr>
      </w:pPr>
      <w:r>
        <w:rPr>
          <w:b/>
          <w:bCs/>
        </w:rPr>
        <w:t xml:space="preserve">acclamation</w:t>
      </w:r>
      <w:r>
        <w:t xml:space="preserve">: Akklamation (bei stillen Wahlen)</w:t>
      </w:r>
    </w:p>
    <w:bookmarkEnd w:id="333"/>
    <w:bookmarkStart w:id="337" w:name="mehrheitsverhältnisse"/>
    <w:p>
      <w:pPr>
        <w:pStyle w:val="berschrift2"/>
      </w:pPr>
      <w:r>
        <w:t xml:space="preserve">Mehrheitsverhältnisse</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334" w:name="absolute-1"/>
    <w:p>
      <w:pPr>
        <w:pStyle w:val="berschrift3"/>
      </w:pPr>
      <w:r>
        <w:t xml:space="preserve">absolute</w:t>
      </w:r>
    </w:p>
    <w:p>
      <w:pPr>
        <w:pStyle w:val="FirstParagraph"/>
      </w:pPr>
      <w:r>
        <w:t xml:space="preserve">Absolute Mehrheit (mehr als die Hälfte der Stimmenden)</w:t>
      </w:r>
    </w:p>
    <w:p>
      <w:pPr>
        <w:pStyle w:val="Textkrper"/>
      </w:pPr>
      <w:r>
        <w:rPr>
          <w:b/>
          <w:bCs/>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Textkrper"/>
      </w:pPr>
      <w:r>
        <w:rPr>
          <w:b/>
          <w:bCs/>
        </w:rPr>
        <w:t xml:space="preserve">Beispiel:</w:t>
      </w:r>
      <w:r>
        <w:t xml:space="preserve"> </w:t>
      </w:r>
      <w:r>
        <w:t xml:space="preserve">Bei 200 abgegebenen Stimmen sind mindestens 101 Stimmen erforderlich</w:t>
      </w:r>
    </w:p>
    <w:p>
      <w:pPr>
        <w:pStyle w:val="Textkrper"/>
      </w:pPr>
      <w:r>
        <w:rPr>
          <w:b/>
          <w:bCs/>
        </w:rPr>
        <w:t xml:space="preserve">Besonderheit:</w:t>
      </w:r>
      <w:r>
        <w:t xml:space="preserve"> </w:t>
      </w:r>
      <w:r>
        <w:t xml:space="preserve">Wenn im ersten Wahlgang niemand die absolute Mehrheit erreicht, folgt meist ein zweiter Wahlgang, in dem die einfache Mehrheit genügt.</w:t>
      </w:r>
    </w:p>
    <w:bookmarkEnd w:id="334"/>
    <w:bookmarkStart w:id="335" w:name="simple-1"/>
    <w:p>
      <w:pPr>
        <w:pStyle w:val="berschrift3"/>
      </w:pPr>
      <w:r>
        <w:t xml:space="preserve">simple</w:t>
      </w:r>
    </w:p>
    <w:p>
      <w:pPr>
        <w:pStyle w:val="FirstParagraph"/>
      </w:pPr>
      <w:r>
        <w:t xml:space="preserve">Einfache Mehrheit (mehr Stimmen als andere Kandidaten)</w:t>
      </w:r>
    </w:p>
    <w:p>
      <w:pPr>
        <w:pStyle w:val="Textkrper"/>
      </w:pPr>
      <w:r>
        <w:rPr>
          <w:b/>
          <w:bCs/>
        </w:rPr>
        <w:t xml:space="preserve">Anwendung:</w:t>
      </w:r>
      <w:r>
        <w:t xml:space="preserve"> </w:t>
      </w:r>
      <w:r>
        <w:t xml:space="preserve">- Zweiter Wahlgang nach erfolglosem ersten Wahlgang</w:t>
      </w:r>
      <w:r>
        <w:t xml:space="preserve"> </w:t>
      </w:r>
      <w:r>
        <w:t xml:space="preserve">- Einige Kommissionswahlen</w:t>
      </w:r>
    </w:p>
    <w:bookmarkEnd w:id="335"/>
    <w:bookmarkStart w:id="336" w:name="qualified-1"/>
    <w:p>
      <w:pPr>
        <w:pStyle w:val="berschrift3"/>
      </w:pPr>
      <w:r>
        <w:t xml:space="preserve">qualified</w:t>
      </w:r>
    </w:p>
    <w:p>
      <w:pPr>
        <w:pStyle w:val="FirstParagraph"/>
      </w:pPr>
      <w:r>
        <w:t xml:space="preserve">Qualifizierte Mehrheit</w:t>
      </w:r>
    </w:p>
    <w:p>
      <w:pPr>
        <w:pStyle w:val="Textkrper"/>
      </w:pPr>
      <w:r>
        <w:rPr>
          <w:b/>
          <w:bCs/>
        </w:rPr>
        <w:t xml:space="preserve">Anwendung:</w:t>
      </w:r>
      <w:r>
        <w:t xml:space="preserve"> </w:t>
      </w:r>
      <w:r>
        <w:t xml:space="preserve">- Seltener bei Wahlen</w:t>
      </w:r>
      <w:r>
        <w:t xml:space="preserve"> </w:t>
      </w:r>
      <w:r>
        <w:t xml:space="preserve">- Spezielle Funktionen mit erhöhten Anforderungen</w:t>
      </w:r>
    </w:p>
    <w:bookmarkEnd w:id="336"/>
    <w:bookmarkEnd w:id="337"/>
    <w:bookmarkStart w:id="338" w:name="wahlgänge"/>
    <w:p>
      <w:pPr>
        <w:pStyle w:val="berschrift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38"/>
    <w:bookmarkStart w:id="339" w:name="zeitstempel-3"/>
    <w:p>
      <w:pPr>
        <w:pStyle w:val="berschrift2"/>
      </w:pPr>
      <w:r>
        <w:t xml:space="preserve">Zeitstempel</w:t>
      </w:r>
    </w:p>
    <w:p>
      <w:pPr>
        <w:pStyle w:val="Compact"/>
        <w:numPr>
          <w:ilvl w:val="0"/>
          <w:numId w:val="1058"/>
        </w:numPr>
      </w:pPr>
      <w:r>
        <w:rPr>
          <w:b/>
          <w:bCs/>
        </w:rPr>
        <w:t xml:space="preserve">datetime_created</w:t>
      </w:r>
      <w:r>
        <w:t xml:space="preserve">: Zeitpunkt der Durchführung</w:t>
      </w:r>
    </w:p>
    <w:p>
      <w:pPr>
        <w:pStyle w:val="Compact"/>
        <w:numPr>
          <w:ilvl w:val="0"/>
          <w:numId w:val="1058"/>
        </w:numPr>
      </w:pPr>
      <w:r>
        <w:rPr>
          <w:b/>
          <w:bCs/>
        </w:rPr>
        <w:t xml:space="preserve">datetime_modified</w:t>
      </w:r>
      <w:r>
        <w:t xml:space="preserve">: Letzte Aktualisierung</w:t>
      </w:r>
    </w:p>
    <w:bookmarkEnd w:id="339"/>
    <w:bookmarkStart w:id="340" w:name="url-und-dokumentation"/>
    <w:p>
      <w:pPr>
        <w:pStyle w:val="berschrift2"/>
      </w:pPr>
      <w:r>
        <w:t xml:space="preserve">URL und Dokumentation</w:t>
      </w:r>
    </w:p>
    <w:p>
      <w:pPr>
        <w:pStyle w:val="Compact"/>
        <w:numPr>
          <w:ilvl w:val="0"/>
          <w:numId w:val="1059"/>
        </w:numPr>
      </w:pPr>
      <w:r>
        <w:rPr>
          <w:b/>
          <w:bCs/>
        </w:rPr>
        <w:t xml:space="preserve">url</w:t>
      </w:r>
      <w:r>
        <w:t xml:space="preserve">: Mehrsprachige URLs zu Wahlunterlagen:</w:t>
      </w:r>
    </w:p>
    <w:p>
      <w:pPr>
        <w:pStyle w:val="Compact"/>
        <w:numPr>
          <w:ilvl w:val="1"/>
          <w:numId w:val="1060"/>
        </w:numPr>
      </w:pPr>
      <w:r>
        <w:t xml:space="preserve">Kandidatenprofile</w:t>
      </w:r>
    </w:p>
    <w:p>
      <w:pPr>
        <w:pStyle w:val="Compact"/>
        <w:numPr>
          <w:ilvl w:val="1"/>
          <w:numId w:val="1060"/>
        </w:numPr>
      </w:pPr>
      <w:r>
        <w:t xml:space="preserve">Wahlresultate</w:t>
      </w:r>
    </w:p>
    <w:p>
      <w:pPr>
        <w:pStyle w:val="Compact"/>
        <w:numPr>
          <w:ilvl w:val="1"/>
          <w:numId w:val="1060"/>
        </w:numPr>
      </w:pPr>
      <w:r>
        <w:t xml:space="preserve">Protokolle</w:t>
      </w:r>
    </w:p>
    <w:bookmarkEnd w:id="340"/>
    <w:bookmarkStart w:id="345" w:name="besonderheiten-verschiedener-wahlen"/>
    <w:p>
      <w:pPr>
        <w:pStyle w:val="berschrift2"/>
      </w:pPr>
      <w:r>
        <w:t xml:space="preserve">Besonderheiten verschiedener Wahlen</w:t>
      </w:r>
    </w:p>
    <w:bookmarkStart w:id="341" w:name="bundesratswahl"/>
    <w:p>
      <w:pPr>
        <w:pStyle w:val="berschrift3"/>
      </w:pPr>
      <w:r>
        <w:t xml:space="preserve">Bundesratswahl</w:t>
      </w:r>
    </w:p>
    <w:p>
      <w:pPr>
        <w:pStyle w:val="Compact"/>
        <w:numPr>
          <w:ilvl w:val="0"/>
          <w:numId w:val="1061"/>
        </w:numPr>
      </w:pPr>
      <w:r>
        <w:t xml:space="preserve">Geheime Wahl</w:t>
      </w:r>
    </w:p>
    <w:p>
      <w:pPr>
        <w:pStyle w:val="Compact"/>
        <w:numPr>
          <w:ilvl w:val="0"/>
          <w:numId w:val="1061"/>
        </w:numPr>
      </w:pPr>
      <w:r>
        <w:t xml:space="preserve">Absolute Mehrheit erforderlich (im 1. Wahlgang)</w:t>
      </w:r>
    </w:p>
    <w:p>
      <w:pPr>
        <w:pStyle w:val="Compact"/>
        <w:numPr>
          <w:ilvl w:val="0"/>
          <w:numId w:val="1061"/>
        </w:numPr>
      </w:pPr>
      <w:r>
        <w:t xml:space="preserve">Durch die Vereinigte Bundesversammlung</w:t>
      </w:r>
    </w:p>
    <w:bookmarkEnd w:id="341"/>
    <w:bookmarkStart w:id="342" w:name="bundesrichterwahl"/>
    <w:p>
      <w:pPr>
        <w:pStyle w:val="berschrift3"/>
      </w:pPr>
      <w:r>
        <w:t xml:space="preserve">Bundesrichterwahl</w:t>
      </w:r>
    </w:p>
    <w:p>
      <w:pPr>
        <w:pStyle w:val="Compact"/>
        <w:numPr>
          <w:ilvl w:val="0"/>
          <w:numId w:val="1062"/>
        </w:numPr>
      </w:pPr>
      <w:r>
        <w:t xml:space="preserve">Geheime Wahl</w:t>
      </w:r>
    </w:p>
    <w:p>
      <w:pPr>
        <w:pStyle w:val="Compact"/>
        <w:numPr>
          <w:ilvl w:val="0"/>
          <w:numId w:val="1062"/>
        </w:numPr>
      </w:pPr>
      <w:r>
        <w:t xml:space="preserve">Proporzprinzip (Berücksichtigung von Parteien, Landesteilen, Geschlechtern)</w:t>
      </w:r>
    </w:p>
    <w:bookmarkEnd w:id="342"/>
    <w:bookmarkStart w:id="343" w:name="kommissionspräsidien"/>
    <w:p>
      <w:pPr>
        <w:pStyle w:val="berschrift3"/>
      </w:pPr>
      <w:r>
        <w:t xml:space="preserve">Kommissionspräsidien</w:t>
      </w:r>
    </w:p>
    <w:p>
      <w:pPr>
        <w:pStyle w:val="Compact"/>
        <w:numPr>
          <w:ilvl w:val="0"/>
          <w:numId w:val="1063"/>
        </w:numPr>
      </w:pPr>
      <w:r>
        <w:t xml:space="preserve">Wahl durch das jeweilige Parlament</w:t>
      </w:r>
    </w:p>
    <w:p>
      <w:pPr>
        <w:pStyle w:val="Compact"/>
        <w:numPr>
          <w:ilvl w:val="0"/>
          <w:numId w:val="1063"/>
        </w:numPr>
      </w:pPr>
      <w:r>
        <w:t xml:space="preserve">Oft weniger öffentlich</w:t>
      </w:r>
    </w:p>
    <w:bookmarkEnd w:id="343"/>
    <w:bookmarkStart w:id="344" w:name="kantons--und-gemeindeebene"/>
    <w:p>
      <w:pPr>
        <w:pStyle w:val="berschrift3"/>
      </w:pPr>
      <w:r>
        <w:t xml:space="preserve">Kantons- und Gemeindeebene</w:t>
      </w:r>
    </w:p>
    <w:p>
      <w:pPr>
        <w:pStyle w:val="Compact"/>
        <w:numPr>
          <w:ilvl w:val="0"/>
          <w:numId w:val="1064"/>
        </w:numPr>
      </w:pPr>
      <w:r>
        <w:t xml:space="preserve">Grosse Vielfalt an Wahlverfahren</w:t>
      </w:r>
    </w:p>
    <w:p>
      <w:pPr>
        <w:pStyle w:val="Compact"/>
        <w:numPr>
          <w:ilvl w:val="0"/>
          <w:numId w:val="1064"/>
        </w:numPr>
      </w:pPr>
      <w:r>
        <w:t xml:space="preserve">Teilweise Volkswahl statt parlamentarische Wahl</w:t>
      </w:r>
    </w:p>
    <w:p>
      <w:pPr>
        <w:pStyle w:val="Compact"/>
        <w:numPr>
          <w:ilvl w:val="0"/>
          <w:numId w:val="1064"/>
        </w:numPr>
      </w:pPr>
      <w:r>
        <w:t xml:space="preserve">Unterschiedliche Mehrheitserfordernisse</w:t>
      </w:r>
    </w:p>
    <w:bookmarkEnd w:id="344"/>
    <w:bookmarkEnd w:id="345"/>
    <w:bookmarkStart w:id="346" w:name="transparenz-und-geheimhaltung"/>
    <w:p>
      <w:pPr>
        <w:pStyle w:val="berschrift2"/>
      </w:pPr>
      <w:r>
        <w:t xml:space="preserve">Transparenz und Geheimhaltung</w:t>
      </w:r>
    </w:p>
    <w:p>
      <w:pPr>
        <w:pStyle w:val="FirstParagraph"/>
      </w:pPr>
      <w:r>
        <w:t xml:space="preserve">Spannungsfeld:</w:t>
      </w:r>
      <w:r>
        <w:t xml:space="preserve"> </w:t>
      </w:r>
      <w:r>
        <w:t xml:space="preserve">-</w:t>
      </w:r>
      <w:r>
        <w:t xml:space="preserve"> </w:t>
      </w:r>
      <w:r>
        <w:rPr>
          <w:b/>
          <w:bCs/>
        </w:rPr>
        <w:t xml:space="preserve">Wahlgeheimnis</w:t>
      </w:r>
      <w:r>
        <w:t xml:space="preserve">: Schutz der individuellen Wahlentscheidung</w:t>
      </w:r>
      <w:r>
        <w:t xml:space="preserve"> </w:t>
      </w:r>
      <w:r>
        <w:t xml:space="preserve">-</w:t>
      </w:r>
      <w:r>
        <w:t xml:space="preserve"> </w:t>
      </w:r>
      <w:r>
        <w:rPr>
          <w:b/>
          <w:bCs/>
        </w:rPr>
        <w:t xml:space="preserve">Transparenz</w:t>
      </w:r>
      <w:r>
        <w:t xml:space="preserve">: Öffentliches Interesse am Wahlergebnis</w:t>
      </w:r>
    </w:p>
    <w:p>
      <w:pPr>
        <w:pStyle w:val="Textkrper"/>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Textkrper"/>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46"/>
    <w:bookmarkStart w:id="349" w:name="klasse-election"/>
    <w:p>
      <w:pPr>
        <w:pStyle w:val="berschrift2"/>
      </w:pPr>
      <w:r>
        <w:t xml:space="preserve">Klasse: Election</w:t>
      </w:r>
    </w:p>
    <w:p>
      <w:pPr>
        <w:pStyle w:val="FirstParagraph"/>
      </w:pPr>
      <w:r>
        <w:rPr>
          <w:i/>
          <w:iCs/>
        </w:rPr>
        <w:t xml:space="preserve">Ein Wahlverfahren zur Wahl von Personen in Positionen.</w:t>
      </w:r>
    </w:p>
    <w:bookmarkStart w:id="347"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zu der die Sitzung oder Abstimmung beginnt.</w:t>
            </w:r>
          </w:p>
        </w:tc>
      </w:tr>
      <w:tr>
        <w:tc>
          <w:tcPr/>
          <w:p>
            <w:pPr>
              <w:pStyle w:val="Compact"/>
            </w:pPr>
            <w:r>
              <w:t xml:space="preserve">datetime_end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zu der die Sitzung oder Abstimmung endet.</w:t>
            </w:r>
          </w:p>
        </w:tc>
      </w:tr>
      <w:tr>
        <w:tc>
          <w:tcPr>
            <w:shd w:val="clear" w:color="auto" w:fill="F2F2F2"/>
          </w:tcPr>
          <w:p>
            <w:pPr>
              <w:pStyle w:val="Compact"/>
            </w:pPr>
            <w:r>
              <w:t xml:space="preserve">election_type</w:t>
            </w:r>
          </w:p>
        </w:tc>
        <w:tc>
          <w:tcPr>
            <w:shd w:val="clear" w:color="auto" w:fill="F2F2F2"/>
          </w:tcPr>
          <w:p>
            <w:pPr>
              <w:pStyle w:val="Compact"/>
            </w:pPr>
            <w:r>
              <w:t xml:space="preserve">0..1</w:t>
            </w:r>
            <w:r>
              <w:t xml:space="preserve"> </w:t>
            </w:r>
            <w:r>
              <w:t xml:space="preserve"> </w:t>
            </w:r>
            <w:hyperlink w:anchor="ElectionTypeEnum">
              <w:r>
                <w:rPr>
                  <w:rStyle w:val="Hyperlink"/>
                </w:rPr>
                <w:t xml:space="preserve">ElectionTypeEnum</w:t>
              </w:r>
            </w:hyperlink>
          </w:p>
        </w:tc>
        <w:tc>
          <w:tcPr>
            <w:shd w:val="clear" w:color="auto" w:fill="F2F2F2"/>
          </w:tcPr>
          <w:p>
            <w:pPr>
              <w:pStyle w:val="Compact"/>
            </w:pPr>
            <w:r>
              <w:t xml:space="preserve">Art des Wahlverfahrens.</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Benutzerdefinierte Typbezeichnung, wenn Standardtypwerte nicht zutreffen.</w:t>
            </w:r>
          </w:p>
        </w:tc>
      </w:tr>
      <w:tr>
        <w:tc>
          <w:tcPr>
            <w:shd w:val="clear" w:color="auto" w:fill="F2F2F2"/>
          </w:tcPr>
          <w:p>
            <w:pPr>
              <w:pStyle w:val="Compact"/>
            </w:pPr>
            <w:r>
              <w:t xml:space="preserve">title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Titel des Elements.</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mit weiteren Informationen.</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der Stimmen, ohne abwesende und Präsidiumsstimmen.</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Art der für die Abstimmung erforderlichen Mehrheit (absolut, Zweidrittel usw.).</w:t>
            </w:r>
          </w:p>
        </w:tc>
      </w:tr>
      <w:tr>
        <w:tc>
          <w:tcPr/>
          <w:p>
            <w:pPr>
              <w:pStyle w:val="Compact"/>
            </w:pPr>
            <w:r>
              <w:t xml:space="preserve">majority_count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Anzahl der Stimmen, die für die relevante Mehrheitsschwelle erforderlich sind.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Freitext zur Beschreibung des Ergebnisses der Abstimmung, z.B. „Mit 78 Stimmen angenommen“.</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verknüpfte Sitzungs-ID, die die aktuelle Sitzung gruppiert.</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Wenn erforderlich, baut dieser Slot eine Hierarchie von Traktanden auf.</w:t>
            </w:r>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Verbindung zu den Geschäften des Traktandums.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(leichtgewichtiger Snapshot zum Zeitpunkt der Verknüpfung).</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47"/>
    <w:bookmarkStart w:id="348"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elections">
              <w:r>
                <w:rPr>
                  <w:rStyle w:val="Hyperlink"/>
                </w:rPr>
                <w:t xml:space="preserve">elections</w:t>
              </w:r>
            </w:hyperlink>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48"/>
    <w:bookmarkEnd w:id="349"/>
    <w:bookmarkStart w:id="355" w:name="enum-electiontypeenum"/>
    <w:p>
      <w:pPr>
        <w:pStyle w:val="berschrift2"/>
      </w:pPr>
      <w:r>
        <w:t xml:space="preserve">Enum: ElectionTypeEnum</w:t>
      </w:r>
    </w:p>
    <w:p>
      <w:pPr>
        <w:pStyle w:val="FirstParagraph"/>
      </w:pPr>
      <w:r>
        <w:rPr>
          <w:i/>
          <w:iCs/>
        </w:rPr>
        <w:t xml:space="preserve">Art des Wahlverfahrens.</w:t>
      </w:r>
    </w:p>
    <w:p>
      <w:pPr>
        <w:pStyle w:val="Textkrper"/>
      </w:pPr>
      <w:r>
        <w:t xml:space="preserve">URI:</w:t>
      </w:r>
      <w:r>
        <w:t xml:space="preserve"> </w:t>
      </w:r>
      <w:hyperlink ns1:id="rId350">
        <w:r>
          <w:rPr>
            <w:rStyle w:val="Hyperlink"/>
          </w:rPr>
          <w:t xml:space="preserve">ops:ElectionTypeEnum</w:t>
        </w:r>
      </w:hyperlink>
    </w:p>
    <w:bookmarkStart w:id="354" w:name="zulässige-werte-8"/>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secret</w:t>
            </w:r>
          </w:p>
        </w:tc>
        <w:tc>
          <w:tcPr>
            <w:shd w:val="clear" w:color="auto" w:fill="F2F2F2"/>
          </w:tcPr>
          <w:p>
            <w:pPr>
              <w:pStyle w:val="Compact"/>
            </w:pPr>
            <w:r>
              <w:t xml:space="preserve">Geheime Wahl</w:t>
            </w:r>
          </w:p>
        </w:tc>
      </w:tr>
      <w:tr>
        <w:tc>
          <w:tcPr/>
          <w:p>
            <w:pPr>
              <w:pStyle w:val="Compact"/>
            </w:pPr>
          </w:p>
        </w:tc>
        <w:tc>
          <w:tcPr/>
          <w:p>
            <w:pPr>
              <w:pStyle w:val="Compact"/>
            </w:pPr>
            <w:hyperlink ns1:id="rId351">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Offene Wahl</w:t>
            </w:r>
          </w:p>
        </w:tc>
      </w:tr>
      <w:tr>
        <w:tc>
          <w:tcPr/>
          <w:p>
            <w:pPr>
              <w:pStyle w:val="Compact"/>
            </w:pPr>
          </w:p>
        </w:tc>
        <w:tc>
          <w:tcPr/>
          <w:p>
            <w:pPr>
              <w:pStyle w:val="Compact"/>
            </w:pPr>
            <w:hyperlink ns1:id="rId352">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Stille Wahl ohne Gegenkandidatur</w:t>
            </w:r>
          </w:p>
        </w:tc>
      </w:tr>
      <w:tr>
        <w:tc>
          <w:tcPr/>
          <w:p>
            <w:pPr>
              <w:pStyle w:val="Compact"/>
            </w:pPr>
          </w:p>
        </w:tc>
        <w:tc>
          <w:tcPr/>
          <w:p>
            <w:pPr>
              <w:pStyle w:val="Compact"/>
            </w:pPr>
            <w:hyperlink ns1:id="rId353">
              <w:r>
                <w:rPr>
                  <w:rStyle w:val="Hyperlink"/>
                </w:rPr>
                <w:t xml:space="preserve">ops:enum/election_type/silent</w:t>
              </w:r>
            </w:hyperlink>
          </w:p>
        </w:tc>
      </w:tr>
    </w:tbl>
    <w:bookmarkEnd w:id="354"/>
    <w:p>
      <w:r>
        <w:br w:type="page"/>
      </w:r>
    </w:p>
    <w:p>
      <w:pPr>
        <w:pStyle w:val="Textkrper"/>
      </w:pPr>
      <w:r>
        <w:t xml:space="preserve">Debatte</w:t>
      </w:r>
    </w:p>
    <w:p>
      <w:pPr>
        <w:pStyle w:val="Compact"/>
        <w:numPr>
          <w:ilvl w:val="0"/>
          <w:numId w:val="1065"/>
        </w:numPr>
      </w:pPr>
      <w:r>
        <w:t xml:space="preserve">-&gt; Video Aufzeichnung -&gt; Worttransskript</w:t>
      </w:r>
    </w:p>
    <w:p>
      <w:pPr>
        <w:pStyle w:val="Compact"/>
        <w:numPr>
          <w:ilvl w:val="0"/>
          <w:numId w:val="1065"/>
        </w:numPr>
      </w:pPr>
      <w:r>
        <w:t xml:space="preserve">-&gt; Wortprotokol -&gt; Text to Timestamp -&gt; Text beinhaltet die Timestamps -&gt; Textdokument (mit oder ohne definition vom Format (spantypen))</w:t>
      </w:r>
    </w:p>
    <w:p>
      <w:pPr>
        <w:pStyle w:val="Compact"/>
        <w:numPr>
          <w:ilvl w:val="0"/>
          <w:numId w:val="1065"/>
        </w:numPr>
      </w:pPr>
      <w:r>
        <w:t xml:space="preserve">-&gt; Aufbereitetes Proktoll -&gt; AgendaItem to Timestamp</w:t>
      </w:r>
    </w:p>
    <w:bookmarkEnd w:id="355"/>
    <w:bookmarkStart w:id="356" w:name="speech-wortmeldung-votum"/>
    <w:p>
      <w:pPr>
        <w:pStyle w:val="berschrift2"/>
      </w:pPr>
      <w:r>
        <w:t xml:space="preserve">Speech (Wortmeldung, Votum)</w:t>
      </w:r>
    </w:p>
    <w:bookmarkEnd w:id="356"/>
    <w:bookmarkStart w:id="357" w:name="begriff-und-bedeutung-5"/>
    <w:p>
      <w:pPr>
        <w:pStyle w:val="berschrift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57"/>
    <w:bookmarkStart w:id="362" w:name="arten-von-speeches"/>
    <w:p>
      <w:pPr>
        <w:pStyle w:val="berschrift2"/>
      </w:pPr>
      <w:r>
        <w:t xml:space="preserve">Arten von Speeches</w:t>
      </w:r>
    </w:p>
    <w:p>
      <w:pPr>
        <w:pStyle w:val="FirstParagraph"/>
      </w:pPr>
      <w:r>
        <w:t xml:space="preserve">Parlamentarische Wortmeldungen haben verschiedene Formen:</w:t>
      </w:r>
    </w:p>
    <w:bookmarkStart w:id="358" w:name="hauptvoten"/>
    <w:p>
      <w:pPr>
        <w:pStyle w:val="berschrift3"/>
      </w:pPr>
      <w:r>
        <w:t xml:space="preserve">Hauptvoten</w:t>
      </w:r>
    </w:p>
    <w:p>
      <w:pPr>
        <w:pStyle w:val="Compact"/>
        <w:numPr>
          <w:ilvl w:val="0"/>
          <w:numId w:val="1066"/>
        </w:numPr>
      </w:pPr>
      <w:r>
        <w:t xml:space="preserve">Ausführliche Stellungnahmen zu einem Geschäft</w:t>
      </w:r>
    </w:p>
    <w:p>
      <w:pPr>
        <w:pStyle w:val="Compact"/>
        <w:numPr>
          <w:ilvl w:val="0"/>
          <w:numId w:val="1066"/>
        </w:numPr>
      </w:pPr>
      <w:r>
        <w:t xml:space="preserve">Begründung von Anträgen</w:t>
      </w:r>
    </w:p>
    <w:p>
      <w:pPr>
        <w:pStyle w:val="Compact"/>
        <w:numPr>
          <w:ilvl w:val="0"/>
          <w:numId w:val="1066"/>
        </w:numPr>
      </w:pPr>
      <w:r>
        <w:t xml:space="preserve">Darlegung der Fraktionsmeinung</w:t>
      </w:r>
    </w:p>
    <w:bookmarkEnd w:id="358"/>
    <w:bookmarkStart w:id="359" w:name="kurzinterventionen"/>
    <w:p>
      <w:pPr>
        <w:pStyle w:val="berschrift3"/>
      </w:pPr>
      <w:r>
        <w:t xml:space="preserve">Kurzinterventionen</w:t>
      </w:r>
    </w:p>
    <w:p>
      <w:pPr>
        <w:pStyle w:val="Compact"/>
        <w:numPr>
          <w:ilvl w:val="0"/>
          <w:numId w:val="1067"/>
        </w:numPr>
      </w:pPr>
      <w:r>
        <w:t xml:space="preserve">Kurze Wortmeldungen</w:t>
      </w:r>
    </w:p>
    <w:p>
      <w:pPr>
        <w:pStyle w:val="Compact"/>
        <w:numPr>
          <w:ilvl w:val="0"/>
          <w:numId w:val="1067"/>
        </w:numPr>
      </w:pPr>
      <w:r>
        <w:t xml:space="preserve">Zwischenfragen</w:t>
      </w:r>
    </w:p>
    <w:p>
      <w:pPr>
        <w:pStyle w:val="Compact"/>
        <w:numPr>
          <w:ilvl w:val="0"/>
          <w:numId w:val="1067"/>
        </w:numPr>
      </w:pPr>
      <w:r>
        <w:t xml:space="preserve">Richtigstellungen</w:t>
      </w:r>
    </w:p>
    <w:bookmarkEnd w:id="359"/>
    <w:bookmarkStart w:id="360" w:name="fraktionserklärungen"/>
    <w:p>
      <w:pPr>
        <w:pStyle w:val="berschrift3"/>
      </w:pPr>
      <w:r>
        <w:t xml:space="preserve">Fraktionserklärungen</w:t>
      </w:r>
    </w:p>
    <w:p>
      <w:pPr>
        <w:pStyle w:val="Compact"/>
        <w:numPr>
          <w:ilvl w:val="0"/>
          <w:numId w:val="1068"/>
        </w:numPr>
      </w:pPr>
      <w:r>
        <w:t xml:space="preserve">Offizielle Stellungnahme einer Fraktion</w:t>
      </w:r>
    </w:p>
    <w:p>
      <w:pPr>
        <w:pStyle w:val="Compact"/>
        <w:numPr>
          <w:ilvl w:val="0"/>
          <w:numId w:val="1068"/>
        </w:numPr>
      </w:pPr>
      <w:r>
        <w:t xml:space="preserve">Vorgetragen durch Fraktionssprecher/in</w:t>
      </w:r>
    </w:p>
    <w:bookmarkEnd w:id="360"/>
    <w:bookmarkStart w:id="361" w:name="regierungsvoten"/>
    <w:p>
      <w:pPr>
        <w:pStyle w:val="berschrift3"/>
      </w:pPr>
      <w:r>
        <w:t xml:space="preserve">Regierungsvoten</w:t>
      </w:r>
    </w:p>
    <w:p>
      <w:pPr>
        <w:pStyle w:val="Compact"/>
        <w:numPr>
          <w:ilvl w:val="0"/>
          <w:numId w:val="1069"/>
        </w:numPr>
      </w:pPr>
      <w:r>
        <w:t xml:space="preserve">Stellungnahmen von Regierungsmitgliedern</w:t>
      </w:r>
    </w:p>
    <w:p>
      <w:pPr>
        <w:pStyle w:val="Compact"/>
        <w:numPr>
          <w:ilvl w:val="0"/>
          <w:numId w:val="1069"/>
        </w:numPr>
      </w:pPr>
      <w:r>
        <w:t xml:space="preserve">Beantwortung von Fragen</w:t>
      </w:r>
    </w:p>
    <w:p>
      <w:pPr>
        <w:pStyle w:val="Compact"/>
        <w:numPr>
          <w:ilvl w:val="0"/>
          <w:numId w:val="1069"/>
        </w:numPr>
      </w:pPr>
      <w:r>
        <w:t xml:space="preserve">Verteidigung von Vorlagen</w:t>
      </w:r>
    </w:p>
    <w:bookmarkEnd w:id="361"/>
    <w:bookmarkEnd w:id="362"/>
    <w:bookmarkStart w:id="364" w:name="struktur-und-zuordnung"/>
    <w:p>
      <w:pPr>
        <w:pStyle w:val="berschrift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63" w:name="zuordnungsfelder"/>
    <w:p>
      <w:pPr>
        <w:pStyle w:val="berschrift3"/>
      </w:pPr>
      <w:r>
        <w:t xml:space="preserve">Zuordnungsfelder</w:t>
      </w:r>
    </w:p>
    <w:p>
      <w:pPr>
        <w:pStyle w:val="Compact"/>
        <w:numPr>
          <w:ilvl w:val="0"/>
          <w:numId w:val="1070"/>
        </w:numPr>
      </w:pPr>
      <w:r>
        <w:rPr>
          <w:b/>
          <w:bCs/>
        </w:rPr>
        <w:t xml:space="preserve">meeting_id</w:t>
      </w:r>
      <w:r>
        <w:t xml:space="preserve">: Die Sitzung, in der die Wortmeldung erfolgte</w:t>
      </w:r>
    </w:p>
    <w:p>
      <w:pPr>
        <w:pStyle w:val="Compact"/>
        <w:numPr>
          <w:ilvl w:val="0"/>
          <w:numId w:val="1070"/>
        </w:numPr>
      </w:pPr>
      <w:r>
        <w:rPr>
          <w:b/>
          <w:bCs/>
        </w:rPr>
        <w:t xml:space="preserve">agenda_item_id</w:t>
      </w:r>
      <w:r>
        <w:t xml:space="preserve">: Das Traktandum, zu dem gesprochen wurde</w:t>
      </w:r>
    </w:p>
    <w:p>
      <w:pPr>
        <w:pStyle w:val="Compact"/>
        <w:numPr>
          <w:ilvl w:val="0"/>
          <w:numId w:val="1070"/>
        </w:numPr>
      </w:pPr>
      <w:r>
        <w:rPr>
          <w:b/>
          <w:bCs/>
        </w:rPr>
        <w:t xml:space="preserve">person_id</w:t>
      </w:r>
      <w:r>
        <w:t xml:space="preserve">: Die sprechende Person (gemäss eCH-0294 Actors)</w:t>
      </w:r>
    </w:p>
    <w:bookmarkEnd w:id="363"/>
    <w:bookmarkEnd w:id="364"/>
    <w:bookmarkStart w:id="365" w:name="identifikation-der-sprechenden"/>
    <w:p>
      <w:pPr>
        <w:pStyle w:val="berschrift2"/>
      </w:pPr>
      <w:r>
        <w:t xml:space="preserve">Identifikation der Sprechenden</w:t>
      </w:r>
    </w:p>
    <w:p>
      <w:pPr>
        <w:pStyle w:val="Compact"/>
        <w:numPr>
          <w:ilvl w:val="0"/>
          <w:numId w:val="1071"/>
        </w:numPr>
      </w:pPr>
      <w:r>
        <w:rPr>
          <w:b/>
          <w:bCs/>
        </w:rPr>
        <w:t xml:space="preserve">person_id</w:t>
      </w:r>
      <w:r>
        <w:t xml:space="preserve">: Eindeutige Identifikation der Person</w:t>
      </w:r>
    </w:p>
    <w:p>
      <w:pPr>
        <w:pStyle w:val="Compact"/>
        <w:numPr>
          <w:ilvl w:val="0"/>
          <w:numId w:val="1071"/>
        </w:numPr>
      </w:pPr>
      <w:r>
        <w:rPr>
          <w:b/>
          <w:bCs/>
        </w:rPr>
        <w:t xml:space="preserve">person_name</w:t>
      </w:r>
      <w:r>
        <w:t xml:space="preserve">: Name für schnellen Zugriff</w:t>
      </w:r>
    </w:p>
    <w:p>
      <w:pPr>
        <w:pStyle w:val="Compact"/>
        <w:numPr>
          <w:ilvl w:val="0"/>
          <w:numId w:val="1071"/>
        </w:numPr>
      </w:pPr>
      <w:r>
        <w:rPr>
          <w:b/>
          <w:bCs/>
        </w:rPr>
        <w:t xml:space="preserve">role</w:t>
      </w:r>
      <w:r>
        <w:t xml:space="preserve">: Rolle der Person (z.B.</w:t>
      </w:r>
      <w:r>
        <w:t xml:space="preserve"> </w:t>
      </w:r>
      <w:r>
        <w:t xml:space="preserve">“Fraktionspräsident/in”</w:t>
      </w:r>
      <w:r>
        <w:t xml:space="preserve">,</w:t>
      </w:r>
      <w:r>
        <w:t xml:space="preserve"> </w:t>
      </w:r>
      <w:r>
        <w:t xml:space="preserve">“Berichterstatter/in”</w:t>
      </w:r>
      <w:r>
        <w:t xml:space="preserve">,</w:t>
      </w:r>
      <w:r>
        <w:t xml:space="preserve"> </w:t>
      </w:r>
      <w:r>
        <w:t xml:space="preserve">“Bundesrat/Bundesrätin”</w:t>
      </w:r>
      <w:r>
        <w:t xml:space="preserve">)</w:t>
      </w:r>
    </w:p>
    <w:bookmarkEnd w:id="365"/>
    <w:bookmarkStart w:id="366" w:name="zeitliche-erfassung"/>
    <w:p>
      <w:pPr>
        <w:pStyle w:val="berschrift2"/>
      </w:pPr>
      <w:r>
        <w:t xml:space="preserve">Zeitliche Erfassung</w:t>
      </w:r>
    </w:p>
    <w:p>
      <w:pPr>
        <w:pStyle w:val="Compact"/>
        <w:numPr>
          <w:ilvl w:val="0"/>
          <w:numId w:val="1072"/>
        </w:numPr>
      </w:pPr>
      <w:r>
        <w:rPr>
          <w:b/>
          <w:bCs/>
        </w:rPr>
        <w:t xml:space="preserve">start_time</w:t>
      </w:r>
      <w:r>
        <w:t xml:space="preserve">: Beginn der Wortmeldung</w:t>
      </w:r>
    </w:p>
    <w:p>
      <w:pPr>
        <w:pStyle w:val="Compact"/>
        <w:numPr>
          <w:ilvl w:val="0"/>
          <w:numId w:val="1072"/>
        </w:numPr>
      </w:pPr>
      <w:r>
        <w:rPr>
          <w:b/>
          <w:bCs/>
        </w:rPr>
        <w:t xml:space="preserve">end_time</w:t>
      </w:r>
      <w:r>
        <w:t xml:space="preserve">: Ende der Wortmeldung</w:t>
      </w:r>
    </w:p>
    <w:p>
      <w:pPr>
        <w:pStyle w:val="Compact"/>
        <w:numPr>
          <w:ilvl w:val="0"/>
          <w:numId w:val="1072"/>
        </w:numPr>
      </w:pPr>
      <w:r>
        <w:rPr>
          <w:b/>
          <w:bCs/>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66"/>
    <w:bookmarkStart w:id="367" w:name="sprache-der-wortmeldung"/>
    <w:p>
      <w:pPr>
        <w:pStyle w:val="berschrift2"/>
      </w:pPr>
      <w:r>
        <w:t xml:space="preserve">Sprache der Wortmeldung</w:t>
      </w:r>
    </w:p>
    <w:p>
      <w:pPr>
        <w:pStyle w:val="FirstParagraph"/>
      </w:pPr>
      <w:r>
        <w:t xml:space="preserve">Das Feld</w:t>
      </w:r>
      <w:r>
        <w:t xml:space="preserve"> </w:t>
      </w:r>
      <w:r>
        <w:rPr>
          <w:b/>
          <w:bCs/>
        </w:rPr>
        <w:t xml:space="preserve">language</w:t>
      </w:r>
      <w:r>
        <w:t xml:space="preserve"> </w:t>
      </w:r>
      <w:r>
        <w:t xml:space="preserve">erfasst die Sprache, in der gesprochen wurde:</w:t>
      </w:r>
    </w:p>
    <w:p>
      <w:pPr>
        <w:pStyle w:val="Compact"/>
        <w:numPr>
          <w:ilvl w:val="0"/>
          <w:numId w:val="1073"/>
        </w:numPr>
      </w:pPr>
      <w:r>
        <w:rPr>
          <w:b/>
          <w:bCs/>
        </w:rPr>
        <w:t xml:space="preserve">de</w:t>
      </w:r>
      <w:r>
        <w:t xml:space="preserve">: Deutsch</w:t>
      </w:r>
    </w:p>
    <w:p>
      <w:pPr>
        <w:pStyle w:val="Compact"/>
        <w:numPr>
          <w:ilvl w:val="0"/>
          <w:numId w:val="1073"/>
        </w:numPr>
      </w:pPr>
      <w:r>
        <w:rPr>
          <w:b/>
          <w:bCs/>
        </w:rPr>
        <w:t xml:space="preserve">fr</w:t>
      </w:r>
      <w:r>
        <w:t xml:space="preserve">: Französisch</w:t>
      </w:r>
    </w:p>
    <w:p>
      <w:pPr>
        <w:pStyle w:val="Compact"/>
        <w:numPr>
          <w:ilvl w:val="0"/>
          <w:numId w:val="1073"/>
        </w:numPr>
      </w:pPr>
      <w:r>
        <w:rPr>
          <w:b/>
          <w:bCs/>
        </w:rPr>
        <w:t xml:space="preserve">it</w:t>
      </w:r>
      <w:r>
        <w:t xml:space="preserve">: Italienisch</w:t>
      </w:r>
    </w:p>
    <w:p>
      <w:pPr>
        <w:pStyle w:val="Compact"/>
        <w:numPr>
          <w:ilvl w:val="0"/>
          <w:numId w:val="1073"/>
        </w:numPr>
      </w:pPr>
      <w:r>
        <w:rPr>
          <w:b/>
          <w:bCs/>
        </w:rPr>
        <w:t xml:space="preserve">rm</w:t>
      </w:r>
      <w:r>
        <w:t xml:space="preserve">: Rätoromanisch</w:t>
      </w:r>
    </w:p>
    <w:p>
      <w:pPr>
        <w:pStyle w:val="Compact"/>
        <w:numPr>
          <w:ilvl w:val="0"/>
          <w:numId w:val="1073"/>
        </w:numPr>
      </w:pPr>
      <w:r>
        <w:rPr>
          <w:b/>
          <w:bCs/>
        </w:rPr>
        <w:t xml:space="preserve">en</w:t>
      </w:r>
      <w:r>
        <w:t xml:space="preserve">: Englisch</w:t>
      </w:r>
    </w:p>
    <w:bookmarkEnd w:id="367"/>
    <w:bookmarkStart w:id="373" w:name="textdokumente"/>
    <w:p>
      <w:pPr>
        <w:pStyle w:val="berschrift2"/>
      </w:pPr>
      <w:r>
        <w:t xml:space="preserve">Textdokumente</w:t>
      </w:r>
    </w:p>
    <w:p>
      <w:pPr>
        <w:pStyle w:val="FirstParagraph"/>
      </w:pPr>
      <w:r>
        <w:t xml:space="preserve">Das Feld</w:t>
      </w:r>
      <w:r>
        <w:t xml:space="preserve"> </w:t>
      </w:r>
      <w:r>
        <w:rPr>
          <w:b/>
          <w:bCs/>
        </w:rPr>
        <w:t xml:space="preserve">text_segments</w:t>
      </w:r>
      <w:r>
        <w:t xml:space="preserve"> </w:t>
      </w:r>
      <w:r>
        <w:t xml:space="preserve">verweist auf TextSegment-Entitäten, die den gesprochenen Text enthalten.</w:t>
      </w:r>
    </w:p>
    <w:bookmarkStart w:id="371" w:name="verschiedene-textversionen"/>
    <w:p>
      <w:pPr>
        <w:pStyle w:val="berschrift3"/>
      </w:pPr>
      <w:r>
        <w:t xml:space="preserve">Verschiedene Textversionen</w:t>
      </w:r>
    </w:p>
    <w:bookmarkStart w:id="368" w:name="rohtranskript"/>
    <w:p>
      <w:pPr>
        <w:pStyle w:val="berschrift4"/>
      </w:pPr>
      <w:r>
        <w:t xml:space="preserve">Rohtranskript</w:t>
      </w:r>
    </w:p>
    <w:p>
      <w:pPr>
        <w:pStyle w:val="Compact"/>
        <w:numPr>
          <w:ilvl w:val="0"/>
          <w:numId w:val="1074"/>
        </w:numPr>
      </w:pPr>
      <w:r>
        <w:t xml:space="preserve">Wörtliche Niederschrift</w:t>
      </w:r>
    </w:p>
    <w:p>
      <w:pPr>
        <w:pStyle w:val="Compact"/>
        <w:numPr>
          <w:ilvl w:val="0"/>
          <w:numId w:val="1074"/>
        </w:numPr>
      </w:pPr>
      <w:r>
        <w:t xml:space="preserve">Unbearbeitet, mit Füllwörtern</w:t>
      </w:r>
    </w:p>
    <w:p>
      <w:pPr>
        <w:pStyle w:val="Compact"/>
        <w:numPr>
          <w:ilvl w:val="0"/>
          <w:numId w:val="1074"/>
        </w:numPr>
      </w:pPr>
      <w:r>
        <w:t xml:space="preserve">Direkt nach der Sitzung verfügbar</w:t>
      </w:r>
    </w:p>
    <w:bookmarkEnd w:id="368"/>
    <w:bookmarkStart w:id="369" w:name="bearbeitetes-transkript"/>
    <w:p>
      <w:pPr>
        <w:pStyle w:val="berschrift4"/>
      </w:pPr>
      <w:r>
        <w:t xml:space="preserve">Bearbeitetes Transkript</w:t>
      </w:r>
    </w:p>
    <w:p>
      <w:pPr>
        <w:pStyle w:val="Compact"/>
        <w:numPr>
          <w:ilvl w:val="0"/>
          <w:numId w:val="1075"/>
        </w:numPr>
      </w:pPr>
      <w:r>
        <w:t xml:space="preserve">Redaktionell überarbeitet</w:t>
      </w:r>
    </w:p>
    <w:p>
      <w:pPr>
        <w:pStyle w:val="Compact"/>
        <w:numPr>
          <w:ilvl w:val="0"/>
          <w:numId w:val="1075"/>
        </w:numPr>
      </w:pPr>
      <w:r>
        <w:t xml:space="preserve">Grammatikalisch korrigiert</w:t>
      </w:r>
    </w:p>
    <w:p>
      <w:pPr>
        <w:pStyle w:val="Compact"/>
        <w:numPr>
          <w:ilvl w:val="0"/>
          <w:numId w:val="1075"/>
        </w:numPr>
      </w:pPr>
      <w:r>
        <w:t xml:space="preserve">Offizielle Protokollversion</w:t>
      </w:r>
    </w:p>
    <w:bookmarkEnd w:id="369"/>
    <w:bookmarkStart w:id="370" w:name="übersetzungen"/>
    <w:p>
      <w:pPr>
        <w:pStyle w:val="berschrift4"/>
      </w:pPr>
      <w:r>
        <w:t xml:space="preserve">Übersetzungen</w:t>
      </w:r>
    </w:p>
    <w:p>
      <w:pPr>
        <w:pStyle w:val="Compact"/>
        <w:numPr>
          <w:ilvl w:val="0"/>
          <w:numId w:val="1076"/>
        </w:numPr>
      </w:pPr>
      <w:r>
        <w:t xml:space="preserve">In andere Landessprachen</w:t>
      </w:r>
    </w:p>
    <w:p>
      <w:pPr>
        <w:pStyle w:val="Compact"/>
        <w:numPr>
          <w:ilvl w:val="0"/>
          <w:numId w:val="1076"/>
        </w:numPr>
      </w:pPr>
      <w:r>
        <w:t xml:space="preserve">Für internationale Publikationen</w:t>
      </w:r>
    </w:p>
    <w:bookmarkEnd w:id="370"/>
    <w:bookmarkEnd w:id="371"/>
    <w:bookmarkStart w:id="372" w:name="textsegment-struktur"/>
    <w:p>
      <w:pPr>
        <w:pStyle w:val="berschrift3"/>
      </w:pPr>
      <w:r>
        <w:t xml:space="preserve">TextSegment-Struktur</w:t>
      </w:r>
    </w:p>
    <w:p>
      <w:pPr>
        <w:pStyle w:val="FirstParagraph"/>
      </w:pPr>
      <w:r>
        <w:t xml:space="preserve">Jedes TextSegment kann enthalten:</w:t>
      </w:r>
      <w:r>
        <w:t xml:space="preserve"> </w:t>
      </w:r>
      <w:r>
        <w:t xml:space="preserve">-</w:t>
      </w:r>
      <w:r>
        <w:t xml:space="preserve"> </w:t>
      </w:r>
      <w:r>
        <w:rPr>
          <w:b/>
          <w:bCs/>
        </w:rPr>
        <w:t xml:space="preserve">text</w:t>
      </w:r>
      <w:r>
        <w:t xml:space="preserve">: Der eigentliche Text</w:t>
      </w:r>
      <w:r>
        <w:t xml:space="preserve"> </w:t>
      </w:r>
      <w:r>
        <w:t xml:space="preserve">-</w:t>
      </w:r>
      <w:r>
        <w:t xml:space="preserve"> </w:t>
      </w:r>
      <w:r>
        <w:rPr>
          <w:b/>
          <w:bCs/>
        </w:rPr>
        <w:t xml:space="preserve">language</w:t>
      </w:r>
      <w:r>
        <w:t xml:space="preserve">: Sprache des Texts</w:t>
      </w:r>
      <w:r>
        <w:t xml:space="preserve"> </w:t>
      </w:r>
      <w:r>
        <w:t xml:space="preserve">-</w:t>
      </w:r>
      <w:r>
        <w:t xml:space="preserve"> </w:t>
      </w:r>
      <w:r>
        <w:rPr>
          <w:b/>
          <w:bCs/>
        </w:rPr>
        <w:t xml:space="preserve">version</w:t>
      </w:r>
      <w:r>
        <w:t xml:space="preserve">: Art der Version (raw, edited, translated)</w:t>
      </w:r>
      <w:r>
        <w:t xml:space="preserve"> </w:t>
      </w:r>
      <w:r>
        <w:t xml:space="preserve">-</w:t>
      </w:r>
      <w:r>
        <w:t xml:space="preserve"> </w:t>
      </w:r>
      <w:r>
        <w:rPr>
          <w:b/>
          <w:bCs/>
        </w:rPr>
        <w:t xml:space="preserve">format</w:t>
      </w:r>
      <w:r>
        <w:t xml:space="preserve">: Format (plain, markdown, HTML)</w:t>
      </w:r>
    </w:p>
    <w:bookmarkEnd w:id="372"/>
    <w:bookmarkEnd w:id="373"/>
    <w:bookmarkStart w:id="377" w:name="multimedia-aufzeichnungen"/>
    <w:p>
      <w:pPr>
        <w:pStyle w:val="berschrift2"/>
      </w:pPr>
      <w:r>
        <w:t xml:space="preserve">Multimedia-Aufzeichnungen</w:t>
      </w:r>
    </w:p>
    <w:p>
      <w:pPr>
        <w:pStyle w:val="FirstParagraph"/>
      </w:pPr>
      <w:r>
        <w:t xml:space="preserve">Das Feld</w:t>
      </w:r>
      <w:r>
        <w:t xml:space="preserve"> </w:t>
      </w:r>
      <w:r>
        <w:rPr>
          <w:b/>
          <w:bCs/>
        </w:rPr>
        <w:t xml:space="preserve">media</w:t>
      </w:r>
      <w:r>
        <w:t xml:space="preserve"> </w:t>
      </w:r>
      <w:r>
        <w:t xml:space="preserve">verweist auf Media-Entitäten mit Audio- und Video-Aufzeichnungen.</w:t>
      </w:r>
    </w:p>
    <w:bookmarkStart w:id="374" w:name="audio-aufzeichnungen"/>
    <w:p>
      <w:pPr>
        <w:pStyle w:val="berschrift3"/>
      </w:pPr>
      <w:r>
        <w:t xml:space="preserve">Audio-Aufzeichnungen</w:t>
      </w:r>
    </w:p>
    <w:p>
      <w:pPr>
        <w:pStyle w:val="Compact"/>
        <w:numPr>
          <w:ilvl w:val="0"/>
          <w:numId w:val="1077"/>
        </w:numPr>
      </w:pPr>
      <w:r>
        <w:t xml:space="preserve">Originalton der Wortmeldung</w:t>
      </w:r>
    </w:p>
    <w:p>
      <w:pPr>
        <w:pStyle w:val="Compact"/>
        <w:numPr>
          <w:ilvl w:val="0"/>
          <w:numId w:val="1077"/>
        </w:numPr>
      </w:pPr>
      <w:r>
        <w:t xml:space="preserve">Format: MP3, WAV, etc.</w:t>
      </w:r>
    </w:p>
    <w:p>
      <w:pPr>
        <w:pStyle w:val="Compact"/>
        <w:numPr>
          <w:ilvl w:val="0"/>
          <w:numId w:val="1077"/>
        </w:numPr>
      </w:pPr>
      <w:r>
        <w:t xml:space="preserve">Technische Metadaten (Qualität, Bitrate)</w:t>
      </w:r>
    </w:p>
    <w:bookmarkEnd w:id="374"/>
    <w:bookmarkStart w:id="375" w:name="video-aufzeichnungen"/>
    <w:p>
      <w:pPr>
        <w:pStyle w:val="berschrift3"/>
      </w:pPr>
      <w:r>
        <w:t xml:space="preserve">Video-Aufzeichnungen</w:t>
      </w:r>
    </w:p>
    <w:p>
      <w:pPr>
        <w:pStyle w:val="Compact"/>
        <w:numPr>
          <w:ilvl w:val="0"/>
          <w:numId w:val="1078"/>
        </w:numPr>
      </w:pPr>
      <w:r>
        <w:t xml:space="preserve">Visuelle Aufzeichnung (bei Plenarsitzungen)</w:t>
      </w:r>
    </w:p>
    <w:p>
      <w:pPr>
        <w:pStyle w:val="Compact"/>
        <w:numPr>
          <w:ilvl w:val="0"/>
          <w:numId w:val="1078"/>
        </w:numPr>
      </w:pPr>
      <w:r>
        <w:t xml:space="preserve">Format: MP4, WebM, etc.</w:t>
      </w:r>
    </w:p>
    <w:p>
      <w:pPr>
        <w:pStyle w:val="Compact"/>
        <w:numPr>
          <w:ilvl w:val="0"/>
          <w:numId w:val="1078"/>
        </w:numPr>
      </w:pPr>
      <w:r>
        <w:t xml:space="preserve">Verschiedene Auflösungen</w:t>
      </w:r>
    </w:p>
    <w:bookmarkEnd w:id="375"/>
    <w:bookmarkStart w:id="376" w:name="livestreaming"/>
    <w:p>
      <w:pPr>
        <w:pStyle w:val="berschrift3"/>
      </w:pPr>
      <w:r>
        <w:t xml:space="preserve">Livestreaming</w:t>
      </w:r>
    </w:p>
    <w:p>
      <w:pPr>
        <w:pStyle w:val="Compact"/>
        <w:numPr>
          <w:ilvl w:val="0"/>
          <w:numId w:val="1079"/>
        </w:numPr>
      </w:pPr>
      <w:r>
        <w:t xml:space="preserve">Echtzeit-Übertragung</w:t>
      </w:r>
    </w:p>
    <w:p>
      <w:pPr>
        <w:pStyle w:val="Compact"/>
        <w:numPr>
          <w:ilvl w:val="0"/>
          <w:numId w:val="1079"/>
        </w:numPr>
      </w:pPr>
      <w:r>
        <w:t xml:space="preserve">URL zum Stream</w:t>
      </w:r>
    </w:p>
    <w:p>
      <w:pPr>
        <w:pStyle w:val="Compact"/>
        <w:numPr>
          <w:ilvl w:val="0"/>
          <w:numId w:val="1079"/>
        </w:numPr>
      </w:pPr>
      <w:r>
        <w:t xml:space="preserve">Archivierung nach der Sitzung</w:t>
      </w:r>
    </w:p>
    <w:bookmarkEnd w:id="376"/>
    <w:bookmarkEnd w:id="377"/>
    <w:bookmarkStart w:id="378" w:name="titel-und-beschreibung"/>
    <w:p>
      <w:pPr>
        <w:pStyle w:val="berschrift2"/>
      </w:pPr>
      <w:r>
        <w:t xml:space="preserve">Titel und Beschreibung</w:t>
      </w:r>
    </w:p>
    <w:p>
      <w:pPr>
        <w:pStyle w:val="Compact"/>
        <w:numPr>
          <w:ilvl w:val="0"/>
          <w:numId w:val="1080"/>
        </w:numPr>
      </w:pPr>
      <w:r>
        <w:rPr>
          <w:b/>
          <w:bCs/>
        </w:rPr>
        <w:t xml:space="preserve">title</w:t>
      </w:r>
      <w:r>
        <w:t xml:space="preserve">: Kurzer Titel (z.B.</w:t>
      </w:r>
      <w:r>
        <w:t xml:space="preserve"> </w:t>
      </w:r>
      <w:r>
        <w:t xml:space="preserve">“Votum zur Energiepolitik”</w:t>
      </w:r>
      <w:r>
        <w:t xml:space="preserve">)</w:t>
      </w:r>
    </w:p>
    <w:p>
      <w:pPr>
        <w:pStyle w:val="Compact"/>
        <w:numPr>
          <w:ilvl w:val="0"/>
          <w:numId w:val="1080"/>
        </w:numPr>
      </w:pPr>
      <w:r>
        <w:rPr>
          <w:b/>
          <w:bCs/>
        </w:rPr>
        <w:t xml:space="preserve">description</w:t>
      </w:r>
      <w:r>
        <w:t xml:space="preserve">: Zusammenfassung oder Kontext der Wortmeldung</w:t>
      </w:r>
    </w:p>
    <w:bookmarkEnd w:id="378"/>
    <w:bookmarkStart w:id="379" w:name="typ-der-wortmeldung"/>
    <w:p>
      <w:pPr>
        <w:pStyle w:val="berschrift2"/>
      </w:pPr>
      <w:r>
        <w:t xml:space="preserve">Typ der Wortmeldung</w:t>
      </w:r>
    </w:p>
    <w:p>
      <w:pPr>
        <w:pStyle w:val="FirstParagraph"/>
      </w:pPr>
      <w:r>
        <w:t xml:space="preserve">Das Feld</w:t>
      </w:r>
      <w:r>
        <w:t xml:space="preserve"> </w:t>
      </w:r>
      <w:r>
        <w:rPr>
          <w:b/>
          <w:bCs/>
        </w:rPr>
        <w:t xml:space="preserve">speech_type</w:t>
      </w:r>
      <w:r>
        <w:t xml:space="preserve"> </w:t>
      </w:r>
      <w:r>
        <w:t xml:space="preserve">kann verschiedene Arten unterscheiden:</w:t>
      </w:r>
    </w:p>
    <w:p>
      <w:pPr>
        <w:pStyle w:val="Compact"/>
        <w:numPr>
          <w:ilvl w:val="0"/>
          <w:numId w:val="1081"/>
        </w:numPr>
      </w:pPr>
      <w:r>
        <w:rPr>
          <w:b/>
          <w:bCs/>
        </w:rPr>
        <w:t xml:space="preserve">statement</w:t>
      </w:r>
      <w:r>
        <w:t xml:space="preserve">: Stellungnahme</w:t>
      </w:r>
    </w:p>
    <w:p>
      <w:pPr>
        <w:pStyle w:val="Compact"/>
        <w:numPr>
          <w:ilvl w:val="0"/>
          <w:numId w:val="1081"/>
        </w:numPr>
      </w:pPr>
      <w:r>
        <w:rPr>
          <w:b/>
          <w:bCs/>
        </w:rPr>
        <w:t xml:space="preserve">question</w:t>
      </w:r>
      <w:r>
        <w:t xml:space="preserve">: Frage</w:t>
      </w:r>
    </w:p>
    <w:p>
      <w:pPr>
        <w:pStyle w:val="Compact"/>
        <w:numPr>
          <w:ilvl w:val="0"/>
          <w:numId w:val="1081"/>
        </w:numPr>
      </w:pPr>
      <w:r>
        <w:rPr>
          <w:b/>
          <w:bCs/>
        </w:rPr>
        <w:t xml:space="preserve">response</w:t>
      </w:r>
      <w:r>
        <w:t xml:space="preserve">: Antwort (z.B. Regierung auf Frage)</w:t>
      </w:r>
    </w:p>
    <w:p>
      <w:pPr>
        <w:pStyle w:val="Compact"/>
        <w:numPr>
          <w:ilvl w:val="0"/>
          <w:numId w:val="1081"/>
        </w:numPr>
      </w:pPr>
      <w:r>
        <w:rPr>
          <w:b/>
          <w:bCs/>
        </w:rPr>
        <w:t xml:space="preserve">procedural</w:t>
      </w:r>
      <w:r>
        <w:t xml:space="preserve">: Verfahrensantrag</w:t>
      </w:r>
    </w:p>
    <w:p>
      <w:pPr>
        <w:pStyle w:val="Compact"/>
        <w:numPr>
          <w:ilvl w:val="0"/>
          <w:numId w:val="1081"/>
        </w:numPr>
      </w:pPr>
      <w:r>
        <w:rPr>
          <w:b/>
          <w:bCs/>
        </w:rPr>
        <w:t xml:space="preserve">declaration</w:t>
      </w:r>
      <w:r>
        <w:t xml:space="preserve">: Erklärung</w:t>
      </w:r>
    </w:p>
    <w:bookmarkEnd w:id="379"/>
    <w:bookmarkStart w:id="384" w:name="klasse-speech"/>
    <w:p>
      <w:pPr>
        <w:pStyle w:val="berschrift2"/>
      </w:pPr>
      <w:r>
        <w:t xml:space="preserve">Klasse: Speech</w:t>
      </w:r>
    </w:p>
    <w:p>
      <w:pPr>
        <w:pStyle w:val="FirstParagraph"/>
      </w:pPr>
      <w:r>
        <w:rPr>
          <w:i/>
          <w:iCs/>
        </w:rPr>
        <w:t xml:space="preserve">Eine Wortmeldung während einer Sitzung (auch Votum oder Redebeitrag genannt).</w:t>
      </w:r>
    </w:p>
    <w:bookmarkStart w:id="380"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start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Startangabe oder Position.</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zu der die Sitzung oder Abstimmung beginnt.</w:t>
            </w:r>
          </w:p>
        </w:tc>
      </w:tr>
      <w:tr>
        <w:tc>
          <w:tcPr/>
          <w:p>
            <w:pPr>
              <w:pStyle w:val="Compact"/>
            </w:pPr>
            <w:r>
              <w:t xml:space="preserve">datetime_end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zu der die Sitzung oder Abstimmung endet.</w:t>
            </w:r>
          </w:p>
        </w:tc>
      </w:tr>
      <w:tr>
        <w:tc>
          <w:tcPr>
            <w:shd w:val="clear" w:color="auto" w:fill="F2F2F2"/>
          </w:tcPr>
          <w:p>
            <w:pPr>
              <w:pStyle w:val="Compact"/>
            </w:pPr>
            <w:r>
              <w:t xml:space="preserve">actor_fullname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Vollständiger Name der Akteurin oder des Akteurs bzw. der Person.</w:t>
            </w:r>
          </w:p>
        </w:tc>
      </w:tr>
      <w:tr>
        <w:tc>
          <w:tcPr/>
          <w:p>
            <w:pPr>
              <w:pStyle w:val="Compact"/>
            </w:pPr>
            <w:r>
              <w:t xml:space="preserve">actor_id</w:t>
            </w:r>
          </w:p>
        </w:tc>
        <w:tc>
          <w:tcPr/>
          <w:p>
            <w:pPr>
              <w:pStyle w:val="Compact"/>
            </w:pPr>
            <w:r>
              <w:t xml:space="preserve">0..1</w:t>
            </w:r>
            <w:r>
              <w:t xml:space="preserve"> </w:t>
            </w:r>
            <w:r>
              <w:t xml:space="preserve"> </w:t>
            </w:r>
            <w:hyperlink w:anchor="PersonReference">
              <w:r>
                <w:rPr>
                  <w:rStyle w:val="Hyperlink"/>
                </w:rPr>
                <w:t xml:space="preserve">PersonReference</w:t>
              </w:r>
            </w:hyperlink>
          </w:p>
        </w:tc>
        <w:tc>
          <w:tcPr/>
          <w:p>
            <w:pPr>
              <w:pStyle w:val="Compact"/>
            </w:pPr>
            <w:r>
              <w:t xml:space="preserve">Referenz auf die handelnde Person (leichtgewichtiger Snapshot zum Zeitpunkt der Verknüpfung).</w:t>
            </w:r>
          </w:p>
        </w:tc>
      </w:tr>
      <w:tr>
        <w:tc>
          <w:tcPr>
            <w:shd w:val="clear" w:color="auto" w:fill="F2F2F2"/>
          </w:tcPr>
          <w:p>
            <w:pPr>
              <w:pStyle w:val="Compact"/>
            </w:pPr>
            <w:r>
              <w:t xml:space="preserve">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Rolle der Person (z.B. Kommissionssprecherin oder Kommissionssprecher).</w:t>
            </w:r>
          </w:p>
        </w:tc>
      </w:tr>
      <w:tr>
        <w:tc>
          <w:tcPr/>
          <w:p>
            <w:pPr>
              <w:pStyle w:val="Compact"/>
            </w:pPr>
            <w:r>
              <w:t xml:space="preserve">text</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Textinhalt des Elements.</w:t>
            </w:r>
          </w:p>
        </w:tc>
      </w:tr>
      <w:tr>
        <w:tc>
          <w:tcPr>
            <w:shd w:val="clear" w:color="auto" w:fill="F2F2F2"/>
          </w:tcPr>
          <w:p>
            <w:pPr>
              <w:pStyle w:val="Compact"/>
            </w:pPr>
            <w:r>
              <w:t xml:space="preserve">text_format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Format des Textes (text, html, html_with_timestamps).</w:t>
            </w:r>
          </w:p>
        </w:tc>
      </w:tr>
      <w:tr>
        <w:tc>
          <w:tcPr/>
          <w:p>
            <w:pPr>
              <w:pStyle w:val="Compact"/>
            </w:pPr>
            <w:r>
              <w:t xml:space="preserve">text_type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 des Textes (Rohfassung, bearbeitete Fassung).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mit weiteren Informationen.</w:t>
            </w:r>
          </w:p>
        </w:tc>
      </w:tr>
      <w:tr>
        <w:tc>
          <w:tcPr/>
          <w:p>
            <w:pPr>
              <w:pStyle w:val="Compact"/>
            </w:pPr>
            <w:r>
              <w:t xml:space="preserve">media_url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zur Mediendatei (Audio/Video).</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Art des Mediums (Audio, Video, Dokument).</w:t>
            </w:r>
          </w:p>
        </w:tc>
      </w:tr>
      <w:tr>
        <w:tc>
          <w:tcPr/>
          <w:p>
            <w:pPr>
              <w:pStyle w:val="Compact"/>
            </w:pPr>
            <w:r>
              <w:t xml:space="preserve">media_format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MIME-Typ der Mediendatei.</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80"/>
    <w:bookmarkStart w:id="381"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peeches">
              <w:r>
                <w:rPr>
                  <w:rStyle w:val="Hyperlink"/>
                </w:rPr>
                <w:t xml:space="preserve">speeches</w:t>
              </w:r>
            </w:hyperlink>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hyperlink w:anchor="speeches">
              <w:r>
                <w:rPr>
                  <w:rStyle w:val="Hyperlink"/>
                </w:rPr>
                <w:t xml:space="preserve">speeches</w:t>
              </w:r>
            </w:hyperlink>
          </w:p>
        </w:tc>
        <w:tc>
          <w:tcPr/>
          <w:p>
            <w:pPr>
              <w:pStyle w:val="Compact"/>
            </w:pPr>
            <w:r>
              <w:t xml:space="preserve">range</w:t>
            </w:r>
          </w:p>
        </w:tc>
        <w:tc>
          <w:tcPr/>
          <w:p>
            <w:pPr>
              <w:pStyle w:val="Compact"/>
            </w:pPr>
            <w:hyperlink w:anchor="Speech">
              <w:r>
                <w:rPr>
                  <w:rStyle w:val="Hyperlink"/>
                </w:rPr>
                <w:t xml:space="preserve">Speech</w:t>
              </w:r>
            </w:hyperlink>
          </w:p>
        </w:tc>
      </w:tr>
    </w:tbl>
    <w:bookmarkEnd w:id="381"/>
    <w:bookmarkStart w:id="383" w:name="beispiele-5"/>
    <w:p>
      <w:pPr>
        <w:pStyle w:val="berschrift3"/>
      </w:pPr>
      <w:r>
        <w:t xml:space="preserve">Beispiele</w:t>
      </w:r>
    </w:p>
    <w:bookmarkStart w:id="382" w:name="X41bdd04d14ba55af811b9b69ed5a63eebc90ba3"/>
    <w:p>
      <w:pPr>
        <w:pStyle w:val="berschrift4"/>
      </w:pPr>
      <w:r>
        <w:t xml:space="preserve">Beispiel: Wortmeldung mit Wortlauttext und Videoaufzeichnung</w:t>
      </w:r>
    </w:p>
    <w:p>
      <w:pPr>
        <w:pStyle w:val="SourceCode"/>
      </w:pPr>
      <w:r>
        <w:rPr>
          <w:rStyle w:val="FunctionTok"/>
        </w:rPr>
        <w:t xml:space="preserve">global_uri</w:t>
      </w:r>
      <w:r>
        <w:rPr>
          <w:rStyle w:val="KeywordTok"/>
        </w:rPr>
        <w:t xml:space="preserve">:</w:t>
      </w:r>
      <w:r>
        <w:rPr>
          <w:rStyle w:val="AttributeTok"/>
        </w:rPr>
        <w:t xml:space="preserve"> ops:366631</w:t>
      </w:r>
      <w:r>
        <w:br/>
      </w:r>
      <w:r>
        <w:rPr>
          <w:rStyle w:val="FunctionTok"/>
        </w:rPr>
        <w:t xml:space="preserve">language</w:t>
      </w:r>
      <w:r>
        <w:rPr>
          <w:rStyle w:val="KeywordTok"/>
        </w:rPr>
        <w:t xml:space="preserve">:</w:t>
      </w:r>
      <w:r>
        <w:rPr>
          <w:rStyle w:val="AttributeTok"/>
        </w:rPr>
        <w:t xml:space="preserve"> fr</w:t>
      </w:r>
      <w:r>
        <w:br/>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FunctionTok"/>
        </w:rPr>
        <w:t xml:space="preserve">actor_fullname</w:t>
      </w:r>
      <w:r>
        <w:rPr>
          <w:rStyle w:val="KeywordTok"/>
        </w:rPr>
        <w:t xml:space="preserve">:</w:t>
      </w:r>
      <w:r>
        <w:rPr>
          <w:rStyle w:val="AttributeTok"/>
        </w:rPr>
        <w:t xml:space="preserve"> Pascal Broulis</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FunctionTok"/>
        </w:rPr>
        <w:t xml:space="preserve">role</w:t>
      </w:r>
      <w:r>
        <w:rPr>
          <w:rStyle w:val="KeywordTok"/>
        </w:rPr>
        <w:t xml:space="preserve">:</w:t>
      </w:r>
      <w:r>
        <w:rPr>
          <w:rStyle w:val="AttributeTok"/>
        </w:rPr>
        <w:t xml:space="preserve"> speaker</w:t>
      </w:r>
      <w:r>
        <w:br/>
      </w:r>
      <w:r>
        <w:rPr>
          <w:rStyle w:val="FunctionTok"/>
        </w:rPr>
        <w:t xml:space="preserve">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w:t>
      </w:r>
      <w:r>
        <w:br/>
      </w:r>
      <w:r>
        <w:rPr>
          <w:rStyle w:val="NormalTok"/>
        </w:rPr>
        <w:t xml:space="preserve">  postulat, ce n'est pas une motion. D'abord, je ne partage pas l'avis selon lequel</w:t>
      </w:r>
      <w:r>
        <w:br/>
      </w:r>
      <w:r>
        <w:rPr>
          <w:rStyle w:val="NormalTok"/>
        </w:rPr>
        <w:t xml:space="preserve">  ce postulat n'apporterait pas une valeur ajoutée. En effet, un "benchmark", à savoir</w:t>
      </w:r>
      <w:r>
        <w:br/>
      </w:r>
      <w:r>
        <w:rPr>
          <w:rStyle w:val="NormalTok"/>
        </w:rPr>
        <w:t xml:space="preserve">  un modèle chiffré de performance, permettrait de mieux comprendre les raisons des</w:t>
      </w:r>
      <w:r>
        <w:br/>
      </w:r>
      <w:r>
        <w:rPr>
          <w:rStyle w:val="NormalTok"/>
        </w:rPr>
        <w:t xml:space="preserve">  retards que notre pays rencontre en comparaison avec les principaux pays européens.</w:t>
      </w:r>
      <w:r>
        <w:br/>
      </w:r>
      <w:r>
        <w:rPr>
          <w:rStyle w:val="FunctionTok"/>
        </w:rPr>
        <w:t xml:space="preserve">text_format</w:t>
      </w:r>
      <w:r>
        <w:rPr>
          <w:rStyle w:val="KeywordTok"/>
        </w:rPr>
        <w:t xml:space="preserve">:</w:t>
      </w:r>
      <w:r>
        <w:rPr>
          <w:rStyle w:val="AttributeTok"/>
        </w:rPr>
        <w:t xml:space="preserve"> html</w:t>
      </w:r>
      <w:r>
        <w:br/>
      </w:r>
      <w:r>
        <w:rPr>
          <w:rStyle w:val="FunctionTok"/>
        </w:rPr>
        <w:t xml:space="preserve">text_type</w:t>
      </w:r>
      <w:r>
        <w:rPr>
          <w:rStyle w:val="KeywordTok"/>
        </w:rPr>
        <w:t xml:space="preserve">:</w:t>
      </w:r>
      <w:r>
        <w:rPr>
          <w:rStyle w:val="AttributeTok"/>
        </w:rPr>
        <w:t xml:space="preserve"> final</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FunctionTok"/>
        </w:rPr>
        <w:t xml:space="preserve">media_url</w:t>
      </w:r>
      <w:r>
        <w:rPr>
          <w:rStyle w:val="KeywordTok"/>
        </w:rPr>
        <w:t xml:space="preserve">:</w:t>
      </w:r>
      <w:r>
        <w:rPr>
          <w:rStyle w:val="AttributeTok"/>
        </w:rPr>
        <w:t xml:space="preserve"> https://par-pcache.simplex.tv/content?externalid=366631</w:t>
      </w:r>
      <w:r>
        <w:br/>
      </w:r>
      <w:r>
        <w:rPr>
          <w:rStyle w:val="FunctionTok"/>
        </w:rPr>
        <w:t xml:space="preserve">media_type</w:t>
      </w:r>
      <w:r>
        <w:rPr>
          <w:rStyle w:val="KeywordTok"/>
        </w:rPr>
        <w:t xml:space="preserve">:</w:t>
      </w:r>
      <w:r>
        <w:rPr>
          <w:rStyle w:val="AttributeTok"/>
        </w:rPr>
        <w:t xml:space="preserve"> video</w:t>
      </w:r>
      <w:r>
        <w:br/>
      </w:r>
      <w:r>
        <w:rPr>
          <w:rStyle w:val="FunctionTok"/>
        </w:rPr>
        <w:t xml:space="preserve">media_format</w:t>
      </w:r>
      <w:r>
        <w:rPr>
          <w:rStyle w:val="KeywordTok"/>
        </w:rPr>
        <w:t xml:space="preserve">:</w:t>
      </w:r>
      <w:r>
        <w:rPr>
          <w:rStyle w:val="AttributeTok"/>
        </w:rPr>
        <w:t xml:space="preserve"> video/mp4</w:t>
      </w:r>
    </w:p>
    <w:bookmarkEnd w:id="382"/>
    <w:bookmarkEnd w:id="383"/>
    <w:bookmarkEnd w:id="384"/>
    <w:bookmarkEnd w:id="385"/>
    <w:bookmarkStart w:id="413" w:name="texte-und-medien"/>
    <w:p>
      <w:pPr>
        <w:pStyle w:val="berschrift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90" w:name="textsegment"/>
    <w:p>
      <w:pPr>
        <w:pStyle w:val="berschrift2"/>
      </w:pPr>
      <w:r>
        <w:t xml:space="preserve">TextSegment</w:t>
      </w:r>
    </w:p>
    <w:bookmarkStart w:id="386" w:name="zweck-1"/>
    <w:p>
      <w:pPr>
        <w:pStyle w:val="berschrift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86"/>
    <w:bookmarkStart w:id="387" w:name="struktur-1"/>
    <w:p>
      <w:pPr>
        <w:pStyle w:val="berschrift3"/>
      </w:pPr>
      <w:r>
        <w:t xml:space="preserve">Struktur</w:t>
      </w:r>
    </w:p>
    <w:p>
      <w:pPr>
        <w:pStyle w:val="Compact"/>
        <w:numPr>
          <w:ilvl w:val="0"/>
          <w:numId w:val="1082"/>
        </w:numPr>
      </w:pPr>
      <w:r>
        <w:rPr>
          <w:b/>
          <w:bCs/>
        </w:rPr>
        <w:t xml:space="preserve">text</w:t>
      </w:r>
      <w:r>
        <w:t xml:space="preserve">: Der eigentliche Textinhalt</w:t>
      </w:r>
    </w:p>
    <w:p>
      <w:pPr>
        <w:pStyle w:val="Compact"/>
        <w:numPr>
          <w:ilvl w:val="0"/>
          <w:numId w:val="1082"/>
        </w:numPr>
      </w:pPr>
      <w:r>
        <w:rPr>
          <w:b/>
          <w:bCs/>
        </w:rPr>
        <w:t xml:space="preserve">language</w:t>
      </w:r>
      <w:r>
        <w:t xml:space="preserve">: Sprachcode (ISO 639-1)</w:t>
      </w:r>
    </w:p>
    <w:p>
      <w:pPr>
        <w:pStyle w:val="Compact"/>
        <w:numPr>
          <w:ilvl w:val="0"/>
          <w:numId w:val="1082"/>
        </w:numPr>
      </w:pPr>
      <w:r>
        <w:rPr>
          <w:b/>
          <w:bCs/>
        </w:rPr>
        <w:t xml:space="preserve">format</w:t>
      </w:r>
      <w:r>
        <w:t xml:space="preserve">: Format des Texts (plain, markdown, html)</w:t>
      </w:r>
    </w:p>
    <w:p>
      <w:pPr>
        <w:pStyle w:val="Compact"/>
        <w:numPr>
          <w:ilvl w:val="0"/>
          <w:numId w:val="1082"/>
        </w:numPr>
      </w:pPr>
      <w:r>
        <w:rPr>
          <w:b/>
          <w:bCs/>
        </w:rPr>
        <w:t xml:space="preserve">version_type</w:t>
      </w:r>
      <w:r>
        <w:t xml:space="preserve">: Art der Version</w:t>
      </w:r>
    </w:p>
    <w:p>
      <w:pPr>
        <w:pStyle w:val="Compact"/>
        <w:numPr>
          <w:ilvl w:val="1"/>
          <w:numId w:val="1083"/>
        </w:numPr>
      </w:pPr>
      <w:r>
        <w:rPr>
          <w:b/>
          <w:bCs/>
        </w:rPr>
        <w:t xml:space="preserve">raw</w:t>
      </w:r>
      <w:r>
        <w:t xml:space="preserve">: Unbearbeitetes Rohtranskript</w:t>
      </w:r>
    </w:p>
    <w:p>
      <w:pPr>
        <w:pStyle w:val="Compact"/>
        <w:numPr>
          <w:ilvl w:val="1"/>
          <w:numId w:val="1083"/>
        </w:numPr>
      </w:pPr>
      <w:r>
        <w:rPr>
          <w:b/>
          <w:bCs/>
        </w:rPr>
        <w:t xml:space="preserve">edited</w:t>
      </w:r>
      <w:r>
        <w:t xml:space="preserve">: Redaktionell bearbeitete Version</w:t>
      </w:r>
    </w:p>
    <w:p>
      <w:pPr>
        <w:pStyle w:val="Compact"/>
        <w:numPr>
          <w:ilvl w:val="1"/>
          <w:numId w:val="1083"/>
        </w:numPr>
      </w:pPr>
      <w:r>
        <w:rPr>
          <w:b/>
          <w:bCs/>
        </w:rPr>
        <w:t xml:space="preserve">translated</w:t>
      </w:r>
      <w:r>
        <w:t xml:space="preserve">: Übersetzung in andere Sprache</w:t>
      </w:r>
    </w:p>
    <w:p>
      <w:pPr>
        <w:pStyle w:val="Compact"/>
        <w:numPr>
          <w:ilvl w:val="1"/>
          <w:numId w:val="1083"/>
        </w:numPr>
      </w:pPr>
      <w:r>
        <w:rPr>
          <w:b/>
          <w:bCs/>
        </w:rPr>
        <w:t xml:space="preserve">summary</w:t>
      </w:r>
      <w:r>
        <w:t xml:space="preserve">: Zusammenfassung</w:t>
      </w:r>
    </w:p>
    <w:bookmarkEnd w:id="387"/>
    <w:bookmarkStart w:id="388" w:name="designentscheid-1"/>
    <w:p>
      <w:pPr>
        <w:pStyle w:val="berschrift3"/>
      </w:pPr>
      <w:r>
        <w:t xml:space="preserve">Designentscheid</w:t>
      </w:r>
    </w:p>
    <w:p>
      <w:pPr>
        <w:pStyle w:val="FirstParagraph"/>
      </w:pPr>
      <w:r>
        <w:rPr>
          <w:b/>
          <w:bCs/>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88"/>
    <w:bookmarkStart w:id="389" w:name="anwendung-1"/>
    <w:p>
      <w:pPr>
        <w:pStyle w:val="berschrift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89"/>
    <w:bookmarkEnd w:id="390"/>
    <w:bookmarkStart w:id="395" w:name="media"/>
    <w:p>
      <w:pPr>
        <w:pStyle w:val="berschrift2"/>
      </w:pPr>
      <w:r>
        <w:t xml:space="preserve">Media</w:t>
      </w:r>
    </w:p>
    <w:bookmarkStart w:id="391" w:name="zweck-2"/>
    <w:p>
      <w:pPr>
        <w:pStyle w:val="berschrift3"/>
      </w:pPr>
      <w:r>
        <w:t xml:space="preserve">Zweck</w:t>
      </w:r>
    </w:p>
    <w:p>
      <w:pPr>
        <w:pStyle w:val="FirstParagraph"/>
      </w:pPr>
      <w:r>
        <w:t xml:space="preserve">Referenziert Mediendateien (Audio, Video, Dokumente), die zu parlamentarischen Aktivitäten gehören.</w:t>
      </w:r>
    </w:p>
    <w:bookmarkEnd w:id="391"/>
    <w:bookmarkStart w:id="392" w:name="struktur-2"/>
    <w:p>
      <w:pPr>
        <w:pStyle w:val="berschrift3"/>
      </w:pPr>
      <w:r>
        <w:t xml:space="preserve">Struktur</w:t>
      </w:r>
    </w:p>
    <w:p>
      <w:pPr>
        <w:pStyle w:val="Compact"/>
        <w:numPr>
          <w:ilvl w:val="0"/>
          <w:numId w:val="1084"/>
        </w:numPr>
      </w:pPr>
      <w:r>
        <w:rPr>
          <w:b/>
          <w:bCs/>
        </w:rPr>
        <w:t xml:space="preserve">media_type</w:t>
      </w:r>
      <w:r>
        <w:t xml:space="preserve">: Art der Mediendatei</w:t>
      </w:r>
    </w:p>
    <w:p>
      <w:pPr>
        <w:pStyle w:val="Compact"/>
        <w:numPr>
          <w:ilvl w:val="1"/>
          <w:numId w:val="1085"/>
        </w:numPr>
      </w:pPr>
      <w:r>
        <w:rPr>
          <w:b/>
          <w:bCs/>
        </w:rPr>
        <w:t xml:space="preserve">audio</w:t>
      </w:r>
      <w:r>
        <w:t xml:space="preserve">: Audio-Aufzeichnung</w:t>
      </w:r>
    </w:p>
    <w:p>
      <w:pPr>
        <w:pStyle w:val="Compact"/>
        <w:numPr>
          <w:ilvl w:val="1"/>
          <w:numId w:val="1085"/>
        </w:numPr>
      </w:pPr>
      <w:r>
        <w:rPr>
          <w:b/>
          <w:bCs/>
        </w:rPr>
        <w:t xml:space="preserve">video</w:t>
      </w:r>
      <w:r>
        <w:t xml:space="preserve">: Video-Aufzeichnung</w:t>
      </w:r>
    </w:p>
    <w:p>
      <w:pPr>
        <w:pStyle w:val="Compact"/>
        <w:numPr>
          <w:ilvl w:val="1"/>
          <w:numId w:val="1085"/>
        </w:numPr>
      </w:pPr>
      <w:r>
        <w:rPr>
          <w:b/>
          <w:bCs/>
        </w:rPr>
        <w:t xml:space="preserve">document</w:t>
      </w:r>
      <w:r>
        <w:t xml:space="preserve">: Dokumente (PDF, etc.)</w:t>
      </w:r>
    </w:p>
    <w:p>
      <w:pPr>
        <w:pStyle w:val="Compact"/>
        <w:numPr>
          <w:ilvl w:val="1"/>
          <w:numId w:val="1085"/>
        </w:numPr>
      </w:pPr>
      <w:r>
        <w:rPr>
          <w:b/>
          <w:bCs/>
        </w:rPr>
        <w:t xml:space="preserve">image</w:t>
      </w:r>
      <w:r>
        <w:t xml:space="preserve">: Bilder</w:t>
      </w:r>
    </w:p>
    <w:p>
      <w:pPr>
        <w:pStyle w:val="Compact"/>
        <w:numPr>
          <w:ilvl w:val="0"/>
          <w:numId w:val="1084"/>
        </w:numPr>
      </w:pPr>
      <w:r>
        <w:rPr>
          <w:b/>
          <w:bCs/>
        </w:rPr>
        <w:t xml:space="preserve">url</w:t>
      </w:r>
      <w:r>
        <w:t xml:space="preserve">: URL zur Mediendatei</w:t>
      </w:r>
    </w:p>
    <w:p>
      <w:pPr>
        <w:pStyle w:val="Compact"/>
        <w:numPr>
          <w:ilvl w:val="0"/>
          <w:numId w:val="1084"/>
        </w:numPr>
      </w:pPr>
      <w:r>
        <w:rPr>
          <w:b/>
          <w:bCs/>
        </w:rPr>
        <w:t xml:space="preserve">mime_type</w:t>
      </w:r>
      <w:r>
        <w:t xml:space="preserve">: MIME-Type (audio/mp3, video/mp4, application/pdf, etc.)</w:t>
      </w:r>
    </w:p>
    <w:p>
      <w:pPr>
        <w:pStyle w:val="Compact"/>
        <w:numPr>
          <w:ilvl w:val="0"/>
          <w:numId w:val="1084"/>
        </w:numPr>
      </w:pPr>
      <w:r>
        <w:rPr>
          <w:b/>
          <w:bCs/>
        </w:rPr>
        <w:t xml:space="preserve">title</w:t>
      </w:r>
      <w:r>
        <w:t xml:space="preserve">: Titel der Mediendatei</w:t>
      </w:r>
    </w:p>
    <w:p>
      <w:pPr>
        <w:pStyle w:val="Compact"/>
        <w:numPr>
          <w:ilvl w:val="0"/>
          <w:numId w:val="1084"/>
        </w:numPr>
      </w:pPr>
      <w:r>
        <w:rPr>
          <w:b/>
          <w:bCs/>
        </w:rPr>
        <w:t xml:space="preserve">description</w:t>
      </w:r>
      <w:r>
        <w:t xml:space="preserve">: Beschreibung</w:t>
      </w:r>
    </w:p>
    <w:p>
      <w:pPr>
        <w:pStyle w:val="Compact"/>
        <w:numPr>
          <w:ilvl w:val="0"/>
          <w:numId w:val="1084"/>
        </w:numPr>
      </w:pPr>
      <w:r>
        <w:rPr>
          <w:b/>
          <w:bCs/>
        </w:rPr>
        <w:t xml:space="preserve">language</w:t>
      </w:r>
      <w:r>
        <w:t xml:space="preserve">: Sprache (bei sprachbasierten Medien)</w:t>
      </w:r>
    </w:p>
    <w:p>
      <w:pPr>
        <w:pStyle w:val="Compact"/>
        <w:numPr>
          <w:ilvl w:val="0"/>
          <w:numId w:val="1084"/>
        </w:numPr>
      </w:pPr>
      <w:r>
        <w:rPr>
          <w:b/>
          <w:bCs/>
        </w:rPr>
        <w:t xml:space="preserve">duration</w:t>
      </w:r>
      <w:r>
        <w:t xml:space="preserve">: Dauer (bei Audio/Video, in Sekunden)</w:t>
      </w:r>
    </w:p>
    <w:p>
      <w:pPr>
        <w:pStyle w:val="Compact"/>
        <w:numPr>
          <w:ilvl w:val="0"/>
          <w:numId w:val="1084"/>
        </w:numPr>
      </w:pPr>
      <w:r>
        <w:rPr>
          <w:b/>
          <w:bCs/>
        </w:rPr>
        <w:t xml:space="preserve">file_size</w:t>
      </w:r>
      <w:r>
        <w:t xml:space="preserve">: Dateigrösse in Bytes</w:t>
      </w:r>
    </w:p>
    <w:p>
      <w:pPr>
        <w:pStyle w:val="Compact"/>
        <w:numPr>
          <w:ilvl w:val="0"/>
          <w:numId w:val="1084"/>
        </w:numPr>
      </w:pPr>
      <w:r>
        <w:rPr>
          <w:b/>
          <w:bCs/>
        </w:rPr>
        <w:t xml:space="preserve">quality</w:t>
      </w:r>
      <w:r>
        <w:t xml:space="preserve">: Qualitätsangabe (z.B.</w:t>
      </w:r>
      <w:r>
        <w:t xml:space="preserve"> </w:t>
      </w:r>
      <w:r>
        <w:t xml:space="preserve">“720p”</w:t>
      </w:r>
      <w:r>
        <w:t xml:space="preserve">,</w:t>
      </w:r>
      <w:r>
        <w:t xml:space="preserve"> </w:t>
      </w:r>
      <w:r>
        <w:t xml:space="preserve">“high”</w:t>
      </w:r>
      <w:r>
        <w:t xml:space="preserve">,</w:t>
      </w:r>
      <w:r>
        <w:t xml:space="preserve"> </w:t>
      </w:r>
      <w:r>
        <w:t xml:space="preserve">“low”</w:t>
      </w:r>
      <w:r>
        <w:t xml:space="preserve">)</w:t>
      </w:r>
    </w:p>
    <w:bookmarkEnd w:id="392"/>
    <w:bookmarkStart w:id="393" w:name="designentscheid-2"/>
    <w:p>
      <w:pPr>
        <w:pStyle w:val="berschrift3"/>
      </w:pPr>
      <w:r>
        <w:t xml:space="preserve">Designentscheid</w:t>
      </w:r>
    </w:p>
    <w:p>
      <w:pPr>
        <w:pStyle w:val="FirstParagraph"/>
      </w:pPr>
      <w:r>
        <w:rPr>
          <w:b/>
          <w:bCs/>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93"/>
    <w:bookmarkStart w:id="394" w:name="anwendung-2"/>
    <w:p>
      <w:pPr>
        <w:pStyle w:val="berschrift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p>
    <w:bookmarkEnd w:id="394"/>
    <w:bookmarkEnd w:id="395"/>
    <w:bookmarkStart w:id="398" w:name="klasse-textsegment"/>
    <w:p>
      <w:pPr>
        <w:pStyle w:val="berschrift2"/>
      </w:pPr>
      <w:r>
        <w:t xml:space="preserve">Klasse: TextSegment</w:t>
      </w:r>
    </w:p>
    <w:p>
      <w:pPr>
        <w:pStyle w:val="FirstParagraph"/>
      </w:pPr>
      <w:r>
        <w:rPr>
          <w:i/>
          <w:iCs/>
        </w:rPr>
        <w:t xml:space="preserve">Ein Textsegment wie Querverweise oder Zwischentitel in Sitzungsprotokollen.</w:t>
      </w:r>
    </w:p>
    <w:bookmarkStart w:id="396"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Textinhalt des Elements.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396"/>
    <w:bookmarkStart w:id="397"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text_segments">
              <w:r>
                <w:rPr>
                  <w:rStyle w:val="Hyperlink"/>
                </w:rPr>
                <w:t xml:space="preserve">text_segments</w:t>
              </w:r>
            </w:hyperlink>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397"/>
    <w:bookmarkEnd w:id="398"/>
    <w:bookmarkStart w:id="400" w:name="klasse-media"/>
    <w:p>
      <w:pPr>
        <w:pStyle w:val="berschrift2"/>
      </w:pPr>
      <w:r>
        <w:t xml:space="preserve">Klasse: Media</w:t>
      </w:r>
    </w:p>
    <w:p>
      <w:pPr>
        <w:pStyle w:val="FirstParagraph"/>
      </w:pPr>
      <w:r>
        <w:rPr>
          <w:i/>
          <w:iCs/>
        </w:rPr>
        <w:t xml:space="preserve">Mediendateien oder Dokumente (einschliesslich Protokolle in PDF/HTML/WORD oder Links zu Audio/Video).</w:t>
      </w:r>
    </w:p>
    <w:bookmarkStart w:id="399"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title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Titel des Elements.</w:t>
            </w:r>
          </w:p>
        </w:tc>
      </w:tr>
      <w:tr>
        <w:tc>
          <w:tcPr/>
          <w:p>
            <w:pPr>
              <w:pStyle w:val="Compact"/>
            </w:pPr>
            <w:r>
              <w:t xml:space="preserve">media_type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Art des Mediums (Audio, Video, Dokument).</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oder weiterführende Webadresse, mehrsprachig.</w:t>
            </w:r>
          </w:p>
        </w:tc>
      </w:tr>
      <w:tr>
        <w:tc>
          <w:tcPr/>
          <w:p>
            <w:pPr>
              <w:pStyle w:val="Compact"/>
            </w:pPr>
            <w:r>
              <w:t xml:space="preserve">version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Versionsnummer oder Versionskennung.</w:t>
            </w:r>
          </w:p>
        </w:tc>
      </w:tr>
      <w:tr>
        <w:tc>
          <w:tcPr>
            <w:shd w:val="clear" w:color="auto" w:fill="F2F2F2"/>
          </w:tcPr>
          <w:p>
            <w:pPr>
              <w:pStyle w:val="Compact"/>
            </w:pPr>
            <w:r>
              <w:t xml:space="preserve">parent_type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 des übergeordneten Objekts (Sitzung, Traktandum, Wortmeldung, Geschäft).</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399"/>
    <w:bookmarkEnd w:id="400"/>
    <w:bookmarkStart w:id="403" w:name="klasse-multilingualstring"/>
    <w:p>
      <w:pPr>
        <w:pStyle w:val="berschrift2"/>
      </w:pPr>
      <w:r>
        <w:t xml:space="preserve">Klasse: MultilingualString</w:t>
      </w:r>
    </w:p>
    <w:p>
      <w:pPr>
        <w:pStyle w:val="FirstParagraph"/>
      </w:pPr>
      <w:r>
        <w:rPr>
          <w:i/>
          <w:iCs/>
        </w:rPr>
        <w:t xml:space="preserve">Ein String, der Text in mehreren Sprachen enthalten kann.</w:t>
      </w:r>
    </w:p>
    <w:bookmarkStart w:id="401"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Textinhalt des Elements.</w:t>
            </w:r>
          </w:p>
        </w:tc>
      </w:tr>
      <w:tr>
        <w:tc>
          <w:tcPr/>
          <w:p>
            <w:pPr>
              <w:pStyle w:val="Compact"/>
            </w:pPr>
            <w:r>
              <w:t xml:space="preserve">language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401"/>
    <w:bookmarkStart w:id="402"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hyperlink w:anchor="name">
              <w:r>
                <w:rPr>
                  <w:rStyle w:val="Hyperlink"/>
                </w:rPr>
                <w:t xml:space="preserve">name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agenda_item_title">
              <w:r>
                <w:rPr>
                  <w:rStyle w:val="Hyperlink"/>
                </w:rPr>
                <w:t xml:space="preserve">agenda_item_title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hyperlink w:anchor="agenda_item_description">
              <w:r>
                <w:rPr>
                  <w:rStyle w:val="Hyperlink"/>
                </w:rPr>
                <w:t xml:space="preserve">agenda_item_description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agenda_item_title">
              <w:r>
                <w:rPr>
                  <w:rStyle w:val="Hyperlink"/>
                </w:rPr>
                <w:t xml:space="preserve">agenda_item_title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hyperlink w:anchor="agenda_item_description">
              <w:r>
                <w:rPr>
                  <w:rStyle w:val="Hyperlink"/>
                </w:rPr>
                <w:t xml:space="preserve">agenda_item_description</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hyperlink w:anchor="voting_title">
              <w:r>
                <w:rPr>
                  <w:rStyle w:val="Hyperlink"/>
                </w:rPr>
                <w:t xml:space="preserve">voting_title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hyperlink w:anchor="reason">
              <w:r>
                <w:rPr>
                  <w:rStyle w:val="Hyperlink"/>
                </w:rPr>
                <w:t xml:space="preserve">reason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402"/>
    <w:bookmarkEnd w:id="403"/>
    <w:bookmarkStart w:id="412" w:name="klasse-container"/>
    <w:p>
      <w:pPr>
        <w:pStyle w:val="berschrift2"/>
      </w:pPr>
      <w:r>
        <w:t xml:space="preserve">Klasse: Container</w:t>
      </w:r>
    </w:p>
    <w:p>
      <w:pPr>
        <w:pStyle w:val="FirstParagraph"/>
      </w:pPr>
      <w:r>
        <w:rPr>
          <w:i/>
          <w:iCs/>
        </w:rPr>
        <w:t xml:space="preserve">Container für die Daten des öffentlichen Ratsbetriebs: Legislaturperioden, Sessionen, Sitzungen, Traktanden, Protokolle, Abstimmungen, Wahlen, Anwesenheiten, Wortmeldungen und Resolutionen.</w:t>
      </w:r>
    </w:p>
    <w:bookmarkStart w:id="404"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legislatures</w:t>
            </w:r>
          </w:p>
        </w:tc>
        <w:tc>
          <w:tcPr>
            <w:shd w:val="clear" w:color="auto" w:fill="F2F2F2"/>
          </w:tcPr>
          <w:p>
            <w:pPr>
              <w:pStyle w:val="Compact"/>
            </w:pPr>
            <w:r>
              <w:t xml:space="preserve">*</w:t>
            </w:r>
            <w:r>
              <w:t xml:space="preserve"> </w:t>
            </w:r>
            <w:r>
              <w:t xml:space="preserve"> </w:t>
            </w:r>
            <w:hyperlink w:anchor="Legislature">
              <w:r>
                <w:rPr>
                  <w:rStyle w:val="Hyperlink"/>
                </w:rPr>
                <w:t xml:space="preserve">Legislature</w:t>
              </w:r>
            </w:hyperlink>
          </w:p>
        </w:tc>
        <w:tc>
          <w:tcPr>
            <w:shd w:val="clear" w:color="auto" w:fill="F2F2F2"/>
          </w:tcPr>
          <w:p>
            <w:pPr>
              <w:pStyle w:val="Compact"/>
            </w:pPr>
            <w:r>
              <w:t xml:space="preserve">Sammlung der Legislaturperioden.</w:t>
            </w:r>
          </w:p>
        </w:tc>
      </w:tr>
      <w:tr>
        <w:tc>
          <w:tcPr/>
          <w:p>
            <w:pPr>
              <w:pStyle w:val="Compact"/>
            </w:pPr>
            <w:r>
              <w:t xml:space="preserve">sessions</w:t>
            </w:r>
          </w:p>
        </w:tc>
        <w:tc>
          <w:tcPr/>
          <w:p>
            <w:pPr>
              <w:pStyle w:val="Compact"/>
            </w:pPr>
            <w:r>
              <w:t xml:space="preserve">*</w:t>
            </w:r>
            <w:r>
              <w:t xml:space="preserve"> </w:t>
            </w:r>
            <w:r>
              <w:t xml:space="preserve"> </w:t>
            </w:r>
            <w:hyperlink w:anchor="Session">
              <w:r>
                <w:rPr>
                  <w:rStyle w:val="Hyperlink"/>
                </w:rPr>
                <w:t xml:space="preserve">Session</w:t>
              </w:r>
            </w:hyperlink>
          </w:p>
        </w:tc>
        <w:tc>
          <w:tcPr/>
          <w:p>
            <w:pPr>
              <w:pStyle w:val="Compact"/>
            </w:pPr>
            <w:r>
              <w:t xml:space="preserve">Sammlung der Sessionen.</w:t>
            </w:r>
          </w:p>
        </w:tc>
      </w:tr>
      <w:tr>
        <w:tc>
          <w:tcPr>
            <w:shd w:val="clear" w:color="auto" w:fill="F2F2F2"/>
          </w:tcPr>
          <w:p>
            <w:pPr>
              <w:pStyle w:val="Compact"/>
            </w:pPr>
            <w:r>
              <w:t xml:space="preserve">meetings</w:t>
            </w:r>
          </w:p>
        </w:tc>
        <w:tc>
          <w:tcPr>
            <w:shd w:val="clear" w:color="auto" w:fill="F2F2F2"/>
          </w:tcPr>
          <w:p>
            <w:pPr>
              <w:pStyle w:val="Compact"/>
            </w:pPr>
            <w:r>
              <w:t xml:space="preserve">*</w:t>
            </w:r>
            <w:r>
              <w:t xml:space="preserve"> </w:t>
            </w:r>
            <w:r>
              <w:t xml:space="preserve"> </w:t>
            </w:r>
            <w:hyperlink w:anchor="Meeting">
              <w:r>
                <w:rPr>
                  <w:rStyle w:val="Hyperlink"/>
                </w:rPr>
                <w:t xml:space="preserve">Meeting</w:t>
              </w:r>
            </w:hyperlink>
          </w:p>
        </w:tc>
        <w:tc>
          <w:tcPr>
            <w:shd w:val="clear" w:color="auto" w:fill="F2F2F2"/>
          </w:tcPr>
          <w:p>
            <w:pPr>
              <w:pStyle w:val="Compact"/>
            </w:pPr>
            <w:r>
              <w:t xml:space="preserve">Sammlung der Sitzungen.</w:t>
            </w:r>
          </w:p>
        </w:tc>
      </w:tr>
      <w:tr>
        <w:tc>
          <w:tcPr/>
          <w:p>
            <w:pPr>
              <w:pStyle w:val="Compact"/>
            </w:pPr>
            <w:r>
              <w:t xml:space="preserve">agenda_items</w:t>
            </w:r>
          </w:p>
        </w:tc>
        <w:tc>
          <w:tcPr/>
          <w:p>
            <w:pPr>
              <w:pStyle w:val="Compact"/>
            </w:pPr>
            <w:r>
              <w:t xml:space="preserve">*</w:t>
            </w:r>
            <w:r>
              <w:t xml:space="preserve"> </w:t>
            </w:r>
            <w:r>
              <w:t xml:space="preserve"> </w:t>
            </w:r>
            <w:hyperlink w:anchor="AgendaItem">
              <w:r>
                <w:rPr>
                  <w:rStyle w:val="Hyperlink"/>
                </w:rPr>
                <w:t xml:space="preserve">AgendaItem</w:t>
              </w:r>
            </w:hyperlink>
          </w:p>
        </w:tc>
        <w:tc>
          <w:tcPr/>
          <w:p>
            <w:pPr>
              <w:pStyle w:val="Compact"/>
            </w:pPr>
            <w:r>
              <w:t xml:space="preserve">Sammlung der Traktanden.</w:t>
            </w:r>
          </w:p>
        </w:tc>
      </w:tr>
      <w:tr>
        <w:tc>
          <w:tcPr>
            <w:shd w:val="clear" w:color="auto" w:fill="F2F2F2"/>
          </w:tcPr>
          <w:p>
            <w:pPr>
              <w:pStyle w:val="Compact"/>
            </w:pPr>
            <w:r>
              <w:t xml:space="preserve">protocols</w:t>
            </w:r>
          </w:p>
        </w:tc>
        <w:tc>
          <w:tcPr>
            <w:shd w:val="clear" w:color="auto" w:fill="F2F2F2"/>
          </w:tcPr>
          <w:p>
            <w:pPr>
              <w:pStyle w:val="Compact"/>
            </w:pPr>
            <w:r>
              <w:t xml:space="preserve">*</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Sammlung der Protokolle.</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Sammlung der Abstimmungen.</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Sammlung der Wahlen.</w:t>
            </w:r>
          </w:p>
        </w:tc>
      </w:tr>
      <w:tr>
        <w:tc>
          <w:tcPr/>
          <w:p>
            <w:pPr>
              <w:pStyle w:val="Compact"/>
            </w:pPr>
            <w:r>
              <w:t xml:space="preserve">individual_votes</w:t>
            </w:r>
          </w:p>
        </w:tc>
        <w:tc>
          <w:tcPr/>
          <w:p>
            <w:pPr>
              <w:pStyle w:val="Compact"/>
            </w:pPr>
            <w:r>
              <w:t xml:space="preserve">*</w:t>
            </w:r>
            <w:r>
              <w:t xml:space="preserve"> </w:t>
            </w:r>
            <w:r>
              <w:t xml:space="preserve"> </w:t>
            </w:r>
            <w:hyperlink w:anchor="IndividualVote">
              <w:r>
                <w:rPr>
                  <w:rStyle w:val="Hyperlink"/>
                </w:rPr>
                <w:t xml:space="preserve">IndividualVote</w:t>
              </w:r>
            </w:hyperlink>
          </w:p>
        </w:tc>
        <w:tc>
          <w:tcPr/>
          <w:p>
            <w:pPr>
              <w:pStyle w:val="Compact"/>
            </w:pPr>
            <w:r>
              <w:t xml:space="preserve">Sammlung der Einzelstimmen.</w:t>
            </w:r>
          </w:p>
        </w:tc>
      </w:tr>
      <w:tr>
        <w:tc>
          <w:tcPr>
            <w:shd w:val="clear" w:color="auto" w:fill="F2F2F2"/>
          </w:tcPr>
          <w:p>
            <w:pPr>
              <w:pStyle w:val="Compact"/>
            </w:pPr>
            <w:r>
              <w:t xml:space="preserve">attendances</w:t>
            </w:r>
          </w:p>
        </w:tc>
        <w:tc>
          <w:tcPr>
            <w:shd w:val="clear" w:color="auto" w:fill="F2F2F2"/>
          </w:tcPr>
          <w:p>
            <w:pPr>
              <w:pStyle w:val="Compact"/>
            </w:pPr>
            <w:r>
              <w:t xml:space="preserve">*</w:t>
            </w:r>
            <w:r>
              <w:t xml:space="preserve"> </w:t>
            </w:r>
            <w:r>
              <w:t xml:space="preserve"> </w:t>
            </w:r>
            <w:hyperlink w:anchor="Attendance">
              <w:r>
                <w:rPr>
                  <w:rStyle w:val="Hyperlink"/>
                </w:rPr>
                <w:t xml:space="preserve">Attendance</w:t>
              </w:r>
            </w:hyperlink>
          </w:p>
        </w:tc>
        <w:tc>
          <w:tcPr>
            <w:shd w:val="clear" w:color="auto" w:fill="F2F2F2"/>
          </w:tcPr>
          <w:p>
            <w:pPr>
              <w:pStyle w:val="Compact"/>
            </w:pPr>
            <w:r>
              <w:t xml:space="preserve">Sammlung der Anwesenheitslisten.</w:t>
            </w:r>
          </w:p>
        </w:tc>
      </w:tr>
      <w:tr>
        <w:tc>
          <w:tcPr/>
          <w:p>
            <w:pPr>
              <w:pStyle w:val="Compact"/>
            </w:pPr>
            <w:r>
              <w:t xml:space="preserve">individual_attendances</w:t>
            </w:r>
          </w:p>
        </w:tc>
        <w:tc>
          <w:tcPr/>
          <w:p>
            <w:pPr>
              <w:pStyle w:val="Compact"/>
            </w:pPr>
            <w:r>
              <w:t xml:space="preserve">*</w:t>
            </w:r>
            <w:r>
              <w:t xml:space="preserve"> </w:t>
            </w:r>
            <w:r>
              <w:t xml:space="preserve"> </w:t>
            </w:r>
            <w:hyperlink w:anchor="IndividualAttendance">
              <w:r>
                <w:rPr>
                  <w:rStyle w:val="Hyperlink"/>
                </w:rPr>
                <w:t xml:space="preserve">IndividualAttendance</w:t>
              </w:r>
            </w:hyperlink>
          </w:p>
        </w:tc>
        <w:tc>
          <w:tcPr/>
          <w:p>
            <w:pPr>
              <w:pStyle w:val="Compact"/>
            </w:pPr>
            <w:r>
              <w:t xml:space="preserve">Sammlung der einzelnen Anwesenheitsfeststellungen.</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Sammlung der Wortmeldungen.</w:t>
            </w:r>
          </w:p>
        </w:tc>
      </w:tr>
      <w:tr>
        <w:tc>
          <w:tcPr/>
          <w:p>
            <w:pPr>
              <w:pStyle w:val="Compact"/>
            </w:pPr>
            <w:r>
              <w:t xml:space="preserve">resolutions</w:t>
            </w:r>
          </w:p>
        </w:tc>
        <w:tc>
          <w:tcPr/>
          <w:p>
            <w:pPr>
              <w:pStyle w:val="Compact"/>
            </w:pPr>
            <w:r>
              <w:t xml:space="preserve">*</w:t>
            </w:r>
            <w:r>
              <w:t xml:space="preserve"> </w:t>
            </w:r>
            <w:r>
              <w:t xml:space="preserve"> </w:t>
            </w:r>
            <w:hyperlink w:anchor="Resolution">
              <w:r>
                <w:rPr>
                  <w:rStyle w:val="Hyperlink"/>
                </w:rPr>
                <w:t xml:space="preserve">Resolution</w:t>
              </w:r>
            </w:hyperlink>
          </w:p>
        </w:tc>
        <w:tc>
          <w:tcPr/>
          <w:p>
            <w:pPr>
              <w:pStyle w:val="Compact"/>
            </w:pPr>
            <w:r>
              <w:t xml:space="preserve">Sammlung der Resolutionen.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404"/>
    <w:bookmarkStart w:id="411" w:name="beispiele-6"/>
    <w:p>
      <w:pPr>
        <w:pStyle w:val="berschrift3"/>
      </w:pPr>
      <w:r>
        <w:t xml:space="preserve">Beispiele</w:t>
      </w:r>
    </w:p>
    <w:bookmarkStart w:id="405" w:name="beispiel-meeting"/>
    <w:p>
      <w:pPr>
        <w:pStyle w:val="berschrift4"/>
      </w:pPr>
      <w:r>
        <w:t xml:space="preserve">Beispiel: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05"/>
    <w:bookmarkStart w:id="406" w:name="beispiel-meeting-sr-winter25-sitzung6"/>
    <w:p>
      <w:pPr>
        <w:pStyle w:val="berschrift4"/>
      </w:pPr>
      <w:r>
        <w:t xml:space="preserve">Beispiel: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06"/>
    <w:bookmarkStart w:id="407" w:name="beispiel-meeting-complete"/>
    <w:p>
      <w:pPr>
        <w:pStyle w:val="berschrift4"/>
      </w:pPr>
      <w:r>
        <w:t xml:space="preserve">Beispiel: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"SG"</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07"/>
    <w:bookmarkStart w:id="408" w:name="beispiel-meeting-item"/>
    <w:p>
      <w:pPr>
        <w:pStyle w:val="berschrift4"/>
      </w:pPr>
      <w:r>
        <w:t xml:space="preserve">Beispiel: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08"/>
    <w:bookmarkStart w:id="409" w:name="beispiel-voting"/>
    <w:p>
      <w:pPr>
        <w:pStyle w:val="berschrift4"/>
      </w:pPr>
      <w:r>
        <w:t xml:space="preserve">Beispiel: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09"/>
    <w:bookmarkStart w:id="410" w:name="beispiel-session"/>
    <w:p>
      <w:pPr>
        <w:pStyle w:val="berschrift4"/>
      </w:pPr>
      <w:r>
        <w:t xml:space="preserve">Beispiel: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10"/>
    <w:bookmarkEnd w:id="411"/>
    <w:bookmarkEnd w:id="412"/>
    <w:bookmarkEnd w:id="41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Öffentlicher Ratsbetrieb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9" Target="https://ch.paf.link/schema/operations/AgendaItemTypeEnum" TargetMode="External" /><Relationship Type="http://schemas.openxmlformats.org/officeDocument/2006/relationships/hyperlink" Id="rId122" Target="https://ch.paf.link/schema/operations/AttendanceTypeEnum" TargetMode="External" /><Relationship Type="http://schemas.openxmlformats.org/officeDocument/2006/relationships/hyperlink" Id="rId350" Target="https://ch.paf.link/schema/operations/ElectionTypeEnum" TargetMode="External" /><Relationship Type="http://schemas.openxmlformats.org/officeDocument/2006/relationships/hyperlink" Id="rId312" Target="https://ch.paf.link/schema/operations/IndividualVoteTypeEnum" TargetMode="External" /><Relationship Type="http://schemas.openxmlformats.org/officeDocument/2006/relationships/hyperlink" Id="rId276" Target="https://ch.paf.link/schema/operations/MajorityTypeEnum" TargetMode="External" /><Relationship Type="http://schemas.openxmlformats.org/officeDocument/2006/relationships/hyperlink" Id="rId86" Target="https://ch.paf.link/schema/operations/MeetingTypeEnum" TargetMode="External" /><Relationship Type="http://schemas.openxmlformats.org/officeDocument/2006/relationships/hyperlink" Id="rId215" Target="https://ch.paf.link/schema/operations/ResolutionTypeEnum" TargetMode="External" /><Relationship Type="http://schemas.openxmlformats.org/officeDocument/2006/relationships/hyperlink" Id="rId93" Target="https://ch.paf.link/schema/operations/StateEnum" TargetMode="External" /><Relationship Type="http://schemas.openxmlformats.org/officeDocument/2006/relationships/hyperlink" Id="rId268"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10"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71" Target="ops:enum/agenda_item_type/group" TargetMode="External" /><Relationship Type="http://schemas.openxmlformats.org/officeDocument/2006/relationships/hyperlink" Id="rId170" Target="ops:enum/agenda_item_type/item" TargetMode="External" /><Relationship Type="http://schemas.openxmlformats.org/officeDocument/2006/relationships/hyperlink" Id="rId125" Target="ops:enum/attendance_type/present" TargetMode="External" /><Relationship Type="http://schemas.openxmlformats.org/officeDocument/2006/relationships/hyperlink" Id="rId123" Target="ops:enum/attendance_type/remote" TargetMode="External" /><Relationship Type="http://schemas.openxmlformats.org/officeDocument/2006/relationships/hyperlink" Id="rId124" Target="ops:enum/attendance_type/substitute" TargetMode="External" /><Relationship Type="http://schemas.openxmlformats.org/officeDocument/2006/relationships/hyperlink" Id="rId352" Target="ops:enum/election_type/open" TargetMode="External" /><Relationship Type="http://schemas.openxmlformats.org/officeDocument/2006/relationships/hyperlink" Id="rId351" Target="ops:enum/election_type/secret" TargetMode="External" /><Relationship Type="http://schemas.openxmlformats.org/officeDocument/2006/relationships/hyperlink" Id="rId353" Target="ops:enum/election_type/silent" TargetMode="External" /><Relationship Type="http://schemas.openxmlformats.org/officeDocument/2006/relationships/hyperlink" Id="rId315" Target="ops:enum/individual_vote_type/abstention" TargetMode="External" /><Relationship Type="http://schemas.openxmlformats.org/officeDocument/2006/relationships/hyperlink" Id="rId314" Target="ops:enum/individual_vote_type/no" TargetMode="External" /><Relationship Type="http://schemas.openxmlformats.org/officeDocument/2006/relationships/hyperlink" Id="rId316" Target="ops:enum/individual_vote_type/not_voted" TargetMode="External" /><Relationship Type="http://schemas.openxmlformats.org/officeDocument/2006/relationships/hyperlink" Id="rId318" Target="ops:enum/individual_vote_type/other" TargetMode="External" /><Relationship Type="http://schemas.openxmlformats.org/officeDocument/2006/relationships/hyperlink" Id="rId317" Target="ops:enum/individual_vote_type/tie_breaker" TargetMode="External" /><Relationship Type="http://schemas.openxmlformats.org/officeDocument/2006/relationships/hyperlink" Id="rId313" Target="ops:enum/individual_vote_type/yes" TargetMode="External" /><Relationship Type="http://schemas.openxmlformats.org/officeDocument/2006/relationships/hyperlink" Id="rId277" Target="ops:enum/majority_type/absolute" TargetMode="External" /><Relationship Type="http://schemas.openxmlformats.org/officeDocument/2006/relationships/hyperlink" Id="rId279" Target="ops:enum/majority_type/other" TargetMode="External" /><Relationship Type="http://schemas.openxmlformats.org/officeDocument/2006/relationships/hyperlink" Id="rId278" Target="ops:enum/majority_type/two_thirds" TargetMode="External" /><Relationship Type="http://schemas.openxmlformats.org/officeDocument/2006/relationships/hyperlink" Id="rId88" Target="ops:enum/meeting_type/committee" TargetMode="External" /><Relationship Type="http://schemas.openxmlformats.org/officeDocument/2006/relationships/hyperlink" Id="rId87" Target="ops:enum/meeting_type/session" TargetMode="External" /><Relationship Type="http://schemas.openxmlformats.org/officeDocument/2006/relationships/hyperlink" Id="rId89" Target="ops:enum/meeting_type/sitting" TargetMode="External" /><Relationship Type="http://schemas.openxmlformats.org/officeDocument/2006/relationships/hyperlink" Id="rId90" Target="ops:enum/meeting_type/various" TargetMode="External" /><Relationship Type="http://schemas.openxmlformats.org/officeDocument/2006/relationships/hyperlink" Id="rId216" Target="ops:enum/resolution_type/accepted" TargetMode="External" /><Relationship Type="http://schemas.openxmlformats.org/officeDocument/2006/relationships/hyperlink" Id="rId219" Target="ops:enum/resolution_type/accepted_point_by_point" TargetMode="External" /><Relationship Type="http://schemas.openxmlformats.org/officeDocument/2006/relationships/hyperlink" Id="rId220" Target="ops:enum/resolution_type/accepted_with_postulate" TargetMode="External" /><Relationship Type="http://schemas.openxmlformats.org/officeDocument/2006/relationships/hyperlink" Id="rId222" Target="ops:enum/resolution_type/nearly_unanimous" TargetMode="External" /><Relationship Type="http://schemas.openxmlformats.org/officeDocument/2006/relationships/hyperlink" Id="rId218" Target="ops:enum/resolution_type/noted" TargetMode="External" /><Relationship Type="http://schemas.openxmlformats.org/officeDocument/2006/relationships/hyperlink" Id="rId221" Target="ops:enum/resolution_type/orally_settled" TargetMode="External" /><Relationship Type="http://schemas.openxmlformats.org/officeDocument/2006/relationships/hyperlink" Id="rId223" Target="ops:enum/resolution_type/other" TargetMode="External" /><Relationship Type="http://schemas.openxmlformats.org/officeDocument/2006/relationships/hyperlink" Id="rId217" Target="ops:enum/resolution_type/rejected" TargetMode="External" /><Relationship Type="http://schemas.openxmlformats.org/officeDocument/2006/relationships/hyperlink" Id="rId95" Target="ops:enum/state/canceled" TargetMode="External" /><Relationship Type="http://schemas.openxmlformats.org/officeDocument/2006/relationships/hyperlink" Id="rId94" Target="ops:enum/state/planned" TargetMode="External" /><Relationship Type="http://schemas.openxmlformats.org/officeDocument/2006/relationships/hyperlink" Id="rId96" Target="ops:enum/state/postponed" TargetMode="External" /><Relationship Type="http://schemas.openxmlformats.org/officeDocument/2006/relationships/hyperlink" Id="rId270" Target="ops:enum/voting_type/final_vote" TargetMode="External" /><Relationship Type="http://schemas.openxmlformats.org/officeDocument/2006/relationships/hyperlink" Id="rId273" Target="ops:enum/voting_type/other" TargetMode="External" /><Relationship Type="http://schemas.openxmlformats.org/officeDocument/2006/relationships/hyperlink" Id="rId269" Target="ops:enum/voting_type/preliminary_vote" TargetMode="External" /><Relationship Type="http://schemas.openxmlformats.org/officeDocument/2006/relationships/hyperlink" Id="rId272" Target="ops:enum/voting_type/secret_vote" TargetMode="External" /><Relationship Type="http://schemas.openxmlformats.org/officeDocument/2006/relationships/hyperlink" Id="rId271"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9" Target="https://ch.paf.link/schema/operations/AgendaItemTypeEnum" TargetMode="External" /><Relationship Type="http://schemas.openxmlformats.org/officeDocument/2006/relationships/hyperlink" Id="rId122" Target="https://ch.paf.link/schema/operations/AttendanceTypeEnum" TargetMode="External" /><Relationship Type="http://schemas.openxmlformats.org/officeDocument/2006/relationships/hyperlink" Id="rId350" Target="https://ch.paf.link/schema/operations/ElectionTypeEnum" TargetMode="External" /><Relationship Type="http://schemas.openxmlformats.org/officeDocument/2006/relationships/hyperlink" Id="rId312" Target="https://ch.paf.link/schema/operations/IndividualVoteTypeEnum" TargetMode="External" /><Relationship Type="http://schemas.openxmlformats.org/officeDocument/2006/relationships/hyperlink" Id="rId276" Target="https://ch.paf.link/schema/operations/MajorityTypeEnum" TargetMode="External" /><Relationship Type="http://schemas.openxmlformats.org/officeDocument/2006/relationships/hyperlink" Id="rId86" Target="https://ch.paf.link/schema/operations/MeetingTypeEnum" TargetMode="External" /><Relationship Type="http://schemas.openxmlformats.org/officeDocument/2006/relationships/hyperlink" Id="rId215" Target="https://ch.paf.link/schema/operations/ResolutionTypeEnum" TargetMode="External" /><Relationship Type="http://schemas.openxmlformats.org/officeDocument/2006/relationships/hyperlink" Id="rId93" Target="https://ch.paf.link/schema/operations/StateEnum" TargetMode="External" /><Relationship Type="http://schemas.openxmlformats.org/officeDocument/2006/relationships/hyperlink" Id="rId268"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10"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71" Target="ops:enum/agenda_item_type/group" TargetMode="External" /><Relationship Type="http://schemas.openxmlformats.org/officeDocument/2006/relationships/hyperlink" Id="rId170" Target="ops:enum/agenda_item_type/item" TargetMode="External" /><Relationship Type="http://schemas.openxmlformats.org/officeDocument/2006/relationships/hyperlink" Id="rId125" Target="ops:enum/attendance_type/present" TargetMode="External" /><Relationship Type="http://schemas.openxmlformats.org/officeDocument/2006/relationships/hyperlink" Id="rId123" Target="ops:enum/attendance_type/remote" TargetMode="External" /><Relationship Type="http://schemas.openxmlformats.org/officeDocument/2006/relationships/hyperlink" Id="rId124" Target="ops:enum/attendance_type/substitute" TargetMode="External" /><Relationship Type="http://schemas.openxmlformats.org/officeDocument/2006/relationships/hyperlink" Id="rId352" Target="ops:enum/election_type/open" TargetMode="External" /><Relationship Type="http://schemas.openxmlformats.org/officeDocument/2006/relationships/hyperlink" Id="rId351" Target="ops:enum/election_type/secret" TargetMode="External" /><Relationship Type="http://schemas.openxmlformats.org/officeDocument/2006/relationships/hyperlink" Id="rId353" Target="ops:enum/election_type/silent" TargetMode="External" /><Relationship Type="http://schemas.openxmlformats.org/officeDocument/2006/relationships/hyperlink" Id="rId315" Target="ops:enum/individual_vote_type/abstention" TargetMode="External" /><Relationship Type="http://schemas.openxmlformats.org/officeDocument/2006/relationships/hyperlink" Id="rId314" Target="ops:enum/individual_vote_type/no" TargetMode="External" /><Relationship Type="http://schemas.openxmlformats.org/officeDocument/2006/relationships/hyperlink" Id="rId316" Target="ops:enum/individual_vote_type/not_voted" TargetMode="External" /><Relationship Type="http://schemas.openxmlformats.org/officeDocument/2006/relationships/hyperlink" Id="rId318" Target="ops:enum/individual_vote_type/other" TargetMode="External" /><Relationship Type="http://schemas.openxmlformats.org/officeDocument/2006/relationships/hyperlink" Id="rId317" Target="ops:enum/individual_vote_type/tie_breaker" TargetMode="External" /><Relationship Type="http://schemas.openxmlformats.org/officeDocument/2006/relationships/hyperlink" Id="rId313" Target="ops:enum/individual_vote_type/yes" TargetMode="External" /><Relationship Type="http://schemas.openxmlformats.org/officeDocument/2006/relationships/hyperlink" Id="rId277" Target="ops:enum/majority_type/absolute" TargetMode="External" /><Relationship Type="http://schemas.openxmlformats.org/officeDocument/2006/relationships/hyperlink" Id="rId279" Target="ops:enum/majority_type/other" TargetMode="External" /><Relationship Type="http://schemas.openxmlformats.org/officeDocument/2006/relationships/hyperlink" Id="rId278" Target="ops:enum/majority_type/two_thirds" TargetMode="External" /><Relationship Type="http://schemas.openxmlformats.org/officeDocument/2006/relationships/hyperlink" Id="rId88" Target="ops:enum/meeting_type/committee" TargetMode="External" /><Relationship Type="http://schemas.openxmlformats.org/officeDocument/2006/relationships/hyperlink" Id="rId87" Target="ops:enum/meeting_type/session" TargetMode="External" /><Relationship Type="http://schemas.openxmlformats.org/officeDocument/2006/relationships/hyperlink" Id="rId89" Target="ops:enum/meeting_type/sitting" TargetMode="External" /><Relationship Type="http://schemas.openxmlformats.org/officeDocument/2006/relationships/hyperlink" Id="rId90" Target="ops:enum/meeting_type/various" TargetMode="External" /><Relationship Type="http://schemas.openxmlformats.org/officeDocument/2006/relationships/hyperlink" Id="rId216" Target="ops:enum/resolution_type/accepted" TargetMode="External" /><Relationship Type="http://schemas.openxmlformats.org/officeDocument/2006/relationships/hyperlink" Id="rId219" Target="ops:enum/resolution_type/accepted_point_by_point" TargetMode="External" /><Relationship Type="http://schemas.openxmlformats.org/officeDocument/2006/relationships/hyperlink" Id="rId220" Target="ops:enum/resolution_type/accepted_with_postulate" TargetMode="External" /><Relationship Type="http://schemas.openxmlformats.org/officeDocument/2006/relationships/hyperlink" Id="rId222" Target="ops:enum/resolution_type/nearly_unanimous" TargetMode="External" /><Relationship Type="http://schemas.openxmlformats.org/officeDocument/2006/relationships/hyperlink" Id="rId218" Target="ops:enum/resolution_type/noted" TargetMode="External" /><Relationship Type="http://schemas.openxmlformats.org/officeDocument/2006/relationships/hyperlink" Id="rId221" Target="ops:enum/resolution_type/orally_settled" TargetMode="External" /><Relationship Type="http://schemas.openxmlformats.org/officeDocument/2006/relationships/hyperlink" Id="rId223" Target="ops:enum/resolution_type/other" TargetMode="External" /><Relationship Type="http://schemas.openxmlformats.org/officeDocument/2006/relationships/hyperlink" Id="rId217" Target="ops:enum/resolution_type/rejected" TargetMode="External" /><Relationship Type="http://schemas.openxmlformats.org/officeDocument/2006/relationships/hyperlink" Id="rId95" Target="ops:enum/state/canceled" TargetMode="External" /><Relationship Type="http://schemas.openxmlformats.org/officeDocument/2006/relationships/hyperlink" Id="rId94" Target="ops:enum/state/planned" TargetMode="External" /><Relationship Type="http://schemas.openxmlformats.org/officeDocument/2006/relationships/hyperlink" Id="rId96" Target="ops:enum/state/postponed" TargetMode="External" /><Relationship Type="http://schemas.openxmlformats.org/officeDocument/2006/relationships/hyperlink" Id="rId270" Target="ops:enum/voting_type/final_vote" TargetMode="External" /><Relationship Type="http://schemas.openxmlformats.org/officeDocument/2006/relationships/hyperlink" Id="rId273" Target="ops:enum/voting_type/other" TargetMode="External" /><Relationship Type="http://schemas.openxmlformats.org/officeDocument/2006/relationships/hyperlink" Id="rId269" Target="ops:enum/voting_type/preliminary_vote" TargetMode="External" /><Relationship Type="http://schemas.openxmlformats.org/officeDocument/2006/relationships/hyperlink" Id="rId272" Target="ops:enum/voting_type/secret_vote" TargetMode="External" /><Relationship Type="http://schemas.openxmlformats.org/officeDocument/2006/relationships/hyperlink" Id="rId271"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Öffentlicher Ratsbetrieb</dc:title>
  <dc:creator/>
  <dc:language>de</dc:language>
  <cp:keywords/>
  <dcterms:created xsi:type="dcterms:W3CDTF">2026-07-29T12:09:45Z</dcterms:created>
  <dcterms:modified xsi:type="dcterms:W3CDTF">2026-07-29T12:09:45Z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