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2bb75153d244540e8dabd5318a25e27eb89f1a3"/>
    <w:p>
      <w:pPr>
        <w:pStyle w:val="berschrift4"/>
      </w:pPr>
      <w:r>
        <w:t xml:space="preserve">Example: Telling apart persons with identical names via the label second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1"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amples-2"/>
    <w:p>
      <w:pPr>
        <w:pStyle w:val="berschrift3"/>
      </w:pPr>
      <w:r>
        <w:t xml:space="preserve">Examples</w:t>
      </w:r>
    </w:p>
    <w:bookmarkStart w:id="129" w:name="X2ec73cd4289b02130d056bbdb77bd184add2f65"/>
    <w:p>
      <w:pPr>
        <w:pStyle w:val="berschrift4"/>
      </w:pPr>
      <w:r>
        <w:t xml:space="preserve">Example: Parliamentary group referencing the parliament it belongs to</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e9cf7990ddf67f7af90927a9f17c988deb25341"/>
    <w:p>
      <w:pPr>
        <w:pStyle w:val="berschrift4"/>
      </w:pPr>
      <w:r>
        <w:t xml:space="preserve">Example: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14566152d4571ac52b17ed1522805a7b79cc5cc"/>
    <w:p>
      <w:pPr>
        <w:pStyle w:val="berschrift4"/>
      </w:pPr>
      <w:r>
        <w:t xml:space="preserve">Example: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72c05f7f96f4112c79bfc24d7b835d7e6da714e"/>
    <w:p>
      <w:pPr>
        <w:pStyle w:val="berschrift4"/>
      </w:pPr>
      <w:r>
        <w:t xml:space="preserve">Example: Extra-parliamentary commission with decision-making powers</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cc23783357030183858946d1964cf4013e2f2ec"/>
    <w:p>
      <w:pPr>
        <w:pStyle w:val="berschrift4"/>
      </w:pPr>
      <w:r>
        <w:t xml:space="preserve">Example: Cantonal party referencing its national party</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414d3b187bd948dc08c2ed2092c16893d92f4ae"/>
    <w:p>
      <w:pPr>
        <w:pStyle w:val="berschrift4"/>
      </w:pPr>
      <w:r>
        <w:t xml:space="preserve">Example: Association with UID and legal form from the commercial register</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b0721f2e95d4eece36c7ec1b4ed9c75152ecfaf"/>
    <w:p>
      <w:pPr>
        <w:pStyle w:val="berschrift4"/>
      </w:pPr>
      <w:r>
        <w:t xml:space="preserve">Example: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3e67f4362f95b9a5f2a144f1da145a9bfa2c8b2"/>
    <w:p>
      <w:pPr>
        <w:pStyle w:val="berschrift4"/>
      </w:pPr>
      <w:r>
        <w:t xml:space="preserve">Example: Cantonal party as its own group at its federal level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grouptype"/>
    <w:p>
      <w:pPr>
        <w:pStyle w:val="berschrift2"/>
      </w:pPr>
      <w:r>
        <w:t xml:space="preserve">Class: GroupType</w:t>
      </w:r>
    </w:p>
    <w:p>
      <w:pPr>
        <w:pStyle w:val="FirstParagraph"/>
      </w:pPr>
      <w:r>
        <w:rPr>
          <w:i/>
          <w:iCs/>
        </w:rPr>
        <w:t xml:space="preserve">Type of group (e.g., party, committee, parliament, department).</w:t>
      </w:r>
    </w:p>
    <w:bookmarkStart w:id="14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2"/>
    <w:bookmarkStart w:id="143"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7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2"/>
    <w:bookmarkStart w:id="17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7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7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7"/>
    <w:bookmarkEnd w:id="178"/>
    <w:bookmarkEnd w:id="179"/>
    <w:bookmarkStart w:id="18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0">
        <w:r>
          <w:rPr>
            <w:rStyle w:val="Hyperlink"/>
          </w:rPr>
          <w:t xml:space="preserve">act:RoleEnum</w:t>
        </w:r>
      </w:hyperlink>
    </w:p>
    <w:bookmarkStart w:id="18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1"/>
    <w:bookmarkEnd w:id="182"/>
    <w:bookmarkStart w:id="18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8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83"/>
    <w:bookmarkStart w:id="18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0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18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amples-3"/>
    <w:p>
      <w:pPr>
        <w:pStyle w:val="berschrift3"/>
      </w:pPr>
      <w:r>
        <w:t xml:space="preserve">Examples</w:t>
      </w:r>
    </w:p>
    <w:bookmarkStart w:id="191" w:name="example-own-company-run-operationally"/>
    <w:p>
      <w:pPr>
        <w:pStyle w:val="berschrift4"/>
      </w:pPr>
      <w:r>
        <w:t xml:space="preserve">Example: Own company run operationally</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ca177eb9d235cc65a33e59d509b5244a3caad39"/>
    <w:p>
      <w:pPr>
        <w:pStyle w:val="berschrift4"/>
      </w:pPr>
      <w:r>
        <w:t xml:space="preserve">Example: Unpaid presidency of a political alliance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4ecb6c954ebfe22e158718a95dd3fdd2ad9c749"/>
    <w:p>
      <w:pPr>
        <w:pStyle w:val="berschrift4"/>
      </w:pPr>
      <w:r>
        <w:t xml:space="preserve">Example: Board mandate in a holding company</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9a6e0e2eefc49077f89a117414ba15f4a0a271c"/>
    <w:p>
      <w:pPr>
        <w:pStyle w:val="berschrift4"/>
      </w:pPr>
      <w:r>
        <w:t xml:space="preserve">Example: Board mandate in a real estate company</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ba612882967f5f1051e0e947ccb920fdf53613c"/>
    <w:p>
      <w:pPr>
        <w:pStyle w:val="berschrift4"/>
      </w:pPr>
      <w:r>
        <w:t xml:space="preserve">Example: Membership in a sector association</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1cfc18513b282c7811769dea0bc0137096e8647"/>
    <w:p>
      <w:pPr>
        <w:pStyle w:val="berschrift4"/>
      </w:pPr>
      <w:r>
        <w:t xml:space="preserve">Example: Foundation board mandate with the organisations UID</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008ff310cf29a661756979a80e4db33a7a68825"/>
    <w:p>
      <w:pPr>
        <w:pStyle w:val="berschrift4"/>
      </w:pPr>
      <w:r>
        <w:t xml:space="preserve">Example: Advisory board mandate without a governing function</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2473217209ceabee95e6702134755a82f5b1681"/>
    <w:p>
      <w:pPr>
        <w:pStyle w:val="berschrift4"/>
      </w:pPr>
      <w:r>
        <w:t xml:space="preserve">Example: Voluntary involvement in the association carrying a major project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1446a09a48bf66785bd9c29f98683f79eddb096"/>
    <w:p>
      <w:pPr>
        <w:pStyle w:val="berschrift4"/>
      </w:pPr>
      <w:r>
        <w:t xml:space="preserve">Example: Presidency of a trade association</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ample-presidency-of-a-national-party"/>
    <w:p>
      <w:pPr>
        <w:pStyle w:val="berschrift4"/>
      </w:pPr>
      <w:r>
        <w:t xml:space="preserve">Example: Presidency of a national party</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5969bc4851fb65fe74f471e1e5f738a4cb6a72c"/>
    <w:p>
      <w:pPr>
        <w:pStyle w:val="berschrift4"/>
      </w:pPr>
      <w:r>
        <w:t xml:space="preserve">Example: Board mandate in a technology company</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04">
        <w:r>
          <w:rPr>
            <w:rStyle w:val="Hyperlink"/>
          </w:rPr>
          <w:t xml:space="preserve">act:InterestTypeEnum</w:t>
        </w:r>
      </w:hyperlink>
    </w:p>
    <w:bookmarkStart w:id="20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shared-elements"/>
    <w:p>
      <w:pPr>
        <w:pStyle w:val="berschrift1"/>
      </w:pPr>
      <w:r>
        <w:t xml:space="preserve">Shared Elements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52"/>
    <w:bookmarkStart w:id="256"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5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58"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bl>
    <w:bookmarkStart w:id="257"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61">
        <w:r>
          <w:rPr>
            <w:rStyle w:val="Hyperlink"/>
          </w:rPr>
          <w:t xml:space="preserve">search API of geo.admin.ch</w:t>
        </w:r>
      </w:hyperlink>
      <w:r>
        <w:t xml:space="preserve"> </w:t>
      </w:r>
      <w:r>
        <w:t xml:space="preserve">or match against the</w:t>
      </w:r>
      <w:r>
        <w:t xml:space="preserve"> </w:t>
      </w:r>
      <w:hyperlink ns1:id="rId262">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63"/>
    <w:bookmarkStart w:id="270" w:name="class-address"/>
    <w:p>
      <w:pPr>
        <w:pStyle w:val="berschrift2"/>
      </w:pPr>
      <w:r>
        <w:t xml:space="preserve">Class: Address</w:t>
      </w:r>
    </w:p>
    <w:p>
      <w:pPr>
        <w:pStyle w:val="FirstParagraph"/>
      </w:pPr>
      <w:r>
        <w:rPr>
          <w:i/>
          <w:iCs/>
        </w:rPr>
        <w:t xml:space="preserve">An address with a type (e.g., private address, business address) and a value.</w:t>
      </w:r>
    </w:p>
    <w:bookmarkStart w:id="265"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64"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amples-4"/>
    <w:p>
      <w:pPr>
        <w:pStyle w:val="berschrift3"/>
      </w:pPr>
      <w:r>
        <w:t xml:space="preserve">Examples</w:t>
      </w:r>
    </w:p>
    <w:bookmarkStart w:id="267"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919a98185a31de67f15b031c37820f8551cb94b"/>
    <w:p>
      <w:pPr>
        <w:pStyle w:val="berschrift4"/>
      </w:pPr>
      <w:r>
        <w:t xml:space="preserve">Example: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71">
        <w:r>
          <w:rPr>
            <w:rStyle w:val="Hyperlink"/>
          </w:rPr>
          <w:t xml:space="preserve">act:AddressTypeEnum</w:t>
        </w:r>
      </w:hyperlink>
    </w:p>
    <w:bookmarkStart w:id="272"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72"/>
    <w:bookmarkEnd w:id="273"/>
    <w:bookmarkStart w:id="276"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74"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74"/>
    <w:bookmarkStart w:id="275"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2"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83"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82">
              <w:r>
                <w:rPr>
                  <w:rStyle w:val="Hyperlink"/>
                </w:rPr>
                <w:t xml:space="preserve">https://www.ech.ch/de/ech/ech-0297</w:t>
              </w:r>
            </w:hyperlink>
          </w:p>
        </w:tc>
      </w:tr>
    </w:tbl>
    <w:bookmarkEnd w:id="283"/>
    <w:bookmarkStart w:id="285"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84">
              <w:r>
                <w:rPr>
                  <w:rStyle w:val="Hyperlink"/>
                </w:rPr>
                <w:t xml:space="preserve">https://www.ech.ch/de/ech/ech-0108/6.0.0</w:t>
              </w:r>
            </w:hyperlink>
          </w:p>
        </w:tc>
      </w:tr>
    </w:tbl>
    <w:bookmarkEnd w:id="285"/>
    <w:bookmarkStart w:id="291"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86">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287">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288">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289">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290">
              <w:r>
                <w:rPr>
                  <w:rStyle w:val="Hyperlink"/>
                </w:rPr>
                <w:t xml:space="preserve">https://linkml.io</w:t>
              </w:r>
            </w:hyperlink>
          </w:p>
        </w:tc>
      </w:tr>
    </w:tbl>
    <w:bookmarkEnd w:id="291"/>
    <w:bookmarkEnd w:id="29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7"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0"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89"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84"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6"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en/official-directory-of-building-addresses" TargetMode="External" /><Relationship Type="http://schemas.openxmlformats.org/officeDocument/2006/relationships/hyperlink" Id="rId288"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2026-08-08T22:54:51Z</dcterms:created>
  <dcterms:modified xsi:type="dcterms:W3CDTF">2026-08-08T22:54:51Z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