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78"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the session refers to its legislature, the sitting to its session.</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bulletin and annexes (the protocol, by contrast, via</w:t>
      </w:r>
      <w:r>
        <w:t xml:space="preserve"> </w:t>
      </w:r>
      <w:r>
        <w:rPr>
          <w:rStyle w:val="VerbatimChar"/>
        </w:rPr>
        <w:t xml:space="preserve">has_protocol</w:t>
      </w:r>
      <w:r>
        <w:t xml:space="preserve">).</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legislature to which the session belongs.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77"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69" w:name="class-meeting"/>
    <w:p>
      <w:pPr>
        <w:pStyle w:val="berschrift3"/>
      </w:pPr>
      <w:r>
        <w:t xml:space="preserve">Class: Meeting</w:t>
      </w:r>
      <w:r>
        <w:t xml:space="preserve"> </w:t>
      </w:r>
      <w:bookmarkStart w:id="59" w:name="Meeting"/>
      <w:bookmarkEnd w:id="59"/>
    </w:p>
    <w:p>
      <w:pPr>
        <w:pStyle w:val="FirstParagraph"/>
      </w:pPr>
      <w:r>
        <w:rPr>
          <w:i/>
          <w:iCs/>
        </w:rPr>
        <w:t xml:space="preserve">The individual sitting of a body — the level at which agenda items are deliberated, decisions taken and speeches recorded. The meeting is the node to which the other classes of this standard attach via</w:t>
      </w:r>
      <w:r>
        <w:rPr>
          <w:i/>
          <w:iCs/>
        </w:rPr>
        <w:t xml:space="preserve"> </w:t>
      </w:r>
      <w:r>
        <w:rPr>
          <w:rStyle w:val="VerbatimChar"/>
          <w:i/>
          <w:iCs/>
        </w:rPr>
        <w:t xml:space="preserve">parent_meeting</w:t>
      </w:r>
      <w:r>
        <w:rPr>
          <w:i/>
          <w:iCs/>
        </w:rPr>
        <w:t xml:space="preserve">: agenda items (AgendaItem), votings and elections (Voting, Election), speeches (Speech) and the attendance list (Attendance). At this level, scheduled and actual times regularly diverge — a sitting scheduled for 14:00 only begins at 14:25 because of delays and ends at 17:30 instead of 18:00 — which is why both the planned and the actual begin and end are recorded.</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of the group or body in plain text, in addition to the reference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political body in plain text (e.g., Nationalrat), in addition to the reference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Whether the meeting takes place as planned at all (planned, canceled, postponed). A diverging, free-text designation goes into</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of the meeting, where the values of</w:t>
            </w:r>
            <w:r>
              <w:t xml:space="preserve"> </w:t>
            </w:r>
            <w:r>
              <w:rPr>
                <w:rStyle w:val="VerbatimChar"/>
              </w:rPr>
              <w:t xml:space="preserve">state</w:t>
            </w:r>
            <w:r>
              <w:t xml:space="preserve"> </w:t>
            </w:r>
            <w:r>
              <w:t xml:space="preserve">do not suffice.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Place where the meeting is held — the physical room (</w:t>
            </w:r>
            <w:r>
              <w:t xml:space="preserve">“Federal Palace, National Council chamber”</w:t>
            </w:r>
            <w:r>
              <w:t xml:space="preserve">), a video conference or a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Identifier of the session to which the meeting belongs.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Sitting documents such as the bulletin (Tagblatt) or annexes, as FRBR Works. The protocol is not linked here but via</w:t>
            </w:r>
            <w:r>
              <w:t xml:space="preserve"> </w:t>
            </w:r>
            <w:r>
              <w:rPr>
                <w:rStyle w:val="VerbatimChar"/>
              </w:rPr>
              <w:t xml:space="preserve">has_protocol</w:t>
            </w:r>
            <w:r>
              <w:t xml:space="preserve">.</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0"/>
    <w:bookmarkStart w:id="61"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1"/>
    <w:bookmarkStart w:id="68" w:name="examples-3"/>
    <w:p>
      <w:pPr>
        <w:pStyle w:val="berschrift4"/>
      </w:pPr>
      <w:r>
        <w:t xml:space="preserve">Examples</w:t>
      </w:r>
    </w:p>
    <w:bookmarkStart w:id="62"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2"/>
    <w:bookmarkStart w:id="63"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3"/>
    <w:bookmarkStart w:id="64"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State of the meeting.</w:t>
      </w:r>
    </w:p>
    <w:p>
      <w:pPr>
        <w:pStyle w:val="Textkrper"/>
      </w:pPr>
      <w:r>
        <w:t xml:space="preserve">URI:</w:t>
      </w:r>
      <w:r>
        <w:t xml:space="preserve"> </w:t>
      </w:r>
      <w:hyperlink ns1:id="rId71">
        <w:r>
          <w:rPr>
            <w:rStyle w:val="Hyperlink"/>
          </w:rPr>
          <w:t xml:space="preserve">ops:StateEnum</w:t>
        </w:r>
      </w:hyperlink>
    </w:p>
    <w:bookmarkStart w:id="75"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9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25" w:name="agendaitem"/>
    <w:p>
      <w:pPr>
        <w:pStyle w:val="berschrift2"/>
      </w:pPr>
      <w:r>
        <w:t xml:space="preserve">AgendaItem</w:t>
      </w:r>
    </w:p>
    <w:bookmarkStart w:id="79"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79"/>
    <w:bookmarkStart w:id="80"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80"/>
    <w:bookmarkStart w:id="81"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81"/>
    <w:bookmarkStart w:id="82"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82"/>
    <w:bookmarkStart w:id="83"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83"/>
    <w:bookmarkStart w:id="84"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84"/>
    <w:bookmarkStart w:id="87" w:name="status-and-result"/>
    <w:p>
      <w:pPr>
        <w:pStyle w:val="berschrift3"/>
      </w:pPr>
      <w:r>
        <w:t xml:space="preserve">Status and result</w:t>
      </w:r>
    </w:p>
    <w:bookmarkStart w:id="85"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85"/>
    <w:bookmarkStart w:id="86"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86"/>
    <w:bookmarkEnd w:id="87"/>
    <w:bookmarkStart w:id="88"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88"/>
    <w:bookmarkStart w:id="89"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89"/>
    <w:bookmarkStart w:id="90"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90"/>
    <w:bookmarkStart w:id="94" w:name="X3b0f2e806f8db20a945964b0e8a183db2ecabfd"/>
    <w:p>
      <w:pPr>
        <w:pStyle w:val="berschrift3"/>
      </w:pPr>
      <w:r>
        <w:t xml:space="preserve">Particularities of the various procedures</w:t>
      </w:r>
    </w:p>
    <w:bookmarkStart w:id="91"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91"/>
    <w:bookmarkStart w:id="92"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92"/>
    <w:bookmarkStart w:id="93"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93"/>
    <w:bookmarkEnd w:id="94"/>
    <w:bookmarkStart w:id="95"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95"/>
    <w:bookmarkStart w:id="96" w:name="application-examples"/>
    <w:p>
      <w:pPr>
        <w:pStyle w:val="berschrift3"/>
      </w:pPr>
      <w:r>
        <w:t xml:space="preserve">Application examples</w:t>
      </w:r>
    </w:p>
    <w:p>
      <w:pPr>
        <w:pStyle w:val="FirstParagraph"/>
      </w:pPr>
      <w:r>
        <w:t xml:space="preserve">…</w:t>
      </w:r>
    </w:p>
    <w:bookmarkEnd w:id="96"/>
    <w:bookmarkStart w:id="97"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97"/>
    <w:bookmarkStart w:id="118" w:name="class-agendaitem"/>
    <w:p>
      <w:pPr>
        <w:pStyle w:val="berschrift3"/>
      </w:pPr>
      <w:r>
        <w:t xml:space="preserve">Class: AgendaItem</w:t>
      </w:r>
      <w:r>
        <w:t xml:space="preserve"> </w:t>
      </w:r>
      <w:bookmarkStart w:id="98" w:name="AgendaItem"/>
      <w:bookmarkEnd w:id="98"/>
    </w:p>
    <w:p>
      <w:pPr>
        <w:pStyle w:val="FirstParagraph"/>
      </w:pPr>
      <w:r>
        <w:rPr>
          <w:i/>
          <w:iCs/>
        </w:rPr>
        <w:t xml:space="preserve">An agenda item of a meeting.</w:t>
      </w:r>
    </w:p>
    <w:bookmarkStart w:id="9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where the status enumeration does not suffice.</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in which this agenda item is deliberated together with other agenda items.</w:t>
            </w:r>
            <w:r>
              <w:t xml:space="preserve"> </w:t>
            </w:r>
            <w:r>
              <w:t xml:space="preserve">Inheritance: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r>
              <w:t xml:space="preserve"> </w:t>
            </w:r>
            <w:r>
              <w:t xml:space="preserve">Inheritance: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 IsAgendaItem</w:t>
            </w:r>
          </w:p>
        </w:tc>
      </w:tr>
    </w:tbl>
    <w:bookmarkEnd w:id="99"/>
    <w:bookmarkStart w:id="100"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100"/>
    <w:bookmarkStart w:id="117" w:name="examples-4"/>
    <w:p>
      <w:pPr>
        <w:pStyle w:val="berschrift4"/>
      </w:pPr>
      <w:r>
        <w:t xml:space="preserve">Examples</w:t>
      </w:r>
    </w:p>
    <w:bookmarkStart w:id="101"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01"/>
    <w:bookmarkStart w:id="102"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4"/>
    <w:bookmarkStart w:id="10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5"/>
    <w:bookmarkStart w:id="106"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6"/>
    <w:bookmarkStart w:id="10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7"/>
    <w:bookmarkStart w:id="108"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8"/>
    <w:bookmarkStart w:id="109"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9"/>
    <w:bookmarkStart w:id="110"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0"/>
    <w:bookmarkStart w:id="111"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1"/>
    <w:bookmarkStart w:id="112"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2"/>
    <w:bookmarkStart w:id="113"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3"/>
    <w:bookmarkStart w:id="114"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4"/>
    <w:bookmarkStart w:id="115"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5"/>
    <w:bookmarkStart w:id="116"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End w:id="117"/>
    <w:bookmarkEnd w:id="118"/>
    <w:bookmarkStart w:id="124" w:name="enum-agendaitemtypeenum"/>
    <w:p>
      <w:pPr>
        <w:pStyle w:val="berschrift3"/>
      </w:pPr>
      <w:r>
        <w:t xml:space="preserve">Enum: AgendaItemTypeEnum</w:t>
      </w:r>
      <w:r>
        <w:t xml:space="preserve"> </w:t>
      </w:r>
      <w:bookmarkStart w:id="119" w:name="AgendaItemTypeEnum"/>
      <w:bookmarkEnd w:id="119"/>
    </w:p>
    <w:p>
      <w:pPr>
        <w:pStyle w:val="FirstParagraph"/>
      </w:pPr>
      <w:r>
        <w:rPr>
          <w:i/>
          <w:iCs/>
        </w:rPr>
        <w:t xml:space="preserve">Type of agenda item, distinguishing individual items from grouped items.</w:t>
      </w:r>
    </w:p>
    <w:p>
      <w:pPr>
        <w:pStyle w:val="Textkrper"/>
      </w:pPr>
      <w:r>
        <w:t xml:space="preserve">URI:</w:t>
      </w:r>
      <w:r>
        <w:t xml:space="preserve"> </w:t>
      </w:r>
      <w:hyperlink ns1:id="rId120">
        <w:r>
          <w:rPr>
            <w:rStyle w:val="Hyperlink"/>
          </w:rPr>
          <w:t xml:space="preserve">ops:AgendaItemTypeEnum</w:t>
        </w:r>
      </w:hyperlink>
    </w:p>
    <w:bookmarkStart w:id="123"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2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22">
              <w:r>
                <w:rPr>
                  <w:rStyle w:val="Hyperlink"/>
                </w:rPr>
                <w:t xml:space="preserve">ops:enum/agenda_item_type/group</w:t>
              </w:r>
            </w:hyperlink>
          </w:p>
        </w:tc>
      </w:tr>
    </w:tbl>
    <w:bookmarkEnd w:id="123"/>
    <w:bookmarkEnd w:id="124"/>
    <w:bookmarkEnd w:id="125"/>
    <w:bookmarkStart w:id="138" w:name="protocol"/>
    <w:p>
      <w:pPr>
        <w:pStyle w:val="berschrift2"/>
      </w:pPr>
      <w:r>
        <w:t xml:space="preserve">Protocol</w:t>
      </w:r>
    </w:p>
    <w:bookmarkStart w:id="126"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6"/>
    <w:bookmarkStart w:id="132" w:name="class-protocol"/>
    <w:p>
      <w:pPr>
        <w:pStyle w:val="berschrift3"/>
      </w:pPr>
      <w:r>
        <w:t xml:space="preserve">Class: Protocol</w:t>
      </w:r>
      <w:r>
        <w:t xml:space="preserve"> </w:t>
      </w:r>
      <w:bookmarkStart w:id="127" w:name="Protocol"/>
      <w:bookmarkEnd w:id="127"/>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2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8"/>
    <w:bookmarkStart w:id="129"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9"/>
    <w:bookmarkStart w:id="131" w:name="examples-5"/>
    <w:p>
      <w:pPr>
        <w:pStyle w:val="berschrift4"/>
      </w:pPr>
      <w:r>
        <w:t xml:space="preserve">Examples</w:t>
      </w:r>
    </w:p>
    <w:bookmarkStart w:id="130"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30"/>
    <w:bookmarkEnd w:id="131"/>
    <w:bookmarkEnd w:id="132"/>
    <w:bookmarkStart w:id="133"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represents an agenda item as it was actually recorded in the protocol. It carries the same elements as</w:t>
      </w:r>
      <w:r>
        <w:t xml:space="preserve"> </w:t>
      </w:r>
      <w:r>
        <w:rPr>
          <w:rStyle w:val="VerbatimChar"/>
        </w:rPr>
        <w:t xml:space="preserve">AgendaItem</w:t>
      </w:r>
      <w:r>
        <w:t xml:space="preserve"> </w:t>
      </w:r>
      <w:r>
        <w:t xml:space="preserve">without being derived from it: both classes take the agenda item fields from the</w:t>
      </w:r>
      <w:r>
        <w:t xml:space="preserve"> </w:t>
      </w:r>
      <w:r>
        <w:rPr>
          <w:rStyle w:val="VerbatimChar"/>
        </w:rPr>
        <w:t xml:space="preserve">IsAgendaItem</w:t>
      </w:r>
      <w:r>
        <w:t xml:space="preserve"> </w:t>
      </w:r>
      <w:r>
        <w:t xml:space="preserve">mixin. The record is not a special case of the plan — it arises independently and may contain items that were never put on the agenda, just as the agenda may contain items that were never dealt with.</w:t>
      </w:r>
    </w:p>
    <w:bookmarkEnd w:id="133"/>
    <w:bookmarkStart w:id="137" w:name="class-protocolitem"/>
    <w:p>
      <w:pPr>
        <w:pStyle w:val="berschrift3"/>
      </w:pPr>
      <w:r>
        <w:t xml:space="preserve">Class: ProtocolItem</w:t>
      </w:r>
      <w:r>
        <w:t xml:space="preserve"> </w:t>
      </w:r>
      <w:bookmarkStart w:id="134" w:name="ProtocolItem"/>
      <w:bookmarkEnd w:id="134"/>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w:t>
      </w:r>
    </w:p>
    <w:bookmarkStart w:id="13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where the status enumeration does not suffice.</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in which this agenda item is deliberated together with other agenda items.</w:t>
            </w:r>
            <w:r>
              <w:t xml:space="preserve"> </w:t>
            </w:r>
            <w:r>
              <w:t xml:space="preserve">Inheritance: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r>
              <w:t xml:space="preserve"> </w:t>
            </w:r>
            <w:r>
              <w:t xml:space="preserve">Inheritance: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 IsAgendaItem</w:t>
            </w:r>
          </w:p>
        </w:tc>
      </w:tr>
    </w:tbl>
    <w:bookmarkEnd w:id="135"/>
    <w:bookmarkStart w:id="136"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6"/>
    <w:bookmarkEnd w:id="137"/>
    <w:bookmarkEnd w:id="138"/>
    <w:bookmarkStart w:id="144" w:name="joint-debate-jointdebate"/>
    <w:p>
      <w:pPr>
        <w:pStyle w:val="berschrift2"/>
      </w:pPr>
      <w:r>
        <w:t xml:space="preserve">Joint debate (JointDebate)</w:t>
      </w:r>
    </w:p>
    <w:bookmarkStart w:id="139"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 It hangs on an agenda item (AgendaItem) or a protocol item (ProtocolItem) via the slot</w:t>
      </w:r>
      <w:r>
        <w:t xml:space="preserve"> </w:t>
      </w:r>
      <w:r>
        <w:rPr>
          <w:rStyle w:val="VerbatimChar"/>
        </w:rPr>
        <w:t xml:space="preserve">joint_debates</w:t>
      </w:r>
      <w:r>
        <w:t xml:space="preserve"> </w:t>
      </w:r>
      <w:r>
        <w:t xml:space="preserve">and references the jointly debated items via</w:t>
      </w:r>
      <w:r>
        <w:t xml:space="preserve"> </w:t>
      </w:r>
      <w:r>
        <w:rPr>
          <w:rStyle w:val="VerbatimChar"/>
        </w:rPr>
        <w:t xml:space="preserve">joint_agenda_item_ids</w:t>
      </w:r>
      <w:r>
        <w:t xml:space="preserve">.</w:t>
      </w:r>
    </w:p>
    <w:bookmarkEnd w:id="139"/>
    <w:bookmarkStart w:id="143" w:name="class-jointdebate"/>
    <w:p>
      <w:pPr>
        <w:pStyle w:val="berschrift3"/>
      </w:pPr>
      <w:r>
        <w:t xml:space="preserve">Class: JointDebate</w:t>
      </w:r>
      <w:r>
        <w:t xml:space="preserve"> </w:t>
      </w:r>
      <w:bookmarkStart w:id="140" w:name="JointDebate"/>
      <w:bookmarkEnd w:id="140"/>
    </w:p>
    <w:p>
      <w:pPr>
        <w:pStyle w:val="FirstParagraph"/>
      </w:pPr>
      <w:r>
        <w:rPr>
          <w:i/>
          <w:iCs/>
        </w:rPr>
        <w:t xml:space="preserve">A joint debate: several agenda items are deliberated together. The joint debate hangs on an agenda item (AgendaItem) or a protocol item (ProtocolItem) and references the items debated jointly with it by their identifiers.</w:t>
      </w:r>
    </w:p>
    <w:bookmarkStart w:id="14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Identifiers of the agenda items (AgendaItem or ProtocolItem) debated jointly.</w:t>
            </w:r>
          </w:p>
        </w:tc>
      </w:tr>
    </w:tbl>
    <w:bookmarkEnd w:id="141"/>
    <w:bookmarkStart w:id="142"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42"/>
    <w:bookmarkEnd w:id="143"/>
    <w:bookmarkEnd w:id="144"/>
    <w:bookmarkStart w:id="185" w:name="resolution"/>
    <w:p>
      <w:pPr>
        <w:pStyle w:val="berschrift2"/>
      </w:pPr>
      <w:r>
        <w:t xml:space="preserve">Resolution</w:t>
      </w:r>
    </w:p>
    <w:bookmarkStart w:id="14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45"/>
    <w:bookmarkStart w:id="14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46"/>
    <w:bookmarkStart w:id="15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4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47"/>
    <w:bookmarkStart w:id="14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48"/>
    <w:bookmarkStart w:id="14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49"/>
    <w:bookmarkStart w:id="15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0"/>
    <w:bookmarkStart w:id="15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51"/>
    <w:bookmarkStart w:id="15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52"/>
    <w:bookmarkStart w:id="15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53"/>
    <w:bookmarkStart w:id="15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54"/>
    <w:bookmarkEnd w:id="155"/>
    <w:bookmarkStart w:id="15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56"/>
    <w:bookmarkStart w:id="15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57"/>
    <w:bookmarkStart w:id="15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58"/>
    <w:bookmarkStart w:id="15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59"/>
    <w:bookmarkStart w:id="16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0"/>
    <w:bookmarkStart w:id="164" w:name="use-cases-in-different-contexts"/>
    <w:p>
      <w:pPr>
        <w:pStyle w:val="berschrift3"/>
      </w:pPr>
      <w:r>
        <w:t xml:space="preserve">Use cases in different contexts</w:t>
      </w:r>
    </w:p>
    <w:bookmarkStart w:id="16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61"/>
    <w:bookmarkStart w:id="16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62"/>
    <w:bookmarkStart w:id="16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63"/>
    <w:bookmarkEnd w:id="164"/>
    <w:bookmarkStart w:id="167" w:name="technical-considerations"/>
    <w:p>
      <w:pPr>
        <w:pStyle w:val="berschrift3"/>
      </w:pPr>
      <w:r>
        <w:t xml:space="preserve">Technical considerations</w:t>
      </w:r>
    </w:p>
    <w:bookmarkStart w:id="16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65"/>
    <w:bookmarkStart w:id="16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66"/>
    <w:bookmarkEnd w:id="167"/>
    <w:bookmarkStart w:id="16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68"/>
    <w:bookmarkStart w:id="172" w:name="class-resolution"/>
    <w:p>
      <w:pPr>
        <w:pStyle w:val="berschrift3"/>
      </w:pPr>
      <w:r>
        <w:t xml:space="preserve">Class: Resolution</w:t>
      </w:r>
      <w:r>
        <w:t xml:space="preserve"> </w:t>
      </w:r>
      <w:bookmarkStart w:id="169" w:name="Resolution"/>
      <w:bookmarkEnd w:id="169"/>
    </w:p>
    <w:p>
      <w:pPr>
        <w:pStyle w:val="FirstParagraph"/>
      </w:pPr>
      <w:r>
        <w:rPr>
          <w:i/>
          <w:iCs/>
        </w:rPr>
        <w:t xml:space="preserve">A resolution or decision taken on an agenda item, including voting procedures.</w:t>
      </w:r>
    </w:p>
    <w:bookmarkStart w:id="17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0"/>
    <w:bookmarkStart w:id="171"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1"/>
    <w:bookmarkEnd w:id="172"/>
    <w:bookmarkStart w:id="184" w:name="enum-resolutiontypeenum"/>
    <w:p>
      <w:pPr>
        <w:pStyle w:val="berschrift3"/>
      </w:pPr>
      <w:r>
        <w:t xml:space="preserve">Enum: ResolutionTypeEnum</w:t>
      </w:r>
      <w:r>
        <w:t xml:space="preserve"> </w:t>
      </w:r>
      <w:bookmarkStart w:id="173" w:name="ResolutionTypeEnum"/>
      <w:bookmarkEnd w:id="173"/>
    </w:p>
    <w:p>
      <w:pPr>
        <w:pStyle w:val="FirstParagraph"/>
      </w:pPr>
      <w:r>
        <w:rPr>
          <w:i/>
          <w:iCs/>
        </w:rPr>
        <w:t xml:space="preserve">Type of resolution taken on an agenda item.</w:t>
      </w:r>
    </w:p>
    <w:p>
      <w:pPr>
        <w:pStyle w:val="Textkrper"/>
      </w:pPr>
      <w:r>
        <w:t xml:space="preserve">URI:</w:t>
      </w:r>
      <w:r>
        <w:t xml:space="preserve"> </w:t>
      </w:r>
      <w:hyperlink ns1:id="rId174">
        <w:r>
          <w:rPr>
            <w:rStyle w:val="Hyperlink"/>
          </w:rPr>
          <w:t xml:space="preserve">ops:ResolutionTypeEnum</w:t>
        </w:r>
      </w:hyperlink>
    </w:p>
    <w:bookmarkStart w:id="183"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7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7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7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7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7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8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82">
              <w:r>
                <w:rPr>
                  <w:rStyle w:val="Hyperlink"/>
                </w:rPr>
                <w:t xml:space="preserve">ops:enum/resolution_type/other</w:t>
              </w:r>
            </w:hyperlink>
          </w:p>
        </w:tc>
      </w:tr>
    </w:tbl>
    <w:bookmarkEnd w:id="183"/>
    <w:bookmarkEnd w:id="184"/>
    <w:bookmarkEnd w:id="185"/>
    <w:bookmarkStart w:id="193" w:name="motion"/>
    <w:p>
      <w:pPr>
        <w:pStyle w:val="berschrift2"/>
      </w:pPr>
      <w:r>
        <w:t xml:space="preserve">Motion</w:t>
      </w:r>
    </w:p>
    <w:bookmarkStart w:id="186" w:name="purpose"/>
    <w:p>
      <w:pPr>
        <w:pStyle w:val="berschrift3"/>
      </w:pPr>
      <w:r>
        <w:t xml:space="preserve">Purpose</w:t>
      </w:r>
    </w:p>
    <w:p>
      <w:pPr>
        <w:pStyle w:val="FirstParagraph"/>
      </w:pPr>
      <w:r>
        <w:t xml:space="preserve">Records motions submitted during the sitting (amendments, procedural motions, etc.).</w:t>
      </w:r>
    </w:p>
    <w:bookmarkEnd w:id="186"/>
    <w:bookmarkStart w:id="18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87"/>
    <w:bookmarkStart w:id="18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88"/>
    <w:bookmarkStart w:id="18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89"/>
    <w:bookmarkStart w:id="192" w:name="class-motion"/>
    <w:p>
      <w:pPr>
        <w:pStyle w:val="berschrift3"/>
      </w:pPr>
      <w:r>
        <w:t xml:space="preserve">Class: Motion</w:t>
      </w:r>
      <w:r>
        <w:t xml:space="preserve"> </w:t>
      </w:r>
      <w:bookmarkStart w:id="190" w:name="Motion"/>
      <w:bookmarkEnd w:id="190"/>
    </w:p>
    <w:p>
      <w:pPr>
        <w:pStyle w:val="FirstParagraph"/>
      </w:pPr>
      <w:r>
        <w:rPr>
          <w:i/>
          <w:iCs/>
        </w:rPr>
        <w:t xml:space="preserve">A formal proposal or motion submitted during proceedings.</w:t>
      </w:r>
    </w:p>
    <w:bookmarkStart w:id="19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1"/>
    <w:p>
      <w:r>
        <w:br w:type="page"/>
      </w:r>
    </w:p>
    <w:bookmarkEnd w:id="192"/>
    <w:bookmarkEnd w:id="193"/>
    <w:bookmarkEnd w:id="194"/>
    <w:bookmarkStart w:id="329"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0" w:name="voting"/>
    <w:p>
      <w:pPr>
        <w:pStyle w:val="berschrift2"/>
      </w:pPr>
      <w:r>
        <w:t xml:space="preserve">Voting</w:t>
      </w:r>
    </w:p>
    <w:bookmarkStart w:id="19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195"/>
    <w:bookmarkStart w:id="196" w:name="anchoring-in-the-minutes"/>
    <w:p>
      <w:pPr>
        <w:pStyle w:val="berschrift3"/>
      </w:pPr>
      <w:r>
        <w:t xml:space="preserve">Anchoring in the minutes</w:t>
      </w:r>
    </w:p>
    <w:p>
      <w:pPr>
        <w:pStyle w:val="FirstParagraph"/>
      </w:pPr>
      <w:r>
        <w:t xml:space="preserve">Votings and elections take place during the sitting.</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are therefore anchored in the minutes via</w:t>
      </w:r>
      <w:r>
        <w:t xml:space="preserve"> </w:t>
      </w:r>
      <w:r>
        <w:rPr>
          <w:rStyle w:val="VerbatimChar"/>
        </w:rPr>
        <w:t xml:space="preserve">parent_protocol</w:t>
      </w:r>
      <w:r>
        <w:t xml:space="preserve"> </w:t>
      </w:r>
      <w:r>
        <w:t xml:space="preserve">and not in the agenda published beforehand: what was put on the agenda does not yet say what was actually voted on. Where the vote was taken under an agenda item,</w:t>
      </w:r>
      <w:r>
        <w:t xml:space="preserve"> </w:t>
      </w:r>
      <w:r>
        <w:rPr>
          <w:rStyle w:val="VerbatimChar"/>
        </w:rPr>
        <w:t xml:space="preserve">parent_protocol_item</w:t>
      </w:r>
      <w:r>
        <w:t xml:space="preserve"> </w:t>
      </w:r>
      <w:r>
        <w:t xml:space="preserve">additionally points to the recorded agenda item (</w:t>
      </w:r>
      <w:r>
        <w:rPr>
          <w:rStyle w:val="VerbatimChar"/>
        </w:rPr>
        <w:t xml:space="preserve">ProtocolItem</w:t>
      </w:r>
      <w:r>
        <w:t xml:space="preserve">); without an agenda item this field stays empty and the assignment follows from</w:t>
      </w:r>
      <w:r>
        <w:t xml:space="preserve"> </w:t>
      </w:r>
      <w:r>
        <w:rPr>
          <w:rStyle w:val="VerbatimChar"/>
        </w:rPr>
        <w:t xml:space="preserve">parent_protocol</w:t>
      </w:r>
      <w:r>
        <w:t xml:space="preserve"> </w:t>
      </w:r>
      <w:r>
        <w:t xml:space="preserve">and</w:t>
      </w:r>
      <w:r>
        <w:t xml:space="preserve"> </w:t>
      </w:r>
      <w:r>
        <w:rPr>
          <w:rStyle w:val="VerbatimChar"/>
        </w:rPr>
        <w:t xml:space="preserve">parent_meeting</w:t>
      </w:r>
      <w:r>
        <w:t xml:space="preserve">. Conversely,</w:t>
      </w:r>
      <w:r>
        <w:t xml:space="preserve"> </w:t>
      </w:r>
      <w:r>
        <w:rPr>
          <w:rStyle w:val="VerbatimChar"/>
        </w:rPr>
        <w:t xml:space="preserve">Protocol</w:t>
      </w:r>
      <w:r>
        <w:t xml:space="preserve"> </w:t>
      </w:r>
      <w:r>
        <w:t xml:space="preserve">takes up the votings and elections as lists (</w:t>
      </w:r>
      <w:r>
        <w:rPr>
          <w:rStyle w:val="VerbatimChar"/>
        </w:rPr>
        <w:t xml:space="preserve">votings</w:t>
      </w:r>
      <w:r>
        <w:t xml:space="preserve">,</w:t>
      </w:r>
      <w:r>
        <w:t xml:space="preserve"> </w:t>
      </w:r>
      <w:r>
        <w:rPr>
          <w:rStyle w:val="VerbatimChar"/>
        </w:rPr>
        <w:t xml:space="preserve">elections</w:t>
      </w:r>
      <w:r>
        <w:t xml:space="preserve">).</w:t>
      </w:r>
    </w:p>
    <w:bookmarkEnd w:id="196"/>
    <w:bookmarkStart w:id="201"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197"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197"/>
    <w:bookmarkStart w:id="198"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198"/>
    <w:bookmarkStart w:id="199"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199"/>
    <w:bookmarkStart w:id="200"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0"/>
    <w:bookmarkEnd w:id="201"/>
    <w:bookmarkStart w:id="202"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02"/>
    <w:bookmarkStart w:id="205"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03"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03"/>
    <w:bookmarkStart w:id="204"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04"/>
    <w:bookmarkEnd w:id="205"/>
    <w:bookmarkStart w:id="209" w:name="voting-result"/>
    <w:p>
      <w:pPr>
        <w:pStyle w:val="berschrift3"/>
      </w:pPr>
      <w:r>
        <w:t xml:space="preserve">Voting result</w:t>
      </w:r>
    </w:p>
    <w:p>
      <w:pPr>
        <w:pStyle w:val="FirstParagraph"/>
      </w:pPr>
      <w:r>
        <w:t xml:space="preserve">The result is recorded in two ways:</w:t>
      </w:r>
    </w:p>
    <w:bookmarkStart w:id="206"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06"/>
    <w:bookmarkStart w:id="207"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07"/>
    <w:bookmarkStart w:id="208"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8"/>
    <w:bookmarkEnd w:id="209"/>
    <w:bookmarkStart w:id="214"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0"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0"/>
    <w:bookmarkStart w:id="211"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11"/>
    <w:bookmarkStart w:id="212"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12"/>
    <w:bookmarkStart w:id="213"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13"/>
    <w:bookmarkEnd w:id="214"/>
    <w:bookmarkStart w:id="215"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15"/>
    <w:bookmarkStart w:id="216"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16"/>
    <w:bookmarkStart w:id="217"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17"/>
    <w:bookmarkStart w:id="218"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18"/>
    <w:bookmarkStart w:id="219"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19"/>
    <w:bookmarkStart w:id="220"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0"/>
    <w:bookmarkStart w:id="229" w:name="class-voting"/>
    <w:p>
      <w:pPr>
        <w:pStyle w:val="berschrift3"/>
      </w:pPr>
      <w:r>
        <w:t xml:space="preserve">Class: Voting</w:t>
      </w:r>
      <w:r>
        <w:t xml:space="preserve"> </w:t>
      </w:r>
      <w:bookmarkStart w:id="221" w:name="Voting"/>
      <w:bookmarkEnd w:id="221"/>
    </w:p>
    <w:p>
      <w:pPr>
        <w:pStyle w:val="FirstParagraph"/>
      </w:pPr>
      <w:r>
        <w:rPr>
          <w:i/>
          <w:iCs/>
        </w:rPr>
        <w:t xml:space="preserve">A voting procedure with individual votes and results.</w:t>
      </w:r>
    </w:p>
    <w:bookmarkStart w:id="222"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22"/>
    <w:bookmarkStart w:id="223"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23"/>
    <w:bookmarkStart w:id="228" w:name="examples-6"/>
    <w:p>
      <w:pPr>
        <w:pStyle w:val="berschrift4"/>
      </w:pPr>
      <w:r>
        <w:t xml:space="preserve">Examples</w:t>
      </w:r>
    </w:p>
    <w:bookmarkStart w:id="22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4"/>
    <w:bookmarkStart w:id="225"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5"/>
    <w:bookmarkStart w:id="226"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6"/>
    <w:bookmarkStart w:id="227"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7"/>
    <w:bookmarkEnd w:id="228"/>
    <w:bookmarkEnd w:id="229"/>
    <w:bookmarkStart w:id="238" w:name="enum-votingtypeenum"/>
    <w:p>
      <w:pPr>
        <w:pStyle w:val="berschrift3"/>
      </w:pPr>
      <w:r>
        <w:t xml:space="preserve">Enum: VotingTypeEnum</w:t>
      </w:r>
      <w:r>
        <w:t xml:space="preserve"> </w:t>
      </w:r>
      <w:bookmarkStart w:id="230" w:name="VotingTypeEnum"/>
      <w:bookmarkEnd w:id="230"/>
    </w:p>
    <w:p>
      <w:pPr>
        <w:pStyle w:val="FirstParagraph"/>
      </w:pPr>
      <w:r>
        <w:rPr>
          <w:i/>
          <w:iCs/>
        </w:rPr>
        <w:t xml:space="preserve">Type of voting procedure.</w:t>
      </w:r>
    </w:p>
    <w:p>
      <w:pPr>
        <w:pStyle w:val="Textkrper"/>
      </w:pPr>
      <w:r>
        <w:t xml:space="preserve">URI:</w:t>
      </w:r>
      <w:r>
        <w:t xml:space="preserve"> </w:t>
      </w:r>
      <w:hyperlink ns1:id="rId231">
        <w:r>
          <w:rPr>
            <w:rStyle w:val="Hyperlink"/>
          </w:rPr>
          <w:t xml:space="preserve">ops:VotingTypeEnum</w:t>
        </w:r>
      </w:hyperlink>
    </w:p>
    <w:bookmarkStart w:id="237"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3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3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3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3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36">
              <w:r>
                <w:rPr>
                  <w:rStyle w:val="Hyperlink"/>
                </w:rPr>
                <w:t xml:space="preserve">ops:enum/voting_type/other</w:t>
              </w:r>
            </w:hyperlink>
          </w:p>
        </w:tc>
      </w:tr>
    </w:tbl>
    <w:bookmarkEnd w:id="237"/>
    <w:bookmarkEnd w:id="238"/>
    <w:bookmarkStart w:id="245" w:name="enum-majoritytypeenum"/>
    <w:p>
      <w:pPr>
        <w:pStyle w:val="berschrift3"/>
      </w:pPr>
      <w:r>
        <w:t xml:space="preserve">Enum: MajorityTypeEnum</w:t>
      </w:r>
      <w:r>
        <w:t xml:space="preserve"> </w:t>
      </w:r>
      <w:bookmarkStart w:id="239" w:name="MajorityTypeEnum"/>
      <w:bookmarkEnd w:id="239"/>
    </w:p>
    <w:p>
      <w:pPr>
        <w:pStyle w:val="FirstParagraph"/>
      </w:pPr>
      <w:r>
        <w:rPr>
          <w:i/>
          <w:iCs/>
        </w:rPr>
        <w:t xml:space="preserve">Type of majority required for the vote.</w:t>
      </w:r>
    </w:p>
    <w:p>
      <w:pPr>
        <w:pStyle w:val="Textkrper"/>
      </w:pPr>
      <w:r>
        <w:t xml:space="preserve">URI:</w:t>
      </w:r>
      <w:r>
        <w:t xml:space="preserve"> </w:t>
      </w:r>
      <w:hyperlink ns1:id="rId240">
        <w:r>
          <w:rPr>
            <w:rStyle w:val="Hyperlink"/>
          </w:rPr>
          <w:t xml:space="preserve">ops:MajorityTypeEnum</w:t>
        </w:r>
      </w:hyperlink>
    </w:p>
    <w:bookmarkStart w:id="244"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4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43">
              <w:r>
                <w:rPr>
                  <w:rStyle w:val="Hyperlink"/>
                </w:rPr>
                <w:t xml:space="preserve">ops:enum/majority_type/other</w:t>
              </w:r>
            </w:hyperlink>
          </w:p>
        </w:tc>
      </w:tr>
    </w:tbl>
    <w:bookmarkEnd w:id="244"/>
    <w:bookmarkEnd w:id="245"/>
    <w:bookmarkStart w:id="249" w:name="class-totalother"/>
    <w:p>
      <w:pPr>
        <w:pStyle w:val="berschrift3"/>
      </w:pPr>
      <w:r>
        <w:t xml:space="preserve">Class: TotalOther</w:t>
      </w:r>
      <w:r>
        <w:t xml:space="preserve"> </w:t>
      </w:r>
      <w:bookmarkStart w:id="246" w:name="TotalOther"/>
      <w:bookmarkEnd w:id="246"/>
    </w:p>
    <w:p>
      <w:pPr>
        <w:pStyle w:val="FirstParagraph"/>
      </w:pPr>
      <w:r>
        <w:rPr>
          <w:i/>
          <w:iCs/>
        </w:rPr>
        <w:t xml:space="preserve">Additional vote counts when multiple options are presented (e.g., Zurich uses 5 buttons).</w:t>
      </w:r>
    </w:p>
    <w:bookmarkStart w:id="24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47"/>
    <w:bookmarkStart w:id="248"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48"/>
    <w:bookmarkEnd w:id="249"/>
    <w:bookmarkEnd w:id="250"/>
    <w:bookmarkStart w:id="291" w:name="individual-vote"/>
    <w:p>
      <w:pPr>
        <w:pStyle w:val="berschrift2"/>
      </w:pPr>
      <w:r>
        <w:t xml:space="preserve">Individual Vote</w:t>
      </w:r>
    </w:p>
    <w:bookmarkStart w:id="251"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51"/>
    <w:bookmarkStart w:id="252"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52"/>
    <w:bookmarkStart w:id="253"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53"/>
    <w:bookmarkStart w:id="257"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54"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54"/>
    <w:bookmarkStart w:id="255"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55"/>
    <w:bookmarkStart w:id="256"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56"/>
    <w:bookmarkEnd w:id="257"/>
    <w:bookmarkStart w:id="259"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58"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58"/>
    <w:bookmarkEnd w:id="259"/>
    <w:bookmarkStart w:id="260"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0"/>
    <w:bookmarkStart w:id="261"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61"/>
    <w:bookmarkStart w:id="262"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62"/>
    <w:bookmarkStart w:id="263"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63"/>
    <w:bookmarkStart w:id="264"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64"/>
    <w:bookmarkStart w:id="265"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65"/>
    <w:bookmarkStart w:id="280" w:name="class-individualvote"/>
    <w:p>
      <w:pPr>
        <w:pStyle w:val="berschrift3"/>
      </w:pPr>
      <w:r>
        <w:t xml:space="preserve">Class: IndividualVote</w:t>
      </w:r>
      <w:r>
        <w:t xml:space="preserve"> </w:t>
      </w:r>
      <w:bookmarkStart w:id="266" w:name="IndividualVote"/>
      <w:bookmarkEnd w:id="266"/>
    </w:p>
    <w:p>
      <w:pPr>
        <w:pStyle w:val="FirstParagraph"/>
      </w:pPr>
      <w:r>
        <w:rPr>
          <w:i/>
          <w:iCs/>
        </w:rPr>
        <w:t xml:space="preserve">An individual vote cast by a member during a voting procedure.</w:t>
      </w:r>
    </w:p>
    <w:bookmarkStart w:id="267"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67"/>
    <w:bookmarkStart w:id="268"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8"/>
    <w:bookmarkStart w:id="279" w:name="examples-7"/>
    <w:p>
      <w:pPr>
        <w:pStyle w:val="berschrift4"/>
      </w:pPr>
      <w:r>
        <w:t xml:space="preserve">Examples</w:t>
      </w:r>
    </w:p>
    <w:bookmarkStart w:id="269"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9"/>
    <w:bookmarkStart w:id="27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0"/>
    <w:bookmarkStart w:id="27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1"/>
    <w:bookmarkStart w:id="272"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2"/>
    <w:bookmarkStart w:id="273"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3"/>
    <w:bookmarkStart w:id="27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4"/>
    <w:bookmarkStart w:id="275"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5"/>
    <w:bookmarkStart w:id="27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6"/>
    <w:bookmarkStart w:id="277"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7"/>
    <w:bookmarkStart w:id="278"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End w:id="279"/>
    <w:bookmarkEnd w:id="280"/>
    <w:bookmarkStart w:id="290" w:name="enum-individualvotetypeenum"/>
    <w:p>
      <w:pPr>
        <w:pStyle w:val="berschrift3"/>
      </w:pPr>
      <w:r>
        <w:t xml:space="preserve">Enum: IndividualVoteTypeEnum</w:t>
      </w:r>
      <w:r>
        <w:t xml:space="preserve"> </w:t>
      </w:r>
      <w:bookmarkStart w:id="281" w:name="IndividualVoteTypeEnum"/>
      <w:bookmarkEnd w:id="281"/>
    </w:p>
    <w:p>
      <w:pPr>
        <w:pStyle w:val="FirstParagraph"/>
      </w:pPr>
      <w:r>
        <w:rPr>
          <w:i/>
          <w:iCs/>
        </w:rPr>
        <w:t xml:space="preserve">Type of individual vote cast by a member.</w:t>
      </w:r>
    </w:p>
    <w:p>
      <w:pPr>
        <w:pStyle w:val="Textkrper"/>
      </w:pPr>
      <w:r>
        <w:t xml:space="preserve">URI:</w:t>
      </w:r>
      <w:r>
        <w:t xml:space="preserve"> </w:t>
      </w:r>
      <w:hyperlink ns1:id="rId282">
        <w:r>
          <w:rPr>
            <w:rStyle w:val="Hyperlink"/>
          </w:rPr>
          <w:t xml:space="preserve">ops:IndividualVoteTypeEnum</w:t>
        </w:r>
      </w:hyperlink>
    </w:p>
    <w:bookmarkStart w:id="289"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8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8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8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8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8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88">
              <w:r>
                <w:rPr>
                  <w:rStyle w:val="Hyperlink"/>
                </w:rPr>
                <w:t xml:space="preserve">ops:enum/individual_vote_type/other</w:t>
              </w:r>
            </w:hyperlink>
          </w:p>
        </w:tc>
      </w:tr>
    </w:tbl>
    <w:bookmarkEnd w:id="289"/>
    <w:bookmarkEnd w:id="290"/>
    <w:bookmarkEnd w:id="291"/>
    <w:bookmarkStart w:id="328" w:name="election"/>
    <w:p>
      <w:pPr>
        <w:pStyle w:val="berschrift2"/>
      </w:pPr>
      <w:r>
        <w:t xml:space="preserve">Election</w:t>
      </w:r>
    </w:p>
    <w:bookmarkStart w:id="292"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292"/>
    <w:bookmarkStart w:id="293"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293"/>
    <w:bookmarkStart w:id="297"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294"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294"/>
    <w:bookmarkStart w:id="295"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295"/>
    <w:bookmarkStart w:id="296"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296"/>
    <w:bookmarkEnd w:id="297"/>
    <w:bookmarkStart w:id="298"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298"/>
    <w:bookmarkStart w:id="299"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299"/>
    <w:bookmarkStart w:id="300"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0"/>
    <w:bookmarkStart w:id="301"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01"/>
    <w:bookmarkStart w:id="302"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02"/>
    <w:bookmarkStart w:id="303"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03"/>
    <w:bookmarkStart w:id="307"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04"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04"/>
    <w:bookmarkStart w:id="305"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05"/>
    <w:bookmarkStart w:id="306"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06"/>
    <w:bookmarkEnd w:id="307"/>
    <w:bookmarkStart w:id="308"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08"/>
    <w:bookmarkStart w:id="309"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09"/>
    <w:bookmarkStart w:id="310"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0"/>
    <w:bookmarkStart w:id="315" w:name="particularities-of-the-various-elections"/>
    <w:p>
      <w:pPr>
        <w:pStyle w:val="berschrift3"/>
      </w:pPr>
      <w:r>
        <w:t xml:space="preserve">Particularities of the various elections</w:t>
      </w:r>
    </w:p>
    <w:bookmarkStart w:id="311"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11"/>
    <w:bookmarkStart w:id="312"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12"/>
    <w:bookmarkStart w:id="313"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13"/>
    <w:bookmarkStart w:id="314"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14"/>
    <w:bookmarkEnd w:id="315"/>
    <w:bookmarkStart w:id="316"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16"/>
    <w:bookmarkStart w:id="320" w:name="class-election"/>
    <w:p>
      <w:pPr>
        <w:pStyle w:val="berschrift3"/>
      </w:pPr>
      <w:r>
        <w:t xml:space="preserve">Class: Election</w:t>
      </w:r>
      <w:r>
        <w:t xml:space="preserve"> </w:t>
      </w:r>
      <w:bookmarkStart w:id="317" w:name="Election"/>
      <w:bookmarkEnd w:id="317"/>
    </w:p>
    <w:p>
      <w:pPr>
        <w:pStyle w:val="FirstParagraph"/>
      </w:pPr>
      <w:r>
        <w:rPr>
          <w:i/>
          <w:iCs/>
        </w:rPr>
        <w:t xml:space="preserve">An election procedure for selecting persons to positions.</w:t>
      </w:r>
    </w:p>
    <w:bookmarkStart w:id="318"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8"/>
    <w:bookmarkStart w:id="319" w:name="usages-1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19"/>
    <w:bookmarkEnd w:id="320"/>
    <w:bookmarkStart w:id="327" w:name="enum-electiontypeenum"/>
    <w:p>
      <w:pPr>
        <w:pStyle w:val="berschrift3"/>
      </w:pPr>
      <w:r>
        <w:t xml:space="preserve">Enum: ElectionTypeEnum</w:t>
      </w:r>
      <w:r>
        <w:t xml:space="preserve"> </w:t>
      </w:r>
      <w:bookmarkStart w:id="321" w:name="ElectionTypeEnum"/>
      <w:bookmarkEnd w:id="321"/>
    </w:p>
    <w:p>
      <w:pPr>
        <w:pStyle w:val="FirstParagraph"/>
      </w:pPr>
      <w:r>
        <w:rPr>
          <w:i/>
          <w:iCs/>
        </w:rPr>
        <w:t xml:space="preserve">Type of election procedure.</w:t>
      </w:r>
    </w:p>
    <w:p>
      <w:pPr>
        <w:pStyle w:val="Textkrper"/>
      </w:pPr>
      <w:r>
        <w:t xml:space="preserve">URI:</w:t>
      </w:r>
      <w:r>
        <w:t xml:space="preserve"> </w:t>
      </w:r>
      <w:hyperlink ns1:id="rId322">
        <w:r>
          <w:rPr>
            <w:rStyle w:val="Hyperlink"/>
          </w:rPr>
          <w:t xml:space="preserve">ops:ElectionTypeEnum</w:t>
        </w:r>
      </w:hyperlink>
    </w:p>
    <w:bookmarkStart w:id="326"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2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2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25">
              <w:r>
                <w:rPr>
                  <w:rStyle w:val="Hyperlink"/>
                </w:rPr>
                <w:t xml:space="preserve">ops:enum/election_type/silent</w:t>
              </w:r>
            </w:hyperlink>
          </w:p>
        </w:tc>
      </w:tr>
    </w:tbl>
    <w:bookmarkEnd w:id="326"/>
    <w:p>
      <w:r>
        <w:br w:type="page"/>
      </w:r>
    </w:p>
    <w:bookmarkEnd w:id="327"/>
    <w:bookmarkEnd w:id="328"/>
    <w:bookmarkEnd w:id="329"/>
    <w:bookmarkStart w:id="361"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34" w:name="attendance-1"/>
    <w:p>
      <w:pPr>
        <w:pStyle w:val="berschrift2"/>
      </w:pPr>
      <w:r>
        <w:t xml:space="preserve">Attendance</w:t>
      </w:r>
    </w:p>
    <w:bookmarkStart w:id="330"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0"/>
    <w:bookmarkStart w:id="333" w:name="two-level-structure"/>
    <w:p>
      <w:pPr>
        <w:pStyle w:val="berschrift3"/>
      </w:pPr>
      <w:r>
        <w:t xml:space="preserve">Two-level structure</w:t>
      </w:r>
    </w:p>
    <w:p>
      <w:pPr>
        <w:pStyle w:val="FirstParagraph"/>
      </w:pPr>
      <w:r>
        <w:t xml:space="preserve">The standard distinguishes two levels of attendance recording:</w:t>
      </w:r>
    </w:p>
    <w:bookmarkStart w:id="331"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31"/>
    <w:bookmarkStart w:id="332"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32"/>
    <w:bookmarkEnd w:id="333"/>
    <w:bookmarkEnd w:id="334"/>
    <w:bookmarkStart w:id="338" w:name="attendance-aggregated-level-1"/>
    <w:p>
      <w:pPr>
        <w:pStyle w:val="berschrift2"/>
      </w:pPr>
      <w:r>
        <w:t xml:space="preserve">Attendance (aggregated level)</w:t>
      </w:r>
    </w:p>
    <w:bookmarkStart w:id="335"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35"/>
    <w:bookmarkStart w:id="336"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36"/>
    <w:bookmarkStart w:id="337"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37"/>
    <w:bookmarkEnd w:id="338"/>
    <w:bookmarkStart w:id="360" w:name="individualattendance-individual-level-1"/>
    <w:p>
      <w:pPr>
        <w:pStyle w:val="berschrift2"/>
      </w:pPr>
      <w:r>
        <w:t xml:space="preserve">IndividualAttendance (individual level)</w:t>
      </w:r>
    </w:p>
    <w:bookmarkStart w:id="339"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39"/>
    <w:bookmarkStart w:id="341"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0">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1"/>
    <w:bookmarkStart w:id="342"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342"/>
    <w:bookmarkStart w:id="343"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43"/>
    <w:bookmarkStart w:id="344"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44"/>
    <w:bookmarkStart w:id="348" w:name="class-attendance"/>
    <w:p>
      <w:pPr>
        <w:pStyle w:val="berschrift3"/>
      </w:pPr>
      <w:r>
        <w:t xml:space="preserve">Class: Attendance</w:t>
      </w:r>
      <w:r>
        <w:t xml:space="preserve"> </w:t>
      </w:r>
      <w:bookmarkStart w:id="345" w:name="Attendance"/>
      <w:bookmarkEnd w:id="345"/>
    </w:p>
    <w:p>
      <w:pPr>
        <w:pStyle w:val="FirstParagraph"/>
      </w:pPr>
      <w:r>
        <w:rPr>
          <w:i/>
          <w:iCs/>
        </w:rPr>
        <w:t xml:space="preserve">Aggregated attendance record for a meeting (number of members present, absent, excused).</w:t>
      </w:r>
    </w:p>
    <w:bookmarkStart w:id="346"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6"/>
    <w:bookmarkStart w:id="347"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47"/>
    <w:bookmarkEnd w:id="348"/>
    <w:bookmarkStart w:id="352" w:name="class-individualattendance"/>
    <w:p>
      <w:pPr>
        <w:pStyle w:val="berschrift3"/>
      </w:pPr>
      <w:r>
        <w:t xml:space="preserve">Class: IndividualAttendance</w:t>
      </w:r>
      <w:r>
        <w:t xml:space="preserve"> </w:t>
      </w:r>
      <w:bookmarkStart w:id="349" w:name="IndividualAttendance"/>
      <w:bookmarkEnd w:id="349"/>
    </w:p>
    <w:p>
      <w:pPr>
        <w:pStyle w:val="FirstParagraph"/>
      </w:pPr>
      <w:r>
        <w:rPr>
          <w:i/>
          <w:iCs/>
        </w:rPr>
        <w:t xml:space="preserve">Individual attendance record for a specific person at a meeting (linked via the parent Attendance aggregate).</w:t>
      </w:r>
    </w:p>
    <w:bookmarkStart w:id="350"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0"/>
    <w:bookmarkStart w:id="351"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1"/>
    <w:bookmarkEnd w:id="352"/>
    <w:bookmarkStart w:id="359" w:name="enum-attendancetypeenum"/>
    <w:p>
      <w:pPr>
        <w:pStyle w:val="berschrift3"/>
      </w:pPr>
      <w:r>
        <w:t xml:space="preserve">Enum: AttendanceTypeEnum</w:t>
      </w:r>
      <w:r>
        <w:t xml:space="preserve"> </w:t>
      </w:r>
      <w:bookmarkStart w:id="353" w:name="AttendanceTypeEnum"/>
      <w:bookmarkEnd w:id="353"/>
    </w:p>
    <w:p>
      <w:pPr>
        <w:pStyle w:val="FirstParagraph"/>
      </w:pPr>
      <w:r>
        <w:rPr>
          <w:i/>
          <w:iCs/>
        </w:rPr>
        <w:t xml:space="preserve">Type of individual attendance.</w:t>
      </w:r>
    </w:p>
    <w:p>
      <w:pPr>
        <w:pStyle w:val="Textkrper"/>
      </w:pPr>
      <w:r>
        <w:t xml:space="preserve">URI:</w:t>
      </w:r>
      <w:r>
        <w:t xml:space="preserve"> </w:t>
      </w:r>
      <w:hyperlink ns1:id="rId354">
        <w:r>
          <w:rPr>
            <w:rStyle w:val="Hyperlink"/>
          </w:rPr>
          <w:t xml:space="preserve">ops:AttendanceTypeEnum</w:t>
        </w:r>
      </w:hyperlink>
    </w:p>
    <w:bookmarkStart w:id="358"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5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5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57">
              <w:r>
                <w:rPr>
                  <w:rStyle w:val="Hyperlink"/>
                </w:rPr>
                <w:t xml:space="preserve">ops:enum/attendance_type/present</w:t>
              </w:r>
            </w:hyperlink>
          </w:p>
        </w:tc>
      </w:tr>
    </w:tbl>
    <w:bookmarkEnd w:id="358"/>
    <w:p>
      <w:r>
        <w:br w:type="page"/>
      </w:r>
    </w:p>
    <w:bookmarkEnd w:id="359"/>
    <w:bookmarkEnd w:id="360"/>
    <w:bookmarkEnd w:id="361"/>
    <w:bookmarkStart w:id="393"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92" w:name="speech"/>
    <w:p>
      <w:pPr>
        <w:pStyle w:val="berschrift2"/>
      </w:pPr>
      <w:r>
        <w:t xml:space="preserve">Speech</w:t>
      </w:r>
    </w:p>
    <w:bookmarkStart w:id="362"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62"/>
    <w:bookmarkStart w:id="367" w:name="types-of-speeches"/>
    <w:p>
      <w:pPr>
        <w:pStyle w:val="berschrift3"/>
      </w:pPr>
      <w:r>
        <w:t xml:space="preserve">Types of speeches</w:t>
      </w:r>
    </w:p>
    <w:p>
      <w:pPr>
        <w:pStyle w:val="FirstParagraph"/>
      </w:pPr>
      <w:r>
        <w:t xml:space="preserve">Parliamentary speeches take various forms:</w:t>
      </w:r>
    </w:p>
    <w:bookmarkStart w:id="363"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63"/>
    <w:bookmarkStart w:id="364"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64"/>
    <w:bookmarkStart w:id="365"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65"/>
    <w:bookmarkStart w:id="366"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66"/>
    <w:bookmarkEnd w:id="367"/>
    <w:bookmarkStart w:id="369"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8"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68"/>
    <w:bookmarkEnd w:id="369"/>
    <w:bookmarkStart w:id="370"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0"/>
    <w:bookmarkStart w:id="371"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71"/>
    <w:bookmarkStart w:id="372"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72"/>
    <w:bookmarkStart w:id="378"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76" w:name="different-text-versions"/>
    <w:p>
      <w:pPr>
        <w:pStyle w:val="berschrift4"/>
      </w:pPr>
      <w:r>
        <w:t xml:space="preserve">Different text versions</w:t>
      </w:r>
    </w:p>
    <w:bookmarkStart w:id="373"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73"/>
    <w:bookmarkStart w:id="374"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74"/>
    <w:bookmarkStart w:id="375"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75"/>
    <w:bookmarkEnd w:id="376"/>
    <w:bookmarkStart w:id="377"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77"/>
    <w:bookmarkEnd w:id="378"/>
    <w:bookmarkStart w:id="382"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9"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79"/>
    <w:bookmarkStart w:id="380"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0"/>
    <w:bookmarkStart w:id="381"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81"/>
    <w:bookmarkEnd w:id="382"/>
    <w:bookmarkStart w:id="383"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83"/>
    <w:bookmarkStart w:id="384"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84"/>
    <w:bookmarkStart w:id="385"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85"/>
    <w:bookmarkStart w:id="391" w:name="class-speech"/>
    <w:p>
      <w:pPr>
        <w:pStyle w:val="berschrift3"/>
      </w:pPr>
      <w:r>
        <w:t xml:space="preserve">Class: Speech</w:t>
      </w:r>
      <w:r>
        <w:t xml:space="preserve"> </w:t>
      </w:r>
      <w:bookmarkStart w:id="386" w:name="Speech"/>
      <w:bookmarkEnd w:id="386"/>
    </w:p>
    <w:p>
      <w:pPr>
        <w:pStyle w:val="FirstParagraph"/>
      </w:pPr>
      <w:r>
        <w:rPr>
          <w:i/>
          <w:iCs/>
        </w:rPr>
        <w:t xml:space="preserve">A speech or statement made during a meeting (also called Votum or speaker segment).</w:t>
      </w:r>
    </w:p>
    <w:bookmarkStart w:id="387"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87"/>
    <w:bookmarkStart w:id="388" w:name="usages-1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8"/>
    <w:bookmarkStart w:id="390" w:name="examples-8"/>
    <w:p>
      <w:pPr>
        <w:pStyle w:val="berschrift4"/>
      </w:pPr>
      <w:r>
        <w:t xml:space="preserve">Examples</w:t>
      </w:r>
    </w:p>
    <w:bookmarkStart w:id="389"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9"/>
    <w:bookmarkEnd w:id="390"/>
    <w:p>
      <w:r>
        <w:br w:type="page"/>
      </w:r>
    </w:p>
    <w:bookmarkEnd w:id="391"/>
    <w:bookmarkEnd w:id="392"/>
    <w:bookmarkEnd w:id="393"/>
    <w:bookmarkStart w:id="412"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99" w:name="textsegment"/>
    <w:p>
      <w:pPr>
        <w:pStyle w:val="berschrift2"/>
      </w:pPr>
      <w:r>
        <w:t xml:space="preserve">TextSegment</w:t>
      </w:r>
    </w:p>
    <w:bookmarkStart w:id="394"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94"/>
    <w:bookmarkStart w:id="395"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395"/>
    <w:bookmarkStart w:id="396"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96"/>
    <w:bookmarkStart w:id="397"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97"/>
    <w:bookmarkStart w:id="398"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398"/>
    <w:bookmarkEnd w:id="399"/>
    <w:bookmarkStart w:id="411" w:name="media"/>
    <w:p>
      <w:pPr>
        <w:pStyle w:val="berschrift2"/>
      </w:pPr>
      <w:r>
        <w:t xml:space="preserve">Media</w:t>
      </w:r>
    </w:p>
    <w:bookmarkStart w:id="400" w:name="purpose-2"/>
    <w:p>
      <w:pPr>
        <w:pStyle w:val="berschrift3"/>
      </w:pPr>
      <w:r>
        <w:t xml:space="preserve">Purpose</w:t>
      </w:r>
    </w:p>
    <w:p>
      <w:pPr>
        <w:pStyle w:val="FirstParagraph"/>
      </w:pPr>
      <w:r>
        <w:t xml:space="preserve">References media files (audio, video, documents) belonging to parliamentary activities.</w:t>
      </w:r>
    </w:p>
    <w:bookmarkEnd w:id="400"/>
    <w:bookmarkStart w:id="401"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1"/>
    <w:bookmarkStart w:id="402"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2"/>
    <w:bookmarkStart w:id="403"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03"/>
    <w:bookmarkStart w:id="407" w:name="class-textsegment"/>
    <w:p>
      <w:pPr>
        <w:pStyle w:val="berschrift3"/>
      </w:pPr>
      <w:r>
        <w:t xml:space="preserve">Class: TextSegment</w:t>
      </w:r>
      <w:r>
        <w:t xml:space="preserve"> </w:t>
      </w:r>
      <w:bookmarkStart w:id="404" w:name="TextSegment"/>
      <w:bookmarkEnd w:id="404"/>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40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05"/>
    <w:bookmarkStart w:id="406"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06"/>
    <w:bookmarkEnd w:id="407"/>
    <w:bookmarkStart w:id="410" w:name="class-media"/>
    <w:p>
      <w:pPr>
        <w:pStyle w:val="berschrift3"/>
      </w:pPr>
      <w:r>
        <w:t xml:space="preserve">Class: Media</w:t>
      </w:r>
      <w:r>
        <w:t xml:space="preserve"> </w:t>
      </w:r>
      <w:bookmarkStart w:id="408" w:name="Media"/>
      <w:bookmarkEnd w:id="408"/>
    </w:p>
    <w:p>
      <w:pPr>
        <w:pStyle w:val="FirstParagraph"/>
      </w:pPr>
      <w:r>
        <w:rPr>
          <w:i/>
          <w:iCs/>
        </w:rPr>
        <w:t xml:space="preserve">Media files or documents (including protocols in PDF/HTML/WORD or links to audio/video).</w:t>
      </w:r>
    </w:p>
    <w:bookmarkStart w:id="40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09"/>
    <w:p>
      <w:r>
        <w:br w:type="page"/>
      </w:r>
    </w:p>
    <w:bookmarkEnd w:id="410"/>
    <w:bookmarkEnd w:id="411"/>
    <w:bookmarkEnd w:id="412"/>
    <w:bookmarkStart w:id="442" w:name="shared-elements"/>
    <w:p>
      <w:pPr>
        <w:pStyle w:val="berschrift1"/>
      </w:pPr>
      <w:r>
        <w:t xml:space="preserve">Shared elements</w:t>
      </w:r>
    </w:p>
    <w:bookmarkStart w:id="42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17" w:name="class-personreference"/>
    <w:p>
      <w:pPr>
        <w:pStyle w:val="berschrift3"/>
      </w:pPr>
      <w:r>
        <w:t xml:space="preserve">Class: PersonReference</w:t>
      </w:r>
      <w:r>
        <w:t xml:space="preserve"> </w:t>
      </w:r>
      <w:bookmarkStart w:id="413" w:name="PersonReference"/>
      <w:bookmarkEnd w:id="413"/>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15"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4"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14"/>
    <w:bookmarkEnd w:id="415"/>
    <w:bookmarkStart w:id="416"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6"/>
    <w:bookmarkEnd w:id="417"/>
    <w:bookmarkStart w:id="422" w:name="class-groupreference"/>
    <w:p>
      <w:pPr>
        <w:pStyle w:val="berschrift3"/>
      </w:pPr>
      <w:r>
        <w:t xml:space="preserve">Class: GroupReference</w:t>
      </w:r>
      <w:r>
        <w:t xml:space="preserve"> </w:t>
      </w:r>
      <w:bookmarkStart w:id="418" w:name="GroupReference"/>
      <w:bookmarkEnd w:id="418"/>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0"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19"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19"/>
    <w:bookmarkEnd w:id="420"/>
    <w:bookmarkStart w:id="421"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1"/>
    <w:bookmarkEnd w:id="422"/>
    <w:bookmarkEnd w:id="423"/>
    <w:bookmarkStart w:id="428"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27" w:name="class-multilingualstring"/>
    <w:p>
      <w:pPr>
        <w:pStyle w:val="berschrift3"/>
      </w:pPr>
      <w:r>
        <w:t xml:space="preserve">Class: MultilingualString</w:t>
      </w:r>
      <w:r>
        <w:t xml:space="preserve"> </w:t>
      </w:r>
      <w:bookmarkStart w:id="424" w:name="MultilingualString"/>
      <w:bookmarkEnd w:id="424"/>
    </w:p>
    <w:p>
      <w:pPr>
        <w:pStyle w:val="FirstParagraph"/>
      </w:pPr>
      <w:r>
        <w:rPr>
          <w:i/>
          <w:iCs/>
        </w:rPr>
        <w:t xml:space="preserve">A string that can contain text in multiple languages.</w:t>
      </w:r>
    </w:p>
    <w:bookmarkStart w:id="425"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5"/>
    <w:bookmarkStart w:id="426" w:name="usages-1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26"/>
    <w:bookmarkEnd w:id="427"/>
    <w:bookmarkEnd w:id="428"/>
    <w:bookmarkStart w:id="44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2" w:name="class-hasidentification"/>
    <w:p>
      <w:pPr>
        <w:pStyle w:val="berschrift3"/>
      </w:pPr>
      <w:r>
        <w:t xml:space="preserve">Class: HasIdentification</w:t>
      </w:r>
      <w:r>
        <w:t xml:space="preserve"> </w:t>
      </w:r>
      <w:bookmarkStart w:id="429" w:name="HasIdentification"/>
      <w:bookmarkEnd w:id="42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0"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0"/>
    <w:bookmarkStart w:id="431"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hascreationmodificationdates"/>
    <w:p>
      <w:pPr>
        <w:pStyle w:val="berschrift3"/>
      </w:pPr>
      <w:r>
        <w:t xml:space="preserve">Class: HasCreationModificationDates</w:t>
      </w:r>
      <w:r>
        <w:t xml:space="preserve"> </w:t>
      </w:r>
      <w:bookmarkStart w:id="433" w:name="HasCreationModificationDates"/>
      <w:bookmarkEnd w:id="433"/>
    </w:p>
    <w:p>
      <w:pPr>
        <w:pStyle w:val="FirstParagraph"/>
      </w:pPr>
      <w:r>
        <w:rPr>
          <w:i/>
          <w:iCs/>
        </w:rPr>
        <w:t xml:space="preserve">A mixin class that provides slots for modeling creation and modification dates of an entity.</w:t>
      </w:r>
    </w:p>
    <w:bookmarkStart w:id="434"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4"/>
    <w:bookmarkStart w:id="435"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iseventwithduration"/>
    <w:p>
      <w:pPr>
        <w:pStyle w:val="berschrift3"/>
      </w:pPr>
      <w:r>
        <w:t xml:space="preserve">Class: IsEventWithDuration</w:t>
      </w:r>
      <w:r>
        <w:t xml:space="preserve"> </w:t>
      </w:r>
      <w:bookmarkStart w:id="437" w:name="IsEventWithDuration"/>
      <w:bookmarkEnd w:id="437"/>
    </w:p>
    <w:p>
      <w:pPr>
        <w:pStyle w:val="FirstParagraph"/>
      </w:pPr>
      <w:r>
        <w:rPr>
          <w:i/>
          <w:iCs/>
        </w:rPr>
        <w:t xml:space="preserve">A mixin class that provides slots for modeling events or occurrences with time duration.</w:t>
      </w:r>
    </w:p>
    <w:bookmarkStart w:id="43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38"/>
    <w:bookmarkStart w:id="439"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39"/>
    <w:p>
      <w:r>
        <w:br w:type="page"/>
      </w:r>
    </w:p>
    <w:bookmarkEnd w:id="440"/>
    <w:bookmarkEnd w:id="441"/>
    <w:bookmarkEnd w:id="442"/>
    <w:bookmarkStart w:id="443"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443"/>
    <w:bookmarkStart w:id="453"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49"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5">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4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47">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48">
              <w:r>
                <w:rPr>
                  <w:rStyle w:val="Hyperlink"/>
                </w:rPr>
                <w:t xml:space="preserve">https://www.ech.ch/de/ech/ech-0297</w:t>
              </w:r>
            </w:hyperlink>
          </w:p>
        </w:tc>
      </w:tr>
    </w:tbl>
    <w:bookmarkEnd w:id="449"/>
    <w:bookmarkStart w:id="45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1">
              <w:r>
                <w:rPr>
                  <w:rStyle w:val="Hyperlink"/>
                </w:rPr>
                <w:t xml:space="preserve">https://linkml.io</w:t>
              </w:r>
            </w:hyperlink>
          </w:p>
        </w:tc>
      </w:tr>
    </w:tbl>
    <w:bookmarkEnd w:id="452"/>
    <w:bookmarkEnd w:id="45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0" Target="https://ch.paf.link/schema/operations/AgendaItemTypeEnum" TargetMode="External" /><Relationship Type="http://schemas.openxmlformats.org/officeDocument/2006/relationships/hyperlink" Id="rId354" Target="https://ch.paf.link/schema/operations/AttendanceTypeEnum" TargetMode="External" /><Relationship Type="http://schemas.openxmlformats.org/officeDocument/2006/relationships/hyperlink" Id="rId322" Target="https://ch.paf.link/schema/operations/ElectionTypeEnum" TargetMode="External" /><Relationship Type="http://schemas.openxmlformats.org/officeDocument/2006/relationships/hyperlink" Id="rId282" Target="https://ch.paf.link/schema/operations/IndividualVoteTypeEnum" TargetMode="External" /><Relationship Type="http://schemas.openxmlformats.org/officeDocument/2006/relationships/hyperlink" Id="rId240" Target="https://ch.paf.link/schema/operations/MajorityTypeEnum" TargetMode="External" /><Relationship Type="http://schemas.openxmlformats.org/officeDocument/2006/relationships/hyperlink" Id="rId174"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3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0" Target="https://github.com/swiss/political-affairs-ech-group/issues/24" TargetMode="External" /><Relationship Type="http://schemas.openxmlformats.org/officeDocument/2006/relationships/hyperlink" Id="rId451" Target="https://linkml.io" TargetMode="External" /><Relationship Type="http://schemas.openxmlformats.org/officeDocument/2006/relationships/hyperlink" Id="rId450" Target="https://www.dublincore.org/specifications/dublin-core/dcmi-terms/" TargetMode="External" /><Relationship Type="http://schemas.openxmlformats.org/officeDocument/2006/relationships/hyperlink" Id="rId444" Target="https://www.ech.ch/de/ech/ech-0292" TargetMode="External" /><Relationship Type="http://schemas.openxmlformats.org/officeDocument/2006/relationships/hyperlink" Id="rId445" Target="https://www.ech.ch/de/ech/ech-0294" TargetMode="External" /><Relationship Type="http://schemas.openxmlformats.org/officeDocument/2006/relationships/hyperlink" Id="rId446" Target="https://www.ech.ch/de/ech/ech-0295" TargetMode="External" /><Relationship Type="http://schemas.openxmlformats.org/officeDocument/2006/relationships/hyperlink" Id="rId447" Target="https://www.ech.ch/de/ech/ech-0296" TargetMode="External" /><Relationship Type="http://schemas.openxmlformats.org/officeDocument/2006/relationships/hyperlink" Id="rId448"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57" Target="ops:enum/attendance_type/present" TargetMode="External" /><Relationship Type="http://schemas.openxmlformats.org/officeDocument/2006/relationships/hyperlink" Id="rId355" Target="ops:enum/attendance_type/remote" TargetMode="External" /><Relationship Type="http://schemas.openxmlformats.org/officeDocument/2006/relationships/hyperlink" Id="rId356" Target="ops:enum/attendance_type/substitute" TargetMode="External" /><Relationship Type="http://schemas.openxmlformats.org/officeDocument/2006/relationships/hyperlink" Id="rId324" Target="ops:enum/election_type/open" TargetMode="External" /><Relationship Type="http://schemas.openxmlformats.org/officeDocument/2006/relationships/hyperlink" Id="rId323" Target="ops:enum/election_type/secret" TargetMode="External" /><Relationship Type="http://schemas.openxmlformats.org/officeDocument/2006/relationships/hyperlink" Id="rId325" Target="ops:enum/election_type/silent" TargetMode="External" /><Relationship Type="http://schemas.openxmlformats.org/officeDocument/2006/relationships/hyperlink" Id="rId285" Target="ops:enum/individual_vote_type/abstention" TargetMode="External" /><Relationship Type="http://schemas.openxmlformats.org/officeDocument/2006/relationships/hyperlink" Id="rId284" Target="ops:enum/individual_vote_type/no" TargetMode="External" /><Relationship Type="http://schemas.openxmlformats.org/officeDocument/2006/relationships/hyperlink" Id="rId286" Target="ops:enum/individual_vote_type/not_voted" TargetMode="External" /><Relationship Type="http://schemas.openxmlformats.org/officeDocument/2006/relationships/hyperlink" Id="rId288" Target="ops:enum/individual_vote_type/other" TargetMode="External" /><Relationship Type="http://schemas.openxmlformats.org/officeDocument/2006/relationships/hyperlink" Id="rId287" Target="ops:enum/individual_vote_type/tie_breaker" TargetMode="External" /><Relationship Type="http://schemas.openxmlformats.org/officeDocument/2006/relationships/hyperlink" Id="rId283" Target="ops:enum/individual_vote_type/yes" TargetMode="External" /><Relationship Type="http://schemas.openxmlformats.org/officeDocument/2006/relationships/hyperlink" Id="rId241" Target="ops:enum/majority_type/absolute" TargetMode="External" /><Relationship Type="http://schemas.openxmlformats.org/officeDocument/2006/relationships/hyperlink" Id="rId243" Target="ops:enum/majority_type/other" TargetMode="External" /><Relationship Type="http://schemas.openxmlformats.org/officeDocument/2006/relationships/hyperlink" Id="rId242" Target="ops:enum/majority_type/two_thirds" TargetMode="External" /><Relationship Type="http://schemas.openxmlformats.org/officeDocument/2006/relationships/hyperlink" Id="rId175" Target="ops:enum/resolution_type/accepted" TargetMode="External" /><Relationship Type="http://schemas.openxmlformats.org/officeDocument/2006/relationships/hyperlink" Id="rId178" Target="ops:enum/resolution_type/accepted_point_by_point" TargetMode="External" /><Relationship Type="http://schemas.openxmlformats.org/officeDocument/2006/relationships/hyperlink" Id="rId179" Target="ops:enum/resolution_type/accepted_with_postulate" TargetMode="External" /><Relationship Type="http://schemas.openxmlformats.org/officeDocument/2006/relationships/hyperlink" Id="rId181" Target="ops:enum/resolution_type/nearly_unanimous" TargetMode="External" /><Relationship Type="http://schemas.openxmlformats.org/officeDocument/2006/relationships/hyperlink" Id="rId177" Target="ops:enum/resolution_type/noted" TargetMode="External" /><Relationship Type="http://schemas.openxmlformats.org/officeDocument/2006/relationships/hyperlink" Id="rId180" Target="ops:enum/resolution_type/orally_settled" TargetMode="External" /><Relationship Type="http://schemas.openxmlformats.org/officeDocument/2006/relationships/hyperlink" Id="rId182" Target="ops:enum/resolution_type/other" TargetMode="External" /><Relationship Type="http://schemas.openxmlformats.org/officeDocument/2006/relationships/hyperlink" Id="rId176"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33" Target="ops:enum/voting_type/final_vote" TargetMode="External" /><Relationship Type="http://schemas.openxmlformats.org/officeDocument/2006/relationships/hyperlink" Id="rId236" Target="ops:enum/voting_type/other" TargetMode="External" /><Relationship Type="http://schemas.openxmlformats.org/officeDocument/2006/relationships/hyperlink" Id="rId232" Target="ops:enum/voting_type/preliminary_vote" TargetMode="External" /><Relationship Type="http://schemas.openxmlformats.org/officeDocument/2006/relationships/hyperlink" Id="rId235" Target="ops:enum/voting_type/secret_vote" TargetMode="External" /><Relationship Type="http://schemas.openxmlformats.org/officeDocument/2006/relationships/hyperlink" Id="rId23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0" Target="https://ch.paf.link/schema/operations/AgendaItemTypeEnum" TargetMode="External" /><Relationship Type="http://schemas.openxmlformats.org/officeDocument/2006/relationships/hyperlink" Id="rId354" Target="https://ch.paf.link/schema/operations/AttendanceTypeEnum" TargetMode="External" /><Relationship Type="http://schemas.openxmlformats.org/officeDocument/2006/relationships/hyperlink" Id="rId322" Target="https://ch.paf.link/schema/operations/ElectionTypeEnum" TargetMode="External" /><Relationship Type="http://schemas.openxmlformats.org/officeDocument/2006/relationships/hyperlink" Id="rId282" Target="https://ch.paf.link/schema/operations/IndividualVoteTypeEnum" TargetMode="External" /><Relationship Type="http://schemas.openxmlformats.org/officeDocument/2006/relationships/hyperlink" Id="rId240" Target="https://ch.paf.link/schema/operations/MajorityTypeEnum" TargetMode="External" /><Relationship Type="http://schemas.openxmlformats.org/officeDocument/2006/relationships/hyperlink" Id="rId174"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23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0" Target="https://github.com/swiss/political-affairs-ech-group/issues/24" TargetMode="External" /><Relationship Type="http://schemas.openxmlformats.org/officeDocument/2006/relationships/hyperlink" Id="rId451" Target="https://linkml.io" TargetMode="External" /><Relationship Type="http://schemas.openxmlformats.org/officeDocument/2006/relationships/hyperlink" Id="rId450" Target="https://www.dublincore.org/specifications/dublin-core/dcmi-terms/" TargetMode="External" /><Relationship Type="http://schemas.openxmlformats.org/officeDocument/2006/relationships/hyperlink" Id="rId444" Target="https://www.ech.ch/de/ech/ech-0292" TargetMode="External" /><Relationship Type="http://schemas.openxmlformats.org/officeDocument/2006/relationships/hyperlink" Id="rId445" Target="https://www.ech.ch/de/ech/ech-0294" TargetMode="External" /><Relationship Type="http://schemas.openxmlformats.org/officeDocument/2006/relationships/hyperlink" Id="rId446" Target="https://www.ech.ch/de/ech/ech-0295" TargetMode="External" /><Relationship Type="http://schemas.openxmlformats.org/officeDocument/2006/relationships/hyperlink" Id="rId447" Target="https://www.ech.ch/de/ech/ech-0296" TargetMode="External" /><Relationship Type="http://schemas.openxmlformats.org/officeDocument/2006/relationships/hyperlink" Id="rId448" Target="https://www.ech.ch/de/ech/ech-0297" TargetMode="External" /><Relationship Type="http://schemas.openxmlformats.org/officeDocument/2006/relationships/hyperlink" Id="rId122" Target="ops:enum/agenda_item_type/group" TargetMode="External" /><Relationship Type="http://schemas.openxmlformats.org/officeDocument/2006/relationships/hyperlink" Id="rId121" Target="ops:enum/agenda_item_type/item" TargetMode="External" /><Relationship Type="http://schemas.openxmlformats.org/officeDocument/2006/relationships/hyperlink" Id="rId357" Target="ops:enum/attendance_type/present" TargetMode="External" /><Relationship Type="http://schemas.openxmlformats.org/officeDocument/2006/relationships/hyperlink" Id="rId355" Target="ops:enum/attendance_type/remote" TargetMode="External" /><Relationship Type="http://schemas.openxmlformats.org/officeDocument/2006/relationships/hyperlink" Id="rId356" Target="ops:enum/attendance_type/substitute" TargetMode="External" /><Relationship Type="http://schemas.openxmlformats.org/officeDocument/2006/relationships/hyperlink" Id="rId324" Target="ops:enum/election_type/open" TargetMode="External" /><Relationship Type="http://schemas.openxmlformats.org/officeDocument/2006/relationships/hyperlink" Id="rId323" Target="ops:enum/election_type/secret" TargetMode="External" /><Relationship Type="http://schemas.openxmlformats.org/officeDocument/2006/relationships/hyperlink" Id="rId325" Target="ops:enum/election_type/silent" TargetMode="External" /><Relationship Type="http://schemas.openxmlformats.org/officeDocument/2006/relationships/hyperlink" Id="rId285" Target="ops:enum/individual_vote_type/abstention" TargetMode="External" /><Relationship Type="http://schemas.openxmlformats.org/officeDocument/2006/relationships/hyperlink" Id="rId284" Target="ops:enum/individual_vote_type/no" TargetMode="External" /><Relationship Type="http://schemas.openxmlformats.org/officeDocument/2006/relationships/hyperlink" Id="rId286" Target="ops:enum/individual_vote_type/not_voted" TargetMode="External" /><Relationship Type="http://schemas.openxmlformats.org/officeDocument/2006/relationships/hyperlink" Id="rId288" Target="ops:enum/individual_vote_type/other" TargetMode="External" /><Relationship Type="http://schemas.openxmlformats.org/officeDocument/2006/relationships/hyperlink" Id="rId287" Target="ops:enum/individual_vote_type/tie_breaker" TargetMode="External" /><Relationship Type="http://schemas.openxmlformats.org/officeDocument/2006/relationships/hyperlink" Id="rId283" Target="ops:enum/individual_vote_type/yes" TargetMode="External" /><Relationship Type="http://schemas.openxmlformats.org/officeDocument/2006/relationships/hyperlink" Id="rId241" Target="ops:enum/majority_type/absolute" TargetMode="External" /><Relationship Type="http://schemas.openxmlformats.org/officeDocument/2006/relationships/hyperlink" Id="rId243" Target="ops:enum/majority_type/other" TargetMode="External" /><Relationship Type="http://schemas.openxmlformats.org/officeDocument/2006/relationships/hyperlink" Id="rId242" Target="ops:enum/majority_type/two_thirds" TargetMode="External" /><Relationship Type="http://schemas.openxmlformats.org/officeDocument/2006/relationships/hyperlink" Id="rId175" Target="ops:enum/resolution_type/accepted" TargetMode="External" /><Relationship Type="http://schemas.openxmlformats.org/officeDocument/2006/relationships/hyperlink" Id="rId178" Target="ops:enum/resolution_type/accepted_point_by_point" TargetMode="External" /><Relationship Type="http://schemas.openxmlformats.org/officeDocument/2006/relationships/hyperlink" Id="rId179" Target="ops:enum/resolution_type/accepted_with_postulate" TargetMode="External" /><Relationship Type="http://schemas.openxmlformats.org/officeDocument/2006/relationships/hyperlink" Id="rId181" Target="ops:enum/resolution_type/nearly_unanimous" TargetMode="External" /><Relationship Type="http://schemas.openxmlformats.org/officeDocument/2006/relationships/hyperlink" Id="rId177" Target="ops:enum/resolution_type/noted" TargetMode="External" /><Relationship Type="http://schemas.openxmlformats.org/officeDocument/2006/relationships/hyperlink" Id="rId180" Target="ops:enum/resolution_type/orally_settled" TargetMode="External" /><Relationship Type="http://schemas.openxmlformats.org/officeDocument/2006/relationships/hyperlink" Id="rId182" Target="ops:enum/resolution_type/other" TargetMode="External" /><Relationship Type="http://schemas.openxmlformats.org/officeDocument/2006/relationships/hyperlink" Id="rId176"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233" Target="ops:enum/voting_type/final_vote" TargetMode="External" /><Relationship Type="http://schemas.openxmlformats.org/officeDocument/2006/relationships/hyperlink" Id="rId236" Target="ops:enum/voting_type/other" TargetMode="External" /><Relationship Type="http://schemas.openxmlformats.org/officeDocument/2006/relationships/hyperlink" Id="rId232" Target="ops:enum/voting_type/preliminary_vote" TargetMode="External" /><Relationship Type="http://schemas.openxmlformats.org/officeDocument/2006/relationships/hyperlink" Id="rId235" Target="ops:enum/voting_type/secret_vote" TargetMode="External" /><Relationship Type="http://schemas.openxmlformats.org/officeDocument/2006/relationships/hyperlink" Id="rId23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2026-09-23T13:28:53Z</dcterms:created>
  <dcterms:modified xsi:type="dcterms:W3CDTF">2026-09-23T13:28:53Z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