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r>
        <w:t xml:space="preserve"> </w:t>
      </w:r>
      <w:r>
        <w:t xml:space="preserve">[Nicole: Die folgenden Abstimmungstypen haben wir vergessen]</w:t>
      </w:r>
    </w:p>
    <w:p>
      <w:pPr>
        <w:numPr>
          <w:ilvl w:val="0"/>
          <w:numId w:val="1051"/>
        </w:numPr>
        <w:pStyle w:val="Compact"/>
      </w:pP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p>
    <w:p>
      <w:pPr>
        <w:numPr>
          <w:ilvl w:val="0"/>
          <w:numId w:val="1051"/>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1"/>
        </w:numPr>
        <w:pStyle w:val="Compact"/>
      </w:pP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 [Nicole:</w:t>
      </w:r>
      <w:r>
        <w:t xml:space="preserve"> </w:t>
      </w:r>
      <w:r>
        <w:t xml:space="preserve">“</w:t>
      </w:r>
      <w:r>
        <w:t xml:space="preserve">nominal</w:t>
      </w:r>
      <w:r>
        <w:t xml:space="preserve">”</w:t>
      </w:r>
      <w:r>
        <w:t xml:space="preserve"> </w:t>
      </w:r>
      <w:r>
        <w:t xml:space="preserve">ist in diesem Zusammenhang unüblich - besser</w:t>
      </w:r>
      <w:r>
        <w:t xml:space="preserve"> </w:t>
      </w:r>
      <w:r>
        <w:t xml:space="preserve">“</w:t>
      </w:r>
      <w:r>
        <w:t xml:space="preserve">named_vote</w:t>
      </w:r>
      <w:r>
        <w:t xml:space="preserve">”</w:t>
      </w:r>
      <w:r>
        <w:t xml:space="preserve"> </w:t>
      </w:r>
      <w:r>
        <w:t xml:space="preserve">oder</w:t>
      </w:r>
      <w:r>
        <w:t xml:space="preserve"> </w:t>
      </w:r>
      <w:r>
        <w:t xml:space="preserve">“</w:t>
      </w:r>
      <w:r>
        <w:t xml:space="preserve">is_named</w:t>
      </w:r>
      <w:r>
        <w:t xml:space="preserve">”</w:t>
      </w:r>
      <w:r>
        <w:t xml:space="preserve">]</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2025-12-16T15:14:26Z</dcterms:created>
  <dcterms:modified xsi:type="dcterms:W3CDTF">2025-12-16T15:14:26Z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