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eCH-xxxx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Silberstein Julie,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31" w:name="person"/>
    <w:p>
      <w:pPr>
        <w:pStyle w:val="Heading1"/>
      </w:pPr>
      <w:r>
        <w:t xml:space="preserve">Person</w:t>
      </w:r>
    </w:p>
    <w:bookmarkStart w:id="30" w:name="meeting-22.05.2025-28.06.2025-11.06.2025"/>
    <w:p>
      <w:pPr>
        <w:pStyle w:val="Heading2"/>
      </w:pPr>
      <w:r>
        <w:t xml:space="preserve">Meeting 22.05.2025 / 28.06.2025 / 11.06.2025</w:t>
      </w:r>
    </w:p>
    <w:p>
      <w:pPr>
        <w:numPr>
          <w:ilvl w:val="0"/>
          <w:numId w:val="1001"/>
        </w:numPr>
      </w:pPr>
      <w:r>
        <w:t xml:space="preserve">Möglichst übernahme von eCH44 bezüglich Identifikation.</w:t>
      </w:r>
    </w:p>
    <w:p>
      <w:pPr>
        <w:numPr>
          <w:ilvl w:val="0"/>
          <w:numId w:val="1001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1"/>
        </w:numPr>
      </w:pPr>
      <w:r>
        <w:t xml:space="preserve">Undefined Name Type als Option?</w:t>
      </w:r>
    </w:p>
    <w:p>
      <w:pPr>
        <w:numPr>
          <w:ilvl w:val="0"/>
          <w:numId w:val="1001"/>
        </w:numPr>
      </w:pPr>
      <w:r>
        <w:t xml:space="preserve">Aliase ? -&gt; mit Geburtsdatum</w:t>
      </w:r>
    </w:p>
    <w:p>
      <w:pPr>
        <w:numPr>
          <w:ilvl w:val="0"/>
          <w:numId w:val="1001"/>
        </w:numPr>
      </w:pPr>
      <w:r>
        <w:t xml:space="preserve">offizieler Name (eindeutig in der Zeit, für apel)</w:t>
      </w:r>
    </w:p>
    <w:p>
      <w:pPr>
        <w:numPr>
          <w:ilvl w:val="0"/>
          <w:numId w:val="1001"/>
        </w:numPr>
      </w:pPr>
      <w:r>
        <w:t xml:space="preserve">Geburtsdatum</w:t>
      </w:r>
    </w:p>
    <w:bookmarkStart w:id="29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2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2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2"/>
        </w:numPr>
      </w:pPr>
      <w:r>
        <w:t xml:space="preserve">Label braucht gute Erklärung damit es nicht missbraucht wird.</w:t>
      </w:r>
    </w:p>
    <w:p>
      <w:pPr>
        <w:numPr>
          <w:ilvl w:val="0"/>
          <w:numId w:val="1002"/>
        </w:numPr>
      </w:pPr>
      <w:r>
        <w:t xml:space="preserve">Id Identifikation</w:t>
      </w:r>
    </w:p>
    <w:p>
      <w:pPr>
        <w:numPr>
          <w:ilvl w:val="1"/>
          <w:numId w:val="1003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3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4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4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3"/>
        </w:numPr>
        <w:pStyle w:val="Compact"/>
      </w:pPr>
      <w:r>
        <w:t xml:space="preserve">Staatskalender (?)</w:t>
      </w:r>
    </w:p>
    <w:p>
      <w:pPr>
        <w:numPr>
          <w:ilvl w:val="1"/>
          <w:numId w:val="1003"/>
        </w:numPr>
        <w:pStyle w:val="Compact"/>
      </w:pPr>
      <w:r>
        <w:t xml:space="preserve">Election:</w:t>
      </w:r>
    </w:p>
    <w:p>
      <w:pPr>
        <w:numPr>
          <w:ilvl w:val="2"/>
          <w:numId w:val="1005"/>
        </w:numPr>
        <w:pStyle w:val="Compact"/>
      </w:pPr>
      <w:r>
        <w:t xml:space="preserve">Listennummer / Kandidatennummer</w:t>
      </w:r>
    </w:p>
    <w:p>
      <w:pPr>
        <w:numPr>
          <w:ilvl w:val="1"/>
          <w:numId w:val="1003"/>
        </w:numPr>
        <w:pStyle w:val="Compact"/>
      </w:pPr>
      <w:r>
        <w:t xml:space="preserve">Externe Identifikatoren</w:t>
      </w:r>
    </w:p>
    <w:p>
      <w:pPr>
        <w:numPr>
          <w:ilvl w:val="2"/>
          <w:numId w:val="1006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7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08"/>
        </w:numPr>
        <w:pStyle w:val="Compact"/>
      </w:pPr>
      <w:hyperlink r:id="rId23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7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7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6"/>
        </w:numPr>
        <w:pStyle w:val="Compact"/>
      </w:pPr>
      <w:r>
        <w:t xml:space="preserve">https://metagrid.ch/</w:t>
      </w:r>
    </w:p>
    <w:p>
      <w:pPr>
        <w:numPr>
          <w:ilvl w:val="2"/>
          <w:numId w:val="1006"/>
        </w:numPr>
        <w:pStyle w:val="Compact"/>
      </w:pPr>
      <w:r>
        <w:t xml:space="preserve">GND / VIAF</w:t>
      </w:r>
    </w:p>
    <w:p>
      <w:pPr>
        <w:numPr>
          <w:ilvl w:val="2"/>
          <w:numId w:val="1006"/>
        </w:numPr>
        <w:pStyle w:val="Compact"/>
      </w:pPr>
      <w:r>
        <w:t xml:space="preserve">SmartVote</w:t>
      </w:r>
    </w:p>
    <w:p>
      <w:pPr>
        <w:numPr>
          <w:ilvl w:val="2"/>
          <w:numId w:val="1006"/>
        </w:numPr>
        <w:pStyle w:val="Compact"/>
      </w:pPr>
      <w:r>
        <w:t xml:space="preserve">SelectCandidateSurvey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 (mandatory)</w:t>
      </w:r>
      <w:r>
        <w:br/>
      </w:r>
      <w:r>
        <w:rPr>
          <w:rStyle w:val="VerbatimChar"/>
        </w:rPr>
        <w:t xml:space="preserve">birthyear: "",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"Alois (1920) Arnold", (mandatory)</w:t>
      </w:r>
      <w:r>
        <w:br/>
      </w:r>
      <w:r>
        <w:rPr>
          <w:rStyle w:val="VerbatimChar"/>
        </w:rPr>
        <w:t xml:space="preserve">birthyear: "1920",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deathdate: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"Arnold",</w:t>
      </w:r>
      <w:r>
        <w:br/>
      </w:r>
      <w:r>
        <w:rPr>
          <w:rStyle w:val="VerbatimChar"/>
        </w:rPr>
        <w:t xml:space="preserve">    validFrom: "05-07-1920", (optional)</w:t>
      </w:r>
      <w:r>
        <w:br/>
      </w:r>
      <w:r>
        <w:rPr>
          <w:rStyle w:val="VerbatimChar"/>
        </w:rPr>
        <w:t xml:space="preserve">    validUntil: "01-01-2020",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"Meier",</w:t>
      </w:r>
      <w:r>
        <w:br/>
      </w:r>
      <w:r>
        <w:rPr>
          <w:rStyle w:val="VerbatimChar"/>
        </w:rPr>
        <w:t xml:space="preserve">    validFrom: "01-01-2020", (optional)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officialGivenName , </w:t>
      </w:r>
      <w:r>
        <w:br/>
      </w:r>
      <w:r>
        <w:rPr>
          <w:rStyle w:val="VerbatimChar"/>
        </w:rPr>
        <w:t xml:space="preserve">    value: "Alois",</w:t>
      </w:r>
      <w:r>
        <w:br/>
      </w:r>
      <w:r>
        <w:rPr>
          <w:rStyle w:val="VerbatimChar"/>
        </w:rPr>
        <w:t xml:space="preserve">    validFrom: "1920",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 Use Case</w:t>
      </w:r>
    </w:p>
    <w:p>
      <w:pPr>
        <w:numPr>
          <w:ilvl w:val="0"/>
          <w:numId w:val="1009"/>
        </w:numPr>
        <w:pStyle w:val="Compact"/>
      </w:pPr>
      <w:r>
        <w:t xml:space="preserve">Use Case</w:t>
      </w:r>
    </w:p>
    <w:p>
      <w:pPr>
        <w:numPr>
          <w:ilvl w:val="1"/>
          <w:numId w:val="1010"/>
        </w:numPr>
        <w:pStyle w:val="Compact"/>
      </w:pPr>
      <w:r>
        <w:t xml:space="preserve">Alle mögliche Anzeige und offizielen Namen (für Websites) (besonders bei gleichnamigen)</w:t>
      </w:r>
    </w:p>
    <w:p>
      <w:pPr>
        <w:numPr>
          <w:ilvl w:val="2"/>
          <w:numId w:val="1011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numPr>
          <w:ilvl w:val="2"/>
          <w:numId w:val="1011"/>
        </w:numPr>
        <w:pStyle w:val="Compact"/>
      </w:pPr>
      <w:r>
        <w:t xml:space="preserve">Beispiele:</w:t>
      </w:r>
    </w:p>
    <w:p>
      <w:pPr>
        <w:numPr>
          <w:ilvl w:val="3"/>
          <w:numId w:val="1012"/>
        </w:numPr>
        <w:pStyle w:val="Compact"/>
      </w:pPr>
      <w:r>
        <w:t xml:space="preserve">UR:</w:t>
      </w:r>
      <w:r>
        <w:t xml:space="preserve"> </w:t>
      </w:r>
      <w:hyperlink r:id="rId24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2"/>
        </w:numPr>
        <w:pStyle w:val="Compact"/>
      </w:pPr>
      <w:r>
        <w:t xml:space="preserve">UR:</w:t>
      </w:r>
      <w:r>
        <w:t xml:space="preserve"> </w:t>
      </w:r>
      <w:hyperlink r:id="rId25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2"/>
        </w:numPr>
        <w:pStyle w:val="Compact"/>
      </w:pPr>
      <w:r>
        <w:t xml:space="preserve">TI:</w:t>
      </w:r>
      <w:r>
        <w:t xml:space="preserve"> </w:t>
      </w:r>
      <w:hyperlink r:id="rId26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10"/>
        </w:numPr>
        <w:pStyle w:val="Compact"/>
      </w:pPr>
      <w:r>
        <w:t xml:space="preserve">Übernahme von den Wahlsystemen ( Politische Rechte ).</w:t>
      </w:r>
    </w:p>
    <w:p>
      <w:pPr>
        <w:numPr>
          <w:ilvl w:val="2"/>
          <w:numId w:val="1013"/>
        </w:numPr>
        <w:pStyle w:val="Compact"/>
      </w:pPr>
      <w:r>
        <w:t xml:space="preserve">officialName (mandatory) / rufnamen werden bei der BK gesammelt</w:t>
      </w:r>
    </w:p>
    <w:p>
      <w:pPr>
        <w:numPr>
          <w:ilvl w:val="1"/>
          <w:numId w:val="1010"/>
        </w:numPr>
        <w:pStyle w:val="Compact"/>
      </w:pPr>
      <w:hyperlink r:id="rId27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10"/>
        </w:numPr>
        <w:pStyle w:val="Compact"/>
      </w:pPr>
      <w:hyperlink r:id="rId28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p>
      <w:pPr>
        <w:numPr>
          <w:ilvl w:val="0"/>
          <w:numId w:val="1009"/>
        </w:numPr>
        <w:pStyle w:val="Compact"/>
      </w:pPr>
      <w:r>
        <w:t xml:space="preserve">Überlegungen zu Datenschutz / Öffentlichkeitsrecht (Christian schaut sich das an).</w:t>
      </w:r>
    </w:p>
    <w:p>
      <w:pPr>
        <w:numPr>
          <w:ilvl w:val="1"/>
          <w:numId w:val="1014"/>
        </w:numPr>
        <w:pStyle w:val="Compact"/>
      </w:pPr>
      <w:r>
        <w:t xml:space="preserve">ein Kapitel mit Analyse des IST Zustands / Rechtsgrundlage oder Toolkit ?</w:t>
      </w:r>
    </w:p>
    <w:p>
      <w:pPr>
        <w:numPr>
          <w:ilvl w:val="1"/>
          <w:numId w:val="1014"/>
        </w:numPr>
        <w:pStyle w:val="Compact"/>
      </w:pPr>
      <w:r>
        <w:t xml:space="preserve">Abklärung was ist rechtlich erlaubt.</w:t>
      </w:r>
    </w:p>
    <w:p>
      <w:pPr>
        <w:numPr>
          <w:ilvl w:val="1"/>
          <w:numId w:val="1014"/>
        </w:numPr>
        <w:pStyle w:val="Compact"/>
      </w:pPr>
      <w:r>
        <w:t xml:space="preserve">Was wäre ethisch verantwortbar.</w:t>
      </w:r>
    </w:p>
    <w:p>
      <w:pPr>
        <w:numPr>
          <w:ilvl w:val="1"/>
          <w:numId w:val="1014"/>
        </w:numPr>
        <w:pStyle w:val="Compact"/>
      </w:pPr>
      <w:r>
        <w:t xml:space="preserve">Personen des öffentlichen Interesses.</w:t>
      </w:r>
    </w:p>
    <w:bookmarkEnd w:id="29"/>
    <w:bookmarkEnd w:id="30"/>
    <w:bookmarkEnd w:id="31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eCH-xxxx Politische Akteure: Personen, Gruppen und Organe</dc:title>
  <dc:creator/>
  <dc:language>de</dc:language>
  <cp:keywords/>
  <dcterms:created xsi:type="dcterms:W3CDTF">2025-06-11T12:41:04Z</dcterms:created>
  <dcterms:modified xsi:type="dcterms:W3CDTF">2025-06-11T12:41:04Z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