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eCH-0294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eCH-0294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Julie Silberstein,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23" w:name="working-document"/>
    <w:p>
      <w:pPr>
        <w:pStyle w:val="Heading1"/>
      </w:pPr>
      <w:r>
        <w:t xml:space="preserve">Working Document</w:t>
      </w:r>
    </w:p>
    <w:p>
      <w:pPr>
        <w:pStyle w:val="FirstParagraph"/>
      </w:pPr>
      <w:r>
        <w:t xml:space="preserve">Currently we are working in the following order on the different topics regarding political actors (agents):</w:t>
      </w:r>
    </w:p>
    <w:p>
      <w:pPr>
        <w:numPr>
          <w:ilvl w:val="0"/>
          <w:numId w:val="1001"/>
        </w:numPr>
        <w:pStyle w:val="Compact"/>
      </w:pPr>
      <w:r>
        <w:t xml:space="preserve">Personen: Ratsmitglieder, Verwaltungsmitglieder</w:t>
      </w:r>
    </w:p>
    <w:p>
      <w:pPr>
        <w:numPr>
          <w:ilvl w:val="0"/>
          <w:numId w:val="1001"/>
        </w:numPr>
        <w:pStyle w:val="Compact"/>
      </w:pPr>
      <w:r>
        <w:t xml:space="preserve">Gruppen / Organe / Interessengruppe: Parteien, Fraktionen, Gremien, Kommissionen, Verbände</w:t>
      </w:r>
    </w:p>
    <w:p>
      <w:pPr>
        <w:numPr>
          <w:ilvl w:val="0"/>
          <w:numId w:val="1001"/>
        </w:numPr>
        <w:pStyle w:val="Compact"/>
      </w:pPr>
      <w:r>
        <w:t xml:space="preserve">Interessenbindungen / Konflikte (Politikfinanzierungen)</w:t>
      </w:r>
    </w:p>
    <w:p>
      <w:pPr>
        <w:numPr>
          <w:ilvl w:val="0"/>
          <w:numId w:val="1001"/>
        </w:numPr>
        <w:pStyle w:val="Compact"/>
      </w:pPr>
      <w:r>
        <w:t xml:space="preserve">Verknüpfungen gleicher Personen übergreifend CH / Kanton</w:t>
      </w:r>
    </w:p>
    <w:bookmarkEnd w:id="23"/>
    <w:bookmarkStart w:id="27" w:name="person"/>
    <w:p>
      <w:pPr>
        <w:pStyle w:val="Heading1"/>
      </w:pPr>
      <w:r>
        <w:t xml:space="preserve">Person</w:t>
      </w:r>
    </w:p>
    <w:bookmarkStart w:id="26" w:name="Xb508de45fa4ac1998432103e1524eda00755c32"/>
    <w:p>
      <w:pPr>
        <w:pStyle w:val="Heading2"/>
      </w:pPr>
      <w:r>
        <w:t xml:space="preserve">Meeting 22.05.2025 / 28.05.2025 / 11.06.2025 / 25.06.2025 / 09.07.2025</w:t>
      </w:r>
    </w:p>
    <w:p>
      <w:pPr>
        <w:numPr>
          <w:ilvl w:val="0"/>
          <w:numId w:val="1002"/>
        </w:numPr>
      </w:pPr>
      <w:r>
        <w:t xml:space="preserve">Möglichst übernahme von eCH44 bezüglich Identifikation.</w:t>
      </w:r>
    </w:p>
    <w:p>
      <w:pPr>
        <w:numPr>
          <w:ilvl w:val="0"/>
          <w:numId w:val="1002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2"/>
        </w:numPr>
      </w:pPr>
      <w:r>
        <w:t xml:space="preserve">Undefined Name Type als Option?</w:t>
      </w:r>
    </w:p>
    <w:p>
      <w:pPr>
        <w:numPr>
          <w:ilvl w:val="0"/>
          <w:numId w:val="1002"/>
        </w:numPr>
      </w:pPr>
      <w:r>
        <w:t xml:space="preserve">Aliase ? -&gt; mit Geburtsdatum</w:t>
      </w:r>
    </w:p>
    <w:p>
      <w:pPr>
        <w:numPr>
          <w:ilvl w:val="0"/>
          <w:numId w:val="1002"/>
        </w:numPr>
      </w:pPr>
      <w:r>
        <w:t xml:space="preserve">offizieler Name (eindeutig in der Zeit, für apel)</w:t>
      </w:r>
    </w:p>
    <w:p>
      <w:pPr>
        <w:numPr>
          <w:ilvl w:val="0"/>
          <w:numId w:val="1002"/>
        </w:numPr>
      </w:pPr>
      <w:r>
        <w:t xml:space="preserve">Geburtsdatum</w:t>
      </w:r>
    </w:p>
    <w:p>
      <w:pPr>
        <w:numPr>
          <w:ilvl w:val="0"/>
          <w:numId w:val="1002"/>
        </w:numPr>
      </w:pPr>
      <w:r>
        <w:t xml:space="preserve">Addresse</w:t>
      </w:r>
    </w:p>
    <w:p>
      <w:pPr>
        <w:numPr>
          <w:ilvl w:val="0"/>
          <w:numId w:val="1002"/>
        </w:numPr>
      </w:pPr>
      <w:r>
        <w:t xml:space="preserve">Sprachen -&gt; languages [] (optional)</w:t>
      </w:r>
    </w:p>
    <w:p>
      <w:pPr>
        <w:numPr>
          <w:ilvl w:val="0"/>
          <w:numId w:val="1002"/>
        </w:numPr>
      </w:pPr>
      <w:r>
        <w:t xml:space="preserve">Staatsbürgerschaften -&gt; ech44 citizenships [] (optional)</w:t>
      </w:r>
    </w:p>
    <w:p>
      <w:pPr>
        <w:numPr>
          <w:ilvl w:val="0"/>
          <w:numId w:val="1002"/>
        </w:numPr>
      </w:pPr>
      <w:r>
        <w:t xml:space="preserve">Geschlecht (genders) mfd</w:t>
      </w:r>
    </w:p>
    <w:p>
      <w:pPr>
        <w:numPr>
          <w:ilvl w:val="0"/>
          <w:numId w:val="1002"/>
        </w:numPr>
      </w:pPr>
      <w:r>
        <w:t xml:space="preserve">persönliche Website (optional)</w:t>
      </w:r>
    </w:p>
    <w:p>
      <w:pPr>
        <w:numPr>
          <w:ilvl w:val="0"/>
          <w:numId w:val="1002"/>
        </w:numPr>
      </w:pPr>
      <w:r>
        <w:t xml:space="preserve">Anzahl Kinder -&gt; offspring (optional)</w:t>
      </w:r>
    </w:p>
    <w:p>
      <w:pPr>
        <w:numPr>
          <w:ilvl w:val="0"/>
          <w:numId w:val="1002"/>
        </w:numPr>
      </w:pPr>
      <w:r>
        <w:t xml:space="preserve">Zivilstand -&gt; ech44? (optional)</w:t>
      </w:r>
    </w:p>
    <w:p>
      <w:pPr>
        <w:numPr>
          <w:ilvl w:val="0"/>
          <w:numId w:val="1002"/>
        </w:numPr>
      </w:pPr>
      <w:r>
        <w:t xml:space="preserve">Profilbild (optional) -&gt; base64 .., link website</w:t>
      </w:r>
    </w:p>
    <w:p>
      <w:pPr>
        <w:numPr>
          <w:ilvl w:val="0"/>
          <w:numId w:val="1002"/>
        </w:numPr>
      </w:pPr>
      <w:r>
        <w:t xml:space="preserve">Beschäftigung (experience / occupation)</w:t>
      </w:r>
    </w:p>
    <w:p>
      <w:pPr>
        <w:numPr>
          <w:ilvl w:val="1"/>
          <w:numId w:val="1003"/>
        </w:numPr>
        <w:pStyle w:val="Compact"/>
      </w:pPr>
      <w:r>
        <w:t xml:space="preserve">Beruf / Arbeitsgeber (Interessenbindungen?)</w:t>
      </w:r>
    </w:p>
    <w:p>
      <w:pPr>
        <w:numPr>
          <w:ilvl w:val="1"/>
          <w:numId w:val="1003"/>
        </w:numPr>
        <w:pStyle w:val="Compact"/>
      </w:pPr>
      <w:r>
        <w:t xml:space="preserve">Armeerang / Zivildienst / Zivilschutz</w:t>
      </w:r>
    </w:p>
    <w:bookmarkStart w:id="25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4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4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4"/>
        </w:numPr>
      </w:pPr>
      <w:r>
        <w:t xml:space="preserve">Label braucht gute Erklärung damit es nicht missbraucht wird.</w:t>
      </w:r>
    </w:p>
    <w:p>
      <w:pPr>
        <w:numPr>
          <w:ilvl w:val="0"/>
          <w:numId w:val="1004"/>
        </w:numPr>
      </w:pPr>
      <w:r>
        <w:t xml:space="preserve">Id Identifikation</w:t>
      </w:r>
    </w:p>
    <w:p>
      <w:pPr>
        <w:numPr>
          <w:ilvl w:val="1"/>
          <w:numId w:val="1005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5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6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6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5"/>
        </w:numPr>
        <w:pStyle w:val="Compact"/>
      </w:pPr>
      <w:r>
        <w:t xml:space="preserve">Staatskalender (?)</w:t>
      </w:r>
    </w:p>
    <w:p>
      <w:pPr>
        <w:numPr>
          <w:ilvl w:val="1"/>
          <w:numId w:val="1005"/>
        </w:numPr>
        <w:pStyle w:val="Compact"/>
      </w:pPr>
      <w:r>
        <w:t xml:space="preserve">Election:</w:t>
      </w:r>
    </w:p>
    <w:p>
      <w:pPr>
        <w:numPr>
          <w:ilvl w:val="2"/>
          <w:numId w:val="1007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5"/>
        </w:numPr>
        <w:pStyle w:val="Compact"/>
      </w:pPr>
      <w:r>
        <w:t xml:space="preserve">Externe Identifikatoren</w:t>
      </w:r>
    </w:p>
    <w:p>
      <w:pPr>
        <w:numPr>
          <w:ilvl w:val="2"/>
          <w:numId w:val="1008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9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10"/>
        </w:numPr>
        <w:pStyle w:val="Compact"/>
      </w:pPr>
      <w:hyperlink r:id="rId24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9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9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8"/>
        </w:numPr>
        <w:pStyle w:val="Compact"/>
      </w:pPr>
      <w:r>
        <w:t xml:space="preserve">https://metagrid.ch/</w:t>
      </w:r>
    </w:p>
    <w:p>
      <w:pPr>
        <w:numPr>
          <w:ilvl w:val="2"/>
          <w:numId w:val="1008"/>
        </w:numPr>
        <w:pStyle w:val="Compact"/>
      </w:pPr>
      <w:r>
        <w:t xml:space="preserve">GND / VIAF</w:t>
      </w:r>
    </w:p>
    <w:p>
      <w:pPr>
        <w:numPr>
          <w:ilvl w:val="2"/>
          <w:numId w:val="1008"/>
        </w:numPr>
        <w:pStyle w:val="Compact"/>
      </w:pPr>
      <w:r>
        <w:t xml:space="preserve">SmartVote</w:t>
      </w:r>
    </w:p>
    <w:p>
      <w:pPr>
        <w:numPr>
          <w:ilvl w:val="2"/>
          <w:numId w:val="1008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label_long: "" (optional) (mit Titel usw.)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picture: "https://meinschönesbild.ch" # link to a supported format or base64 encoded, guideline: prio 1) PNG, 2) JPG, 3) GIF, nicht verwenden: TIFF, BMP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address: [</w:t>
      </w:r>
      <w:r>
        <w:br/>
      </w:r>
      <w:r>
        <w:rPr>
          <w:rStyle w:val="VerbatimChar"/>
        </w:rPr>
        <w:t xml:space="preserve">    addressType: enum ? -&gt; privateAddress, businessAddress, localAddress,</w:t>
      </w:r>
      <w:r>
        <w:br/>
      </w:r>
      <w:r>
        <w:rPr>
          <w:rStyle w:val="VerbatimChar"/>
        </w:rPr>
        <w:t xml:space="preserve">    addressURI: , (super präferenziert)</w:t>
      </w:r>
      <w:r>
        <w:br/>
      </w:r>
      <w:r>
        <w:rPr>
          <w:rStyle w:val="VerbatimChar"/>
        </w:rPr>
        <w:t xml:space="preserve">    streetAddress: ,</w:t>
      </w:r>
      <w:r>
        <w:br/>
      </w:r>
      <w:r>
        <w:rPr>
          <w:rStyle w:val="VerbatimChar"/>
        </w:rPr>
        <w:t xml:space="preserve">    postalCode: ,</w:t>
      </w:r>
      <w:r>
        <w:br/>
      </w:r>
      <w:r>
        <w:rPr>
          <w:rStyle w:val="VerbatimChar"/>
        </w:rPr>
        <w:t xml:space="preserve">    postalLocality: , 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languages: 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"DE"</w:t>
      </w:r>
      <w:r>
        <w:br/>
      </w:r>
      <w:r>
        <w:rPr>
          <w:rStyle w:val="VerbatimChar"/>
        </w:rPr>
        <w:t xml:space="preserve">      correspondence: "true",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"FR"</w:t>
      </w:r>
      <w:r>
        <w:br/>
      </w:r>
      <w:r>
        <w:rPr>
          <w:rStyle w:val="VerbatimChar"/>
        </w:rPr>
        <w:t xml:space="preserve">      correspondence: "false",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ch_citizenship: {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citizenships: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"CH"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"ALB",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genders: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gender: "m",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  pronouns: "he/him",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occupations: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"true",</w:t>
      </w:r>
      <w:r>
        <w:br/>
      </w:r>
      <w:r>
        <w:rPr>
          <w:rStyle w:val="VerbatimChar"/>
        </w:rPr>
        <w:t xml:space="preserve">    ??paid??: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occupation_isco19_code: "71152", (optional)</w:t>
      </w:r>
      <w:r>
        <w:br/>
      </w:r>
      <w:r>
        <w:rPr>
          <w:rStyle w:val="VerbatimChar"/>
        </w:rPr>
        <w:t xml:space="preserve">    occupation: "Schreiner", (optional)</w:t>
      </w:r>
      <w:r>
        <w:br/>
      </w:r>
      <w:r>
        <w:rPr>
          <w:rStyle w:val="VerbatimChar"/>
        </w:rPr>
        <w:t xml:space="preserve">    enterprise_uid: "21342", (optional)</w:t>
      </w:r>
      <w:r>
        <w:br/>
      </w:r>
      <w:r>
        <w:rPr>
          <w:rStyle w:val="VerbatimChar"/>
        </w:rPr>
        <w:t xml:space="preserve">    enterprise: "Bauman",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"false",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occupation_isco19_code: "12467",</w:t>
      </w:r>
      <w:r>
        <w:br/>
      </w:r>
      <w:r>
        <w:rPr>
          <w:rStyle w:val="VerbatimChar"/>
        </w:rPr>
        <w:t xml:space="preserve">    occupation: "Damplokführer"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training: [ # keine zeitliche Einordnung / Guideline: Im Grundsatz nur die höchste Ausbildung angeben.</w:t>
      </w:r>
      <w:r>
        <w:br/>
      </w:r>
      <w:r>
        <w:rPr>
          <w:rStyle w:val="VerbatimChar"/>
        </w:rPr>
        <w:t xml:space="preserve">  { type: schulabschluss, efz, uni, armee / zivi / zischutz ...</w:t>
      </w:r>
      <w:r>
        <w:br/>
      </w:r>
      <w:r>
        <w:rPr>
          <w:rStyle w:val="VerbatimChar"/>
        </w:rPr>
        <w:t xml:space="preserve">    training_isco19_code: 233 (optional)</w:t>
      </w:r>
      <w:r>
        <w:br/>
      </w:r>
      <w:r>
        <w:rPr>
          <w:rStyle w:val="VerbatimChar"/>
        </w:rPr>
        <w:t xml:space="preserve">    training: "Mediamatiker"; #"Oberst"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type: schulabschluss, efz, uni, ,armee / zivi / zischutz ...</w:t>
      </w:r>
      <w:r>
        <w:br/>
      </w:r>
      <w:r>
        <w:rPr>
          <w:rStyle w:val="VerbatimChar"/>
        </w:rPr>
        <w:t xml:space="preserve">    training_isco19_code: 233 (optional)</w:t>
      </w:r>
      <w:r>
        <w:br/>
      </w:r>
      <w:r>
        <w:rPr>
          <w:rStyle w:val="VerbatimChar"/>
        </w:rPr>
        <w:t xml:space="preserve">    training: "Mediamatiker"; #"Oberst"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contact: [</w:t>
      </w:r>
      <w:r>
        <w:br/>
      </w:r>
      <w:r>
        <w:rPr>
          <w:rStyle w:val="VerbatimChar"/>
        </w:rPr>
        <w:t xml:space="preserve">   type: email, contact_website, linked-in, twitter; # Guideline: E-mail is quasi mandatory and should be always provided.</w:t>
      </w:r>
      <w:r>
        <w:br/>
      </w:r>
      <w:r>
        <w:rPr>
          <w:rStyle w:val="VerbatimChar"/>
        </w:rPr>
        <w:t xml:space="preserve">   contact: "michael.luggen@...";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picture: "https://meinschönesbild.ch" # link to a supported format or base64 encoded, guideline: prio 1) PNG, 2) JPG, 3) GIF, nicht verwenden: TIFF, BMP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bookmarkEnd w:id="25"/>
    <w:bookmarkEnd w:id="26"/>
    <w:bookmarkEnd w:id="27"/>
    <w:bookmarkStart w:id="32" w:name="todo"/>
    <w:p>
      <w:pPr>
        <w:pStyle w:val="Heading1"/>
      </w:pPr>
      <w:r>
        <w:t xml:space="preserve">Todo</w:t>
      </w:r>
    </w:p>
    <w:p>
      <w:pPr>
        <w:numPr>
          <w:ilvl w:val="0"/>
          <w:numId w:val="1011"/>
        </w:numPr>
        <w:pStyle w:val="Compact"/>
      </w:pPr>
      <w:r>
        <w:t xml:space="preserve">Membership connection to Party etc.</w:t>
      </w:r>
    </w:p>
    <w:p>
      <w:pPr>
        <w:numPr>
          <w:ilvl w:val="1"/>
          <w:numId w:val="1012"/>
        </w:numPr>
        <w:pStyle w:val="Compact"/>
      </w:pPr>
      <w:r>
        <w:t xml:space="preserve">start / end</w:t>
      </w:r>
    </w:p>
    <w:p>
      <w:pPr>
        <w:numPr>
          <w:ilvl w:val="1"/>
          <w:numId w:val="1012"/>
        </w:numPr>
        <w:pStyle w:val="Compact"/>
      </w:pPr>
      <w:r>
        <w:t xml:space="preserve">role</w:t>
      </w:r>
    </w:p>
    <w:p>
      <w:pPr>
        <w:numPr>
          <w:ilvl w:val="0"/>
          <w:numId w:val="1000"/>
        </w:numPr>
        <w:pStyle w:val="Heading1"/>
      </w:pPr>
      <w:bookmarkStart w:id="28" w:name="use-case"/>
      <w:r>
        <w:t xml:space="preserve">Use Case</w:t>
      </w:r>
      <w:bookmarkEnd w:id="28"/>
    </w:p>
    <w:p>
      <w:pPr>
        <w:numPr>
          <w:ilvl w:val="0"/>
          <w:numId w:val="1011"/>
        </w:numPr>
        <w:pStyle w:val="Compact"/>
      </w:pPr>
      <w:r>
        <w:t xml:space="preserve">Use Case</w:t>
      </w:r>
    </w:p>
    <w:p>
      <w:pPr>
        <w:numPr>
          <w:ilvl w:val="1"/>
          <w:numId w:val="1013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4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4"/>
        </w:numPr>
        <w:pStyle w:val="Compact"/>
      </w:pPr>
      <w:r>
        <w:t xml:space="preserve">Beispiele:</w:t>
      </w:r>
    </w:p>
    <w:p>
      <w:pPr>
        <w:numPr>
          <w:ilvl w:val="3"/>
          <w:numId w:val="1015"/>
        </w:numPr>
        <w:pStyle w:val="Compact"/>
      </w:pPr>
      <w:r>
        <w:t xml:space="preserve">UR:</w:t>
      </w:r>
      <w:r>
        <w:t xml:space="preserve"> </w:t>
      </w:r>
      <w:hyperlink r:id="rId29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5"/>
        </w:numPr>
        <w:pStyle w:val="Compact"/>
      </w:pPr>
      <w:r>
        <w:t xml:space="preserve">UR:</w:t>
      </w:r>
      <w:r>
        <w:t xml:space="preserve"> </w:t>
      </w:r>
      <w:hyperlink r:id="rId30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5"/>
        </w:numPr>
        <w:pStyle w:val="Compact"/>
      </w:pPr>
      <w:r>
        <w:t xml:space="preserve">TI:</w:t>
      </w:r>
      <w:r>
        <w:t xml:space="preserve"> </w:t>
      </w:r>
      <w:hyperlink r:id="rId31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3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6"/>
        </w:numPr>
        <w:pStyle w:val="Compact"/>
      </w:pPr>
      <w:r>
        <w:t xml:space="preserve">officialName (mandatory) / rufnamen werden bei der BK gesammelt</w:t>
      </w:r>
    </w:p>
    <w:bookmarkEnd w:id="32"/>
    <w:bookmarkStart w:id="35" w:name="organe-im-politischen-prozess"/>
    <w:p>
      <w:pPr>
        <w:pStyle w:val="Heading1"/>
      </w:pPr>
      <w:r>
        <w:t xml:space="preserve">Organe im Politischen Prozess</w:t>
      </w:r>
    </w:p>
    <w:p>
      <w:pPr>
        <w:pStyle w:val="FirstParagraph"/>
      </w:pPr>
      <w:r>
        <w:t xml:space="preserve">Ein Organ in dieser Definition ist einzig eine ansammlung von Personen. (Ohne weitere semantik.) Sie wird typisiert um die Art des Organs zu bestimmen.</w:t>
      </w:r>
    </w:p>
    <w:bookmarkStart w:id="33" w:name="allgemeinen-felder-eines-organes"/>
    <w:p>
      <w:pPr>
        <w:pStyle w:val="Heading2"/>
      </w:pPr>
      <w:r>
        <w:t xml:space="preserve">Allgemeinen Felder eines Organes</w:t>
      </w:r>
    </w:p>
    <w:p>
      <w:pPr>
        <w:pStyle w:val="FirstParagraph"/>
      </w:pPr>
      <w:r>
        <w:t xml:space="preserve">group</w:t>
      </w:r>
      <w:r>
        <w:t xml:space="preserve"> </w:t>
      </w:r>
      <w:r>
        <w:t xml:space="preserve">- id (local)</w:t>
      </w:r>
      <w:r>
        <w:t xml:space="preserve"> </w:t>
      </w:r>
      <w:r>
        <w:t xml:space="preserve">- globalid / tb named</w:t>
      </w:r>
      <w:r>
        <w:t xml:space="preserve"> </w:t>
      </w:r>
      <w:r>
        <w:t xml:space="preserve">- type enum -&gt; Partei, Liste, Arbeitsgruppe</w:t>
      </w:r>
      <w:r>
        <w:t xml:space="preserve"> </w:t>
      </w:r>
      <w:r>
        <w:t xml:space="preserve">- type_label: “” (Wenn spezifischer lokaler Namen vorhanden.)</w:t>
      </w:r>
      <w:r>
        <w:t xml:space="preserve"> </w:t>
      </w:r>
      <w:r>
        <w:t xml:space="preserve">- valid_from:</w:t>
      </w:r>
      <w:r>
        <w:t xml:space="preserve"> </w:t>
      </w:r>
      <w:r>
        <w:t xml:space="preserve">- valid_to:</w:t>
      </w:r>
      <w:r>
        <w:t xml:space="preserve"> </w:t>
      </w:r>
      <w:r>
        <w:t xml:space="preserve">- name: (Mehrsprachig)</w:t>
      </w:r>
      <w:r>
        <w:t xml:space="preserve"> </w:t>
      </w:r>
      <w:r>
        <w:t xml:space="preserve">- abrev: (Mehrsprachig)</w:t>
      </w:r>
      <w:r>
        <w:t xml:space="preserve"> </w:t>
      </w:r>
      <w:r>
        <w:t xml:space="preserve">- description:</w:t>
      </w:r>
      <w:r>
        <w:t xml:space="preserve"> </w:t>
      </w:r>
      <w:r>
        <w:t xml:space="preserve">- landing_page:</w:t>
      </w:r>
      <w:r>
        <w:t xml:space="preserve"> </w:t>
      </w:r>
      <w:r>
        <w:t xml:space="preserve">- parent_group: (0:n) Um die Parteienhierarchie (CH-Kanton-Gemeinde) abzubilden, aber auch um Parteien an ein Parlament zu binden.</w:t>
      </w:r>
      <w:r>
        <w:t xml:space="preserve"> </w:t>
      </w:r>
      <w:r>
        <w:t xml:space="preserve">- spatial: gemeindenummer / agvch nummer ld.admin.ch/muncipality/234 ld.admin.ch/canton/2</w:t>
      </w:r>
      <w:r>
        <w:t xml:space="preserve"> </w:t>
      </w:r>
      <w:r>
        <w:t xml:space="preserve">- contact:</w:t>
      </w:r>
      <w:r>
        <w:t xml:space="preserve"> </w:t>
      </w:r>
      <w:r>
        <w:t xml:space="preserve">- type: email, contact_website, linked-in, twitter; # Guideline: E-mail is quasi mandatory and should be always provided.</w:t>
      </w:r>
      <w:r>
        <w:t xml:space="preserve"> </w:t>
      </w:r>
      <w:r>
        <w:t xml:space="preserve">- contact:</w:t>
      </w:r>
      <w:r>
        <w:t xml:space="preserve"> </w:t>
      </w:r>
      <w:r>
        <w:t xml:space="preserve">“</w:t>
      </w:r>
      <w:r>
        <w:t xml:space="preserve">michael.luggen@…</w:t>
      </w:r>
      <w:r>
        <w:t xml:space="preserve">”</w:t>
      </w:r>
      <w:r>
        <w:t xml:space="preserve">;</w:t>
      </w:r>
      <w:r>
        <w:t xml:space="preserve"> </w:t>
      </w:r>
      <w:r>
        <w:t xml:space="preserve">- address:</w:t>
      </w:r>
      <w:r>
        <w:t xml:space="preserve"> </w:t>
      </w:r>
      <w:r>
        <w:t xml:space="preserve">- addressType: enum ? -&gt; privateAddress, businessAddress, localAddress,</w:t>
      </w:r>
      <w:r>
        <w:t xml:space="preserve"> </w:t>
      </w:r>
      <w:r>
        <w:t xml:space="preserve">- addressURI: , (super präferenziert)</w:t>
      </w:r>
      <w:r>
        <w:t xml:space="preserve"> </w:t>
      </w:r>
      <w:r>
        <w:t xml:space="preserve">- streetAddress: ,</w:t>
      </w:r>
      <w:r>
        <w:t xml:space="preserve"> </w:t>
      </w:r>
      <w:r>
        <w:t xml:space="preserve">- postalCode: ,</w:t>
      </w:r>
      <w:r>
        <w:t xml:space="preserve"> </w:t>
      </w:r>
      <w:r>
        <w:t xml:space="preserve">- postalLocality: ,</w:t>
      </w:r>
    </w:p>
    <w:bookmarkEnd w:id="33"/>
    <w:bookmarkStart w:id="34" w:name="verschiedene-typen-von-organen"/>
    <w:p>
      <w:pPr>
        <w:pStyle w:val="Heading2"/>
      </w:pPr>
      <w:r>
        <w:t xml:space="preserve">Verschiedene Typen von Organen</w:t>
      </w:r>
    </w:p>
    <w:p>
      <w:pPr>
        <w:numPr>
          <w:ilvl w:val="0"/>
          <w:numId w:val="1017"/>
        </w:numPr>
        <w:pStyle w:val="Compact"/>
      </w:pPr>
      <w:r>
        <w:t xml:space="preserve">Gruppen, beinhalten Mitglieder ausweisen wollen (Listen)</w:t>
      </w:r>
    </w:p>
    <w:p>
      <w:pPr>
        <w:numPr>
          <w:ilvl w:val="0"/>
          <w:numId w:val="1017"/>
        </w:numPr>
        <w:pStyle w:val="Compact"/>
      </w:pPr>
      <w:r>
        <w:t xml:space="preserve">Gruppen, Identifizieren (Departemente, Gerichte)</w:t>
      </w:r>
    </w:p>
    <w:p>
      <w:pPr>
        <w:pStyle w:val="FirstParagraph"/>
      </w:pPr>
      <w:r>
        <w:t xml:space="preserve">-&gt; Gemeinden, Kantone und Bund</w:t>
      </w:r>
      <w:r>
        <w:t xml:space="preserve"> </w:t>
      </w:r>
      <w:r>
        <w:t xml:space="preserve">Zu diskutieren mit Hans-Peter</w:t>
      </w:r>
    </w:p>
    <w:p>
      <w:pPr>
        <w:pStyle w:val="BodyText"/>
      </w:pPr>
      <w:r>
        <w:t xml:space="preserve">-&gt; Anwendungszweck der Struktur</w:t>
      </w:r>
      <w:r>
        <w:t xml:space="preserve"> </w:t>
      </w:r>
      <w:r>
        <w:t xml:space="preserve">* Organisation innerhalb eines Parlamentssystems</w:t>
      </w:r>
      <w:r>
        <w:t xml:space="preserve"> </w:t>
      </w:r>
      <w:r>
        <w:t xml:space="preserve">* Publikation an die öffentichkeit</w:t>
      </w:r>
      <w:r>
        <w:t xml:space="preserve"> </w:t>
      </w:r>
      <w:r>
        <w:t xml:space="preserve">* Systeme mit Politischen Personen</w:t>
      </w:r>
      <w:r>
        <w:t xml:space="preserve"> </w:t>
      </w:r>
      <w:r>
        <w:t xml:space="preserve">* Analysen mit Personen welche in Gruppen leben</w:t>
      </w:r>
      <w:r>
        <w:t xml:space="preserve"> </w:t>
      </w:r>
      <w:r>
        <w:t xml:space="preserve">* Parteiliste global - UNIBE</w:t>
      </w:r>
    </w:p>
    <w:p>
      <w:pPr>
        <w:pStyle w:val="BodyText"/>
      </w:pPr>
      <w:r>
        <w:t xml:space="preserve">-&gt; Ausdrücken der Ebene:</w:t>
      </w:r>
      <w:r>
        <w:t xml:space="preserve"> </w:t>
      </w:r>
      <w:r>
        <w:t xml:space="preserve">* localExtend: Gemeinde Root</w:t>
      </w:r>
      <w:r>
        <w:t xml:space="preserve"> </w:t>
      </w:r>
      <w:r>
        <w:t xml:space="preserve">* level: canton, municipality (abstract)</w:t>
      </w:r>
    </w:p>
    <w:p>
      <w:pPr>
        <w:pStyle w:val="BodyText"/>
      </w:pPr>
      <w:r>
        <w:t xml:space="preserve">Hierarchien innerhalb eines Types: Departement, Amt / Fraktion / Parteien</w:t>
      </w:r>
    </w:p>
    <w:bookmarkEnd w:id="34"/>
    <w:bookmarkEnd w:id="35"/>
    <w:bookmarkStart w:id="36" w:name="sicht-parlamentsmitglied"/>
    <w:p>
      <w:pPr>
        <w:pStyle w:val="Heading1"/>
      </w:pPr>
      <w:r>
        <w:t xml:space="preserve">Sicht Parlamentsmitglied</w:t>
      </w:r>
    </w:p>
    <w:p>
      <w:pPr>
        <w:numPr>
          <w:ilvl w:val="0"/>
          <w:numId w:val="1018"/>
        </w:numPr>
        <w:pStyle w:val="Compact"/>
      </w:pPr>
      <w:r>
        <w:t xml:space="preserve">Legislative</w:t>
      </w:r>
    </w:p>
    <w:p>
      <w:pPr>
        <w:numPr>
          <w:ilvl w:val="1"/>
          <w:numId w:val="1019"/>
        </w:numPr>
        <w:pStyle w:val="Compact"/>
      </w:pPr>
      <w:r>
        <w:t xml:space="preserve">Parlamente Föderale Ebene</w:t>
      </w:r>
    </w:p>
    <w:p>
      <w:pPr>
        <w:numPr>
          <w:ilvl w:val="2"/>
          <w:numId w:val="1020"/>
        </w:numPr>
        <w:pStyle w:val="Compact"/>
      </w:pPr>
      <w:r>
        <w:t xml:space="preserve">Bund (beide Kammern) / Kanton / Gemeinde</w:t>
      </w:r>
    </w:p>
    <w:p>
      <w:pPr>
        <w:numPr>
          <w:ilvl w:val="1"/>
          <w:numId w:val="1019"/>
        </w:numPr>
        <w:pStyle w:val="Compact"/>
      </w:pPr>
      <w:r>
        <w:t xml:space="preserve">Delegation</w:t>
      </w:r>
    </w:p>
    <w:p>
      <w:pPr>
        <w:numPr>
          <w:ilvl w:val="1"/>
          <w:numId w:val="1019"/>
        </w:numPr>
        <w:pStyle w:val="Compact"/>
      </w:pPr>
      <w:r>
        <w:t xml:space="preserve">Komission</w:t>
      </w:r>
    </w:p>
    <w:p>
      <w:pPr>
        <w:numPr>
          <w:ilvl w:val="2"/>
          <w:numId w:val="1021"/>
        </w:numPr>
        <w:pStyle w:val="Compact"/>
      </w:pPr>
      <w:r>
        <w:t xml:space="preserve">Attribute:</w:t>
      </w:r>
    </w:p>
    <w:p>
      <w:pPr>
        <w:numPr>
          <w:ilvl w:val="3"/>
          <w:numId w:val="1022"/>
        </w:numPr>
        <w:pStyle w:val="Compact"/>
      </w:pPr>
      <w:r>
        <w:t xml:space="preserve">ständig / (Ad-Hoc) nicht ständige</w:t>
      </w:r>
    </w:p>
    <w:p>
      <w:pPr>
        <w:numPr>
          <w:ilvl w:val="3"/>
          <w:numId w:val="1022"/>
        </w:numPr>
        <w:pStyle w:val="Compact"/>
      </w:pPr>
      <w:r>
        <w:t xml:space="preserve">Aufsichtkomissionen / Sachkomissionen</w:t>
      </w:r>
    </w:p>
    <w:p>
      <w:pPr>
        <w:numPr>
          <w:ilvl w:val="2"/>
          <w:numId w:val="1021"/>
        </w:numPr>
        <w:pStyle w:val="Compact"/>
      </w:pPr>
      <w:r>
        <w:t xml:space="preserve">Geschäftsprüfungskommission (ständige Aufsichtskommission)</w:t>
      </w:r>
    </w:p>
    <w:p>
      <w:pPr>
        <w:numPr>
          <w:ilvl w:val="2"/>
          <w:numId w:val="1021"/>
        </w:numPr>
        <w:pStyle w:val="Compact"/>
      </w:pPr>
      <w:r>
        <w:t xml:space="preserve">PUK (nichständige Aufsichtkommision)</w:t>
      </w:r>
    </w:p>
    <w:p>
      <w:pPr>
        <w:numPr>
          <w:ilvl w:val="2"/>
          <w:numId w:val="1021"/>
        </w:numPr>
        <w:pStyle w:val="Compact"/>
      </w:pPr>
      <w:r>
        <w:t xml:space="preserve">Rechnungsprüfungskommission</w:t>
      </w:r>
    </w:p>
    <w:p>
      <w:pPr>
        <w:numPr>
          <w:ilvl w:val="1"/>
          <w:numId w:val="1019"/>
        </w:numPr>
        <w:pStyle w:val="Compact"/>
      </w:pPr>
      <w:r>
        <w:t xml:space="preserve">Fraktion</w:t>
      </w:r>
    </w:p>
    <w:p>
      <w:pPr>
        <w:numPr>
          <w:ilvl w:val="1"/>
          <w:numId w:val="1019"/>
        </w:numPr>
        <w:pStyle w:val="Compact"/>
      </w:pPr>
      <w:r>
        <w:t xml:space="preserve">Parlamentsbüro</w:t>
      </w:r>
    </w:p>
    <w:p>
      <w:pPr>
        <w:numPr>
          <w:ilvl w:val="1"/>
          <w:numId w:val="1019"/>
        </w:numPr>
        <w:pStyle w:val="Compact"/>
      </w:pPr>
      <w:r>
        <w:t xml:space="preserve">Präsidium des Parlaments</w:t>
      </w:r>
    </w:p>
    <w:p>
      <w:pPr>
        <w:numPr>
          <w:ilvl w:val="0"/>
          <w:numId w:val="1018"/>
        </w:numPr>
        <w:pStyle w:val="Compact"/>
      </w:pPr>
      <w:r>
        <w:t xml:space="preserve">Exekutive = Regierung / Verwaltung</w:t>
      </w:r>
    </w:p>
    <w:p>
      <w:pPr>
        <w:numPr>
          <w:ilvl w:val="1"/>
          <w:numId w:val="1023"/>
        </w:numPr>
        <w:pStyle w:val="Compact"/>
      </w:pPr>
      <w:r>
        <w:t xml:space="preserve">Department</w:t>
      </w:r>
    </w:p>
    <w:p>
      <w:pPr>
        <w:numPr>
          <w:ilvl w:val="1"/>
          <w:numId w:val="1023"/>
        </w:numPr>
        <w:pStyle w:val="Compact"/>
      </w:pPr>
      <w:r>
        <w:t xml:space="preserve">Amt</w:t>
      </w:r>
    </w:p>
    <w:p>
      <w:pPr>
        <w:numPr>
          <w:ilvl w:val="1"/>
          <w:numId w:val="1023"/>
        </w:numPr>
        <w:pStyle w:val="Compact"/>
      </w:pPr>
      <w:r>
        <w:t xml:space="preserve">Ausserparlementarische Komissionen (z.B. Bankrat)</w:t>
      </w:r>
    </w:p>
    <w:p>
      <w:pPr>
        <w:numPr>
          <w:ilvl w:val="1"/>
          <w:numId w:val="1023"/>
        </w:numPr>
        <w:pStyle w:val="Compact"/>
      </w:pPr>
      <w:r>
        <w:t xml:space="preserve">Arbeitsgruppe (Ad-Hoc APK)</w:t>
      </w:r>
    </w:p>
    <w:p>
      <w:pPr>
        <w:numPr>
          <w:ilvl w:val="0"/>
          <w:numId w:val="1018"/>
        </w:numPr>
        <w:pStyle w:val="Compact"/>
      </w:pPr>
      <w:r>
        <w:t xml:space="preserve">Zivilgesellschaft</w:t>
      </w:r>
    </w:p>
    <w:p>
      <w:pPr>
        <w:numPr>
          <w:ilvl w:val="1"/>
          <w:numId w:val="1024"/>
        </w:numPr>
        <w:pStyle w:val="Compact"/>
      </w:pPr>
      <w:r>
        <w:t xml:space="preserve">Partei</w:t>
      </w:r>
    </w:p>
    <w:p>
      <w:pPr>
        <w:numPr>
          <w:ilvl w:val="1"/>
          <w:numId w:val="1024"/>
        </w:numPr>
        <w:pStyle w:val="Compact"/>
      </w:pPr>
      <w:r>
        <w:t xml:space="preserve">Liste (kann Teil einer Partei sein, oder nicht)</w:t>
      </w:r>
    </w:p>
    <w:p>
      <w:pPr>
        <w:numPr>
          <w:ilvl w:val="1"/>
          <w:numId w:val="1024"/>
        </w:numPr>
        <w:pStyle w:val="Compact"/>
      </w:pPr>
      <w:r>
        <w:t xml:space="preserve">Interessengruppen</w:t>
      </w:r>
    </w:p>
    <w:p>
      <w:pPr>
        <w:numPr>
          <w:ilvl w:val="0"/>
          <w:numId w:val="1018"/>
        </w:numPr>
        <w:pStyle w:val="Compact"/>
      </w:pPr>
      <w:r>
        <w:t xml:space="preserve">Andere</w:t>
      </w:r>
    </w:p>
    <w:p>
      <w:pPr>
        <w:numPr>
          <w:ilvl w:val="1"/>
          <w:numId w:val="1025"/>
        </w:numPr>
        <w:pStyle w:val="Compact"/>
      </w:pPr>
      <w:r>
        <w:t xml:space="preserve">Kontrollorgane</w:t>
      </w:r>
    </w:p>
    <w:p>
      <w:pPr>
        <w:numPr>
          <w:ilvl w:val="2"/>
          <w:numId w:val="1026"/>
        </w:numPr>
        <w:pStyle w:val="Compact"/>
      </w:pPr>
      <w:r>
        <w:t xml:space="preserve">Finanzkontrolle</w:t>
      </w:r>
    </w:p>
    <w:p>
      <w:pPr>
        <w:numPr>
          <w:ilvl w:val="2"/>
          <w:numId w:val="1026"/>
        </w:numPr>
        <w:pStyle w:val="Compact"/>
      </w:pPr>
      <w:r>
        <w:t xml:space="preserve">AB-BA</w:t>
      </w:r>
    </w:p>
    <w:p>
      <w:pPr>
        <w:numPr>
          <w:ilvl w:val="1"/>
          <w:numId w:val="1025"/>
        </w:numPr>
        <w:pStyle w:val="Compact"/>
      </w:pPr>
      <w:r>
        <w:t xml:space="preserve">Parlamentsdienste</w:t>
      </w:r>
    </w:p>
    <w:p>
      <w:pPr>
        <w:numPr>
          <w:ilvl w:val="0"/>
          <w:numId w:val="1018"/>
        </w:numPr>
        <w:pStyle w:val="Compact"/>
      </w:pPr>
      <w:r>
        <w:t xml:space="preserve">(Parteilose und/oder fraktionslose Parlamentsmitglieder)</w:t>
      </w:r>
    </w:p>
    <w:bookmarkEnd w:id="36"/>
    <w:bookmarkStart w:id="44" w:name="sicht-parlamentsgeschäft"/>
    <w:p>
      <w:pPr>
        <w:pStyle w:val="Heading1"/>
      </w:pPr>
      <w:r>
        <w:t xml:space="preserve">Sicht Parlamentsgeschäft</w:t>
      </w:r>
    </w:p>
    <w:p>
      <w:pPr>
        <w:numPr>
          <w:ilvl w:val="0"/>
          <w:numId w:val="1027"/>
        </w:numPr>
        <w:pStyle w:val="Compact"/>
      </w:pPr>
      <w:r>
        <w:t xml:space="preserve">Legislative</w:t>
      </w:r>
    </w:p>
    <w:p>
      <w:pPr>
        <w:numPr>
          <w:ilvl w:val="0"/>
          <w:numId w:val="1027"/>
        </w:numPr>
        <w:pStyle w:val="Compact"/>
      </w:pPr>
      <w:r>
        <w:t xml:space="preserve">Exekutive</w:t>
      </w:r>
    </w:p>
    <w:p>
      <w:pPr>
        <w:numPr>
          <w:ilvl w:val="1"/>
          <w:numId w:val="1028"/>
        </w:numPr>
        <w:pStyle w:val="Compact"/>
      </w:pPr>
      <w:r>
        <w:t xml:space="preserve">Ausgelagerte Träger öffentlicher Aufgaben</w:t>
      </w:r>
    </w:p>
    <w:p>
      <w:pPr>
        <w:numPr>
          <w:ilvl w:val="2"/>
          <w:numId w:val="1029"/>
        </w:numPr>
        <w:pStyle w:val="Compact"/>
      </w:pPr>
      <w:r>
        <w:t xml:space="preserve">Universitäten</w:t>
      </w:r>
    </w:p>
    <w:p>
      <w:pPr>
        <w:numPr>
          <w:ilvl w:val="0"/>
          <w:numId w:val="1027"/>
        </w:numPr>
        <w:pStyle w:val="Compact"/>
      </w:pPr>
      <w:r>
        <w:t xml:space="preserve">Judikative</w:t>
      </w:r>
    </w:p>
    <w:p>
      <w:pPr>
        <w:numPr>
          <w:ilvl w:val="1"/>
          <w:numId w:val="1030"/>
        </w:numPr>
        <w:pStyle w:val="Compact"/>
      </w:pPr>
      <w:r>
        <w:t xml:space="preserve">Gerichte</w:t>
      </w:r>
    </w:p>
    <w:p>
      <w:pPr>
        <w:numPr>
          <w:ilvl w:val="0"/>
          <w:numId w:val="1027"/>
        </w:numPr>
        <w:pStyle w:val="Compact"/>
      </w:pPr>
      <w:r>
        <w:t xml:space="preserve">Zivilgesellschaft</w:t>
      </w:r>
    </w:p>
    <w:p>
      <w:pPr>
        <w:numPr>
          <w:ilvl w:val="1"/>
          <w:numId w:val="1031"/>
        </w:numPr>
        <w:pStyle w:val="Compact"/>
      </w:pPr>
      <w:r>
        <w:t xml:space="preserve">Petitionsträger</w:t>
      </w:r>
    </w:p>
    <w:p>
      <w:pPr>
        <w:numPr>
          <w:ilvl w:val="1"/>
          <w:numId w:val="1031"/>
        </w:numPr>
        <w:pStyle w:val="Compact"/>
      </w:pPr>
      <w:r>
        <w:t xml:space="preserve">Verein</w:t>
      </w:r>
    </w:p>
    <w:bookmarkStart w:id="37" w:name="parteien"/>
    <w:p>
      <w:pPr>
        <w:pStyle w:val="Heading2"/>
      </w:pPr>
      <w:r>
        <w:t xml:space="preserve">Parteien</w:t>
      </w:r>
    </w:p>
    <w:p>
      <w:pPr>
        <w:pStyle w:val="FirstParagraph"/>
      </w:pPr>
      <w:r>
        <w:t xml:space="preserve">Jede Föderaleebene, wird als eigene Gruppierung geführt.</w:t>
      </w:r>
      <w:r>
        <w:t xml:space="preserve"> </w:t>
      </w:r>
      <w:r>
        <w:t xml:space="preserve">- url_statutes: (optional)</w:t>
      </w:r>
      <w:r>
        <w:t xml:space="preserve"> </w:t>
      </w:r>
      <w:r>
        <w:t xml:space="preserve">- party_color: (optional)</w:t>
      </w:r>
    </w:p>
    <w:bookmarkEnd w:id="37"/>
    <w:bookmarkStart w:id="38" w:name="memberships"/>
    <w:p>
      <w:pPr>
        <w:pStyle w:val="Heading2"/>
      </w:pPr>
      <w:r>
        <w:t xml:space="preserve">Memberships</w:t>
      </w:r>
    </w:p>
    <w:p>
      <w:pPr>
        <w:numPr>
          <w:ilvl w:val="0"/>
          <w:numId w:val="1032"/>
        </w:numPr>
        <w:pStyle w:val="Compact"/>
      </w:pPr>
      <w:r>
        <w:t xml:space="preserve">ID Person</w:t>
      </w:r>
    </w:p>
    <w:p>
      <w:pPr>
        <w:numPr>
          <w:ilvl w:val="0"/>
          <w:numId w:val="1032"/>
        </w:numPr>
        <w:pStyle w:val="Compact"/>
      </w:pPr>
      <w:r>
        <w:t xml:space="preserve">Role</w:t>
      </w:r>
    </w:p>
    <w:p>
      <w:pPr>
        <w:numPr>
          <w:ilvl w:val="0"/>
          <w:numId w:val="1032"/>
        </w:numPr>
        <w:pStyle w:val="Compact"/>
      </w:pPr>
      <w:r>
        <w:t xml:space="preserve">ID Group</w:t>
      </w:r>
    </w:p>
    <w:p>
      <w:pPr>
        <w:numPr>
          <w:ilvl w:val="0"/>
          <w:numId w:val="1032"/>
        </w:numPr>
        <w:pStyle w:val="Compact"/>
      </w:pPr>
      <w:r>
        <w:t xml:space="preserve">validFrom</w:t>
      </w:r>
    </w:p>
    <w:p>
      <w:pPr>
        <w:numPr>
          <w:ilvl w:val="0"/>
          <w:numId w:val="1032"/>
        </w:numPr>
        <w:pStyle w:val="Compact"/>
      </w:pPr>
      <w:r>
        <w:t xml:space="preserve">validUntil</w:t>
      </w:r>
    </w:p>
    <w:p>
      <w:pPr>
        <w:numPr>
          <w:ilvl w:val="0"/>
          <w:numId w:val="1032"/>
        </w:numPr>
        <w:pStyle w:val="Compact"/>
      </w:pPr>
      <w:r>
        <w:t xml:space="preserve">isActive (als Alternateive zu validFrom and validUntil)</w:t>
      </w:r>
    </w:p>
    <w:p>
      <w:pPr>
        <w:numPr>
          <w:ilvl w:val="0"/>
          <w:numId w:val="1032"/>
        </w:numPr>
        <w:pStyle w:val="Compact"/>
      </w:pPr>
      <w:r>
        <w:t xml:space="preserve">authorized_to_vote</w:t>
      </w:r>
    </w:p>
    <w:bookmarkEnd w:id="38"/>
    <w:bookmarkStart w:id="41" w:name="section"/>
    <w:p>
      <w:pPr>
        <w:pStyle w:val="Heading2"/>
      </w:pPr>
    </w:p>
    <w:p>
      <w:pPr>
        <w:numPr>
          <w:ilvl w:val="0"/>
          <w:numId w:val="1033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34"/>
        </w:numPr>
      </w:pPr>
      <w:r>
        <w:t xml:space="preserve">ein Kapitel mit Analyse des IST Zustands / Rechtsgrundlage oder Toolkit ?</w:t>
      </w:r>
    </w:p>
    <w:p>
      <w:pPr>
        <w:numPr>
          <w:ilvl w:val="1"/>
          <w:numId w:val="1034"/>
        </w:numPr>
      </w:pPr>
      <w:r>
        <w:t xml:space="preserve">Abklärung was ist rechtlich erlaubt.</w:t>
      </w:r>
    </w:p>
    <w:p>
      <w:pPr>
        <w:numPr>
          <w:ilvl w:val="1"/>
          <w:numId w:val="1034"/>
        </w:numPr>
      </w:pPr>
      <w:r>
        <w:t xml:space="preserve">Was wäre ethisch verantwortbar.</w:t>
      </w:r>
    </w:p>
    <w:p>
      <w:pPr>
        <w:numPr>
          <w:ilvl w:val="1"/>
          <w:numId w:val="1034"/>
        </w:numPr>
      </w:pPr>
      <w:r>
        <w:t xml:space="preserve">Personen des öffentlichen Interesses.</w:t>
      </w:r>
    </w:p>
    <w:p>
      <w:pPr>
        <w:numPr>
          <w:ilvl w:val="1"/>
          <w:numId w:val="1034"/>
        </w:numPr>
      </w:pPr>
      <w:hyperlink r:id="rId39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34"/>
        </w:numPr>
      </w:pPr>
      <w:hyperlink r:id="rId40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41"/>
    <w:bookmarkStart w:id="42" w:name="Xe436ee0af2e59e2ab6afd470557c7570e8f7980"/>
    <w:p>
      <w:pPr>
        <w:pStyle w:val="Heading2"/>
      </w:pPr>
      <w:r>
        <w:t xml:space="preserve">Interessenbindungen / Konflikte (Politikfinanzierungen)</w:t>
      </w:r>
    </w:p>
    <w:p>
      <w:pPr>
        <w:pStyle w:val="FirstParagraph"/>
      </w:pPr>
      <w:r>
        <w:t xml:space="preserve">Siehe: * https://www.parlament.ch/centers/documents/de/interessen-nr.pdf</w:t>
      </w:r>
    </w:p>
    <w:p>
      <w:pPr>
        <w:numPr>
          <w:ilvl w:val="0"/>
          <w:numId w:val="1035"/>
        </w:numPr>
        <w:pStyle w:val="Compact"/>
      </w:pPr>
      <w:r>
        <w:t xml:space="preserve">Person:</w:t>
      </w:r>
    </w:p>
    <w:p>
      <w:pPr>
        <w:numPr>
          <w:ilvl w:val="1"/>
          <w:numId w:val="1036"/>
        </w:numPr>
        <w:pStyle w:val="Compact"/>
      </w:pPr>
      <w:r>
        <w:t xml:space="preserve">Interessensbindungen</w:t>
      </w:r>
    </w:p>
    <w:p>
      <w:pPr>
        <w:numPr>
          <w:ilvl w:val="2"/>
          <w:numId w:val="1037"/>
        </w:numPr>
        <w:pStyle w:val="Compact"/>
      </w:pPr>
      <w:r>
        <w:t xml:space="preserve">Type: Berufliche Tätigkeit, Politische Ämter, Verein</w:t>
      </w:r>
    </w:p>
    <w:p>
      <w:pPr>
        <w:numPr>
          <w:ilvl w:val="2"/>
          <w:numId w:val="1037"/>
        </w:numPr>
        <w:pStyle w:val="Compact"/>
      </w:pPr>
      <w:r>
        <w:t xml:space="preserve">Label der Organisation</w:t>
      </w:r>
    </w:p>
    <w:p>
      <w:pPr>
        <w:numPr>
          <w:ilvl w:val="2"/>
          <w:numId w:val="1037"/>
        </w:numPr>
        <w:pStyle w:val="Compact"/>
      </w:pPr>
      <w:r>
        <w:t xml:space="preserve">Addresse der Organisation</w:t>
      </w:r>
    </w:p>
    <w:p>
      <w:pPr>
        <w:numPr>
          <w:ilvl w:val="2"/>
          <w:numId w:val="1037"/>
        </w:numPr>
        <w:pStyle w:val="Compact"/>
      </w:pPr>
      <w:r>
        <w:t xml:space="preserve">UID Link zu Organisation -&gt; Weil damit dann auch Auswertungen wie z.B. Noga codes vorhanden sind.</w:t>
      </w:r>
    </w:p>
    <w:p>
      <w:pPr>
        <w:numPr>
          <w:ilvl w:val="2"/>
          <w:numId w:val="1037"/>
        </w:numPr>
        <w:pStyle w:val="Compact"/>
      </w:pPr>
      <w:r>
        <w:t xml:space="preserve">Rechtsform Organisation</w:t>
      </w:r>
    </w:p>
    <w:p>
      <w:pPr>
        <w:numPr>
          <w:ilvl w:val="2"/>
          <w:numId w:val="1037"/>
        </w:numPr>
        <w:pStyle w:val="Compact"/>
      </w:pPr>
      <w:r>
        <w:t xml:space="preserve">from / to</w:t>
      </w:r>
    </w:p>
    <w:p>
      <w:pPr>
        <w:numPr>
          <w:ilvl w:val="2"/>
          <w:numId w:val="1037"/>
        </w:numPr>
        <w:pStyle w:val="Compact"/>
      </w:pPr>
      <w:r>
        <w:t xml:space="preserve">Bezahlt</w:t>
      </w:r>
    </w:p>
    <w:p>
      <w:pPr>
        <w:numPr>
          <w:ilvl w:val="2"/>
          <w:numId w:val="1037"/>
        </w:numPr>
        <w:pStyle w:val="Compact"/>
      </w:pPr>
      <w:r>
        <w:t xml:space="preserve">Gremium (Stiftungsrat, Verwaltungsrat - übernehmen Liste von Parlament)</w:t>
      </w:r>
    </w:p>
    <w:p>
      <w:pPr>
        <w:numPr>
          <w:ilvl w:val="2"/>
          <w:numId w:val="1037"/>
        </w:numPr>
        <w:pStyle w:val="Compact"/>
      </w:pPr>
      <w:r>
        <w:t xml:space="preserve">Funktion/Rolle</w:t>
      </w:r>
    </w:p>
    <w:bookmarkEnd w:id="42"/>
    <w:bookmarkStart w:id="43" w:name="überlegungen-am-17.09.2025"/>
    <w:p>
      <w:pPr>
        <w:pStyle w:val="Heading2"/>
      </w:pPr>
      <w:r>
        <w:t xml:space="preserve">Überlegungen am 17.09.2025</w:t>
      </w:r>
    </w:p>
    <w:p>
      <w:pPr>
        <w:numPr>
          <w:ilvl w:val="0"/>
          <w:numId w:val="1038"/>
        </w:numPr>
        <w:pStyle w:val="Compact"/>
      </w:pPr>
      <w:r>
        <w:t xml:space="preserve">Zutrittsberechtigte in Personen eintragen und dann ein Objekt Zuttritsberechtigte die eine Beziehung zwischen Ratsmitglied und Zuttrittsberechtigter herstellt?</w:t>
      </w:r>
    </w:p>
    <w:p>
      <w:pPr>
        <w:numPr>
          <w:ilvl w:val="0"/>
          <w:numId w:val="1038"/>
        </w:numPr>
        <w:pStyle w:val="Compact"/>
      </w:pPr>
      <w:r>
        <w:t xml:space="preserve">Wenn Interessensgrupppe ein anderes Parlament, dann ID von wo?</w:t>
      </w:r>
    </w:p>
    <w:bookmarkEnd w:id="43"/>
    <w:bookmarkEnd w:id="44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40" Target="https://www.parlament.ch/de/ratsbetrieb/suche-curia-vista/geschaeft?AffairId=20233913" TargetMode="External" /><Relationship Type="http://schemas.openxmlformats.org/officeDocument/2006/relationships/hyperlink" Id="rId39" Target="https://www.parlament.ch/de/ratsbetrieb/suche-curia-vista/geschaeft?AffairId=20243425" TargetMode="External" /><Relationship Type="http://schemas.openxmlformats.org/officeDocument/2006/relationships/hyperlink" Id="rId30" Target="https://www.ur.ch/behoerdenmitglieder/6370" TargetMode="External" /><Relationship Type="http://schemas.openxmlformats.org/officeDocument/2006/relationships/hyperlink" Id="rId29" Target="https://www.ur.ch/behoerdenmitglieder/6447" TargetMode="External" /><Relationship Type="http://schemas.openxmlformats.org/officeDocument/2006/relationships/hyperlink" Id="rId24" Target="https://www.wikidata.org/wiki/Wikidata:WikiProject_Govdirectory/Switzerland" TargetMode="External" /><Relationship Type="http://schemas.openxmlformats.org/officeDocument/2006/relationships/hyperlink" Id="rId31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www.parlament.ch/de/ratsbetrieb/suche-curia-vista/geschaeft?AffairId=20233913" TargetMode="External" /><Relationship Type="http://schemas.openxmlformats.org/officeDocument/2006/relationships/hyperlink" Id="rId39" Target="https://www.parlament.ch/de/ratsbetrieb/suche-curia-vista/geschaeft?AffairId=20243425" TargetMode="External" /><Relationship Type="http://schemas.openxmlformats.org/officeDocument/2006/relationships/hyperlink" Id="rId30" Target="https://www.ur.ch/behoerdenmitglieder/6370" TargetMode="External" /><Relationship Type="http://schemas.openxmlformats.org/officeDocument/2006/relationships/hyperlink" Id="rId29" Target="https://www.ur.ch/behoerdenmitglieder/6447" TargetMode="External" /><Relationship Type="http://schemas.openxmlformats.org/officeDocument/2006/relationships/hyperlink" Id="rId24" Target="https://www.wikidata.org/wiki/Wikidata:WikiProject_Govdirectory/Switzerland" TargetMode="External" /><Relationship Type="http://schemas.openxmlformats.org/officeDocument/2006/relationships/hyperlink" Id="rId31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eCH-0294 Politische Akteure: Personen, Gruppen und Organe</dc:title>
  <dc:creator/>
  <dc:language>de</dc:language>
  <cp:keywords/>
  <dcterms:created xsi:type="dcterms:W3CDTF">2025-10-29T14:03:56Z</dcterms:created>
  <dcterms:modified xsi:type="dcterms:W3CDTF">2025-10-29T14:03:56Z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