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4dba28da08f051eadd3da69be72a7f8975dc3b3"/>
    <w:p>
      <w:pPr>
        <w:pStyle w:val="berschrift4"/>
      </w:pPr>
      <w:r>
        <w:t xml:space="preserve">Beispiel: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4"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6">
              <w:r>
                <w:rPr>
                  <w:rStyle w:val="Hyperlink"/>
                </w:rPr>
                <w:t xml:space="preserve">act:enum/group_type/committee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47">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3">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7"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5"/>
    <w:bookmarkStart w:id="16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0"/>
    <w:bookmarkEnd w:id="171"/>
    <w:bookmarkEnd w:id="172"/>
    <w:bookmarkStart w:id="175"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4"/>
    <w:bookmarkEnd w:id="175"/>
    <w:bookmarkStart w:id="17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6"/>
    <w:bookmarkStart w:id="17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0">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6"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1"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beispiele-3"/>
    <w:p>
      <w:pPr>
        <w:pStyle w:val="berschrift3"/>
      </w:pPr>
      <w:r>
        <w:t xml:space="preserve">Beispiele</w:t>
      </w:r>
    </w:p>
    <w:bookmarkStart w:id="184"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geteilte-elemente"/>
    <w:p>
      <w:pPr>
        <w:pStyle w:val="berschrift1"/>
      </w:pPr>
      <w:r>
        <w:t xml:space="preserve">Geteilte Elemente</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5"/>
    <w:bookmarkStart w:id="248"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9"/>
    <w:bookmarkStart w:id="25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mehrfach-benutzte-klassen"/>
    <w:p>
      <w:pPr>
        <w:pStyle w:val="berschrift2"/>
      </w:pPr>
      <w:r>
        <w:t xml:space="preserve">Mehrfach benutzte Klassen</w:t>
      </w:r>
    </w:p>
    <w:bookmarkEnd w:id="252"/>
    <w:bookmarkStart w:id="259"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beispiele-4"/>
    <w:p>
      <w:pPr>
        <w:pStyle w:val="berschrift3"/>
      </w:pPr>
      <w:r>
        <w:t xml:space="preserve">Beispiele</w:t>
      </w:r>
    </w:p>
    <w:bookmarkStart w:id="256"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1"/>
    <w:bookmarkEnd w:id="262"/>
    <w:bookmarkStart w:id="265"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3"/>
    <w:bookmarkStart w:id="264"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ttee"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ttee"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47" Target="act:enum/group_type/parliamentary_group"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ttee"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ttee"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47" Target="act:enum/group_type/parliamentary_group"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2026-07-28T09:22:46Z</dcterms:created>
  <dcterms:modified xsi:type="dcterms:W3CDTF">2026-07-28T09:22:46Z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