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7e2f32d79456472ab600791df7ef573baa28e86"/>
    <w:p>
      <w:pPr>
        <w:pStyle w:val="berschrift4"/>
      </w:pPr>
      <w:r>
        <w:t xml:space="preserve">Exemple :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4"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X3e007f8195457f96424315f23e2017f6a401e27"/>
    <w:p>
      <w:pPr>
        <w:pStyle w:val="berschrift4"/>
      </w:pPr>
      <w:r>
        <w:t xml:space="preserve">Exemple : Groupe parlementaire d’un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6">
              <w:r>
                <w:rPr>
                  <w:rStyle w:val="Hyperlink"/>
                </w:rPr>
                <w:t xml:space="preserve">act:enum/group_type/committee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47">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3">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7"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5"/>
    <w:bookmarkStart w:id="16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0"/>
    <w:bookmarkEnd w:id="171"/>
    <w:bookmarkEnd w:id="172"/>
    <w:bookmarkStart w:id="175"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4"/>
    <w:bookmarkEnd w:id="175"/>
    <w:bookmarkStart w:id="17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6"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6"/>
    <w:bookmarkStart w:id="17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0">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6"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2"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1"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emples-3"/>
    <w:p>
      <w:pPr>
        <w:pStyle w:val="berschrift3"/>
      </w:pPr>
      <w:r>
        <w:t xml:space="preserve">Exemples</w:t>
      </w:r>
    </w:p>
    <w:bookmarkStart w:id="184"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éléments-partagés"/>
    <w:p>
      <w:pPr>
        <w:pStyle w:val="berschrift1"/>
      </w:pPr>
      <w:r>
        <w:t xml:space="preserve">Éléments partagés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5"/>
    <w:bookmarkStart w:id="248"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9"/>
    <w:bookmarkStart w:id="25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classes-utilisées-à-plusieurs-reprises"/>
    <w:p>
      <w:pPr>
        <w:pStyle w:val="berschrift2"/>
      </w:pPr>
      <w:r>
        <w:t xml:space="preserve">Classes utilisées à plusieurs reprises</w:t>
      </w:r>
    </w:p>
    <w:bookmarkEnd w:id="252"/>
    <w:bookmarkStart w:id="259"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4"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emples-4"/>
    <w:p>
      <w:pPr>
        <w:pStyle w:val="berschrift3"/>
      </w:pPr>
      <w:r>
        <w:t xml:space="preserve">Exemples</w:t>
      </w:r>
    </w:p>
    <w:bookmarkStart w:id="256"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1"/>
    <w:bookmarkEnd w:id="262"/>
    <w:bookmarkStart w:id="265"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3"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3"/>
    <w:bookmarkStart w:id="26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ttee"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ttee"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47" Target="act:enum/group_type/parliamentary_group"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ttee"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ttee"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47" Target="act:enum/group_type/parliamentary_group"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2026-07-28T09:22:50Z</dcterms:created>
  <dcterms:modified xsi:type="dcterms:W3CDTF">2026-07-28T09:22:50Z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