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EBCB7" w14:textId="410CFC92" w:rsidR="00086B98" w:rsidRPr="004741F5" w:rsidRDefault="004741F5">
      <w:pPr>
        <w:rPr>
          <w:b/>
          <w:bCs/>
          <w:lang w:val="de-CH"/>
        </w:rPr>
      </w:pPr>
      <w:bookmarkStart w:id="0" w:name="OLE_LINK3"/>
      <w:bookmarkStart w:id="1" w:name="OLE_LINK4"/>
      <w:bookmarkStart w:id="2" w:name="_GoBack"/>
      <w:proofErr w:type="spellStart"/>
      <w:r w:rsidRPr="004741F5">
        <w:rPr>
          <w:b/>
          <w:bCs/>
          <w:lang w:val="de-CH"/>
        </w:rPr>
        <w:t>eCH</w:t>
      </w:r>
      <w:proofErr w:type="spellEnd"/>
      <w:r w:rsidRPr="004741F5">
        <w:rPr>
          <w:b/>
          <w:bCs/>
          <w:lang w:val="de-CH"/>
        </w:rPr>
        <w:t xml:space="preserve"> – Politische Geschäfte - Sitzung Nr. 2 Subgruppen und </w:t>
      </w:r>
      <w:proofErr w:type="spellStart"/>
      <w:r w:rsidRPr="004741F5">
        <w:rPr>
          <w:b/>
          <w:bCs/>
          <w:lang w:val="de-CH"/>
        </w:rPr>
        <w:t>LinkML</w:t>
      </w:r>
      <w:proofErr w:type="spellEnd"/>
    </w:p>
    <w:bookmarkEnd w:id="0"/>
    <w:bookmarkEnd w:id="1"/>
    <w:bookmarkEnd w:id="2"/>
    <w:p w14:paraId="6B62B120" w14:textId="44321010" w:rsidR="004741F5" w:rsidRPr="004741F5" w:rsidRDefault="004741F5">
      <w:pPr>
        <w:rPr>
          <w:lang w:val="de-CH"/>
        </w:rPr>
      </w:pPr>
    </w:p>
    <w:p w14:paraId="78901C57" w14:textId="77777777" w:rsidR="004741F5" w:rsidRPr="004741F5" w:rsidRDefault="004741F5" w:rsidP="004741F5">
      <w:pPr>
        <w:rPr>
          <w:rFonts w:ascii="Times New Roman" w:eastAsia="Times New Roman" w:hAnsi="Times New Roman" w:cs="Times New Roman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Subgruppen identifizieren</w:t>
      </w:r>
    </w:p>
    <w:p w14:paraId="4B9C264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Arbeitsmethoden und Werkzeuge festlegen</w:t>
      </w:r>
    </w:p>
    <w:p w14:paraId="407612A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0CB6000A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G2 Gesetzestexte - (Sven, Martin, Orhan, Victor, Fabian L.)</w:t>
      </w:r>
    </w:p>
    <w:p w14:paraId="3D2C26A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European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Legislation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Identifier</w:t>
      </w:r>
    </w:p>
    <w:p w14:paraId="61D4604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Wie können wir das erklären und standardisieren welche Standards man benutzen sollte und möchte?</w:t>
      </w:r>
    </w:p>
    <w:p w14:paraId="2B7FB00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Erläuterungsberichte </w:t>
      </w:r>
      <w:proofErr w:type="gram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ebenfalls ?</w:t>
      </w:r>
      <w:proofErr w:type="gramEnd"/>
    </w:p>
    <w:p w14:paraId="5C90197D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1F2EA54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G3 Personen / Beteiligungen</w:t>
      </w:r>
    </w:p>
    <w:p w14:paraId="5B88737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Politikfinanzierungen (Sven und Martin) - wird auch auf Ebene politische Angelegenheiten</w:t>
      </w:r>
    </w:p>
    <w:p w14:paraId="1CC22C58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602BE177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G4 Chronologie / </w:t>
      </w:r>
      <w:proofErr w:type="spellStart"/>
      <w:proofErr w:type="gram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Meta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.</w:t>
      </w:r>
      <w:proofErr w:type="gram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 </w:t>
      </w:r>
    </w:p>
    <w:p w14:paraId="0E75869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unabhängig von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Sessionen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oder Gefässen - unabhängig davon wie man</w:t>
      </w:r>
    </w:p>
    <w:p w14:paraId="4DB9526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auch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paf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. link Einführung hier</w:t>
      </w:r>
    </w:p>
    <w:p w14:paraId="599C1E4D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55434FBB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1256980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1F12BE8D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Benedikt Simon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Hitz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:</w:t>
      </w:r>
    </w:p>
    <w:p w14:paraId="2D24ECA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Ziel: </w:t>
      </w:r>
      <w:r w:rsidRPr="004741F5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val="de-CH" w:eastAsia="en-GB"/>
        </w:rPr>
        <w:t>Erzeugung von Daten-Schemata</w:t>
      </w:r>
    </w:p>
    <w:p w14:paraId="7C98B7A8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ab/>
        <w:t xml:space="preserve">- Zeigt auf, wie Daten auszusehen haben (welche Klassen mit welchen Attributen es gibt und wie diese aussehen) - &gt; Entity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Relationship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Diagramme</w:t>
      </w:r>
    </w:p>
    <w:p w14:paraId="09CAB02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ab/>
        <w:t>- Kann zur Validierung benutzt werden: Sind Daten konform zum Schema?</w:t>
      </w:r>
    </w:p>
    <w:p w14:paraId="3FD589D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ab/>
        <w:t xml:space="preserve">- Im besten Fall </w:t>
      </w:r>
      <w:proofErr w:type="gram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von Mensch</w:t>
      </w:r>
      <w:proofErr w:type="gram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und Maschine zu verstehen</w:t>
      </w:r>
    </w:p>
    <w:p w14:paraId="7E15A843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1FE5042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Abgrenzung Schema zu Ontologie (so weit wollen wir nicht gehen)</w:t>
      </w:r>
    </w:p>
    <w:p w14:paraId="2FDD4913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ab/>
        <w:t>- Fliessend</w:t>
      </w:r>
    </w:p>
    <w:p w14:paraId="57492FD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ab/>
        <w:t xml:space="preserve">-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Ontologien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gehen etwas weiter</w:t>
      </w:r>
    </w:p>
    <w:p w14:paraId="2DBE7347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7E592888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3D74DD0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474FED2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XML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oder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JSON =&gt;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LinkML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- &gt;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technologieneutral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, can be used with linked data, JSON, and other formalisms - gut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für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Export</w:t>
      </w:r>
    </w:p>
    <w:p w14:paraId="6049869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YAML</w:t>
      </w:r>
    </w:p>
    <w:p w14:paraId="7FBD7378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über 20 verschieden Exportmöglichkeiten</w:t>
      </w:r>
    </w:p>
    <w:p w14:paraId="2203C54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möglichst stark wiederverwendbar</w:t>
      </w:r>
    </w:p>
    <w:p w14:paraId="05B3B98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5AE0C170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7B69C04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Beispiele: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bequrios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(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Github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)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linkml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(Repository)</w:t>
      </w:r>
    </w:p>
    <w:p w14:paraId="23022E6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25BBBBC7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Klassen:</w:t>
      </w:r>
    </w:p>
    <w:p w14:paraId="2E1F934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Session, Traktandum und Abstimmung</w:t>
      </w:r>
    </w:p>
    <w:p w14:paraId="0C61669B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zudem Container (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Tree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Root)</w:t>
      </w:r>
    </w:p>
    <w:p w14:paraId="0FAA060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08B6EDFA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Slots </w:t>
      </w:r>
    </w:p>
    <w:p w14:paraId="6CD44DB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Bestandteile der Klassen - das sind die Attribute (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z.B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: UID, Name und Traktanden)</w:t>
      </w:r>
    </w:p>
    <w:p w14:paraId="27B61A4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range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: "BEISPIEL-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enum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" (weiter unten)</w:t>
      </w:r>
    </w:p>
    <w:p w14:paraId="101BFE6D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1CFC582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Enums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:</w:t>
      </w:r>
    </w:p>
    <w:p w14:paraId="17CE2DE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können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ranges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oder andere Dinge weiter oben definieren</w:t>
      </w:r>
    </w:p>
    <w:p w14:paraId="5BC4B690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249C878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24074DD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Thomas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Hardegger</w:t>
      </w:r>
      <w:proofErr w:type="spellEnd"/>
    </w:p>
    <w:p w14:paraId="4742BD4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XML wurde historisch dazu benutzt, damit das Schema validiert werden kann.</w:t>
      </w:r>
    </w:p>
    <w:p w14:paraId="666403CA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25F242A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59F424E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0638DE7B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4EBBD45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Wir müssen nicht direkt Profis werden. Es reicht die generelle Struktur</w:t>
      </w:r>
    </w:p>
    <w:p w14:paraId="16CF297D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2477663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139A3D7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1F34585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lastRenderedPageBreak/>
        <w:t xml:space="preserve">Wir können auch eine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Validator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bauen</w:t>
      </w:r>
    </w:p>
    <w:p w14:paraId="362CF8B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764E3D6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32975A3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736D8F5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Gibt es dann einzelne Standards oder auch Substandards? </w:t>
      </w:r>
    </w:p>
    <w:p w14:paraId="4D207A0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Es gibt bei der anderen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eCH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Gruppe einen Metastandard, der auf weitere Gruppen anwendbar ist</w:t>
      </w:r>
    </w:p>
    <w:p w14:paraId="71F764B1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Wir tendieren dazu eigene Standards zu gründen</w:t>
      </w:r>
    </w:p>
    <w:p w14:paraId="3ADED2F0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So sind wir nicht voneinander abhängig</w:t>
      </w:r>
    </w:p>
    <w:p w14:paraId="114F05C0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val="de-CH" w:eastAsia="en-GB"/>
        </w:rPr>
        <w:t xml:space="preserve">- Gruppe 4 - </w:t>
      </w:r>
      <w:proofErr w:type="spellStart"/>
      <w:r w:rsidRPr="004741F5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val="de-CH" w:eastAsia="en-GB"/>
        </w:rPr>
        <w:t>Meta</w:t>
      </w:r>
      <w:proofErr w:type="spellEnd"/>
      <w:r w:rsidRPr="004741F5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val="de-CH" w:eastAsia="en-GB"/>
        </w:rPr>
        <w:t xml:space="preserve"> macht die Zusammenführung :D</w:t>
      </w:r>
    </w:p>
    <w:p w14:paraId="1F9C51F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4B00776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6BF2412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Micheal und Christian organisieren einen Kick-off pro Subgruppe, danach übernimmt jemand den Lead und danach eigenständige Termine</w:t>
      </w:r>
    </w:p>
    <w:p w14:paraId="47BA439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Benedikt unterstützt zusätzlich bei der Modellierung</w:t>
      </w:r>
    </w:p>
    <w:p w14:paraId="4FC0E521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Ziel: je ein Datenschema je Thema auf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Github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Repo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mit dem Ziel der automatisierten Generierung der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eCH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Dokumente</w:t>
      </w:r>
    </w:p>
    <w:p w14:paraId="36230FEF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Gegenseitiges Vorstellen der Arbeiten und gemeinsame Diskussion in Plenumsmeeting</w:t>
      </w:r>
    </w:p>
    <w:p w14:paraId="7A2721B5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Meeting mit Einführung in das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Tooling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und einem Beispiel-Thema für Interessierte</w:t>
      </w:r>
    </w:p>
    <w:p w14:paraId="4A450D7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5621AF7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65548ADE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——</w:t>
      </w:r>
    </w:p>
    <w:p w14:paraId="77605A69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4679605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Ausblick:</w:t>
      </w:r>
    </w:p>
    <w:p w14:paraId="39719630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Koordination der Medienmitteilung</w:t>
      </w:r>
    </w:p>
    <w:p w14:paraId="559B8C33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Einführung in das Meta-Modell </w:t>
      </w:r>
      <w:proofErr w:type="spellStart"/>
      <w:proofErr w:type="gram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paf.link</w:t>
      </w:r>
      <w:proofErr w:type="spellEnd"/>
      <w:proofErr w:type="gram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im Rahmen des Kick-Offs der</w:t>
      </w:r>
      <w:r w:rsidRPr="004741F5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val="de-CH" w:eastAsia="en-GB"/>
        </w:rPr>
        <w:t> Gruppe 4</w:t>
      </w:r>
    </w:p>
    <w:p w14:paraId="4B5E556C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Kick-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off’s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 der einzelnen Subgruppen</w:t>
      </w:r>
    </w:p>
    <w:p w14:paraId="7CFFE25A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7F9B99E4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</w:p>
    <w:p w14:paraId="0F6BC222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Austausch von Personenidentifikationen</w:t>
      </w:r>
    </w:p>
    <w:p w14:paraId="34034108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- z.B. Standard eCH-0044 - überbordend, weil zu viele Attribute. Aber kein Zwang sich in alte Strukturen einzufügen</w:t>
      </w:r>
    </w:p>
    <w:p w14:paraId="7BE2AFF6" w14:textId="77777777" w:rsidR="004741F5" w:rsidRPr="004741F5" w:rsidRDefault="004741F5" w:rsidP="004741F5">
      <w:pPr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</w:pPr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 xml:space="preserve">- auch von anderen alten Standardentwürfen aufbauen - </w:t>
      </w:r>
      <w:proofErr w:type="spellStart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z.B</w:t>
      </w:r>
      <w:proofErr w:type="spellEnd"/>
      <w:r w:rsidRPr="004741F5">
        <w:rPr>
          <w:rFonts w:ascii="Helvetica" w:eastAsia="Times New Roman" w:hAnsi="Helvetica" w:cs="Times New Roman"/>
          <w:color w:val="000000"/>
          <w:sz w:val="18"/>
          <w:szCs w:val="18"/>
          <w:lang w:val="de-CH" w:eastAsia="en-GB"/>
        </w:rPr>
        <w:t>: das von</w:t>
      </w:r>
    </w:p>
    <w:p w14:paraId="42856B53" w14:textId="77777777" w:rsidR="004741F5" w:rsidRPr="004741F5" w:rsidRDefault="004741F5" w:rsidP="004741F5">
      <w:pPr>
        <w:rPr>
          <w:rFonts w:ascii="Times New Roman" w:eastAsia="Times New Roman" w:hAnsi="Times New Roman" w:cs="Times New Roman"/>
          <w:lang w:val="de-CH" w:eastAsia="en-GB"/>
        </w:rPr>
      </w:pPr>
    </w:p>
    <w:p w14:paraId="4F9EFDF8" w14:textId="77777777" w:rsidR="004741F5" w:rsidRPr="004741F5" w:rsidRDefault="004741F5">
      <w:pPr>
        <w:rPr>
          <w:lang w:val="de-CH"/>
        </w:rPr>
      </w:pPr>
    </w:p>
    <w:sectPr w:rsidR="004741F5" w:rsidRPr="004741F5" w:rsidSect="00245B5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F5"/>
    <w:rsid w:val="00086B98"/>
    <w:rsid w:val="00245B5F"/>
    <w:rsid w:val="0047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9711A"/>
  <w15:chartTrackingRefBased/>
  <w15:docId w15:val="{7BF38A92-D5B5-7E47-BC3B-4215D495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741F5"/>
  </w:style>
  <w:style w:type="character" w:customStyle="1" w:styleId="apple-tab-span">
    <w:name w:val="apple-tab-span"/>
    <w:basedOn w:val="DefaultParagraphFont"/>
    <w:rsid w:val="0047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1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2025-03-29T12:17:00Z</dcterms:created>
  <dcterms:modified xsi:type="dcterms:W3CDTF">2025-03-29T12:18:00Z</dcterms:modified>
</cp:coreProperties>
</file>