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D0DAE" w14:textId="76F52531" w:rsidR="007B7052" w:rsidRDefault="007B7052" w:rsidP="007B7052">
      <w:r>
        <w:t>Agenda:</w:t>
      </w:r>
    </w:p>
    <w:p w14:paraId="4D52FAFB" w14:textId="54EDE93E" w:rsidR="00C51FC1" w:rsidRDefault="00C51FC1" w:rsidP="00C51FC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Akoma Ntoso</w:t>
      </w:r>
    </w:p>
    <w:p w14:paraId="07DA521E" w14:textId="77777777" w:rsidR="007B7052" w:rsidRDefault="00C51FC1" w:rsidP="00C51FC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FRBR</w:t>
      </w:r>
    </w:p>
    <w:p w14:paraId="25CEEE40" w14:textId="1CB28663" w:rsidR="00C51FC1" w:rsidRPr="007B7052" w:rsidRDefault="00C51FC1" w:rsidP="00C51FC1">
      <w:pPr>
        <w:pStyle w:val="ListParagraph"/>
        <w:numPr>
          <w:ilvl w:val="0"/>
          <w:numId w:val="1"/>
        </w:numPr>
        <w:rPr>
          <w:lang w:val="de-CH"/>
        </w:rPr>
      </w:pPr>
      <w:r w:rsidRPr="007B7052">
        <w:rPr>
          <w:lang w:val="de-CH"/>
        </w:rPr>
        <w:t>ELI:  Besipel</w:t>
      </w:r>
    </w:p>
    <w:p w14:paraId="60D3458D" w14:textId="77777777" w:rsidR="00FC798A" w:rsidRDefault="00FC798A" w:rsidP="00C51FC1">
      <w:pPr>
        <w:rPr>
          <w:lang w:val="de-CH"/>
        </w:rPr>
      </w:pPr>
    </w:p>
    <w:p w14:paraId="4E1560E6" w14:textId="02305DC5" w:rsidR="00FC798A" w:rsidRDefault="00FC798A" w:rsidP="00C51FC1">
      <w:pPr>
        <w:rPr>
          <w:lang w:val="de-CH"/>
        </w:rPr>
      </w:pPr>
      <w:r>
        <w:rPr>
          <w:lang w:val="de-CH"/>
        </w:rPr>
        <w:t>Michael:</w:t>
      </w:r>
    </w:p>
    <w:p w14:paraId="5C46A486" w14:textId="68CA679A" w:rsidR="00FC798A" w:rsidRPr="008D0BD0" w:rsidRDefault="00FC798A" w:rsidP="008D0BD0">
      <w:pPr>
        <w:pStyle w:val="ListParagraph"/>
        <w:numPr>
          <w:ilvl w:val="0"/>
          <w:numId w:val="1"/>
        </w:numPr>
        <w:rPr>
          <w:lang w:val="de-CH"/>
        </w:rPr>
      </w:pPr>
      <w:r w:rsidRPr="00FC798A">
        <w:rPr>
          <w:lang w:val="de-CH"/>
        </w:rPr>
        <w:t>Kantone und Gemeine: wie man mit ELI umgehen kann</w:t>
      </w:r>
    </w:p>
    <w:p w14:paraId="546E0684" w14:textId="660A8857" w:rsidR="00FC798A" w:rsidRDefault="00FC798A" w:rsidP="00FC798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Naming convention: Jolux und Fedlex generieren AKN aus den Informationen. Kt. ZH schreibt Basisdokument aus XML und erstellen daraus alle Artifakte.</w:t>
      </w:r>
    </w:p>
    <w:p w14:paraId="2BBB39DC" w14:textId="6B0B3D05" w:rsidR="00FC798A" w:rsidRDefault="00FC798A" w:rsidP="00FC798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Jolux ist eher bei ELI</w:t>
      </w:r>
    </w:p>
    <w:p w14:paraId="09682983" w14:textId="1E9F57A9" w:rsidR="00FC798A" w:rsidRDefault="00FC798A" w:rsidP="00FC798A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Michael: nicht FOKUS</w:t>
      </w:r>
    </w:p>
    <w:p w14:paraId="549BF43C" w14:textId="3F2A8FA9" w:rsidR="00FC798A" w:rsidRDefault="00FC798A" w:rsidP="00FC798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Wichtig ist, dass alle Komponenten nachvollziehbar sind</w:t>
      </w:r>
    </w:p>
    <w:p w14:paraId="57304A95" w14:textId="6590C8DD" w:rsidR="00FC798A" w:rsidRDefault="00FC798A" w:rsidP="00FC798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Es braucht wahrscheinlich auch einen SLI</w:t>
      </w:r>
    </w:p>
    <w:p w14:paraId="28067C01" w14:textId="294C9E01" w:rsidR="00FC798A" w:rsidRDefault="00FC798A" w:rsidP="00FC798A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Gaps: Jolux Ontologien und FRBR – Hilfskonstrukte</w:t>
      </w:r>
    </w:p>
    <w:p w14:paraId="311DF28A" w14:textId="77777777" w:rsidR="00FC798A" w:rsidRDefault="00FC798A" w:rsidP="00FC798A">
      <w:pPr>
        <w:rPr>
          <w:lang w:val="de-CH"/>
        </w:rPr>
      </w:pPr>
    </w:p>
    <w:p w14:paraId="4EBB4CE4" w14:textId="5B6B47C6" w:rsidR="00FC798A" w:rsidRDefault="00FC798A" w:rsidP="00FC798A">
      <w:pPr>
        <w:rPr>
          <w:lang w:val="de-CH"/>
        </w:rPr>
      </w:pPr>
      <w:r>
        <w:rPr>
          <w:lang w:val="de-CH"/>
        </w:rPr>
        <w:t>Block 1: URI</w:t>
      </w:r>
    </w:p>
    <w:p w14:paraId="1CF77239" w14:textId="5159990B" w:rsidR="006D2679" w:rsidRDefault="00FC798A" w:rsidP="006D2679">
      <w:pPr>
        <w:rPr>
          <w:lang w:val="de-CH"/>
        </w:rPr>
      </w:pPr>
      <w:r>
        <w:rPr>
          <w:lang w:val="de-CH"/>
        </w:rPr>
        <w:t>Block 2: FRBR Work Block: «Im Schweizer Kontext heisst FRBR Date ….»</w:t>
      </w:r>
    </w:p>
    <w:p w14:paraId="15963A7D" w14:textId="3C36CA30" w:rsidR="006D2679" w:rsidRDefault="00FC798A" w:rsidP="006D2679">
      <w:pPr>
        <w:rPr>
          <w:lang w:val="de-CH"/>
        </w:rPr>
      </w:pPr>
      <w:r>
        <w:rPr>
          <w:lang w:val="de-CH"/>
        </w:rPr>
        <w:t xml:space="preserve">Block 3: </w:t>
      </w:r>
      <w:r w:rsidR="006D2679">
        <w:rPr>
          <w:lang w:val="de-CH"/>
        </w:rPr>
        <w:t>Geschichte schreiben</w:t>
      </w:r>
    </w:p>
    <w:p w14:paraId="2D9EE582" w14:textId="3F4E9BC9" w:rsidR="00FC798A" w:rsidRDefault="00FC798A" w:rsidP="00FC798A">
      <w:pPr>
        <w:rPr>
          <w:lang w:val="de-CH"/>
        </w:rPr>
      </w:pPr>
    </w:p>
    <w:p w14:paraId="5C643418" w14:textId="799B05A3" w:rsidR="00FC798A" w:rsidRDefault="00FC798A" w:rsidP="00FC798A">
      <w:pPr>
        <w:rPr>
          <w:lang w:val="de-CH"/>
        </w:rPr>
      </w:pPr>
      <w:r>
        <w:rPr>
          <w:lang w:val="de-CH"/>
        </w:rPr>
        <w:t>Morgana KAV Software</w:t>
      </w:r>
      <w:r w:rsidR="007B7052">
        <w:rPr>
          <w:lang w:val="de-CH"/>
        </w:rPr>
        <w:t xml:space="preserve">: </w:t>
      </w:r>
      <w:r w:rsidR="007B7052">
        <w:rPr>
          <w:lang w:val="de-CH"/>
        </w:rPr>
        <w:t>Gerd aus Cognizone anfragen</w:t>
      </w:r>
    </w:p>
    <w:p w14:paraId="5E0CC453" w14:textId="77777777" w:rsidR="006D2679" w:rsidRDefault="006D2679" w:rsidP="00FC798A">
      <w:pPr>
        <w:rPr>
          <w:lang w:val="de-CH"/>
        </w:rPr>
      </w:pPr>
    </w:p>
    <w:p w14:paraId="36BB5662" w14:textId="6C8B33E9" w:rsidR="006D2679" w:rsidRDefault="006D2679" w:rsidP="00FC798A">
      <w:pPr>
        <w:rPr>
          <w:lang w:val="de-CH"/>
        </w:rPr>
      </w:pPr>
      <w:r>
        <w:rPr>
          <w:lang w:val="de-CH"/>
        </w:rPr>
        <w:t>-----</w:t>
      </w:r>
    </w:p>
    <w:p w14:paraId="7B81F1CC" w14:textId="66FE1E44" w:rsidR="006D2679" w:rsidRDefault="006D2679" w:rsidP="00FC798A">
      <w:pPr>
        <w:rPr>
          <w:lang w:val="de-CH"/>
        </w:rPr>
      </w:pPr>
      <w:r>
        <w:rPr>
          <w:lang w:val="de-CH"/>
        </w:rPr>
        <w:t>Michael: CHLexML Kontakt nachfragen</w:t>
      </w:r>
    </w:p>
    <w:p w14:paraId="1B5CE8EF" w14:textId="77777777" w:rsidR="006D2679" w:rsidRDefault="006D2679" w:rsidP="00FC798A">
      <w:pPr>
        <w:rPr>
          <w:lang w:val="de-CH"/>
        </w:rPr>
      </w:pPr>
    </w:p>
    <w:p w14:paraId="790A4537" w14:textId="3A6F339C" w:rsidR="006D2679" w:rsidRDefault="006D2679" w:rsidP="00FC798A">
      <w:pPr>
        <w:rPr>
          <w:lang w:val="de-CH"/>
        </w:rPr>
      </w:pPr>
      <w:r>
        <w:rPr>
          <w:lang w:val="de-CH"/>
        </w:rPr>
        <w:t>Semantische Datenbank: Was aus AKN zur Verfügung ist und automatisiert einspeisen. ELI hat einige Varianten</w:t>
      </w:r>
    </w:p>
    <w:p w14:paraId="77B2EA20" w14:textId="467F8AD2" w:rsidR="006D2679" w:rsidRDefault="006D2679" w:rsidP="00FC798A">
      <w:pPr>
        <w:rPr>
          <w:lang w:val="de-CH"/>
        </w:rPr>
      </w:pPr>
      <w:r>
        <w:rPr>
          <w:lang w:val="de-CH"/>
        </w:rPr>
        <w:t>ELI und AKN Identifikatoren für nächste Sitzung: Vor- und Nachteile aufführen</w:t>
      </w:r>
    </w:p>
    <w:sectPr w:rsidR="006D2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7E0098"/>
    <w:multiLevelType w:val="hybridMultilevel"/>
    <w:tmpl w:val="E924ABC0"/>
    <w:lvl w:ilvl="0" w:tplc="49800122">
      <w:start w:val="3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4341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C1"/>
    <w:rsid w:val="00194C2F"/>
    <w:rsid w:val="0037685C"/>
    <w:rsid w:val="004B1C9D"/>
    <w:rsid w:val="006D2679"/>
    <w:rsid w:val="006F1B33"/>
    <w:rsid w:val="007B7052"/>
    <w:rsid w:val="008D0BD0"/>
    <w:rsid w:val="00A02D13"/>
    <w:rsid w:val="00BE76D0"/>
    <w:rsid w:val="00C51FC1"/>
    <w:rsid w:val="00D32A8B"/>
    <w:rsid w:val="00F94DE1"/>
    <w:rsid w:val="00FC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A7493"/>
  <w15:chartTrackingRefBased/>
  <w15:docId w15:val="{6AA587F2-B6E6-E441-88D9-2F064CB4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Gajdos</dc:creator>
  <cp:keywords/>
  <dc:description/>
  <cp:lastModifiedBy>Martin Gajdos</cp:lastModifiedBy>
  <cp:revision>3</cp:revision>
  <dcterms:created xsi:type="dcterms:W3CDTF">2025-11-12T13:01:00Z</dcterms:created>
  <dcterms:modified xsi:type="dcterms:W3CDTF">2026-07-29T21:03:00Z</dcterms:modified>
</cp:coreProperties>
</file>