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48525411" w:displacedByCustomXml="next"/>
    <w:sdt>
      <w:sdtPr>
        <w:rPr>
          <w:rFonts w:ascii="Arial" w:eastAsiaTheme="minorHAnsi" w:hAnsi="Arial" w:cs="Arial"/>
          <w:color w:val="000000" w:themeColor="text1"/>
          <w:kern w:val="2"/>
          <w:sz w:val="2"/>
          <w:szCs w:val="24"/>
          <w:lang w:eastAsia="en-US"/>
          <w14:ligatures w14:val="standardContextual"/>
        </w:rPr>
        <w:id w:val="-728529559"/>
        <w:docPartObj>
          <w:docPartGallery w:val="Cover Pages"/>
          <w:docPartUnique/>
        </w:docPartObj>
      </w:sdtPr>
      <w:sdtEndPr>
        <w:rPr>
          <w:rFonts w:eastAsiaTheme="minorEastAsia"/>
          <w:color w:val="auto"/>
          <w:kern w:val="0"/>
          <w:sz w:val="22"/>
          <w:szCs w:val="22"/>
          <w:lang w:eastAsia="pl-PL"/>
          <w14:ligatures w14:val="none"/>
        </w:rPr>
      </w:sdtEndPr>
      <w:sdtContent>
        <w:p w14:paraId="30F46194" w14:textId="77777777" w:rsidR="009D1FD4" w:rsidRPr="00595F39" w:rsidRDefault="009D1FD4" w:rsidP="009D1FD4">
          <w:pPr>
            <w:pStyle w:val="Bezodstpw"/>
            <w:rPr>
              <w:rFonts w:ascii="Arial" w:eastAsiaTheme="minorHAnsi" w:hAnsi="Arial" w:cs="Arial"/>
              <w:color w:val="000000" w:themeColor="text1"/>
              <w:kern w:val="2"/>
              <w:sz w:val="28"/>
              <w:szCs w:val="28"/>
              <w:lang w:eastAsia="en-US"/>
              <w14:ligatures w14:val="standardContextual"/>
            </w:rPr>
          </w:pPr>
        </w:p>
        <w:p w14:paraId="64D7BACE" w14:textId="7D3FAE62" w:rsidR="009D1FD4" w:rsidRPr="00595F39" w:rsidRDefault="009D1FD4">
          <w:pPr>
            <w:spacing w:after="160" w:line="278" w:lineRule="auto"/>
            <w:ind w:firstLine="0"/>
            <w:jc w:val="left"/>
            <w:rPr>
              <w:rFonts w:cs="Arial"/>
              <w:sz w:val="28"/>
              <w:szCs w:val="28"/>
            </w:rPr>
          </w:pPr>
          <w:r w:rsidRPr="00595F39">
            <w:rPr>
              <w:rFonts w:cs="Arial"/>
              <w:sz w:val="28"/>
              <w:szCs w:val="28"/>
            </w:rPr>
            <w:br w:type="page"/>
          </w:r>
          <w:r w:rsidRPr="00595F39">
            <w:rPr>
              <w:rFonts w:cs="Arial"/>
              <w:noProof/>
            </w:rPr>
            <mc:AlternateContent>
              <mc:Choice Requires="wps">
                <w:drawing>
                  <wp:anchor distT="0" distB="0" distL="114300" distR="114300" simplePos="0" relativeHeight="251659264" behindDoc="0" locked="0" layoutInCell="1" allowOverlap="1" wp14:anchorId="0F11EB6D" wp14:editId="3D8177F5">
                    <wp:simplePos x="0" y="0"/>
                    <wp:positionH relativeFrom="margin">
                      <wp:posOffset>0</wp:posOffset>
                    </wp:positionH>
                    <wp:positionV relativeFrom="margin">
                      <wp:posOffset>203835</wp:posOffset>
                    </wp:positionV>
                    <wp:extent cx="5762625" cy="8858250"/>
                    <wp:effectExtent l="0" t="0" r="0" b="0"/>
                    <wp:wrapNone/>
                    <wp:docPr id="62" name="Pole tekstowe 66"/>
                    <wp:cNvGraphicFramePr/>
                    <a:graphic xmlns:a="http://schemas.openxmlformats.org/drawingml/2006/main">
                      <a:graphicData uri="http://schemas.microsoft.com/office/word/2010/wordprocessingShape">
                        <wps:wsp>
                          <wps:cNvSpPr txBox="1"/>
                          <wps:spPr>
                            <a:xfrm>
                              <a:off x="0" y="0"/>
                              <a:ext cx="5762625" cy="8858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785500"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UNIWERSYTET EKONOMICZNY W KATOWICACH</w:t>
                                </w:r>
                              </w:p>
                              <w:p w14:paraId="4861C0C2" w14:textId="77777777" w:rsidR="009D1FD4" w:rsidRPr="009737F9" w:rsidRDefault="009D1FD4" w:rsidP="009D1FD4">
                                <w:pPr>
                                  <w:spacing w:line="240" w:lineRule="auto"/>
                                  <w:ind w:firstLine="0"/>
                                  <w:jc w:val="center"/>
                                  <w:rPr>
                                    <w:rFonts w:cs="Arial"/>
                                    <w:b/>
                                    <w:color w:val="000000"/>
                                    <w:sz w:val="28"/>
                                    <w:szCs w:val="28"/>
                                  </w:rPr>
                                </w:pPr>
                              </w:p>
                              <w:p w14:paraId="692CB18F"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KIERUNEK</w:t>
                                </w:r>
                                <w:r>
                                  <w:rPr>
                                    <w:rFonts w:cs="Arial"/>
                                    <w:sz w:val="28"/>
                                    <w:szCs w:val="28"/>
                                  </w:rPr>
                                  <w:t xml:space="preserve"> INFORMATYKA</w:t>
                                </w:r>
                              </w:p>
                              <w:p w14:paraId="72A4A80B" w14:textId="77777777" w:rsidR="009D1FD4" w:rsidRPr="009737F9" w:rsidRDefault="009D1FD4" w:rsidP="009D1FD4">
                                <w:pPr>
                                  <w:spacing w:line="240" w:lineRule="auto"/>
                                  <w:ind w:firstLine="0"/>
                                  <w:jc w:val="center"/>
                                  <w:rPr>
                                    <w:rFonts w:cs="Arial"/>
                                    <w:b/>
                                    <w:color w:val="000000"/>
                                  </w:rPr>
                                </w:pPr>
                              </w:p>
                              <w:p w14:paraId="31CF99D2" w14:textId="77777777" w:rsidR="009D1FD4" w:rsidRPr="009737F9" w:rsidRDefault="009D1FD4" w:rsidP="009D1FD4">
                                <w:pPr>
                                  <w:spacing w:line="240" w:lineRule="auto"/>
                                  <w:ind w:firstLine="0"/>
                                  <w:jc w:val="center"/>
                                  <w:rPr>
                                    <w:rFonts w:cs="Arial"/>
                                    <w:b/>
                                    <w:color w:val="000000"/>
                                  </w:rPr>
                                </w:pPr>
                              </w:p>
                              <w:p w14:paraId="044CCF74" w14:textId="77777777" w:rsidR="009D1FD4" w:rsidRPr="009737F9" w:rsidRDefault="009D1FD4" w:rsidP="009D1FD4">
                                <w:pPr>
                                  <w:spacing w:line="240" w:lineRule="auto"/>
                                  <w:ind w:firstLine="0"/>
                                  <w:jc w:val="center"/>
                                  <w:rPr>
                                    <w:rFonts w:cs="Arial"/>
                                    <w:b/>
                                    <w:color w:val="000000"/>
                                  </w:rPr>
                                </w:pPr>
                              </w:p>
                              <w:p w14:paraId="11BF5788" w14:textId="77777777" w:rsidR="009D1FD4" w:rsidRPr="009737F9" w:rsidRDefault="009D1FD4" w:rsidP="009D1FD4">
                                <w:pPr>
                                  <w:spacing w:line="240" w:lineRule="auto"/>
                                  <w:ind w:firstLine="0"/>
                                  <w:jc w:val="center"/>
                                  <w:rPr>
                                    <w:rFonts w:cs="Arial"/>
                                    <w:b/>
                                    <w:color w:val="000000"/>
                                  </w:rPr>
                                </w:pPr>
                              </w:p>
                              <w:p w14:paraId="748DAD55" w14:textId="77777777" w:rsidR="009D1FD4" w:rsidRPr="009737F9" w:rsidRDefault="009D1FD4" w:rsidP="009D1FD4">
                                <w:pPr>
                                  <w:spacing w:line="240" w:lineRule="auto"/>
                                  <w:ind w:firstLine="0"/>
                                  <w:jc w:val="center"/>
                                  <w:rPr>
                                    <w:rFonts w:cs="Arial"/>
                                    <w:b/>
                                    <w:color w:val="000000"/>
                                  </w:rPr>
                                </w:pPr>
                              </w:p>
                              <w:p w14:paraId="7A3F872B" w14:textId="77777777" w:rsidR="009D1FD4" w:rsidRPr="009737F9" w:rsidRDefault="009D1FD4" w:rsidP="009D1FD4">
                                <w:pPr>
                                  <w:spacing w:line="240" w:lineRule="auto"/>
                                  <w:ind w:firstLine="0"/>
                                  <w:jc w:val="center"/>
                                  <w:rPr>
                                    <w:rFonts w:cs="Arial"/>
                                    <w:b/>
                                    <w:color w:val="000000"/>
                                  </w:rPr>
                                </w:pPr>
                                <w:r>
                                  <w:rPr>
                                    <w:rFonts w:cs="Arial"/>
                                    <w:b/>
                                    <w:color w:val="000000"/>
                                  </w:rPr>
                                  <w:t>DAMIAN SKARBOŃ</w:t>
                                </w:r>
                              </w:p>
                              <w:p w14:paraId="72316F09" w14:textId="77777777" w:rsidR="009D1FD4" w:rsidRPr="009737F9" w:rsidRDefault="009D1FD4" w:rsidP="009D1FD4">
                                <w:pPr>
                                  <w:spacing w:line="240" w:lineRule="auto"/>
                                  <w:ind w:firstLine="0"/>
                                  <w:jc w:val="center"/>
                                  <w:rPr>
                                    <w:rFonts w:cs="Arial"/>
                                    <w:b/>
                                  </w:rPr>
                                </w:pPr>
                                <w:r>
                                  <w:rPr>
                                    <w:rFonts w:cs="Arial"/>
                                    <w:b/>
                                  </w:rPr>
                                  <w:t>143256</w:t>
                                </w:r>
                              </w:p>
                              <w:p w14:paraId="6D7D9431" w14:textId="77777777" w:rsidR="009D1FD4" w:rsidRPr="009737F9" w:rsidRDefault="009D1FD4" w:rsidP="009D1FD4">
                                <w:pPr>
                                  <w:spacing w:line="240" w:lineRule="auto"/>
                                  <w:ind w:firstLine="0"/>
                                  <w:jc w:val="center"/>
                                  <w:rPr>
                                    <w:rFonts w:cs="Arial"/>
                                    <w:b/>
                                    <w:color w:val="000000"/>
                                  </w:rPr>
                                </w:pPr>
                              </w:p>
                              <w:p w14:paraId="05AB199C" w14:textId="77777777" w:rsidR="009D1FD4" w:rsidRPr="009737F9" w:rsidRDefault="009D1FD4" w:rsidP="009D1FD4">
                                <w:pPr>
                                  <w:spacing w:line="240" w:lineRule="auto"/>
                                  <w:ind w:firstLine="0"/>
                                  <w:jc w:val="center"/>
                                  <w:rPr>
                                    <w:rFonts w:cs="Arial"/>
                                    <w:b/>
                                    <w:color w:val="000000"/>
                                  </w:rPr>
                                </w:pPr>
                              </w:p>
                              <w:p w14:paraId="10022840" w14:textId="77777777" w:rsidR="009D1FD4" w:rsidRDefault="009D1FD4" w:rsidP="009D1FD4">
                                <w:pPr>
                                  <w:spacing w:line="240" w:lineRule="auto"/>
                                  <w:ind w:firstLine="0"/>
                                  <w:jc w:val="center"/>
                                  <w:rPr>
                                    <w:rFonts w:cs="Arial"/>
                                    <w:b/>
                                    <w:color w:val="000000"/>
                                  </w:rPr>
                                </w:pPr>
                              </w:p>
                              <w:p w14:paraId="3DCEEA07" w14:textId="77777777" w:rsidR="009D1FD4" w:rsidRDefault="009D1FD4" w:rsidP="009D1FD4">
                                <w:pPr>
                                  <w:spacing w:line="240" w:lineRule="auto"/>
                                  <w:ind w:firstLine="0"/>
                                  <w:jc w:val="center"/>
                                  <w:rPr>
                                    <w:rFonts w:cs="Arial"/>
                                    <w:b/>
                                    <w:color w:val="000000"/>
                                  </w:rPr>
                                </w:pPr>
                              </w:p>
                              <w:p w14:paraId="45F4F306" w14:textId="77777777" w:rsidR="009D1FD4" w:rsidRDefault="009D1FD4" w:rsidP="009D1FD4">
                                <w:pPr>
                                  <w:spacing w:line="240" w:lineRule="auto"/>
                                  <w:ind w:firstLine="0"/>
                                  <w:jc w:val="center"/>
                                  <w:rPr>
                                    <w:rFonts w:cs="Arial"/>
                                    <w:b/>
                                    <w:color w:val="000000"/>
                                  </w:rPr>
                                </w:pPr>
                              </w:p>
                              <w:p w14:paraId="611BF6E8" w14:textId="77777777" w:rsidR="009D1FD4" w:rsidRPr="009737F9" w:rsidRDefault="009D1FD4" w:rsidP="009D1FD4">
                                <w:pPr>
                                  <w:spacing w:line="240" w:lineRule="auto"/>
                                  <w:ind w:firstLine="0"/>
                                  <w:jc w:val="center"/>
                                  <w:rPr>
                                    <w:rFonts w:cs="Arial"/>
                                    <w:b/>
                                    <w:color w:val="000000"/>
                                  </w:rPr>
                                </w:pPr>
                              </w:p>
                              <w:p w14:paraId="08DC184C" w14:textId="5C468751" w:rsidR="009D1FD4" w:rsidRDefault="009D1FD4" w:rsidP="009D1FD4">
                                <w:pPr>
                                  <w:spacing w:before="480" w:after="120"/>
                                  <w:ind w:firstLine="0"/>
                                  <w:jc w:val="center"/>
                                  <w:rPr>
                                    <w:rFonts w:cs="Arial"/>
                                    <w:b/>
                                    <w:color w:val="000000"/>
                                    <w:sz w:val="36"/>
                                    <w:szCs w:val="36"/>
                                  </w:rPr>
                                </w:pPr>
                                <w:r w:rsidRPr="00B53466">
                                  <w:rPr>
                                    <w:rFonts w:cs="Arial"/>
                                    <w:b/>
                                    <w:color w:val="000000"/>
                                    <w:sz w:val="36"/>
                                    <w:szCs w:val="36"/>
                                  </w:rPr>
                                  <w:t>PROTOTYP APLIKACJI</w:t>
                                </w:r>
                                <w:r>
                                  <w:rPr>
                                    <w:rFonts w:cs="Arial"/>
                                    <w:b/>
                                    <w:color w:val="000000"/>
                                    <w:sz w:val="36"/>
                                    <w:szCs w:val="36"/>
                                  </w:rPr>
                                  <w:t xml:space="preserve"> DO</w:t>
                                </w:r>
                                <w:r w:rsidRPr="00B53466">
                                  <w:rPr>
                                    <w:rFonts w:cs="Arial"/>
                                    <w:b/>
                                    <w:color w:val="000000"/>
                                    <w:sz w:val="36"/>
                                    <w:szCs w:val="36"/>
                                  </w:rPr>
                                  <w:t xml:space="preserve"> PLANOWANIA </w:t>
                                </w:r>
                                <w:r>
                                  <w:rPr>
                                    <w:rFonts w:cs="Arial"/>
                                    <w:b/>
                                    <w:color w:val="000000"/>
                                    <w:sz w:val="36"/>
                                    <w:szCs w:val="36"/>
                                  </w:rPr>
                                  <w:t xml:space="preserve">AMATORSKICH </w:t>
                                </w:r>
                                <w:r w:rsidRPr="00B53466">
                                  <w:rPr>
                                    <w:rFonts w:cs="Arial"/>
                                    <w:b/>
                                    <w:color w:val="000000"/>
                                    <w:sz w:val="36"/>
                                    <w:szCs w:val="36"/>
                                  </w:rPr>
                                  <w:t>WYPRAW GÓRSKICH</w:t>
                                </w:r>
                              </w:p>
                              <w:p w14:paraId="7E9CD24E" w14:textId="77777777" w:rsidR="009D1FD4" w:rsidRPr="009737F9" w:rsidRDefault="009D1FD4" w:rsidP="009D1FD4">
                                <w:pPr>
                                  <w:spacing w:line="240" w:lineRule="auto"/>
                                  <w:ind w:firstLine="0"/>
                                  <w:jc w:val="center"/>
                                  <w:rPr>
                                    <w:rFonts w:cs="Arial"/>
                                    <w:b/>
                                  </w:rPr>
                                </w:pPr>
                                <w:r w:rsidRPr="00B53466">
                                  <w:rPr>
                                    <w:rFonts w:cs="Arial"/>
                                    <w:b/>
                                  </w:rPr>
                                  <w:t>PROTOTYPE APPLICATION FOR PLANNING AMATEUR MOUNTAIN TRIPS</w:t>
                                </w:r>
                              </w:p>
                              <w:p w14:paraId="613CEB1A" w14:textId="77777777" w:rsidR="009D1FD4" w:rsidRPr="009737F9" w:rsidRDefault="009D1FD4" w:rsidP="009D1FD4">
                                <w:pPr>
                                  <w:spacing w:line="240" w:lineRule="auto"/>
                                  <w:ind w:firstLine="0"/>
                                  <w:jc w:val="center"/>
                                  <w:rPr>
                                    <w:rFonts w:cs="Arial"/>
                                    <w:b/>
                                  </w:rPr>
                                </w:pPr>
                              </w:p>
                              <w:p w14:paraId="79142C84" w14:textId="77777777" w:rsidR="009D1FD4" w:rsidRPr="009737F9" w:rsidRDefault="009D1FD4" w:rsidP="009D1FD4">
                                <w:pPr>
                                  <w:spacing w:line="240" w:lineRule="auto"/>
                                  <w:ind w:firstLine="0"/>
                                  <w:jc w:val="center"/>
                                  <w:rPr>
                                    <w:rFonts w:cs="Arial"/>
                                    <w:b/>
                                  </w:rPr>
                                </w:pPr>
                              </w:p>
                              <w:p w14:paraId="15FCCF9F" w14:textId="77777777" w:rsidR="009D1FD4" w:rsidRPr="009737F9" w:rsidRDefault="009D1FD4" w:rsidP="009D1FD4">
                                <w:pPr>
                                  <w:spacing w:line="240" w:lineRule="auto"/>
                                  <w:ind w:firstLine="0"/>
                                  <w:jc w:val="center"/>
                                  <w:rPr>
                                    <w:rFonts w:cs="Arial"/>
                                    <w:b/>
                                  </w:rPr>
                                </w:pPr>
                              </w:p>
                              <w:p w14:paraId="1EB5D06B" w14:textId="77777777" w:rsidR="009D1FD4" w:rsidRPr="009737F9" w:rsidRDefault="009D1FD4" w:rsidP="009D1FD4">
                                <w:pPr>
                                  <w:spacing w:line="240" w:lineRule="auto"/>
                                  <w:ind w:firstLine="0"/>
                                  <w:jc w:val="center"/>
                                  <w:rPr>
                                    <w:rFonts w:cs="Arial"/>
                                    <w:b/>
                                  </w:rPr>
                                </w:pPr>
                              </w:p>
                              <w:p w14:paraId="4009618D" w14:textId="77777777" w:rsidR="009D1FD4" w:rsidRPr="009737F9" w:rsidRDefault="009D1FD4" w:rsidP="009D1FD4">
                                <w:pPr>
                                  <w:spacing w:line="240" w:lineRule="auto"/>
                                  <w:ind w:firstLine="0"/>
                                  <w:jc w:val="center"/>
                                  <w:rPr>
                                    <w:rFonts w:cs="Arial"/>
                                    <w:b/>
                                  </w:rPr>
                                </w:pPr>
                              </w:p>
                              <w:p w14:paraId="42F03F68" w14:textId="77777777" w:rsidR="009D1FD4" w:rsidRPr="009737F9" w:rsidRDefault="009D1FD4" w:rsidP="009D1FD4">
                                <w:pPr>
                                  <w:spacing w:line="240" w:lineRule="auto"/>
                                  <w:ind w:firstLine="0"/>
                                  <w:jc w:val="center"/>
                                  <w:rPr>
                                    <w:rFonts w:cs="Arial"/>
                                    <w:b/>
                                  </w:rPr>
                                </w:pPr>
                              </w:p>
                              <w:p w14:paraId="15BD42D0" w14:textId="77777777" w:rsidR="009D1FD4" w:rsidRPr="009737F9" w:rsidRDefault="009D1FD4" w:rsidP="009D1FD4">
                                <w:pPr>
                                  <w:spacing w:line="240" w:lineRule="auto"/>
                                  <w:ind w:firstLine="0"/>
                                  <w:jc w:val="center"/>
                                  <w:rPr>
                                    <w:rFonts w:cs="Arial"/>
                                    <w:b/>
                                  </w:rPr>
                                </w:pPr>
                              </w:p>
                              <w:p w14:paraId="18B8EAB9" w14:textId="77777777" w:rsidR="009D1FD4" w:rsidRPr="009737F9" w:rsidRDefault="009D1FD4" w:rsidP="009D1FD4">
                                <w:pPr>
                                  <w:spacing w:line="240" w:lineRule="auto"/>
                                  <w:ind w:firstLine="0"/>
                                  <w:jc w:val="center"/>
                                  <w:rPr>
                                    <w:rFonts w:cs="Arial"/>
                                    <w:b/>
                                  </w:rPr>
                                </w:pPr>
                              </w:p>
                              <w:p w14:paraId="091187CA" w14:textId="77777777" w:rsidR="009D1FD4" w:rsidRDefault="009D1FD4" w:rsidP="009D1FD4">
                                <w:pPr>
                                  <w:spacing w:line="240" w:lineRule="auto"/>
                                  <w:ind w:firstLine="3969"/>
                                  <w:rPr>
                                    <w:rFonts w:cs="Arial"/>
                                    <w:sz w:val="22"/>
                                    <w:szCs w:val="22"/>
                                  </w:rPr>
                                </w:pPr>
                              </w:p>
                              <w:p w14:paraId="0092F5ED" w14:textId="77777777" w:rsidR="009D1FD4" w:rsidRDefault="009D1FD4" w:rsidP="009D1FD4">
                                <w:pPr>
                                  <w:spacing w:line="240" w:lineRule="auto"/>
                                  <w:ind w:firstLine="3969"/>
                                  <w:rPr>
                                    <w:rFonts w:cs="Arial"/>
                                    <w:sz w:val="22"/>
                                    <w:szCs w:val="22"/>
                                  </w:rPr>
                                </w:pPr>
                              </w:p>
                              <w:p w14:paraId="20F138A7" w14:textId="77777777" w:rsidR="009D1FD4" w:rsidRDefault="009D1FD4" w:rsidP="009D1FD4">
                                <w:pPr>
                                  <w:spacing w:line="240" w:lineRule="auto"/>
                                  <w:ind w:firstLine="3969"/>
                                  <w:rPr>
                                    <w:rFonts w:cs="Arial"/>
                                    <w:sz w:val="22"/>
                                    <w:szCs w:val="22"/>
                                  </w:rPr>
                                </w:pPr>
                              </w:p>
                              <w:p w14:paraId="611710F2" w14:textId="77777777" w:rsidR="009D1FD4" w:rsidRDefault="009D1FD4" w:rsidP="009D1FD4">
                                <w:pPr>
                                  <w:spacing w:line="240" w:lineRule="auto"/>
                                  <w:ind w:firstLine="3969"/>
                                  <w:rPr>
                                    <w:rFonts w:cs="Arial"/>
                                    <w:sz w:val="22"/>
                                    <w:szCs w:val="22"/>
                                  </w:rPr>
                                </w:pPr>
                              </w:p>
                              <w:p w14:paraId="4CF1F4AF" w14:textId="77777777" w:rsidR="009D1FD4" w:rsidRDefault="009D1FD4" w:rsidP="009D1FD4">
                                <w:pPr>
                                  <w:spacing w:line="240" w:lineRule="auto"/>
                                  <w:ind w:firstLine="3969"/>
                                  <w:rPr>
                                    <w:rFonts w:cs="Arial"/>
                                    <w:sz w:val="22"/>
                                    <w:szCs w:val="22"/>
                                  </w:rPr>
                                </w:pPr>
                              </w:p>
                              <w:p w14:paraId="7944BAC8" w14:textId="77777777" w:rsidR="009D1FD4" w:rsidRDefault="009D1FD4" w:rsidP="009D1FD4">
                                <w:pPr>
                                  <w:spacing w:line="240" w:lineRule="auto"/>
                                  <w:ind w:firstLine="3969"/>
                                  <w:rPr>
                                    <w:rFonts w:cs="Arial"/>
                                    <w:sz w:val="22"/>
                                    <w:szCs w:val="22"/>
                                  </w:rPr>
                                </w:pPr>
                              </w:p>
                              <w:p w14:paraId="5CBE895C" w14:textId="77777777" w:rsidR="009D1FD4" w:rsidRDefault="009D1FD4" w:rsidP="009D1FD4">
                                <w:pPr>
                                  <w:spacing w:line="240" w:lineRule="auto"/>
                                  <w:ind w:firstLine="3969"/>
                                  <w:rPr>
                                    <w:rFonts w:cs="Arial"/>
                                    <w:sz w:val="22"/>
                                    <w:szCs w:val="22"/>
                                  </w:rPr>
                                </w:pPr>
                              </w:p>
                              <w:p w14:paraId="14A86E42" w14:textId="77777777" w:rsidR="009D1FD4" w:rsidRPr="009737F9" w:rsidRDefault="009D1FD4" w:rsidP="009D1FD4">
                                <w:pPr>
                                  <w:spacing w:line="240" w:lineRule="auto"/>
                                  <w:ind w:left="3969" w:firstLine="0"/>
                                  <w:rPr>
                                    <w:rFonts w:cs="Arial"/>
                                    <w:sz w:val="22"/>
                                    <w:szCs w:val="22"/>
                                  </w:rPr>
                                </w:pPr>
                                <w:r w:rsidRPr="009737F9">
                                  <w:rPr>
                                    <w:rFonts w:cs="Arial"/>
                                    <w:sz w:val="22"/>
                                    <w:szCs w:val="22"/>
                                  </w:rPr>
                                  <w:t>Praca licencjacka</w:t>
                                </w:r>
                                <w:r>
                                  <w:rPr>
                                    <w:rFonts w:cs="Arial"/>
                                    <w:sz w:val="22"/>
                                    <w:szCs w:val="22"/>
                                  </w:rPr>
                                  <w:t xml:space="preserve"> </w:t>
                                </w:r>
                                <w:r w:rsidRPr="009737F9">
                                  <w:rPr>
                                    <w:rFonts w:cs="Arial"/>
                                    <w:sz w:val="22"/>
                                    <w:szCs w:val="22"/>
                                  </w:rPr>
                                  <w:t>napisana</w:t>
                                </w:r>
                                <w:r>
                                  <w:rPr>
                                    <w:rFonts w:cs="Arial"/>
                                    <w:sz w:val="22"/>
                                    <w:szCs w:val="22"/>
                                  </w:rPr>
                                  <w:t xml:space="preserve"> </w:t>
                                </w:r>
                                <w:r w:rsidRPr="009737F9">
                                  <w:rPr>
                                    <w:rFonts w:cs="Arial"/>
                                    <w:sz w:val="22"/>
                                    <w:szCs w:val="22"/>
                                  </w:rPr>
                                  <w:t>pod kierunkiem</w:t>
                                </w:r>
                                <w:r>
                                  <w:rPr>
                                    <w:rFonts w:cs="Arial"/>
                                    <w:sz w:val="22"/>
                                    <w:szCs w:val="22"/>
                                  </w:rPr>
                                  <w:t xml:space="preserve"> dr Bogna Zacny</w:t>
                                </w:r>
                              </w:p>
                              <w:p w14:paraId="1C9A99AB" w14:textId="77777777" w:rsidR="009D1FD4" w:rsidRPr="009737F9" w:rsidRDefault="009D1FD4" w:rsidP="009D1FD4">
                                <w:pPr>
                                  <w:spacing w:line="240" w:lineRule="auto"/>
                                  <w:ind w:firstLine="0"/>
                                  <w:jc w:val="center"/>
                                  <w:rPr>
                                    <w:rFonts w:cs="Arial"/>
                                    <w:b/>
                                    <w:color w:val="000000"/>
                                  </w:rPr>
                                </w:pPr>
                              </w:p>
                              <w:p w14:paraId="7205F7BB" w14:textId="77777777" w:rsidR="009D1FD4" w:rsidRPr="009737F9" w:rsidRDefault="009D1FD4" w:rsidP="009D1FD4">
                                <w:pPr>
                                  <w:spacing w:line="240" w:lineRule="auto"/>
                                  <w:ind w:firstLine="0"/>
                                  <w:jc w:val="center"/>
                                  <w:rPr>
                                    <w:rFonts w:cs="Arial"/>
                                    <w:b/>
                                    <w:color w:val="000000"/>
                                  </w:rPr>
                                </w:pPr>
                              </w:p>
                              <w:p w14:paraId="69FDAD21" w14:textId="77777777" w:rsidR="009D1FD4" w:rsidRPr="009737F9" w:rsidRDefault="009D1FD4" w:rsidP="009D1FD4">
                                <w:pPr>
                                  <w:spacing w:line="240" w:lineRule="auto"/>
                                  <w:ind w:firstLine="0"/>
                                  <w:jc w:val="center"/>
                                  <w:rPr>
                                    <w:rFonts w:cs="Arial"/>
                                    <w:b/>
                                    <w:color w:val="000000"/>
                                  </w:rPr>
                                </w:pPr>
                              </w:p>
                              <w:p w14:paraId="43E7AFEB" w14:textId="77777777" w:rsidR="009D1FD4" w:rsidRPr="009737F9" w:rsidRDefault="009D1FD4" w:rsidP="009D1FD4">
                                <w:pPr>
                                  <w:spacing w:line="240" w:lineRule="auto"/>
                                  <w:ind w:firstLine="0"/>
                                  <w:rPr>
                                    <w:rFonts w:cs="Arial"/>
                                    <w:b/>
                                    <w:color w:val="000000"/>
                                  </w:rPr>
                                </w:pPr>
                              </w:p>
                              <w:p w14:paraId="2A54978D" w14:textId="77777777" w:rsidR="009D1FD4" w:rsidRPr="009737F9" w:rsidRDefault="009D1FD4" w:rsidP="009D1FD4">
                                <w:pPr>
                                  <w:spacing w:line="240" w:lineRule="auto"/>
                                  <w:ind w:firstLine="0"/>
                                  <w:rPr>
                                    <w:rFonts w:cs="Arial"/>
                                    <w:b/>
                                    <w:color w:val="000000"/>
                                  </w:rPr>
                                </w:pPr>
                              </w:p>
                              <w:p w14:paraId="0A46B326" w14:textId="77777777" w:rsidR="009D1FD4" w:rsidRPr="009737F9" w:rsidRDefault="009D1FD4" w:rsidP="009D1FD4">
                                <w:pPr>
                                  <w:spacing w:line="240" w:lineRule="auto"/>
                                  <w:ind w:firstLine="0"/>
                                  <w:rPr>
                                    <w:rFonts w:cs="Arial"/>
                                    <w:b/>
                                    <w:color w:val="000000"/>
                                  </w:rPr>
                                </w:pPr>
                              </w:p>
                              <w:p w14:paraId="555371C0" w14:textId="77777777" w:rsidR="009D1FD4" w:rsidRDefault="009D1FD4" w:rsidP="009D1FD4">
                                <w:pPr>
                                  <w:pStyle w:val="Bezodstpw"/>
                                  <w:spacing w:before="120"/>
                                  <w:jc w:val="center"/>
                                </w:pPr>
                                <w:r w:rsidRPr="009737F9">
                                  <w:rPr>
                                    <w:rFonts w:ascii="Arial" w:hAnsi="Arial" w:cs="Arial"/>
                                  </w:rPr>
                                  <w:t>KATOWICE</w:t>
                                </w:r>
                                <w:r>
                                  <w:rPr>
                                    <w:rFonts w:ascii="Arial" w:hAnsi="Arial" w:cs="Arial"/>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F11EB6D" id="_x0000_t202" coordsize="21600,21600" o:spt="202" path="m,l,21600r21600,l21600,xe">
                    <v:stroke joinstyle="miter"/>
                    <v:path gradientshapeok="t" o:connecttype="rect"/>
                  </v:shapetype>
                  <v:shape id="Pole tekstowe 66" o:spid="_x0000_s1026" type="#_x0000_t202" style="position:absolute;margin-left:0;margin-top:16.05pt;width:453.75pt;height:69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" filled="f" stroked="f" strokeweight=".5pt">
                    <v:textbox>
                      <w:txbxContent>
                        <w:p w14:paraId="69785500"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UNIWERSYTET EKONOMICZNY W KATOWICACH</w:t>
                          </w:r>
                        </w:p>
                        <w:p w14:paraId="4861C0C2" w14:textId="77777777" w:rsidR="009D1FD4" w:rsidRPr="009737F9" w:rsidRDefault="009D1FD4" w:rsidP="009D1FD4">
                          <w:pPr>
                            <w:spacing w:line="240" w:lineRule="auto"/>
                            <w:ind w:firstLine="0"/>
                            <w:jc w:val="center"/>
                            <w:rPr>
                              <w:rFonts w:cs="Arial"/>
                              <w:b/>
                              <w:color w:val="000000"/>
                              <w:sz w:val="28"/>
                              <w:szCs w:val="28"/>
                            </w:rPr>
                          </w:pPr>
                        </w:p>
                        <w:p w14:paraId="692CB18F"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KIERUNEK</w:t>
                          </w:r>
                          <w:r>
                            <w:rPr>
                              <w:rFonts w:cs="Arial"/>
                              <w:sz w:val="28"/>
                              <w:szCs w:val="28"/>
                            </w:rPr>
                            <w:t xml:space="preserve"> INFORMATYKA</w:t>
                          </w:r>
                        </w:p>
                        <w:p w14:paraId="72A4A80B" w14:textId="77777777" w:rsidR="009D1FD4" w:rsidRPr="009737F9" w:rsidRDefault="009D1FD4" w:rsidP="009D1FD4">
                          <w:pPr>
                            <w:spacing w:line="240" w:lineRule="auto"/>
                            <w:ind w:firstLine="0"/>
                            <w:jc w:val="center"/>
                            <w:rPr>
                              <w:rFonts w:cs="Arial"/>
                              <w:b/>
                              <w:color w:val="000000"/>
                            </w:rPr>
                          </w:pPr>
                        </w:p>
                        <w:p w14:paraId="31CF99D2" w14:textId="77777777" w:rsidR="009D1FD4" w:rsidRPr="009737F9" w:rsidRDefault="009D1FD4" w:rsidP="009D1FD4">
                          <w:pPr>
                            <w:spacing w:line="240" w:lineRule="auto"/>
                            <w:ind w:firstLine="0"/>
                            <w:jc w:val="center"/>
                            <w:rPr>
                              <w:rFonts w:cs="Arial"/>
                              <w:b/>
                              <w:color w:val="000000"/>
                            </w:rPr>
                          </w:pPr>
                        </w:p>
                        <w:p w14:paraId="044CCF74" w14:textId="77777777" w:rsidR="009D1FD4" w:rsidRPr="009737F9" w:rsidRDefault="009D1FD4" w:rsidP="009D1FD4">
                          <w:pPr>
                            <w:spacing w:line="240" w:lineRule="auto"/>
                            <w:ind w:firstLine="0"/>
                            <w:jc w:val="center"/>
                            <w:rPr>
                              <w:rFonts w:cs="Arial"/>
                              <w:b/>
                              <w:color w:val="000000"/>
                            </w:rPr>
                          </w:pPr>
                        </w:p>
                        <w:p w14:paraId="11BF5788" w14:textId="77777777" w:rsidR="009D1FD4" w:rsidRPr="009737F9" w:rsidRDefault="009D1FD4" w:rsidP="009D1FD4">
                          <w:pPr>
                            <w:spacing w:line="240" w:lineRule="auto"/>
                            <w:ind w:firstLine="0"/>
                            <w:jc w:val="center"/>
                            <w:rPr>
                              <w:rFonts w:cs="Arial"/>
                              <w:b/>
                              <w:color w:val="000000"/>
                            </w:rPr>
                          </w:pPr>
                        </w:p>
                        <w:p w14:paraId="748DAD55" w14:textId="77777777" w:rsidR="009D1FD4" w:rsidRPr="009737F9" w:rsidRDefault="009D1FD4" w:rsidP="009D1FD4">
                          <w:pPr>
                            <w:spacing w:line="240" w:lineRule="auto"/>
                            <w:ind w:firstLine="0"/>
                            <w:jc w:val="center"/>
                            <w:rPr>
                              <w:rFonts w:cs="Arial"/>
                              <w:b/>
                              <w:color w:val="000000"/>
                            </w:rPr>
                          </w:pPr>
                        </w:p>
                        <w:p w14:paraId="7A3F872B" w14:textId="77777777" w:rsidR="009D1FD4" w:rsidRPr="009737F9" w:rsidRDefault="009D1FD4" w:rsidP="009D1FD4">
                          <w:pPr>
                            <w:spacing w:line="240" w:lineRule="auto"/>
                            <w:ind w:firstLine="0"/>
                            <w:jc w:val="center"/>
                            <w:rPr>
                              <w:rFonts w:cs="Arial"/>
                              <w:b/>
                              <w:color w:val="000000"/>
                            </w:rPr>
                          </w:pPr>
                          <w:r>
                            <w:rPr>
                              <w:rFonts w:cs="Arial"/>
                              <w:b/>
                              <w:color w:val="000000"/>
                            </w:rPr>
                            <w:t>DAMIAN SKARBOŃ</w:t>
                          </w:r>
                        </w:p>
                        <w:p w14:paraId="72316F09" w14:textId="77777777" w:rsidR="009D1FD4" w:rsidRPr="009737F9" w:rsidRDefault="009D1FD4" w:rsidP="009D1FD4">
                          <w:pPr>
                            <w:spacing w:line="240" w:lineRule="auto"/>
                            <w:ind w:firstLine="0"/>
                            <w:jc w:val="center"/>
                            <w:rPr>
                              <w:rFonts w:cs="Arial"/>
                              <w:b/>
                            </w:rPr>
                          </w:pPr>
                          <w:r>
                            <w:rPr>
                              <w:rFonts w:cs="Arial"/>
                              <w:b/>
                            </w:rPr>
                            <w:t>143256</w:t>
                          </w:r>
                        </w:p>
                        <w:p w14:paraId="6D7D9431" w14:textId="77777777" w:rsidR="009D1FD4" w:rsidRPr="009737F9" w:rsidRDefault="009D1FD4" w:rsidP="009D1FD4">
                          <w:pPr>
                            <w:spacing w:line="240" w:lineRule="auto"/>
                            <w:ind w:firstLine="0"/>
                            <w:jc w:val="center"/>
                            <w:rPr>
                              <w:rFonts w:cs="Arial"/>
                              <w:b/>
                              <w:color w:val="000000"/>
                            </w:rPr>
                          </w:pPr>
                        </w:p>
                        <w:p w14:paraId="05AB199C" w14:textId="77777777" w:rsidR="009D1FD4" w:rsidRPr="009737F9" w:rsidRDefault="009D1FD4" w:rsidP="009D1FD4">
                          <w:pPr>
                            <w:spacing w:line="240" w:lineRule="auto"/>
                            <w:ind w:firstLine="0"/>
                            <w:jc w:val="center"/>
                            <w:rPr>
                              <w:rFonts w:cs="Arial"/>
                              <w:b/>
                              <w:color w:val="000000"/>
                            </w:rPr>
                          </w:pPr>
                        </w:p>
                        <w:p w14:paraId="10022840" w14:textId="77777777" w:rsidR="009D1FD4" w:rsidRDefault="009D1FD4" w:rsidP="009D1FD4">
                          <w:pPr>
                            <w:spacing w:line="240" w:lineRule="auto"/>
                            <w:ind w:firstLine="0"/>
                            <w:jc w:val="center"/>
                            <w:rPr>
                              <w:rFonts w:cs="Arial"/>
                              <w:b/>
                              <w:color w:val="000000"/>
                            </w:rPr>
                          </w:pPr>
                        </w:p>
                        <w:p w14:paraId="3DCEEA07" w14:textId="77777777" w:rsidR="009D1FD4" w:rsidRDefault="009D1FD4" w:rsidP="009D1FD4">
                          <w:pPr>
                            <w:spacing w:line="240" w:lineRule="auto"/>
                            <w:ind w:firstLine="0"/>
                            <w:jc w:val="center"/>
                            <w:rPr>
                              <w:rFonts w:cs="Arial"/>
                              <w:b/>
                              <w:color w:val="000000"/>
                            </w:rPr>
                          </w:pPr>
                        </w:p>
                        <w:p w14:paraId="45F4F306" w14:textId="77777777" w:rsidR="009D1FD4" w:rsidRDefault="009D1FD4" w:rsidP="009D1FD4">
                          <w:pPr>
                            <w:spacing w:line="240" w:lineRule="auto"/>
                            <w:ind w:firstLine="0"/>
                            <w:jc w:val="center"/>
                            <w:rPr>
                              <w:rFonts w:cs="Arial"/>
                              <w:b/>
                              <w:color w:val="000000"/>
                            </w:rPr>
                          </w:pPr>
                        </w:p>
                        <w:p w14:paraId="611BF6E8" w14:textId="77777777" w:rsidR="009D1FD4" w:rsidRPr="009737F9" w:rsidRDefault="009D1FD4" w:rsidP="009D1FD4">
                          <w:pPr>
                            <w:spacing w:line="240" w:lineRule="auto"/>
                            <w:ind w:firstLine="0"/>
                            <w:jc w:val="center"/>
                            <w:rPr>
                              <w:rFonts w:cs="Arial"/>
                              <w:b/>
                              <w:color w:val="000000"/>
                            </w:rPr>
                          </w:pPr>
                        </w:p>
                        <w:p w14:paraId="08DC184C" w14:textId="5C468751" w:rsidR="009D1FD4" w:rsidRDefault="009D1FD4" w:rsidP="009D1FD4">
                          <w:pPr>
                            <w:spacing w:before="480" w:after="120"/>
                            <w:ind w:firstLine="0"/>
                            <w:jc w:val="center"/>
                            <w:rPr>
                              <w:rFonts w:cs="Arial"/>
                              <w:b/>
                              <w:color w:val="000000"/>
                              <w:sz w:val="36"/>
                              <w:szCs w:val="36"/>
                            </w:rPr>
                          </w:pPr>
                          <w:r w:rsidRPr="00B53466">
                            <w:rPr>
                              <w:rFonts w:cs="Arial"/>
                              <w:b/>
                              <w:color w:val="000000"/>
                              <w:sz w:val="36"/>
                              <w:szCs w:val="36"/>
                            </w:rPr>
                            <w:t>PROTOTYP APLIKACJI</w:t>
                          </w:r>
                          <w:r>
                            <w:rPr>
                              <w:rFonts w:cs="Arial"/>
                              <w:b/>
                              <w:color w:val="000000"/>
                              <w:sz w:val="36"/>
                              <w:szCs w:val="36"/>
                            </w:rPr>
                            <w:t xml:space="preserve"> DO</w:t>
                          </w:r>
                          <w:r w:rsidRPr="00B53466">
                            <w:rPr>
                              <w:rFonts w:cs="Arial"/>
                              <w:b/>
                              <w:color w:val="000000"/>
                              <w:sz w:val="36"/>
                              <w:szCs w:val="36"/>
                            </w:rPr>
                            <w:t xml:space="preserve"> PLANOWANIA </w:t>
                          </w:r>
                          <w:r>
                            <w:rPr>
                              <w:rFonts w:cs="Arial"/>
                              <w:b/>
                              <w:color w:val="000000"/>
                              <w:sz w:val="36"/>
                              <w:szCs w:val="36"/>
                            </w:rPr>
                            <w:t xml:space="preserve">AMATORSKICH </w:t>
                          </w:r>
                          <w:r w:rsidRPr="00B53466">
                            <w:rPr>
                              <w:rFonts w:cs="Arial"/>
                              <w:b/>
                              <w:color w:val="000000"/>
                              <w:sz w:val="36"/>
                              <w:szCs w:val="36"/>
                            </w:rPr>
                            <w:t>WYPRAW GÓRSKICH</w:t>
                          </w:r>
                        </w:p>
                        <w:p w14:paraId="7E9CD24E" w14:textId="77777777" w:rsidR="009D1FD4" w:rsidRPr="009737F9" w:rsidRDefault="009D1FD4" w:rsidP="009D1FD4">
                          <w:pPr>
                            <w:spacing w:line="240" w:lineRule="auto"/>
                            <w:ind w:firstLine="0"/>
                            <w:jc w:val="center"/>
                            <w:rPr>
                              <w:rFonts w:cs="Arial"/>
                              <w:b/>
                            </w:rPr>
                          </w:pPr>
                          <w:r w:rsidRPr="00B53466">
                            <w:rPr>
                              <w:rFonts w:cs="Arial"/>
                              <w:b/>
                            </w:rPr>
                            <w:t>PROTOTYPE APPLICATION FOR PLANNING AMATEUR MOUNTAIN TRIPS</w:t>
                          </w:r>
                        </w:p>
                        <w:p w14:paraId="613CEB1A" w14:textId="77777777" w:rsidR="009D1FD4" w:rsidRPr="009737F9" w:rsidRDefault="009D1FD4" w:rsidP="009D1FD4">
                          <w:pPr>
                            <w:spacing w:line="240" w:lineRule="auto"/>
                            <w:ind w:firstLine="0"/>
                            <w:jc w:val="center"/>
                            <w:rPr>
                              <w:rFonts w:cs="Arial"/>
                              <w:b/>
                            </w:rPr>
                          </w:pPr>
                        </w:p>
                        <w:p w14:paraId="79142C84" w14:textId="77777777" w:rsidR="009D1FD4" w:rsidRPr="009737F9" w:rsidRDefault="009D1FD4" w:rsidP="009D1FD4">
                          <w:pPr>
                            <w:spacing w:line="240" w:lineRule="auto"/>
                            <w:ind w:firstLine="0"/>
                            <w:jc w:val="center"/>
                            <w:rPr>
                              <w:rFonts w:cs="Arial"/>
                              <w:b/>
                            </w:rPr>
                          </w:pPr>
                        </w:p>
                        <w:p w14:paraId="15FCCF9F" w14:textId="77777777" w:rsidR="009D1FD4" w:rsidRPr="009737F9" w:rsidRDefault="009D1FD4" w:rsidP="009D1FD4">
                          <w:pPr>
                            <w:spacing w:line="240" w:lineRule="auto"/>
                            <w:ind w:firstLine="0"/>
                            <w:jc w:val="center"/>
                            <w:rPr>
                              <w:rFonts w:cs="Arial"/>
                              <w:b/>
                            </w:rPr>
                          </w:pPr>
                        </w:p>
                        <w:p w14:paraId="1EB5D06B" w14:textId="77777777" w:rsidR="009D1FD4" w:rsidRPr="009737F9" w:rsidRDefault="009D1FD4" w:rsidP="009D1FD4">
                          <w:pPr>
                            <w:spacing w:line="240" w:lineRule="auto"/>
                            <w:ind w:firstLine="0"/>
                            <w:jc w:val="center"/>
                            <w:rPr>
                              <w:rFonts w:cs="Arial"/>
                              <w:b/>
                            </w:rPr>
                          </w:pPr>
                        </w:p>
                        <w:p w14:paraId="4009618D" w14:textId="77777777" w:rsidR="009D1FD4" w:rsidRPr="009737F9" w:rsidRDefault="009D1FD4" w:rsidP="009D1FD4">
                          <w:pPr>
                            <w:spacing w:line="240" w:lineRule="auto"/>
                            <w:ind w:firstLine="0"/>
                            <w:jc w:val="center"/>
                            <w:rPr>
                              <w:rFonts w:cs="Arial"/>
                              <w:b/>
                            </w:rPr>
                          </w:pPr>
                        </w:p>
                        <w:p w14:paraId="42F03F68" w14:textId="77777777" w:rsidR="009D1FD4" w:rsidRPr="009737F9" w:rsidRDefault="009D1FD4" w:rsidP="009D1FD4">
                          <w:pPr>
                            <w:spacing w:line="240" w:lineRule="auto"/>
                            <w:ind w:firstLine="0"/>
                            <w:jc w:val="center"/>
                            <w:rPr>
                              <w:rFonts w:cs="Arial"/>
                              <w:b/>
                            </w:rPr>
                          </w:pPr>
                        </w:p>
                        <w:p w14:paraId="15BD42D0" w14:textId="77777777" w:rsidR="009D1FD4" w:rsidRPr="009737F9" w:rsidRDefault="009D1FD4" w:rsidP="009D1FD4">
                          <w:pPr>
                            <w:spacing w:line="240" w:lineRule="auto"/>
                            <w:ind w:firstLine="0"/>
                            <w:jc w:val="center"/>
                            <w:rPr>
                              <w:rFonts w:cs="Arial"/>
                              <w:b/>
                            </w:rPr>
                          </w:pPr>
                        </w:p>
                        <w:p w14:paraId="18B8EAB9" w14:textId="77777777" w:rsidR="009D1FD4" w:rsidRPr="009737F9" w:rsidRDefault="009D1FD4" w:rsidP="009D1FD4">
                          <w:pPr>
                            <w:spacing w:line="240" w:lineRule="auto"/>
                            <w:ind w:firstLine="0"/>
                            <w:jc w:val="center"/>
                            <w:rPr>
                              <w:rFonts w:cs="Arial"/>
                              <w:b/>
                            </w:rPr>
                          </w:pPr>
                        </w:p>
                        <w:p w14:paraId="091187CA" w14:textId="77777777" w:rsidR="009D1FD4" w:rsidRDefault="009D1FD4" w:rsidP="009D1FD4">
                          <w:pPr>
                            <w:spacing w:line="240" w:lineRule="auto"/>
                            <w:ind w:firstLine="3969"/>
                            <w:rPr>
                              <w:rFonts w:cs="Arial"/>
                              <w:sz w:val="22"/>
                              <w:szCs w:val="22"/>
                            </w:rPr>
                          </w:pPr>
                        </w:p>
                        <w:p w14:paraId="0092F5ED" w14:textId="77777777" w:rsidR="009D1FD4" w:rsidRDefault="009D1FD4" w:rsidP="009D1FD4">
                          <w:pPr>
                            <w:spacing w:line="240" w:lineRule="auto"/>
                            <w:ind w:firstLine="3969"/>
                            <w:rPr>
                              <w:rFonts w:cs="Arial"/>
                              <w:sz w:val="22"/>
                              <w:szCs w:val="22"/>
                            </w:rPr>
                          </w:pPr>
                        </w:p>
                        <w:p w14:paraId="20F138A7" w14:textId="77777777" w:rsidR="009D1FD4" w:rsidRDefault="009D1FD4" w:rsidP="009D1FD4">
                          <w:pPr>
                            <w:spacing w:line="240" w:lineRule="auto"/>
                            <w:ind w:firstLine="3969"/>
                            <w:rPr>
                              <w:rFonts w:cs="Arial"/>
                              <w:sz w:val="22"/>
                              <w:szCs w:val="22"/>
                            </w:rPr>
                          </w:pPr>
                        </w:p>
                        <w:p w14:paraId="611710F2" w14:textId="77777777" w:rsidR="009D1FD4" w:rsidRDefault="009D1FD4" w:rsidP="009D1FD4">
                          <w:pPr>
                            <w:spacing w:line="240" w:lineRule="auto"/>
                            <w:ind w:firstLine="3969"/>
                            <w:rPr>
                              <w:rFonts w:cs="Arial"/>
                              <w:sz w:val="22"/>
                              <w:szCs w:val="22"/>
                            </w:rPr>
                          </w:pPr>
                        </w:p>
                        <w:p w14:paraId="4CF1F4AF" w14:textId="77777777" w:rsidR="009D1FD4" w:rsidRDefault="009D1FD4" w:rsidP="009D1FD4">
                          <w:pPr>
                            <w:spacing w:line="240" w:lineRule="auto"/>
                            <w:ind w:firstLine="3969"/>
                            <w:rPr>
                              <w:rFonts w:cs="Arial"/>
                              <w:sz w:val="22"/>
                              <w:szCs w:val="22"/>
                            </w:rPr>
                          </w:pPr>
                        </w:p>
                        <w:p w14:paraId="7944BAC8" w14:textId="77777777" w:rsidR="009D1FD4" w:rsidRDefault="009D1FD4" w:rsidP="009D1FD4">
                          <w:pPr>
                            <w:spacing w:line="240" w:lineRule="auto"/>
                            <w:ind w:firstLine="3969"/>
                            <w:rPr>
                              <w:rFonts w:cs="Arial"/>
                              <w:sz w:val="22"/>
                              <w:szCs w:val="22"/>
                            </w:rPr>
                          </w:pPr>
                        </w:p>
                        <w:p w14:paraId="5CBE895C" w14:textId="77777777" w:rsidR="009D1FD4" w:rsidRDefault="009D1FD4" w:rsidP="009D1FD4">
                          <w:pPr>
                            <w:spacing w:line="240" w:lineRule="auto"/>
                            <w:ind w:firstLine="3969"/>
                            <w:rPr>
                              <w:rFonts w:cs="Arial"/>
                              <w:sz w:val="22"/>
                              <w:szCs w:val="22"/>
                            </w:rPr>
                          </w:pPr>
                        </w:p>
                        <w:p w14:paraId="14A86E42" w14:textId="77777777" w:rsidR="009D1FD4" w:rsidRPr="009737F9" w:rsidRDefault="009D1FD4" w:rsidP="009D1FD4">
                          <w:pPr>
                            <w:spacing w:line="240" w:lineRule="auto"/>
                            <w:ind w:left="3969" w:firstLine="0"/>
                            <w:rPr>
                              <w:rFonts w:cs="Arial"/>
                              <w:sz w:val="22"/>
                              <w:szCs w:val="22"/>
                            </w:rPr>
                          </w:pPr>
                          <w:r w:rsidRPr="009737F9">
                            <w:rPr>
                              <w:rFonts w:cs="Arial"/>
                              <w:sz w:val="22"/>
                              <w:szCs w:val="22"/>
                            </w:rPr>
                            <w:t>Praca licencjacka</w:t>
                          </w:r>
                          <w:r>
                            <w:rPr>
                              <w:rFonts w:cs="Arial"/>
                              <w:sz w:val="22"/>
                              <w:szCs w:val="22"/>
                            </w:rPr>
                            <w:t xml:space="preserve"> </w:t>
                          </w:r>
                          <w:r w:rsidRPr="009737F9">
                            <w:rPr>
                              <w:rFonts w:cs="Arial"/>
                              <w:sz w:val="22"/>
                              <w:szCs w:val="22"/>
                            </w:rPr>
                            <w:t>napisana</w:t>
                          </w:r>
                          <w:r>
                            <w:rPr>
                              <w:rFonts w:cs="Arial"/>
                              <w:sz w:val="22"/>
                              <w:szCs w:val="22"/>
                            </w:rPr>
                            <w:t xml:space="preserve"> </w:t>
                          </w:r>
                          <w:r w:rsidRPr="009737F9">
                            <w:rPr>
                              <w:rFonts w:cs="Arial"/>
                              <w:sz w:val="22"/>
                              <w:szCs w:val="22"/>
                            </w:rPr>
                            <w:t>pod kierunkiem</w:t>
                          </w:r>
                          <w:r>
                            <w:rPr>
                              <w:rFonts w:cs="Arial"/>
                              <w:sz w:val="22"/>
                              <w:szCs w:val="22"/>
                            </w:rPr>
                            <w:t xml:space="preserve"> dr Bogna Zacny</w:t>
                          </w:r>
                        </w:p>
                        <w:p w14:paraId="1C9A99AB" w14:textId="77777777" w:rsidR="009D1FD4" w:rsidRPr="009737F9" w:rsidRDefault="009D1FD4" w:rsidP="009D1FD4">
                          <w:pPr>
                            <w:spacing w:line="240" w:lineRule="auto"/>
                            <w:ind w:firstLine="0"/>
                            <w:jc w:val="center"/>
                            <w:rPr>
                              <w:rFonts w:cs="Arial"/>
                              <w:b/>
                              <w:color w:val="000000"/>
                            </w:rPr>
                          </w:pPr>
                        </w:p>
                        <w:p w14:paraId="7205F7BB" w14:textId="77777777" w:rsidR="009D1FD4" w:rsidRPr="009737F9" w:rsidRDefault="009D1FD4" w:rsidP="009D1FD4">
                          <w:pPr>
                            <w:spacing w:line="240" w:lineRule="auto"/>
                            <w:ind w:firstLine="0"/>
                            <w:jc w:val="center"/>
                            <w:rPr>
                              <w:rFonts w:cs="Arial"/>
                              <w:b/>
                              <w:color w:val="000000"/>
                            </w:rPr>
                          </w:pPr>
                        </w:p>
                        <w:p w14:paraId="69FDAD21" w14:textId="77777777" w:rsidR="009D1FD4" w:rsidRPr="009737F9" w:rsidRDefault="009D1FD4" w:rsidP="009D1FD4">
                          <w:pPr>
                            <w:spacing w:line="240" w:lineRule="auto"/>
                            <w:ind w:firstLine="0"/>
                            <w:jc w:val="center"/>
                            <w:rPr>
                              <w:rFonts w:cs="Arial"/>
                              <w:b/>
                              <w:color w:val="000000"/>
                            </w:rPr>
                          </w:pPr>
                        </w:p>
                        <w:p w14:paraId="43E7AFEB" w14:textId="77777777" w:rsidR="009D1FD4" w:rsidRPr="009737F9" w:rsidRDefault="009D1FD4" w:rsidP="009D1FD4">
                          <w:pPr>
                            <w:spacing w:line="240" w:lineRule="auto"/>
                            <w:ind w:firstLine="0"/>
                            <w:rPr>
                              <w:rFonts w:cs="Arial"/>
                              <w:b/>
                              <w:color w:val="000000"/>
                            </w:rPr>
                          </w:pPr>
                        </w:p>
                        <w:p w14:paraId="2A54978D" w14:textId="77777777" w:rsidR="009D1FD4" w:rsidRPr="009737F9" w:rsidRDefault="009D1FD4" w:rsidP="009D1FD4">
                          <w:pPr>
                            <w:spacing w:line="240" w:lineRule="auto"/>
                            <w:ind w:firstLine="0"/>
                            <w:rPr>
                              <w:rFonts w:cs="Arial"/>
                              <w:b/>
                              <w:color w:val="000000"/>
                            </w:rPr>
                          </w:pPr>
                        </w:p>
                        <w:p w14:paraId="0A46B326" w14:textId="77777777" w:rsidR="009D1FD4" w:rsidRPr="009737F9" w:rsidRDefault="009D1FD4" w:rsidP="009D1FD4">
                          <w:pPr>
                            <w:spacing w:line="240" w:lineRule="auto"/>
                            <w:ind w:firstLine="0"/>
                            <w:rPr>
                              <w:rFonts w:cs="Arial"/>
                              <w:b/>
                              <w:color w:val="000000"/>
                            </w:rPr>
                          </w:pPr>
                        </w:p>
                        <w:p w14:paraId="555371C0" w14:textId="77777777" w:rsidR="009D1FD4" w:rsidRDefault="009D1FD4" w:rsidP="009D1FD4">
                          <w:pPr>
                            <w:pStyle w:val="Bezodstpw"/>
                            <w:spacing w:before="120"/>
                            <w:jc w:val="center"/>
                          </w:pPr>
                          <w:r w:rsidRPr="009737F9">
                            <w:rPr>
                              <w:rFonts w:ascii="Arial" w:hAnsi="Arial" w:cs="Arial"/>
                            </w:rPr>
                            <w:t>KATOWICE</w:t>
                          </w:r>
                          <w:r>
                            <w:rPr>
                              <w:rFonts w:ascii="Arial" w:hAnsi="Arial" w:cs="Arial"/>
                            </w:rPr>
                            <w:t xml:space="preserve"> 2026</w:t>
                          </w:r>
                        </w:p>
                      </w:txbxContent>
                    </v:textbox>
                    <w10:wrap anchorx="margin" anchory="margin"/>
                  </v:shape>
                </w:pict>
              </mc:Fallback>
            </mc:AlternateContent>
          </w:r>
        </w:p>
        <w:p w14:paraId="11A7606B" w14:textId="77777777" w:rsidR="009D1FD4" w:rsidRPr="00595F39" w:rsidRDefault="009D1FD4" w:rsidP="009D1FD4">
          <w:pPr>
            <w:spacing w:before="120" w:line="240" w:lineRule="auto"/>
            <w:ind w:firstLine="0"/>
            <w:jc w:val="center"/>
            <w:rPr>
              <w:rFonts w:cs="Arial"/>
              <w:b/>
              <w:sz w:val="22"/>
              <w:szCs w:val="22"/>
            </w:rPr>
          </w:pPr>
          <w:r w:rsidRPr="00595F39">
            <w:rPr>
              <w:rFonts w:cs="Arial"/>
              <w:b/>
              <w:sz w:val="22"/>
              <w:szCs w:val="22"/>
            </w:rPr>
            <w:lastRenderedPageBreak/>
            <w:t>OŚWIADCZENIE PROMOTORA</w:t>
          </w:r>
        </w:p>
        <w:p w14:paraId="5D2AAF27" w14:textId="77777777" w:rsidR="009D1FD4" w:rsidRPr="00595F39" w:rsidRDefault="009D1FD4" w:rsidP="009D1FD4">
          <w:pPr>
            <w:spacing w:before="120" w:line="240" w:lineRule="auto"/>
            <w:ind w:firstLine="0"/>
            <w:jc w:val="center"/>
            <w:rPr>
              <w:rFonts w:cs="Arial"/>
              <w:b/>
              <w:sz w:val="22"/>
              <w:szCs w:val="22"/>
            </w:rPr>
          </w:pPr>
        </w:p>
        <w:p w14:paraId="498E538B" w14:textId="77777777" w:rsidR="009D1FD4" w:rsidRPr="00595F39" w:rsidRDefault="009D1FD4" w:rsidP="009D1FD4">
          <w:pPr>
            <w:spacing w:line="240" w:lineRule="auto"/>
            <w:ind w:firstLine="0"/>
            <w:rPr>
              <w:rFonts w:cs="Arial"/>
              <w:sz w:val="22"/>
              <w:szCs w:val="22"/>
            </w:rPr>
          </w:pPr>
          <w:r w:rsidRPr="00595F39">
            <w:rPr>
              <w:rFonts w:cs="Arial"/>
              <w:sz w:val="22"/>
              <w:szCs w:val="22"/>
            </w:rPr>
            <w:t>Oświadczam, że niniejsza praca została przygotowana pod moim kierunkiem i stwierdzam, że spełnia wymogi stawiane pracom dyplomowym.</w:t>
          </w:r>
        </w:p>
        <w:p w14:paraId="7427D64E" w14:textId="77777777" w:rsidR="009D1FD4" w:rsidRPr="00595F39" w:rsidRDefault="009D1FD4" w:rsidP="009D1FD4">
          <w:pPr>
            <w:spacing w:line="240" w:lineRule="auto"/>
            <w:ind w:firstLine="0"/>
            <w:rPr>
              <w:rFonts w:cs="Arial"/>
              <w:sz w:val="22"/>
              <w:szCs w:val="22"/>
            </w:rPr>
          </w:pPr>
        </w:p>
        <w:p w14:paraId="3755743C" w14:textId="77777777" w:rsidR="009D1FD4" w:rsidRPr="00595F39" w:rsidRDefault="009D1FD4" w:rsidP="009D1FD4">
          <w:pPr>
            <w:spacing w:line="240" w:lineRule="auto"/>
            <w:ind w:firstLine="0"/>
            <w:rPr>
              <w:rFonts w:cs="Arial"/>
              <w:sz w:val="22"/>
              <w:szCs w:val="22"/>
            </w:rPr>
          </w:pPr>
          <w:r w:rsidRPr="00595F39">
            <w:rPr>
              <w:rFonts w:cs="Arial"/>
              <w:sz w:val="22"/>
              <w:szCs w:val="22"/>
            </w:rPr>
            <w:t>Pracę akceptuję</w:t>
          </w:r>
        </w:p>
        <w:p w14:paraId="6458EC0D" w14:textId="77777777" w:rsidR="009D1FD4" w:rsidRPr="00595F39" w:rsidRDefault="009D1FD4" w:rsidP="009D1FD4">
          <w:pPr>
            <w:spacing w:line="240" w:lineRule="auto"/>
            <w:ind w:firstLine="0"/>
            <w:rPr>
              <w:rFonts w:cs="Arial"/>
              <w:sz w:val="22"/>
              <w:szCs w:val="22"/>
            </w:rPr>
          </w:pPr>
        </w:p>
        <w:p w14:paraId="426488C9" w14:textId="77777777" w:rsidR="009D1FD4" w:rsidRPr="00595F39" w:rsidRDefault="009D1FD4" w:rsidP="009D1FD4">
          <w:pPr>
            <w:spacing w:line="240" w:lineRule="auto"/>
            <w:ind w:firstLine="0"/>
            <w:rPr>
              <w:rFonts w:cs="Arial"/>
              <w:sz w:val="22"/>
              <w:szCs w:val="22"/>
            </w:rPr>
          </w:pPr>
        </w:p>
        <w:p w14:paraId="25E06D99" w14:textId="77777777" w:rsidR="009D1FD4" w:rsidRPr="00595F39" w:rsidRDefault="009D1FD4" w:rsidP="009D1FD4">
          <w:pPr>
            <w:spacing w:line="240" w:lineRule="auto"/>
            <w:ind w:firstLine="0"/>
            <w:rPr>
              <w:rFonts w:cs="Arial"/>
              <w:sz w:val="20"/>
              <w:szCs w:val="20"/>
            </w:rPr>
          </w:pPr>
          <w:r w:rsidRPr="00595F39">
            <w:rPr>
              <w:rFonts w:cs="Arial"/>
              <w:sz w:val="20"/>
              <w:szCs w:val="20"/>
            </w:rPr>
            <w:t>……………………………………</w:t>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t>……………………………………</w:t>
          </w:r>
        </w:p>
        <w:p w14:paraId="2DD9539C" w14:textId="77777777" w:rsidR="009D1FD4" w:rsidRPr="00595F39" w:rsidRDefault="009D1FD4" w:rsidP="009D1FD4">
          <w:pPr>
            <w:spacing w:line="240" w:lineRule="auto"/>
            <w:ind w:firstLine="720"/>
            <w:rPr>
              <w:rFonts w:cs="Arial"/>
              <w:sz w:val="20"/>
              <w:szCs w:val="20"/>
            </w:rPr>
          </w:pPr>
          <w:r w:rsidRPr="00595F39">
            <w:rPr>
              <w:rFonts w:cs="Arial"/>
              <w:sz w:val="20"/>
              <w:szCs w:val="20"/>
            </w:rPr>
            <w:t xml:space="preserve">        (data) </w:t>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t xml:space="preserve">      </w:t>
          </w:r>
          <w:proofErr w:type="gramStart"/>
          <w:r w:rsidRPr="00595F39">
            <w:rPr>
              <w:rFonts w:cs="Arial"/>
              <w:sz w:val="20"/>
              <w:szCs w:val="20"/>
            </w:rPr>
            <w:t xml:space="preserve">   (</w:t>
          </w:r>
          <w:proofErr w:type="gramEnd"/>
          <w:r w:rsidRPr="00595F39">
            <w:rPr>
              <w:rFonts w:cs="Arial"/>
              <w:sz w:val="20"/>
              <w:szCs w:val="20"/>
            </w:rPr>
            <w:t>podpis promotora)</w:t>
          </w:r>
        </w:p>
        <w:p w14:paraId="1834C606" w14:textId="616D2D7E" w:rsidR="009D1FD4" w:rsidRPr="00595F39" w:rsidRDefault="009D1FD4">
          <w:pPr>
            <w:spacing w:after="160" w:line="278" w:lineRule="auto"/>
            <w:ind w:firstLine="0"/>
            <w:jc w:val="left"/>
            <w:rPr>
              <w:rFonts w:cs="Arial"/>
              <w:sz w:val="20"/>
              <w:szCs w:val="20"/>
            </w:rPr>
          </w:pPr>
          <w:r w:rsidRPr="00595F39">
            <w:rPr>
              <w:rFonts w:cs="Arial"/>
              <w:sz w:val="20"/>
              <w:szCs w:val="20"/>
            </w:rPr>
            <w:br w:type="page"/>
          </w:r>
        </w:p>
        <w:p w14:paraId="3A4ECB04" w14:textId="5BACBF80" w:rsidR="009D1FD4" w:rsidRPr="00595F39" w:rsidRDefault="009D1FD4" w:rsidP="00844094">
          <w:pPr>
            <w:tabs>
              <w:tab w:val="right" w:pos="9072"/>
            </w:tabs>
            <w:spacing w:line="240" w:lineRule="auto"/>
            <w:ind w:firstLine="0"/>
            <w:rPr>
              <w:rFonts w:cs="Arial"/>
              <w:sz w:val="22"/>
              <w:szCs w:val="22"/>
            </w:rPr>
          </w:pPr>
          <w:r w:rsidRPr="00595F39">
            <w:rPr>
              <w:rFonts w:cs="Arial"/>
              <w:sz w:val="22"/>
              <w:szCs w:val="22"/>
            </w:rPr>
            <w:lastRenderedPageBreak/>
            <w:t>Damian Skarboń</w:t>
          </w:r>
          <w:r w:rsidRPr="00595F39">
            <w:rPr>
              <w:rFonts w:cs="Arial"/>
              <w:sz w:val="22"/>
              <w:szCs w:val="22"/>
            </w:rPr>
            <w:tab/>
            <w:t>Katowice, dnia ...............................</w:t>
          </w:r>
        </w:p>
        <w:p w14:paraId="7BCF227B" w14:textId="7665AA23" w:rsidR="009D1FD4" w:rsidRPr="00595F39" w:rsidRDefault="00844094" w:rsidP="009D1FD4">
          <w:pPr>
            <w:tabs>
              <w:tab w:val="center" w:pos="1701"/>
            </w:tabs>
            <w:spacing w:line="240" w:lineRule="auto"/>
            <w:ind w:firstLine="0"/>
            <w:rPr>
              <w:rFonts w:cs="Arial"/>
              <w:sz w:val="22"/>
              <w:szCs w:val="22"/>
            </w:rPr>
          </w:pPr>
          <w:r w:rsidRPr="00595F39">
            <w:rPr>
              <w:rFonts w:cs="Arial"/>
              <w:sz w:val="22"/>
              <w:szCs w:val="22"/>
            </w:rPr>
            <w:t>I</w:t>
          </w:r>
          <w:r w:rsidR="009D1FD4" w:rsidRPr="00595F39">
            <w:rPr>
              <w:rFonts w:cs="Arial"/>
              <w:sz w:val="22"/>
              <w:szCs w:val="22"/>
            </w:rPr>
            <w:t>mię i nazwisko</w:t>
          </w:r>
        </w:p>
        <w:p w14:paraId="546AB434" w14:textId="1D7BD66D" w:rsidR="009D1FD4" w:rsidRPr="00595F39" w:rsidRDefault="009D1FD4" w:rsidP="00844094">
          <w:pPr>
            <w:spacing w:before="240" w:line="240" w:lineRule="auto"/>
            <w:ind w:firstLine="0"/>
            <w:rPr>
              <w:rFonts w:cs="Arial"/>
              <w:sz w:val="22"/>
              <w:szCs w:val="22"/>
            </w:rPr>
          </w:pPr>
          <w:r w:rsidRPr="00595F39">
            <w:rPr>
              <w:rFonts w:cs="Arial"/>
              <w:sz w:val="22"/>
              <w:szCs w:val="22"/>
            </w:rPr>
            <w:t>Informatyka</w:t>
          </w:r>
        </w:p>
        <w:p w14:paraId="1C9021E8" w14:textId="14CE66ED" w:rsidR="009D1FD4" w:rsidRPr="00595F39" w:rsidRDefault="009D1FD4" w:rsidP="009D1FD4">
          <w:pPr>
            <w:tabs>
              <w:tab w:val="center" w:pos="1701"/>
            </w:tabs>
            <w:spacing w:line="240" w:lineRule="auto"/>
            <w:ind w:firstLine="0"/>
            <w:rPr>
              <w:rFonts w:cs="Arial"/>
              <w:sz w:val="22"/>
              <w:szCs w:val="22"/>
            </w:rPr>
          </w:pPr>
          <w:r w:rsidRPr="00595F39">
            <w:rPr>
              <w:rFonts w:cs="Arial"/>
              <w:sz w:val="22"/>
              <w:szCs w:val="22"/>
            </w:rPr>
            <w:t xml:space="preserve">Kierunek </w:t>
          </w:r>
        </w:p>
        <w:p w14:paraId="60719426" w14:textId="607DA61E" w:rsidR="009D1FD4" w:rsidRPr="00595F39" w:rsidRDefault="00844094" w:rsidP="00844094">
          <w:pPr>
            <w:spacing w:before="240" w:line="240" w:lineRule="auto"/>
            <w:ind w:firstLine="0"/>
            <w:rPr>
              <w:rFonts w:cs="Arial"/>
              <w:sz w:val="22"/>
              <w:szCs w:val="22"/>
            </w:rPr>
          </w:pPr>
          <w:r w:rsidRPr="00595F39">
            <w:rPr>
              <w:rFonts w:cs="Arial"/>
              <w:sz w:val="22"/>
              <w:szCs w:val="22"/>
            </w:rPr>
            <w:t>143256</w:t>
          </w:r>
        </w:p>
        <w:p w14:paraId="004D71F7" w14:textId="64643E3F" w:rsidR="009D1FD4" w:rsidRPr="00595F39" w:rsidRDefault="009D1FD4" w:rsidP="00844094">
          <w:pPr>
            <w:tabs>
              <w:tab w:val="center" w:pos="1701"/>
            </w:tabs>
            <w:spacing w:line="240" w:lineRule="auto"/>
            <w:ind w:firstLine="0"/>
            <w:rPr>
              <w:rFonts w:cs="Arial"/>
              <w:sz w:val="22"/>
              <w:szCs w:val="22"/>
            </w:rPr>
          </w:pPr>
          <w:r w:rsidRPr="00595F39">
            <w:rPr>
              <w:rFonts w:cs="Arial"/>
              <w:sz w:val="22"/>
              <w:szCs w:val="22"/>
            </w:rPr>
            <w:t xml:space="preserve">Nr albumu </w:t>
          </w:r>
        </w:p>
        <w:p w14:paraId="3619C362" w14:textId="77777777" w:rsidR="009D1FD4" w:rsidRPr="00595F39" w:rsidRDefault="009D1FD4" w:rsidP="009D1FD4">
          <w:pPr>
            <w:spacing w:line="240" w:lineRule="auto"/>
            <w:rPr>
              <w:rFonts w:cs="Arial"/>
              <w:sz w:val="22"/>
              <w:szCs w:val="22"/>
            </w:rPr>
          </w:pPr>
        </w:p>
        <w:p w14:paraId="1569585A" w14:textId="77777777" w:rsidR="009D1FD4" w:rsidRPr="00595F39" w:rsidRDefault="009D1FD4" w:rsidP="009D1FD4">
          <w:pPr>
            <w:spacing w:line="240" w:lineRule="auto"/>
            <w:rPr>
              <w:rFonts w:cs="Arial"/>
              <w:sz w:val="22"/>
              <w:szCs w:val="22"/>
            </w:rPr>
          </w:pPr>
        </w:p>
        <w:p w14:paraId="056F3D14" w14:textId="77777777" w:rsidR="009D1FD4" w:rsidRPr="00595F39" w:rsidRDefault="009D1FD4" w:rsidP="009D1FD4">
          <w:pPr>
            <w:spacing w:before="120" w:line="240" w:lineRule="auto"/>
            <w:ind w:firstLine="0"/>
            <w:jc w:val="center"/>
            <w:rPr>
              <w:rFonts w:cs="Arial"/>
              <w:b/>
              <w:sz w:val="22"/>
              <w:szCs w:val="22"/>
            </w:rPr>
          </w:pPr>
          <w:r w:rsidRPr="00595F39">
            <w:rPr>
              <w:rFonts w:cs="Arial"/>
              <w:b/>
              <w:sz w:val="22"/>
              <w:szCs w:val="22"/>
            </w:rPr>
            <w:t>OŚWIADCZENIE</w:t>
          </w:r>
        </w:p>
        <w:p w14:paraId="1786ED94" w14:textId="77777777" w:rsidR="009D1FD4" w:rsidRPr="00595F39" w:rsidRDefault="009D1FD4" w:rsidP="009D1FD4">
          <w:pPr>
            <w:rPr>
              <w:rFonts w:cs="Arial"/>
              <w:sz w:val="22"/>
              <w:szCs w:val="22"/>
            </w:rPr>
          </w:pPr>
        </w:p>
        <w:p w14:paraId="3E088692" w14:textId="199334E9" w:rsidR="009D1FD4" w:rsidRPr="00595F39" w:rsidRDefault="009D1FD4" w:rsidP="009D1FD4">
          <w:pPr>
            <w:spacing w:after="120"/>
            <w:ind w:firstLine="0"/>
            <w:rPr>
              <w:rFonts w:cs="Arial"/>
              <w:sz w:val="22"/>
              <w:szCs w:val="22"/>
            </w:rPr>
          </w:pPr>
          <w:r w:rsidRPr="00595F39">
            <w:rPr>
              <w:rFonts w:cs="Arial"/>
              <w:sz w:val="22"/>
              <w:szCs w:val="22"/>
            </w:rPr>
            <w:t>Mając świadomość odpowiedzialności prawnej oświadczam, że złożona praca licencjacka pt.: „Prototyp aplikacji do planowania amatorskich wypraw górskich” została napisana przeze mnie samodzielnie.</w:t>
          </w:r>
        </w:p>
        <w:p w14:paraId="681F60A2" w14:textId="77777777" w:rsidR="009D1FD4" w:rsidRPr="00595F39" w:rsidRDefault="009D1FD4" w:rsidP="009D1FD4">
          <w:pPr>
            <w:ind w:firstLine="0"/>
            <w:rPr>
              <w:rFonts w:cs="Arial"/>
              <w:sz w:val="22"/>
              <w:szCs w:val="22"/>
            </w:rPr>
          </w:pPr>
          <w:r w:rsidRPr="00595F39">
            <w:rPr>
              <w:rFonts w:cs="Arial"/>
              <w:sz w:val="22"/>
              <w:szCs w:val="22"/>
            </w:rPr>
            <w:t>Równocześnie oświadczam, że praca ta nie narusza praw autorskich w rozumieniu ustawy z dnia 4 lutego 1994 roku o prawie autorskim i prawach pokrewnych oraz dóbr osobistych chronionych prawem.</w:t>
          </w:r>
        </w:p>
        <w:p w14:paraId="16CB1FA4" w14:textId="77777777" w:rsidR="009D1FD4" w:rsidRPr="00595F39" w:rsidRDefault="009D1FD4" w:rsidP="009D1FD4">
          <w:pPr>
            <w:ind w:firstLine="0"/>
            <w:rPr>
              <w:rFonts w:cs="Arial"/>
              <w:sz w:val="22"/>
              <w:szCs w:val="22"/>
            </w:rPr>
          </w:pPr>
          <w:r w:rsidRPr="00595F39">
            <w:rPr>
              <w:rFonts w:cs="Arial"/>
              <w:sz w:val="22"/>
              <w:szCs w:val="22"/>
            </w:rPr>
            <w:t>Ponadto praca nie zawiera informacji i danych uzyskanych w sposób niedozwolony i nie była wcześniej przedmiotem innych procedur związanych z uzyskaniem dyplomów lub tytułów zawodowych uczelni wyższej.</w:t>
          </w:r>
        </w:p>
        <w:p w14:paraId="09898291" w14:textId="77777777" w:rsidR="009D1FD4" w:rsidRPr="00595F39" w:rsidRDefault="009D1FD4" w:rsidP="009D1FD4">
          <w:pPr>
            <w:ind w:firstLine="0"/>
            <w:rPr>
              <w:rFonts w:cs="Arial"/>
              <w:sz w:val="22"/>
              <w:szCs w:val="22"/>
            </w:rPr>
          </w:pPr>
          <w:r w:rsidRPr="00595F39">
            <w:rPr>
              <w:rFonts w:cs="Arial"/>
              <w:sz w:val="22"/>
              <w:szCs w:val="22"/>
            </w:rPr>
            <w:t xml:space="preserve">Wyrażam zgodę na nieodpłatne udostępnienie mojej pracy w celu oceny jej oryginalności przez Jednolity System </w:t>
          </w:r>
          <w:proofErr w:type="spellStart"/>
          <w:r w:rsidRPr="00595F39">
            <w:rPr>
              <w:rFonts w:cs="Arial"/>
              <w:sz w:val="22"/>
              <w:szCs w:val="22"/>
            </w:rPr>
            <w:t>Antyplagiatowy</w:t>
          </w:r>
          <w:proofErr w:type="spellEnd"/>
          <w:r w:rsidRPr="00595F39">
            <w:rPr>
              <w:rFonts w:cs="Arial"/>
              <w:sz w:val="22"/>
              <w:szCs w:val="22"/>
            </w:rPr>
            <w:t xml:space="preserve"> prowadzony przez ministra właściwego ds. szkolnictwa wyższego oraz przechowywania jej w Ogólnopolskim Repozytorium Prac Dyplomowych oraz wewnętrznej bazie prac dyplomowych Uniwersytetu Ekonomicznego w Katowicach.</w:t>
          </w:r>
        </w:p>
        <w:p w14:paraId="7B6299B0" w14:textId="77777777" w:rsidR="009D1FD4" w:rsidRPr="00595F39" w:rsidRDefault="009D1FD4" w:rsidP="009D1FD4">
          <w:pPr>
            <w:ind w:firstLine="0"/>
            <w:rPr>
              <w:rFonts w:cs="Arial"/>
              <w:sz w:val="22"/>
              <w:szCs w:val="22"/>
            </w:rPr>
          </w:pPr>
          <w:r w:rsidRPr="00595F39">
            <w:rPr>
              <w:rFonts w:cs="Arial"/>
              <w:sz w:val="22"/>
              <w:szCs w:val="22"/>
            </w:rPr>
            <w:t xml:space="preserve">Oświadczam, że poinformowano mnie o zasadach dotyczących oceny oryginalności pracy dyplomowej przez Jednolity System </w:t>
          </w:r>
          <w:proofErr w:type="spellStart"/>
          <w:r w:rsidRPr="00595F39">
            <w:rPr>
              <w:rFonts w:cs="Arial"/>
              <w:sz w:val="22"/>
              <w:szCs w:val="22"/>
            </w:rPr>
            <w:t>Antyplagiatowy</w:t>
          </w:r>
          <w:proofErr w:type="spellEnd"/>
          <w:r w:rsidRPr="00595F39">
            <w:rPr>
              <w:rFonts w:cs="Arial"/>
              <w:sz w:val="22"/>
              <w:szCs w:val="22"/>
            </w:rPr>
            <w:t>.</w:t>
          </w:r>
        </w:p>
        <w:p w14:paraId="10AEEACE" w14:textId="77777777" w:rsidR="009D1FD4" w:rsidRPr="00595F39" w:rsidRDefault="009D1FD4" w:rsidP="009D1FD4">
          <w:pPr>
            <w:ind w:firstLine="0"/>
            <w:rPr>
              <w:rFonts w:cs="Arial"/>
              <w:sz w:val="22"/>
              <w:szCs w:val="22"/>
            </w:rPr>
          </w:pPr>
          <w:r w:rsidRPr="00595F39">
            <w:rPr>
              <w:rFonts w:cs="Arial"/>
              <w:sz w:val="22"/>
              <w:szCs w:val="22"/>
            </w:rPr>
            <w:t xml:space="preserve">Oświadczam także, że ostateczna wersja pracy przesłana przeze mnie drogą elektroniczną jest zgodna z plikiem poddanym ocenie w Jednolitym Systemie </w:t>
          </w:r>
          <w:proofErr w:type="spellStart"/>
          <w:r w:rsidRPr="00595F39">
            <w:rPr>
              <w:rFonts w:cs="Arial"/>
              <w:sz w:val="22"/>
              <w:szCs w:val="22"/>
            </w:rPr>
            <w:t>Antyplagiatowym</w:t>
          </w:r>
          <w:proofErr w:type="spellEnd"/>
          <w:r w:rsidRPr="00595F39">
            <w:rPr>
              <w:rFonts w:cs="Arial"/>
              <w:sz w:val="22"/>
              <w:szCs w:val="22"/>
            </w:rPr>
            <w:t>.</w:t>
          </w:r>
        </w:p>
        <w:p w14:paraId="217289AD" w14:textId="77777777" w:rsidR="009D1FD4" w:rsidRPr="00595F39" w:rsidRDefault="009D1FD4" w:rsidP="009D1FD4">
          <w:pPr>
            <w:ind w:firstLine="0"/>
            <w:rPr>
              <w:rFonts w:cs="Arial"/>
              <w:sz w:val="22"/>
              <w:szCs w:val="22"/>
            </w:rPr>
          </w:pPr>
          <w:r w:rsidRPr="00595F39">
            <w:rPr>
              <w:rFonts w:cs="Arial"/>
              <w:sz w:val="22"/>
              <w:szCs w:val="22"/>
            </w:rPr>
            <w:t>Jednocześnie oświadczam, że jest mi znany przepis art. 233 § 1 Kodeksu karnego określający odpowiedzialność za składanie fałszywych zeznań.</w:t>
          </w:r>
        </w:p>
        <w:p w14:paraId="42186519" w14:textId="77777777" w:rsidR="009D1FD4" w:rsidRPr="00595F39" w:rsidRDefault="009D1FD4" w:rsidP="009D1FD4">
          <w:pPr>
            <w:rPr>
              <w:rFonts w:cs="Arial"/>
              <w:sz w:val="22"/>
              <w:szCs w:val="22"/>
            </w:rPr>
          </w:pPr>
        </w:p>
        <w:p w14:paraId="3CEB5336" w14:textId="77777777" w:rsidR="009D1FD4" w:rsidRPr="00595F39" w:rsidRDefault="009D1FD4" w:rsidP="009D1FD4">
          <w:pPr>
            <w:tabs>
              <w:tab w:val="center" w:pos="6804"/>
            </w:tabs>
            <w:rPr>
              <w:rFonts w:cs="Arial"/>
            </w:rPr>
          </w:pPr>
          <w:r w:rsidRPr="00595F39">
            <w:rPr>
              <w:rFonts w:cs="Arial"/>
            </w:rPr>
            <w:tab/>
            <w:t>......................................................</w:t>
          </w:r>
        </w:p>
        <w:p w14:paraId="2AE4245F" w14:textId="77777777" w:rsidR="009D1FD4" w:rsidRPr="00595F39" w:rsidRDefault="009D1FD4" w:rsidP="009D1FD4">
          <w:pPr>
            <w:tabs>
              <w:tab w:val="center" w:pos="6804"/>
            </w:tabs>
            <w:rPr>
              <w:rFonts w:cs="Arial"/>
              <w:sz w:val="18"/>
              <w:szCs w:val="18"/>
            </w:rPr>
          </w:pPr>
          <w:r w:rsidRPr="00595F39">
            <w:rPr>
              <w:rFonts w:cs="Arial"/>
            </w:rPr>
            <w:tab/>
          </w:r>
          <w:r w:rsidRPr="00595F39">
            <w:rPr>
              <w:rFonts w:cs="Arial"/>
              <w:sz w:val="18"/>
              <w:szCs w:val="18"/>
            </w:rPr>
            <w:t>(podpis składającego oświadczenie)</w:t>
          </w:r>
        </w:p>
        <w:p w14:paraId="22CBC3CD" w14:textId="2A50479A" w:rsidR="0090661A" w:rsidRPr="00595F39" w:rsidRDefault="00000000" w:rsidP="009D1FD4">
          <w:pPr>
            <w:pStyle w:val="Bezodstpw"/>
            <w:rPr>
              <w:rFonts w:ascii="Arial" w:hAnsi="Arial" w:cs="Arial"/>
              <w:sz w:val="2"/>
            </w:rPr>
          </w:pPr>
        </w:p>
      </w:sdtContent>
    </w:sdt>
    <w:sdt>
      <w:sdtPr>
        <w:rPr>
          <w:rFonts w:ascii="Arial" w:eastAsiaTheme="minorHAnsi" w:hAnsi="Arial" w:cs="Arial"/>
          <w:color w:val="000000" w:themeColor="text1"/>
          <w:kern w:val="2"/>
          <w:sz w:val="24"/>
          <w:szCs w:val="24"/>
          <w:lang w:eastAsia="en-US"/>
          <w14:ligatures w14:val="standardContextual"/>
        </w:rPr>
        <w:id w:val="1810592507"/>
        <w:docPartObj>
          <w:docPartGallery w:val="Table of Contents"/>
          <w:docPartUnique/>
        </w:docPartObj>
      </w:sdtPr>
      <w:sdtEndPr>
        <w:rPr>
          <w:b/>
          <w:bCs/>
        </w:rPr>
      </w:sdtEndPr>
      <w:sdtContent>
        <w:p w14:paraId="11784487" w14:textId="15EF9249" w:rsidR="005C7EA2" w:rsidRPr="00595F39" w:rsidRDefault="005C7EA2">
          <w:pPr>
            <w:pStyle w:val="Nagwekspisutreci"/>
            <w:rPr>
              <w:rStyle w:val="Nagwek1Znak"/>
              <w:rFonts w:cs="Arial"/>
            </w:rPr>
          </w:pPr>
          <w:r w:rsidRPr="00595F39">
            <w:rPr>
              <w:rStyle w:val="Nagwek1Znak"/>
              <w:rFonts w:cs="Arial"/>
            </w:rPr>
            <w:t>Spis treści</w:t>
          </w:r>
        </w:p>
        <w:p w14:paraId="2019C2A5" w14:textId="77777777" w:rsidR="000D7988" w:rsidRPr="00595F39" w:rsidRDefault="000D7988" w:rsidP="000D7988">
          <w:pPr>
            <w:rPr>
              <w:rFonts w:cs="Arial"/>
              <w:lang w:eastAsia="pl-PL"/>
            </w:rPr>
          </w:pPr>
        </w:p>
        <w:p w14:paraId="2C36C030" w14:textId="5AB29FC1" w:rsidR="004B269C" w:rsidRDefault="00A772DE">
          <w:pPr>
            <w:pStyle w:val="Spistreci1"/>
            <w:tabs>
              <w:tab w:val="right" w:pos="9060"/>
            </w:tabs>
            <w:rPr>
              <w:rFonts w:asciiTheme="minorHAnsi" w:eastAsiaTheme="minorEastAsia" w:hAnsiTheme="minorHAnsi"/>
              <w:noProof/>
              <w:color w:val="auto"/>
              <w:lang w:eastAsia="pl-PL"/>
            </w:rPr>
          </w:pPr>
          <w:r w:rsidRPr="00595F39">
            <w:rPr>
              <w:rFonts w:cs="Arial"/>
            </w:rPr>
            <w:fldChar w:fldCharType="begin"/>
          </w:r>
          <w:r w:rsidRPr="00595F39">
            <w:rPr>
              <w:rFonts w:cs="Arial"/>
            </w:rPr>
            <w:instrText xml:space="preserve"> TOC \o "1-3" \h \z \u </w:instrText>
          </w:r>
          <w:r w:rsidRPr="00595F39">
            <w:rPr>
              <w:rFonts w:cs="Arial"/>
            </w:rPr>
            <w:fldChar w:fldCharType="separate"/>
          </w:r>
          <w:hyperlink w:anchor="_Toc240311503" w:history="1">
            <w:r w:rsidR="004B269C" w:rsidRPr="00010CFF">
              <w:rPr>
                <w:rStyle w:val="Hipercze"/>
                <w:rFonts w:cs="Arial"/>
                <w:noProof/>
              </w:rPr>
              <w:t>Wstęp</w:t>
            </w:r>
            <w:r w:rsidR="004B269C">
              <w:rPr>
                <w:noProof/>
                <w:webHidden/>
              </w:rPr>
              <w:tab/>
            </w:r>
            <w:r w:rsidR="004B269C">
              <w:rPr>
                <w:noProof/>
                <w:webHidden/>
              </w:rPr>
              <w:fldChar w:fldCharType="begin"/>
            </w:r>
            <w:r w:rsidR="004B269C">
              <w:rPr>
                <w:noProof/>
                <w:webHidden/>
              </w:rPr>
              <w:instrText xml:space="preserve"> PAGEREF _Toc240311503 \h </w:instrText>
            </w:r>
            <w:r w:rsidR="004B269C">
              <w:rPr>
                <w:noProof/>
                <w:webHidden/>
              </w:rPr>
            </w:r>
            <w:r w:rsidR="004B269C">
              <w:rPr>
                <w:noProof/>
                <w:webHidden/>
              </w:rPr>
              <w:fldChar w:fldCharType="separate"/>
            </w:r>
            <w:r w:rsidR="004B269C">
              <w:rPr>
                <w:noProof/>
                <w:webHidden/>
              </w:rPr>
              <w:t>6</w:t>
            </w:r>
            <w:r w:rsidR="004B269C">
              <w:rPr>
                <w:noProof/>
                <w:webHidden/>
              </w:rPr>
              <w:fldChar w:fldCharType="end"/>
            </w:r>
          </w:hyperlink>
        </w:p>
        <w:p w14:paraId="4B77B938" w14:textId="66DB60AB" w:rsidR="004B269C" w:rsidRDefault="004B269C">
          <w:pPr>
            <w:pStyle w:val="Spistreci1"/>
            <w:tabs>
              <w:tab w:val="left" w:pos="1200"/>
              <w:tab w:val="right" w:pos="9060"/>
            </w:tabs>
            <w:rPr>
              <w:rFonts w:asciiTheme="minorHAnsi" w:eastAsiaTheme="minorEastAsia" w:hAnsiTheme="minorHAnsi"/>
              <w:noProof/>
              <w:color w:val="auto"/>
              <w:lang w:eastAsia="pl-PL"/>
            </w:rPr>
          </w:pPr>
          <w:hyperlink w:anchor="_Toc240311504" w:history="1">
            <w:r w:rsidRPr="00010CFF">
              <w:rPr>
                <w:rStyle w:val="Hipercze"/>
                <w:rFonts w:cs="Arial"/>
                <w:noProof/>
              </w:rPr>
              <w:t>1.</w:t>
            </w:r>
            <w:r>
              <w:rPr>
                <w:rFonts w:asciiTheme="minorHAnsi" w:eastAsiaTheme="minorEastAsia" w:hAnsiTheme="minorHAnsi"/>
                <w:noProof/>
                <w:color w:val="auto"/>
                <w:lang w:eastAsia="pl-PL"/>
              </w:rPr>
              <w:tab/>
            </w:r>
            <w:r w:rsidRPr="00010CFF">
              <w:rPr>
                <w:rStyle w:val="Hipercze"/>
                <w:rFonts w:cs="Arial"/>
                <w:noProof/>
              </w:rPr>
              <w:t>Podstawy teoretyczne</w:t>
            </w:r>
            <w:r>
              <w:rPr>
                <w:noProof/>
                <w:webHidden/>
              </w:rPr>
              <w:tab/>
            </w:r>
            <w:r>
              <w:rPr>
                <w:noProof/>
                <w:webHidden/>
              </w:rPr>
              <w:fldChar w:fldCharType="begin"/>
            </w:r>
            <w:r>
              <w:rPr>
                <w:noProof/>
                <w:webHidden/>
              </w:rPr>
              <w:instrText xml:space="preserve"> PAGEREF _Toc240311504 \h </w:instrText>
            </w:r>
            <w:r>
              <w:rPr>
                <w:noProof/>
                <w:webHidden/>
              </w:rPr>
            </w:r>
            <w:r>
              <w:rPr>
                <w:noProof/>
                <w:webHidden/>
              </w:rPr>
              <w:fldChar w:fldCharType="separate"/>
            </w:r>
            <w:r>
              <w:rPr>
                <w:noProof/>
                <w:webHidden/>
              </w:rPr>
              <w:t>8</w:t>
            </w:r>
            <w:r>
              <w:rPr>
                <w:noProof/>
                <w:webHidden/>
              </w:rPr>
              <w:fldChar w:fldCharType="end"/>
            </w:r>
          </w:hyperlink>
        </w:p>
        <w:p w14:paraId="4B0973A2" w14:textId="088A69A9" w:rsidR="004B269C" w:rsidRDefault="004B269C">
          <w:pPr>
            <w:pStyle w:val="Spistreci2"/>
            <w:tabs>
              <w:tab w:val="left" w:pos="1680"/>
              <w:tab w:val="right" w:pos="9060"/>
            </w:tabs>
            <w:rPr>
              <w:rFonts w:asciiTheme="minorHAnsi" w:eastAsiaTheme="minorEastAsia" w:hAnsiTheme="minorHAnsi"/>
              <w:noProof/>
              <w:color w:val="auto"/>
              <w:lang w:eastAsia="pl-PL"/>
            </w:rPr>
          </w:pPr>
          <w:hyperlink w:anchor="_Toc240311505" w:history="1">
            <w:r w:rsidRPr="00010CFF">
              <w:rPr>
                <w:rStyle w:val="Hipercze"/>
                <w:rFonts w:cs="Arial"/>
                <w:noProof/>
              </w:rPr>
              <w:t>1.1.</w:t>
            </w:r>
            <w:r>
              <w:rPr>
                <w:rFonts w:asciiTheme="minorHAnsi" w:eastAsiaTheme="minorEastAsia" w:hAnsiTheme="minorHAnsi"/>
                <w:noProof/>
                <w:color w:val="auto"/>
                <w:lang w:eastAsia="pl-PL"/>
              </w:rPr>
              <w:tab/>
            </w:r>
            <w:r w:rsidRPr="00010CFF">
              <w:rPr>
                <w:rStyle w:val="Hipercze"/>
                <w:rFonts w:cs="Arial"/>
                <w:noProof/>
              </w:rPr>
              <w:t>Planowanie wypraw</w:t>
            </w:r>
            <w:r>
              <w:rPr>
                <w:noProof/>
                <w:webHidden/>
              </w:rPr>
              <w:tab/>
            </w:r>
            <w:r>
              <w:rPr>
                <w:noProof/>
                <w:webHidden/>
              </w:rPr>
              <w:fldChar w:fldCharType="begin"/>
            </w:r>
            <w:r>
              <w:rPr>
                <w:noProof/>
                <w:webHidden/>
              </w:rPr>
              <w:instrText xml:space="preserve"> PAGEREF _Toc240311505 \h </w:instrText>
            </w:r>
            <w:r>
              <w:rPr>
                <w:noProof/>
                <w:webHidden/>
              </w:rPr>
            </w:r>
            <w:r>
              <w:rPr>
                <w:noProof/>
                <w:webHidden/>
              </w:rPr>
              <w:fldChar w:fldCharType="separate"/>
            </w:r>
            <w:r>
              <w:rPr>
                <w:noProof/>
                <w:webHidden/>
              </w:rPr>
              <w:t>8</w:t>
            </w:r>
            <w:r>
              <w:rPr>
                <w:noProof/>
                <w:webHidden/>
              </w:rPr>
              <w:fldChar w:fldCharType="end"/>
            </w:r>
          </w:hyperlink>
        </w:p>
        <w:p w14:paraId="44A5E2F8" w14:textId="588116C5" w:rsidR="004B269C" w:rsidRDefault="004B269C">
          <w:pPr>
            <w:pStyle w:val="Spistreci3"/>
            <w:rPr>
              <w:rFonts w:asciiTheme="minorHAnsi" w:eastAsiaTheme="minorEastAsia" w:hAnsiTheme="minorHAnsi" w:cstheme="minorBidi"/>
              <w:lang w:eastAsia="pl-PL"/>
            </w:rPr>
          </w:pPr>
          <w:hyperlink w:anchor="_Toc240311506" w:history="1">
            <w:r w:rsidRPr="00010CFF">
              <w:rPr>
                <w:rStyle w:val="Hipercze"/>
              </w:rPr>
              <w:t>1.1.1.</w:t>
            </w:r>
            <w:r>
              <w:rPr>
                <w:rFonts w:asciiTheme="minorHAnsi" w:eastAsiaTheme="minorEastAsia" w:hAnsiTheme="minorHAnsi" w:cstheme="minorBidi"/>
                <w:lang w:eastAsia="pl-PL"/>
              </w:rPr>
              <w:tab/>
            </w:r>
            <w:r w:rsidRPr="00010CFF">
              <w:rPr>
                <w:rStyle w:val="Hipercze"/>
              </w:rPr>
              <w:t>Grupy społeczne</w:t>
            </w:r>
            <w:r>
              <w:rPr>
                <w:webHidden/>
              </w:rPr>
              <w:tab/>
            </w:r>
            <w:r>
              <w:rPr>
                <w:webHidden/>
              </w:rPr>
              <w:fldChar w:fldCharType="begin"/>
            </w:r>
            <w:r>
              <w:rPr>
                <w:webHidden/>
              </w:rPr>
              <w:instrText xml:space="preserve"> PAGEREF _Toc240311506 \h </w:instrText>
            </w:r>
            <w:r>
              <w:rPr>
                <w:webHidden/>
              </w:rPr>
            </w:r>
            <w:r>
              <w:rPr>
                <w:webHidden/>
              </w:rPr>
              <w:fldChar w:fldCharType="separate"/>
            </w:r>
            <w:r>
              <w:rPr>
                <w:webHidden/>
              </w:rPr>
              <w:t>9</w:t>
            </w:r>
            <w:r>
              <w:rPr>
                <w:webHidden/>
              </w:rPr>
              <w:fldChar w:fldCharType="end"/>
            </w:r>
          </w:hyperlink>
        </w:p>
        <w:p w14:paraId="2B012B1F" w14:textId="77A936A8" w:rsidR="004B269C" w:rsidRDefault="004B269C">
          <w:pPr>
            <w:pStyle w:val="Spistreci3"/>
            <w:rPr>
              <w:rFonts w:asciiTheme="minorHAnsi" w:eastAsiaTheme="minorEastAsia" w:hAnsiTheme="minorHAnsi" w:cstheme="minorBidi"/>
              <w:lang w:eastAsia="pl-PL"/>
            </w:rPr>
          </w:pPr>
          <w:hyperlink w:anchor="_Toc240311507" w:history="1">
            <w:r w:rsidRPr="00010CFF">
              <w:rPr>
                <w:rStyle w:val="Hipercze"/>
              </w:rPr>
              <w:t>1.1.2.</w:t>
            </w:r>
            <w:r>
              <w:rPr>
                <w:rFonts w:asciiTheme="minorHAnsi" w:eastAsiaTheme="minorEastAsia" w:hAnsiTheme="minorHAnsi" w:cstheme="minorBidi"/>
                <w:lang w:eastAsia="pl-PL"/>
              </w:rPr>
              <w:tab/>
            </w:r>
            <w:r w:rsidRPr="00010CFF">
              <w:rPr>
                <w:rStyle w:val="Hipercze"/>
              </w:rPr>
              <w:t>Zarządzanie, planowanie wypraw</w:t>
            </w:r>
            <w:r>
              <w:rPr>
                <w:webHidden/>
              </w:rPr>
              <w:tab/>
            </w:r>
            <w:r>
              <w:rPr>
                <w:webHidden/>
              </w:rPr>
              <w:fldChar w:fldCharType="begin"/>
            </w:r>
            <w:r>
              <w:rPr>
                <w:webHidden/>
              </w:rPr>
              <w:instrText xml:space="preserve"> PAGEREF _Toc240311507 \h </w:instrText>
            </w:r>
            <w:r>
              <w:rPr>
                <w:webHidden/>
              </w:rPr>
            </w:r>
            <w:r>
              <w:rPr>
                <w:webHidden/>
              </w:rPr>
              <w:fldChar w:fldCharType="separate"/>
            </w:r>
            <w:r>
              <w:rPr>
                <w:webHidden/>
              </w:rPr>
              <w:t>10</w:t>
            </w:r>
            <w:r>
              <w:rPr>
                <w:webHidden/>
              </w:rPr>
              <w:fldChar w:fldCharType="end"/>
            </w:r>
          </w:hyperlink>
        </w:p>
        <w:p w14:paraId="66E014BC" w14:textId="4E3604B7" w:rsidR="004B269C" w:rsidRDefault="004B269C">
          <w:pPr>
            <w:pStyle w:val="Spistreci3"/>
            <w:rPr>
              <w:rFonts w:asciiTheme="minorHAnsi" w:eastAsiaTheme="minorEastAsia" w:hAnsiTheme="minorHAnsi" w:cstheme="minorBidi"/>
              <w:lang w:eastAsia="pl-PL"/>
            </w:rPr>
          </w:pPr>
          <w:hyperlink w:anchor="_Toc240311508" w:history="1">
            <w:r w:rsidRPr="00010CFF">
              <w:rPr>
                <w:rStyle w:val="Hipercze"/>
              </w:rPr>
              <w:t>1.1.3.</w:t>
            </w:r>
            <w:r>
              <w:rPr>
                <w:rFonts w:asciiTheme="minorHAnsi" w:eastAsiaTheme="minorEastAsia" w:hAnsiTheme="minorHAnsi" w:cstheme="minorBidi"/>
                <w:lang w:eastAsia="pl-PL"/>
              </w:rPr>
              <w:tab/>
            </w:r>
            <w:r w:rsidRPr="00010CFF">
              <w:rPr>
                <w:rStyle w:val="Hipercze"/>
              </w:rPr>
              <w:t>Motywacje i potrzeby uczestnictwa w grupach</w:t>
            </w:r>
            <w:r>
              <w:rPr>
                <w:webHidden/>
              </w:rPr>
              <w:tab/>
            </w:r>
            <w:r>
              <w:rPr>
                <w:webHidden/>
              </w:rPr>
              <w:fldChar w:fldCharType="begin"/>
            </w:r>
            <w:r>
              <w:rPr>
                <w:webHidden/>
              </w:rPr>
              <w:instrText xml:space="preserve"> PAGEREF _Toc240311508 \h </w:instrText>
            </w:r>
            <w:r>
              <w:rPr>
                <w:webHidden/>
              </w:rPr>
            </w:r>
            <w:r>
              <w:rPr>
                <w:webHidden/>
              </w:rPr>
              <w:fldChar w:fldCharType="separate"/>
            </w:r>
            <w:r>
              <w:rPr>
                <w:webHidden/>
              </w:rPr>
              <w:t>13</w:t>
            </w:r>
            <w:r>
              <w:rPr>
                <w:webHidden/>
              </w:rPr>
              <w:fldChar w:fldCharType="end"/>
            </w:r>
          </w:hyperlink>
        </w:p>
        <w:p w14:paraId="3D884D49" w14:textId="38844D13" w:rsidR="004B269C" w:rsidRDefault="004B269C">
          <w:pPr>
            <w:pStyle w:val="Spistreci3"/>
            <w:rPr>
              <w:rFonts w:asciiTheme="minorHAnsi" w:eastAsiaTheme="minorEastAsia" w:hAnsiTheme="minorHAnsi" w:cstheme="minorBidi"/>
              <w:lang w:eastAsia="pl-PL"/>
            </w:rPr>
          </w:pPr>
          <w:hyperlink w:anchor="_Toc240311509" w:history="1">
            <w:r w:rsidRPr="00010CFF">
              <w:rPr>
                <w:rStyle w:val="Hipercze"/>
              </w:rPr>
              <w:t>1.1.4.</w:t>
            </w:r>
            <w:r>
              <w:rPr>
                <w:rFonts w:asciiTheme="minorHAnsi" w:eastAsiaTheme="minorEastAsia" w:hAnsiTheme="minorHAnsi" w:cstheme="minorBidi"/>
                <w:lang w:eastAsia="pl-PL"/>
              </w:rPr>
              <w:tab/>
            </w:r>
            <w:r w:rsidRPr="00010CFF">
              <w:rPr>
                <w:rStyle w:val="Hipercze"/>
              </w:rPr>
              <w:t>Aktywności sportowe formą budowania więzi społecznych</w:t>
            </w:r>
            <w:r>
              <w:rPr>
                <w:webHidden/>
              </w:rPr>
              <w:tab/>
            </w:r>
            <w:r>
              <w:rPr>
                <w:webHidden/>
              </w:rPr>
              <w:fldChar w:fldCharType="begin"/>
            </w:r>
            <w:r>
              <w:rPr>
                <w:webHidden/>
              </w:rPr>
              <w:instrText xml:space="preserve"> PAGEREF _Toc240311509 \h </w:instrText>
            </w:r>
            <w:r>
              <w:rPr>
                <w:webHidden/>
              </w:rPr>
            </w:r>
            <w:r>
              <w:rPr>
                <w:webHidden/>
              </w:rPr>
              <w:fldChar w:fldCharType="separate"/>
            </w:r>
            <w:r>
              <w:rPr>
                <w:webHidden/>
              </w:rPr>
              <w:t>15</w:t>
            </w:r>
            <w:r>
              <w:rPr>
                <w:webHidden/>
              </w:rPr>
              <w:fldChar w:fldCharType="end"/>
            </w:r>
          </w:hyperlink>
        </w:p>
        <w:p w14:paraId="3109ACF5" w14:textId="4216DFCF" w:rsidR="004B269C" w:rsidRDefault="004B269C">
          <w:pPr>
            <w:pStyle w:val="Spistreci3"/>
            <w:rPr>
              <w:rFonts w:asciiTheme="minorHAnsi" w:eastAsiaTheme="minorEastAsia" w:hAnsiTheme="minorHAnsi" w:cstheme="minorBidi"/>
              <w:lang w:eastAsia="pl-PL"/>
            </w:rPr>
          </w:pPr>
          <w:hyperlink w:anchor="_Toc240311510" w:history="1">
            <w:r w:rsidRPr="00010CFF">
              <w:rPr>
                <w:rStyle w:val="Hipercze"/>
              </w:rPr>
              <w:t>1.1.5.</w:t>
            </w:r>
            <w:r>
              <w:rPr>
                <w:rFonts w:asciiTheme="minorHAnsi" w:eastAsiaTheme="minorEastAsia" w:hAnsiTheme="minorHAnsi" w:cstheme="minorBidi"/>
                <w:lang w:eastAsia="pl-PL"/>
              </w:rPr>
              <w:tab/>
            </w:r>
            <w:r w:rsidRPr="00010CFF">
              <w:rPr>
                <w:rStyle w:val="Hipercze"/>
              </w:rPr>
              <w:t>Nowoczesne technologie a relacje społeczne</w:t>
            </w:r>
            <w:r>
              <w:rPr>
                <w:webHidden/>
              </w:rPr>
              <w:tab/>
            </w:r>
            <w:r>
              <w:rPr>
                <w:webHidden/>
              </w:rPr>
              <w:fldChar w:fldCharType="begin"/>
            </w:r>
            <w:r>
              <w:rPr>
                <w:webHidden/>
              </w:rPr>
              <w:instrText xml:space="preserve"> PAGEREF _Toc240311510 \h </w:instrText>
            </w:r>
            <w:r>
              <w:rPr>
                <w:webHidden/>
              </w:rPr>
            </w:r>
            <w:r>
              <w:rPr>
                <w:webHidden/>
              </w:rPr>
              <w:fldChar w:fldCharType="separate"/>
            </w:r>
            <w:r>
              <w:rPr>
                <w:webHidden/>
              </w:rPr>
              <w:t>16</w:t>
            </w:r>
            <w:r>
              <w:rPr>
                <w:webHidden/>
              </w:rPr>
              <w:fldChar w:fldCharType="end"/>
            </w:r>
          </w:hyperlink>
        </w:p>
        <w:p w14:paraId="5B3CF8C3" w14:textId="26BE73A4" w:rsidR="004B269C" w:rsidRDefault="004B269C">
          <w:pPr>
            <w:pStyle w:val="Spistreci2"/>
            <w:tabs>
              <w:tab w:val="left" w:pos="1680"/>
              <w:tab w:val="right" w:pos="9060"/>
            </w:tabs>
            <w:rPr>
              <w:rFonts w:asciiTheme="minorHAnsi" w:eastAsiaTheme="minorEastAsia" w:hAnsiTheme="minorHAnsi"/>
              <w:noProof/>
              <w:color w:val="auto"/>
              <w:lang w:eastAsia="pl-PL"/>
            </w:rPr>
          </w:pPr>
          <w:hyperlink w:anchor="_Toc240311511" w:history="1">
            <w:r w:rsidRPr="00010CFF">
              <w:rPr>
                <w:rStyle w:val="Hipercze"/>
                <w:rFonts w:cs="Arial"/>
                <w:noProof/>
              </w:rPr>
              <w:t>1.2.</w:t>
            </w:r>
            <w:r>
              <w:rPr>
                <w:rFonts w:asciiTheme="minorHAnsi" w:eastAsiaTheme="minorEastAsia" w:hAnsiTheme="minorHAnsi"/>
                <w:noProof/>
                <w:color w:val="auto"/>
                <w:lang w:eastAsia="pl-PL"/>
              </w:rPr>
              <w:tab/>
            </w:r>
            <w:r w:rsidRPr="00010CFF">
              <w:rPr>
                <w:rStyle w:val="Hipercze"/>
                <w:rFonts w:cs="Arial"/>
                <w:noProof/>
              </w:rPr>
              <w:t>Istniejące rozwiązania</w:t>
            </w:r>
            <w:r>
              <w:rPr>
                <w:noProof/>
                <w:webHidden/>
              </w:rPr>
              <w:tab/>
            </w:r>
            <w:r>
              <w:rPr>
                <w:noProof/>
                <w:webHidden/>
              </w:rPr>
              <w:fldChar w:fldCharType="begin"/>
            </w:r>
            <w:r>
              <w:rPr>
                <w:noProof/>
                <w:webHidden/>
              </w:rPr>
              <w:instrText xml:space="preserve"> PAGEREF _Toc240311511 \h </w:instrText>
            </w:r>
            <w:r>
              <w:rPr>
                <w:noProof/>
                <w:webHidden/>
              </w:rPr>
            </w:r>
            <w:r>
              <w:rPr>
                <w:noProof/>
                <w:webHidden/>
              </w:rPr>
              <w:fldChar w:fldCharType="separate"/>
            </w:r>
            <w:r>
              <w:rPr>
                <w:noProof/>
                <w:webHidden/>
              </w:rPr>
              <w:t>17</w:t>
            </w:r>
            <w:r>
              <w:rPr>
                <w:noProof/>
                <w:webHidden/>
              </w:rPr>
              <w:fldChar w:fldCharType="end"/>
            </w:r>
          </w:hyperlink>
        </w:p>
        <w:p w14:paraId="4D202ECD" w14:textId="5578E1E7" w:rsidR="004B269C" w:rsidRDefault="004B269C">
          <w:pPr>
            <w:pStyle w:val="Spistreci3"/>
            <w:rPr>
              <w:rFonts w:asciiTheme="minorHAnsi" w:eastAsiaTheme="minorEastAsia" w:hAnsiTheme="minorHAnsi" w:cstheme="minorBidi"/>
              <w:lang w:eastAsia="pl-PL"/>
            </w:rPr>
          </w:pPr>
          <w:hyperlink w:anchor="_Toc240311512" w:history="1">
            <w:r w:rsidRPr="00010CFF">
              <w:rPr>
                <w:rStyle w:val="Hipercze"/>
              </w:rPr>
              <w:t>1.2.1.</w:t>
            </w:r>
            <w:r>
              <w:rPr>
                <w:rFonts w:asciiTheme="minorHAnsi" w:eastAsiaTheme="minorEastAsia" w:hAnsiTheme="minorHAnsi" w:cstheme="minorBidi"/>
                <w:lang w:eastAsia="pl-PL"/>
              </w:rPr>
              <w:tab/>
            </w:r>
            <w:r w:rsidRPr="00010CFF">
              <w:rPr>
                <w:rStyle w:val="Hipercze"/>
              </w:rPr>
              <w:t>Strava</w:t>
            </w:r>
            <w:r>
              <w:rPr>
                <w:webHidden/>
              </w:rPr>
              <w:tab/>
            </w:r>
            <w:r>
              <w:rPr>
                <w:webHidden/>
              </w:rPr>
              <w:fldChar w:fldCharType="begin"/>
            </w:r>
            <w:r>
              <w:rPr>
                <w:webHidden/>
              </w:rPr>
              <w:instrText xml:space="preserve"> PAGEREF _Toc240311512 \h </w:instrText>
            </w:r>
            <w:r>
              <w:rPr>
                <w:webHidden/>
              </w:rPr>
            </w:r>
            <w:r>
              <w:rPr>
                <w:webHidden/>
              </w:rPr>
              <w:fldChar w:fldCharType="separate"/>
            </w:r>
            <w:r>
              <w:rPr>
                <w:webHidden/>
              </w:rPr>
              <w:t>18</w:t>
            </w:r>
            <w:r>
              <w:rPr>
                <w:webHidden/>
              </w:rPr>
              <w:fldChar w:fldCharType="end"/>
            </w:r>
          </w:hyperlink>
        </w:p>
        <w:p w14:paraId="66B03FC5" w14:textId="438D2051" w:rsidR="004B269C" w:rsidRDefault="004B269C">
          <w:pPr>
            <w:pStyle w:val="Spistreci3"/>
            <w:rPr>
              <w:rFonts w:asciiTheme="minorHAnsi" w:eastAsiaTheme="minorEastAsia" w:hAnsiTheme="minorHAnsi" w:cstheme="minorBidi"/>
              <w:lang w:eastAsia="pl-PL"/>
            </w:rPr>
          </w:pPr>
          <w:hyperlink w:anchor="_Toc240311513" w:history="1">
            <w:r w:rsidRPr="00010CFF">
              <w:rPr>
                <w:rStyle w:val="Hipercze"/>
              </w:rPr>
              <w:t>1.2.2.</w:t>
            </w:r>
            <w:r>
              <w:rPr>
                <w:rFonts w:asciiTheme="minorHAnsi" w:eastAsiaTheme="minorEastAsia" w:hAnsiTheme="minorHAnsi" w:cstheme="minorBidi"/>
                <w:lang w:eastAsia="pl-PL"/>
              </w:rPr>
              <w:tab/>
            </w:r>
            <w:r w:rsidRPr="00010CFF">
              <w:rPr>
                <w:rStyle w:val="Hipercze"/>
              </w:rPr>
              <w:t>Komoot</w:t>
            </w:r>
            <w:r>
              <w:rPr>
                <w:webHidden/>
              </w:rPr>
              <w:tab/>
            </w:r>
            <w:r>
              <w:rPr>
                <w:webHidden/>
              </w:rPr>
              <w:fldChar w:fldCharType="begin"/>
            </w:r>
            <w:r>
              <w:rPr>
                <w:webHidden/>
              </w:rPr>
              <w:instrText xml:space="preserve"> PAGEREF _Toc240311513 \h </w:instrText>
            </w:r>
            <w:r>
              <w:rPr>
                <w:webHidden/>
              </w:rPr>
            </w:r>
            <w:r>
              <w:rPr>
                <w:webHidden/>
              </w:rPr>
              <w:fldChar w:fldCharType="separate"/>
            </w:r>
            <w:r>
              <w:rPr>
                <w:webHidden/>
              </w:rPr>
              <w:t>18</w:t>
            </w:r>
            <w:r>
              <w:rPr>
                <w:webHidden/>
              </w:rPr>
              <w:fldChar w:fldCharType="end"/>
            </w:r>
          </w:hyperlink>
        </w:p>
        <w:p w14:paraId="128B457B" w14:textId="429751D7" w:rsidR="004B269C" w:rsidRDefault="004B269C">
          <w:pPr>
            <w:pStyle w:val="Spistreci3"/>
            <w:rPr>
              <w:rFonts w:asciiTheme="minorHAnsi" w:eastAsiaTheme="minorEastAsia" w:hAnsiTheme="minorHAnsi" w:cstheme="minorBidi"/>
              <w:lang w:eastAsia="pl-PL"/>
            </w:rPr>
          </w:pPr>
          <w:hyperlink w:anchor="_Toc240311514" w:history="1">
            <w:r w:rsidRPr="00010CFF">
              <w:rPr>
                <w:rStyle w:val="Hipercze"/>
              </w:rPr>
              <w:t>1.2.3.</w:t>
            </w:r>
            <w:r>
              <w:rPr>
                <w:rFonts w:asciiTheme="minorHAnsi" w:eastAsiaTheme="minorEastAsia" w:hAnsiTheme="minorHAnsi" w:cstheme="minorBidi"/>
                <w:lang w:eastAsia="pl-PL"/>
              </w:rPr>
              <w:tab/>
            </w:r>
            <w:r w:rsidRPr="00010CFF">
              <w:rPr>
                <w:rStyle w:val="Hipercze"/>
              </w:rPr>
              <w:t>AllTrails</w:t>
            </w:r>
            <w:r>
              <w:rPr>
                <w:webHidden/>
              </w:rPr>
              <w:tab/>
            </w:r>
            <w:r>
              <w:rPr>
                <w:webHidden/>
              </w:rPr>
              <w:fldChar w:fldCharType="begin"/>
            </w:r>
            <w:r>
              <w:rPr>
                <w:webHidden/>
              </w:rPr>
              <w:instrText xml:space="preserve"> PAGEREF _Toc240311514 \h </w:instrText>
            </w:r>
            <w:r>
              <w:rPr>
                <w:webHidden/>
              </w:rPr>
            </w:r>
            <w:r>
              <w:rPr>
                <w:webHidden/>
              </w:rPr>
              <w:fldChar w:fldCharType="separate"/>
            </w:r>
            <w:r>
              <w:rPr>
                <w:webHidden/>
              </w:rPr>
              <w:t>19</w:t>
            </w:r>
            <w:r>
              <w:rPr>
                <w:webHidden/>
              </w:rPr>
              <w:fldChar w:fldCharType="end"/>
            </w:r>
          </w:hyperlink>
        </w:p>
        <w:p w14:paraId="03F53C28" w14:textId="1BC2C3CB" w:rsidR="004B269C" w:rsidRDefault="004B269C">
          <w:pPr>
            <w:pStyle w:val="Spistreci3"/>
            <w:rPr>
              <w:rFonts w:asciiTheme="minorHAnsi" w:eastAsiaTheme="minorEastAsia" w:hAnsiTheme="minorHAnsi" w:cstheme="minorBidi"/>
              <w:lang w:eastAsia="pl-PL"/>
            </w:rPr>
          </w:pPr>
          <w:hyperlink w:anchor="_Toc240311515" w:history="1">
            <w:r w:rsidRPr="00010CFF">
              <w:rPr>
                <w:rStyle w:val="Hipercze"/>
              </w:rPr>
              <w:t>1.2.4.</w:t>
            </w:r>
            <w:r>
              <w:rPr>
                <w:rFonts w:asciiTheme="minorHAnsi" w:eastAsiaTheme="minorEastAsia" w:hAnsiTheme="minorHAnsi" w:cstheme="minorBidi"/>
                <w:lang w:eastAsia="pl-PL"/>
              </w:rPr>
              <w:tab/>
            </w:r>
            <w:r w:rsidRPr="00010CFF">
              <w:rPr>
                <w:rStyle w:val="Hipercze"/>
              </w:rPr>
              <w:t>Hiiker</w:t>
            </w:r>
            <w:r>
              <w:rPr>
                <w:webHidden/>
              </w:rPr>
              <w:tab/>
            </w:r>
            <w:r>
              <w:rPr>
                <w:webHidden/>
              </w:rPr>
              <w:fldChar w:fldCharType="begin"/>
            </w:r>
            <w:r>
              <w:rPr>
                <w:webHidden/>
              </w:rPr>
              <w:instrText xml:space="preserve"> PAGEREF _Toc240311515 \h </w:instrText>
            </w:r>
            <w:r>
              <w:rPr>
                <w:webHidden/>
              </w:rPr>
            </w:r>
            <w:r>
              <w:rPr>
                <w:webHidden/>
              </w:rPr>
              <w:fldChar w:fldCharType="separate"/>
            </w:r>
            <w:r>
              <w:rPr>
                <w:webHidden/>
              </w:rPr>
              <w:t>20</w:t>
            </w:r>
            <w:r>
              <w:rPr>
                <w:webHidden/>
              </w:rPr>
              <w:fldChar w:fldCharType="end"/>
            </w:r>
          </w:hyperlink>
        </w:p>
        <w:p w14:paraId="72116E0B" w14:textId="74836BA2" w:rsidR="004B269C" w:rsidRDefault="004B269C">
          <w:pPr>
            <w:pStyle w:val="Spistreci3"/>
            <w:rPr>
              <w:rFonts w:asciiTheme="minorHAnsi" w:eastAsiaTheme="minorEastAsia" w:hAnsiTheme="minorHAnsi" w:cstheme="minorBidi"/>
              <w:lang w:eastAsia="pl-PL"/>
            </w:rPr>
          </w:pPr>
          <w:hyperlink w:anchor="_Toc240311516" w:history="1">
            <w:r w:rsidRPr="00010CFF">
              <w:rPr>
                <w:rStyle w:val="Hipercze"/>
              </w:rPr>
              <w:t>1.2.5.</w:t>
            </w:r>
            <w:r>
              <w:rPr>
                <w:rFonts w:asciiTheme="minorHAnsi" w:eastAsiaTheme="minorEastAsia" w:hAnsiTheme="minorHAnsi" w:cstheme="minorBidi"/>
                <w:lang w:eastAsia="pl-PL"/>
              </w:rPr>
              <w:tab/>
            </w:r>
            <w:r w:rsidRPr="00010CFF">
              <w:rPr>
                <w:rStyle w:val="Hipercze"/>
              </w:rPr>
              <w:t>Analiza porównawcza</w:t>
            </w:r>
            <w:r>
              <w:rPr>
                <w:webHidden/>
              </w:rPr>
              <w:tab/>
            </w:r>
            <w:r>
              <w:rPr>
                <w:webHidden/>
              </w:rPr>
              <w:fldChar w:fldCharType="begin"/>
            </w:r>
            <w:r>
              <w:rPr>
                <w:webHidden/>
              </w:rPr>
              <w:instrText xml:space="preserve"> PAGEREF _Toc240311516 \h </w:instrText>
            </w:r>
            <w:r>
              <w:rPr>
                <w:webHidden/>
              </w:rPr>
            </w:r>
            <w:r>
              <w:rPr>
                <w:webHidden/>
              </w:rPr>
              <w:fldChar w:fldCharType="separate"/>
            </w:r>
            <w:r>
              <w:rPr>
                <w:webHidden/>
              </w:rPr>
              <w:t>20</w:t>
            </w:r>
            <w:r>
              <w:rPr>
                <w:webHidden/>
              </w:rPr>
              <w:fldChar w:fldCharType="end"/>
            </w:r>
          </w:hyperlink>
        </w:p>
        <w:p w14:paraId="21B79FF2" w14:textId="54D649E7" w:rsidR="004B269C" w:rsidRDefault="004B269C">
          <w:pPr>
            <w:pStyle w:val="Spistreci2"/>
            <w:tabs>
              <w:tab w:val="left" w:pos="1680"/>
              <w:tab w:val="right" w:pos="9060"/>
            </w:tabs>
            <w:rPr>
              <w:rFonts w:asciiTheme="minorHAnsi" w:eastAsiaTheme="minorEastAsia" w:hAnsiTheme="minorHAnsi"/>
              <w:noProof/>
              <w:color w:val="auto"/>
              <w:lang w:eastAsia="pl-PL"/>
            </w:rPr>
          </w:pPr>
          <w:hyperlink w:anchor="_Toc240311517" w:history="1">
            <w:r w:rsidRPr="00010CFF">
              <w:rPr>
                <w:rStyle w:val="Hipercze"/>
                <w:rFonts w:cs="Arial"/>
                <w:noProof/>
              </w:rPr>
              <w:t>1.3.</w:t>
            </w:r>
            <w:r>
              <w:rPr>
                <w:rFonts w:asciiTheme="minorHAnsi" w:eastAsiaTheme="minorEastAsia" w:hAnsiTheme="minorHAnsi"/>
                <w:noProof/>
                <w:color w:val="auto"/>
                <w:lang w:eastAsia="pl-PL"/>
              </w:rPr>
              <w:tab/>
            </w:r>
            <w:r w:rsidRPr="00010CFF">
              <w:rPr>
                <w:rStyle w:val="Hipercze"/>
                <w:rFonts w:cs="Arial"/>
                <w:noProof/>
              </w:rPr>
              <w:t>Aplikacja internetowa</w:t>
            </w:r>
            <w:r>
              <w:rPr>
                <w:noProof/>
                <w:webHidden/>
              </w:rPr>
              <w:tab/>
            </w:r>
            <w:r>
              <w:rPr>
                <w:noProof/>
                <w:webHidden/>
              </w:rPr>
              <w:fldChar w:fldCharType="begin"/>
            </w:r>
            <w:r>
              <w:rPr>
                <w:noProof/>
                <w:webHidden/>
              </w:rPr>
              <w:instrText xml:space="preserve"> PAGEREF _Toc240311517 \h </w:instrText>
            </w:r>
            <w:r>
              <w:rPr>
                <w:noProof/>
                <w:webHidden/>
              </w:rPr>
            </w:r>
            <w:r>
              <w:rPr>
                <w:noProof/>
                <w:webHidden/>
              </w:rPr>
              <w:fldChar w:fldCharType="separate"/>
            </w:r>
            <w:r>
              <w:rPr>
                <w:noProof/>
                <w:webHidden/>
              </w:rPr>
              <w:t>22</w:t>
            </w:r>
            <w:r>
              <w:rPr>
                <w:noProof/>
                <w:webHidden/>
              </w:rPr>
              <w:fldChar w:fldCharType="end"/>
            </w:r>
          </w:hyperlink>
        </w:p>
        <w:p w14:paraId="1C7FDBCF" w14:textId="503BD8DE" w:rsidR="004B269C" w:rsidRDefault="004B269C">
          <w:pPr>
            <w:pStyle w:val="Spistreci3"/>
            <w:rPr>
              <w:rFonts w:asciiTheme="minorHAnsi" w:eastAsiaTheme="minorEastAsia" w:hAnsiTheme="minorHAnsi" w:cstheme="minorBidi"/>
              <w:lang w:eastAsia="pl-PL"/>
            </w:rPr>
          </w:pPr>
          <w:hyperlink w:anchor="_Toc240311518" w:history="1">
            <w:r w:rsidRPr="00010CFF">
              <w:rPr>
                <w:rStyle w:val="Hipercze"/>
              </w:rPr>
              <w:t>1.3.1.</w:t>
            </w:r>
            <w:r>
              <w:rPr>
                <w:rFonts w:asciiTheme="minorHAnsi" w:eastAsiaTheme="minorEastAsia" w:hAnsiTheme="minorHAnsi" w:cstheme="minorBidi"/>
                <w:lang w:eastAsia="pl-PL"/>
              </w:rPr>
              <w:tab/>
            </w:r>
            <w:r w:rsidRPr="00010CFF">
              <w:rPr>
                <w:rStyle w:val="Hipercze"/>
              </w:rPr>
              <w:t>Definicja aplikacji internetowej</w:t>
            </w:r>
            <w:r>
              <w:rPr>
                <w:webHidden/>
              </w:rPr>
              <w:tab/>
            </w:r>
            <w:r>
              <w:rPr>
                <w:webHidden/>
              </w:rPr>
              <w:fldChar w:fldCharType="begin"/>
            </w:r>
            <w:r>
              <w:rPr>
                <w:webHidden/>
              </w:rPr>
              <w:instrText xml:space="preserve"> PAGEREF _Toc240311518 \h </w:instrText>
            </w:r>
            <w:r>
              <w:rPr>
                <w:webHidden/>
              </w:rPr>
            </w:r>
            <w:r>
              <w:rPr>
                <w:webHidden/>
              </w:rPr>
              <w:fldChar w:fldCharType="separate"/>
            </w:r>
            <w:r>
              <w:rPr>
                <w:webHidden/>
              </w:rPr>
              <w:t>22</w:t>
            </w:r>
            <w:r>
              <w:rPr>
                <w:webHidden/>
              </w:rPr>
              <w:fldChar w:fldCharType="end"/>
            </w:r>
          </w:hyperlink>
        </w:p>
        <w:p w14:paraId="70206651" w14:textId="2C891FE3" w:rsidR="004B269C" w:rsidRDefault="004B269C">
          <w:pPr>
            <w:pStyle w:val="Spistreci3"/>
            <w:rPr>
              <w:rFonts w:asciiTheme="minorHAnsi" w:eastAsiaTheme="minorEastAsia" w:hAnsiTheme="minorHAnsi" w:cstheme="minorBidi"/>
              <w:lang w:eastAsia="pl-PL"/>
            </w:rPr>
          </w:pPr>
          <w:hyperlink w:anchor="_Toc240311519" w:history="1">
            <w:r w:rsidRPr="00010CFF">
              <w:rPr>
                <w:rStyle w:val="Hipercze"/>
              </w:rPr>
              <w:t>1.3.2.</w:t>
            </w:r>
            <w:r>
              <w:rPr>
                <w:rFonts w:asciiTheme="minorHAnsi" w:eastAsiaTheme="minorEastAsia" w:hAnsiTheme="minorHAnsi" w:cstheme="minorBidi"/>
                <w:lang w:eastAsia="pl-PL"/>
              </w:rPr>
              <w:tab/>
            </w:r>
            <w:r w:rsidRPr="00010CFF">
              <w:rPr>
                <w:rStyle w:val="Hipercze"/>
              </w:rPr>
              <w:t>Architektura i podejście warstwowe</w:t>
            </w:r>
            <w:r>
              <w:rPr>
                <w:webHidden/>
              </w:rPr>
              <w:tab/>
            </w:r>
            <w:r>
              <w:rPr>
                <w:webHidden/>
              </w:rPr>
              <w:fldChar w:fldCharType="begin"/>
            </w:r>
            <w:r>
              <w:rPr>
                <w:webHidden/>
              </w:rPr>
              <w:instrText xml:space="preserve"> PAGEREF _Toc240311519 \h </w:instrText>
            </w:r>
            <w:r>
              <w:rPr>
                <w:webHidden/>
              </w:rPr>
            </w:r>
            <w:r>
              <w:rPr>
                <w:webHidden/>
              </w:rPr>
              <w:fldChar w:fldCharType="separate"/>
            </w:r>
            <w:r>
              <w:rPr>
                <w:webHidden/>
              </w:rPr>
              <w:t>22</w:t>
            </w:r>
            <w:r>
              <w:rPr>
                <w:webHidden/>
              </w:rPr>
              <w:fldChar w:fldCharType="end"/>
            </w:r>
          </w:hyperlink>
        </w:p>
        <w:p w14:paraId="260234A1" w14:textId="454077C4" w:rsidR="004B269C" w:rsidRDefault="004B269C">
          <w:pPr>
            <w:pStyle w:val="Spistreci3"/>
            <w:rPr>
              <w:rFonts w:asciiTheme="minorHAnsi" w:eastAsiaTheme="minorEastAsia" w:hAnsiTheme="minorHAnsi" w:cstheme="minorBidi"/>
              <w:lang w:eastAsia="pl-PL"/>
            </w:rPr>
          </w:pPr>
          <w:hyperlink w:anchor="_Toc240311520" w:history="1">
            <w:r w:rsidRPr="00010CFF">
              <w:rPr>
                <w:rStyle w:val="Hipercze"/>
              </w:rPr>
              <w:t>1.3.3.</w:t>
            </w:r>
            <w:r>
              <w:rPr>
                <w:rFonts w:asciiTheme="minorHAnsi" w:eastAsiaTheme="minorEastAsia" w:hAnsiTheme="minorHAnsi" w:cstheme="minorBidi"/>
                <w:lang w:eastAsia="pl-PL"/>
              </w:rPr>
              <w:tab/>
            </w:r>
            <w:r w:rsidRPr="00010CFF">
              <w:rPr>
                <w:rStyle w:val="Hipercze"/>
              </w:rPr>
              <w:t>Warstwa prezentacji i komunikacja z serwerem</w:t>
            </w:r>
            <w:r>
              <w:rPr>
                <w:webHidden/>
              </w:rPr>
              <w:tab/>
            </w:r>
            <w:r>
              <w:rPr>
                <w:webHidden/>
              </w:rPr>
              <w:fldChar w:fldCharType="begin"/>
            </w:r>
            <w:r>
              <w:rPr>
                <w:webHidden/>
              </w:rPr>
              <w:instrText xml:space="preserve"> PAGEREF _Toc240311520 \h </w:instrText>
            </w:r>
            <w:r>
              <w:rPr>
                <w:webHidden/>
              </w:rPr>
            </w:r>
            <w:r>
              <w:rPr>
                <w:webHidden/>
              </w:rPr>
              <w:fldChar w:fldCharType="separate"/>
            </w:r>
            <w:r>
              <w:rPr>
                <w:webHidden/>
              </w:rPr>
              <w:t>23</w:t>
            </w:r>
            <w:r>
              <w:rPr>
                <w:webHidden/>
              </w:rPr>
              <w:fldChar w:fldCharType="end"/>
            </w:r>
          </w:hyperlink>
        </w:p>
        <w:p w14:paraId="3DA9BA10" w14:textId="7E2B5D7A" w:rsidR="004B269C" w:rsidRDefault="004B269C">
          <w:pPr>
            <w:pStyle w:val="Spistreci3"/>
            <w:rPr>
              <w:rFonts w:asciiTheme="minorHAnsi" w:eastAsiaTheme="minorEastAsia" w:hAnsiTheme="minorHAnsi" w:cstheme="minorBidi"/>
              <w:lang w:eastAsia="pl-PL"/>
            </w:rPr>
          </w:pPr>
          <w:hyperlink w:anchor="_Toc240311521" w:history="1">
            <w:r w:rsidRPr="00010CFF">
              <w:rPr>
                <w:rStyle w:val="Hipercze"/>
              </w:rPr>
              <w:t>Modele aplikacji internetowych</w:t>
            </w:r>
            <w:r>
              <w:rPr>
                <w:webHidden/>
              </w:rPr>
              <w:tab/>
            </w:r>
            <w:r>
              <w:rPr>
                <w:webHidden/>
              </w:rPr>
              <w:fldChar w:fldCharType="begin"/>
            </w:r>
            <w:r>
              <w:rPr>
                <w:webHidden/>
              </w:rPr>
              <w:instrText xml:space="preserve"> PAGEREF _Toc240311521 \h </w:instrText>
            </w:r>
            <w:r>
              <w:rPr>
                <w:webHidden/>
              </w:rPr>
            </w:r>
            <w:r>
              <w:rPr>
                <w:webHidden/>
              </w:rPr>
              <w:fldChar w:fldCharType="separate"/>
            </w:r>
            <w:r>
              <w:rPr>
                <w:webHidden/>
              </w:rPr>
              <w:t>26</w:t>
            </w:r>
            <w:r>
              <w:rPr>
                <w:webHidden/>
              </w:rPr>
              <w:fldChar w:fldCharType="end"/>
            </w:r>
          </w:hyperlink>
        </w:p>
        <w:p w14:paraId="3353CCC8" w14:textId="0DF7B50E" w:rsidR="004B269C" w:rsidRDefault="004B269C">
          <w:pPr>
            <w:pStyle w:val="Spistreci3"/>
            <w:rPr>
              <w:rFonts w:asciiTheme="minorHAnsi" w:eastAsiaTheme="minorEastAsia" w:hAnsiTheme="minorHAnsi" w:cstheme="minorBidi"/>
              <w:lang w:eastAsia="pl-PL"/>
            </w:rPr>
          </w:pPr>
          <w:hyperlink w:anchor="_Toc240311522" w:history="1">
            <w:r w:rsidRPr="00010CFF">
              <w:rPr>
                <w:rStyle w:val="Hipercze"/>
              </w:rPr>
              <w:t>1.3.4.</w:t>
            </w:r>
            <w:r>
              <w:rPr>
                <w:rFonts w:asciiTheme="minorHAnsi" w:eastAsiaTheme="minorEastAsia" w:hAnsiTheme="minorHAnsi" w:cstheme="minorBidi"/>
                <w:lang w:eastAsia="pl-PL"/>
              </w:rPr>
              <w:tab/>
            </w:r>
            <w:r w:rsidRPr="00010CFF">
              <w:rPr>
                <w:rStyle w:val="Hipercze"/>
              </w:rPr>
              <w:t>Warstwa logiki aplikacji</w:t>
            </w:r>
            <w:r>
              <w:rPr>
                <w:webHidden/>
              </w:rPr>
              <w:tab/>
            </w:r>
            <w:r>
              <w:rPr>
                <w:webHidden/>
              </w:rPr>
              <w:fldChar w:fldCharType="begin"/>
            </w:r>
            <w:r>
              <w:rPr>
                <w:webHidden/>
              </w:rPr>
              <w:instrText xml:space="preserve"> PAGEREF _Toc240311522 \h </w:instrText>
            </w:r>
            <w:r>
              <w:rPr>
                <w:webHidden/>
              </w:rPr>
            </w:r>
            <w:r>
              <w:rPr>
                <w:webHidden/>
              </w:rPr>
              <w:fldChar w:fldCharType="separate"/>
            </w:r>
            <w:r>
              <w:rPr>
                <w:webHidden/>
              </w:rPr>
              <w:t>27</w:t>
            </w:r>
            <w:r>
              <w:rPr>
                <w:webHidden/>
              </w:rPr>
              <w:fldChar w:fldCharType="end"/>
            </w:r>
          </w:hyperlink>
        </w:p>
        <w:p w14:paraId="30E3EDBF" w14:textId="057B3865" w:rsidR="004B269C" w:rsidRDefault="004B269C">
          <w:pPr>
            <w:pStyle w:val="Spistreci3"/>
            <w:rPr>
              <w:rFonts w:asciiTheme="minorHAnsi" w:eastAsiaTheme="minorEastAsia" w:hAnsiTheme="minorHAnsi" w:cstheme="minorBidi"/>
              <w:lang w:eastAsia="pl-PL"/>
            </w:rPr>
          </w:pPr>
          <w:hyperlink w:anchor="_Toc240311523" w:history="1">
            <w:r w:rsidRPr="00010CFF">
              <w:rPr>
                <w:rStyle w:val="Hipercze"/>
              </w:rPr>
              <w:t>1.3.5.</w:t>
            </w:r>
            <w:r>
              <w:rPr>
                <w:rFonts w:asciiTheme="minorHAnsi" w:eastAsiaTheme="minorEastAsia" w:hAnsiTheme="minorHAnsi" w:cstheme="minorBidi"/>
                <w:lang w:eastAsia="pl-PL"/>
              </w:rPr>
              <w:tab/>
            </w:r>
            <w:r w:rsidRPr="00010CFF">
              <w:rPr>
                <w:rStyle w:val="Hipercze"/>
              </w:rPr>
              <w:t>Warstwa danych</w:t>
            </w:r>
            <w:r>
              <w:rPr>
                <w:webHidden/>
              </w:rPr>
              <w:tab/>
            </w:r>
            <w:r>
              <w:rPr>
                <w:webHidden/>
              </w:rPr>
              <w:fldChar w:fldCharType="begin"/>
            </w:r>
            <w:r>
              <w:rPr>
                <w:webHidden/>
              </w:rPr>
              <w:instrText xml:space="preserve"> PAGEREF _Toc240311523 \h </w:instrText>
            </w:r>
            <w:r>
              <w:rPr>
                <w:webHidden/>
              </w:rPr>
            </w:r>
            <w:r>
              <w:rPr>
                <w:webHidden/>
              </w:rPr>
              <w:fldChar w:fldCharType="separate"/>
            </w:r>
            <w:r>
              <w:rPr>
                <w:webHidden/>
              </w:rPr>
              <w:t>30</w:t>
            </w:r>
            <w:r>
              <w:rPr>
                <w:webHidden/>
              </w:rPr>
              <w:fldChar w:fldCharType="end"/>
            </w:r>
          </w:hyperlink>
        </w:p>
        <w:p w14:paraId="3324911A" w14:textId="213C59A0" w:rsidR="004B269C" w:rsidRDefault="004B269C">
          <w:pPr>
            <w:pStyle w:val="Spistreci3"/>
            <w:rPr>
              <w:rFonts w:asciiTheme="minorHAnsi" w:eastAsiaTheme="minorEastAsia" w:hAnsiTheme="minorHAnsi" w:cstheme="minorBidi"/>
              <w:lang w:eastAsia="pl-PL"/>
            </w:rPr>
          </w:pPr>
          <w:hyperlink w:anchor="_Toc240311524" w:history="1">
            <w:r w:rsidRPr="00010CFF">
              <w:rPr>
                <w:rStyle w:val="Hipercze"/>
              </w:rPr>
              <w:t>1.3.6.</w:t>
            </w:r>
            <w:r>
              <w:rPr>
                <w:rFonts w:asciiTheme="minorHAnsi" w:eastAsiaTheme="minorEastAsia" w:hAnsiTheme="minorHAnsi" w:cstheme="minorBidi"/>
                <w:lang w:eastAsia="pl-PL"/>
              </w:rPr>
              <w:tab/>
            </w:r>
            <w:r w:rsidRPr="00010CFF">
              <w:rPr>
                <w:rStyle w:val="Hipercze"/>
              </w:rPr>
              <w:t>Relacyjne i nierelacyjne bazy danych</w:t>
            </w:r>
            <w:r>
              <w:rPr>
                <w:webHidden/>
              </w:rPr>
              <w:tab/>
            </w:r>
            <w:r>
              <w:rPr>
                <w:webHidden/>
              </w:rPr>
              <w:fldChar w:fldCharType="begin"/>
            </w:r>
            <w:r>
              <w:rPr>
                <w:webHidden/>
              </w:rPr>
              <w:instrText xml:space="preserve"> PAGEREF _Toc240311524 \h </w:instrText>
            </w:r>
            <w:r>
              <w:rPr>
                <w:webHidden/>
              </w:rPr>
            </w:r>
            <w:r>
              <w:rPr>
                <w:webHidden/>
              </w:rPr>
              <w:fldChar w:fldCharType="separate"/>
            </w:r>
            <w:r>
              <w:rPr>
                <w:webHidden/>
              </w:rPr>
              <w:t>31</w:t>
            </w:r>
            <w:r>
              <w:rPr>
                <w:webHidden/>
              </w:rPr>
              <w:fldChar w:fldCharType="end"/>
            </w:r>
          </w:hyperlink>
        </w:p>
        <w:p w14:paraId="1CDF6EAF" w14:textId="7B1567BF" w:rsidR="004B269C" w:rsidRDefault="004B269C">
          <w:pPr>
            <w:pStyle w:val="Spistreci3"/>
            <w:rPr>
              <w:rFonts w:asciiTheme="minorHAnsi" w:eastAsiaTheme="minorEastAsia" w:hAnsiTheme="minorHAnsi" w:cstheme="minorBidi"/>
              <w:lang w:eastAsia="pl-PL"/>
            </w:rPr>
          </w:pPr>
          <w:hyperlink w:anchor="_Toc240311525" w:history="1">
            <w:r w:rsidRPr="00010CFF">
              <w:rPr>
                <w:rStyle w:val="Hipercze"/>
              </w:rPr>
              <w:t>1.3.7.</w:t>
            </w:r>
            <w:r>
              <w:rPr>
                <w:rFonts w:asciiTheme="minorHAnsi" w:eastAsiaTheme="minorEastAsia" w:hAnsiTheme="minorHAnsi" w:cstheme="minorBidi"/>
                <w:lang w:eastAsia="pl-PL"/>
              </w:rPr>
              <w:tab/>
            </w:r>
            <w:r w:rsidRPr="00010CFF">
              <w:rPr>
                <w:rStyle w:val="Hipercze"/>
              </w:rPr>
              <w:t>Wzorce projektowe – model MVC</w:t>
            </w:r>
            <w:r>
              <w:rPr>
                <w:webHidden/>
              </w:rPr>
              <w:tab/>
            </w:r>
            <w:r>
              <w:rPr>
                <w:webHidden/>
              </w:rPr>
              <w:fldChar w:fldCharType="begin"/>
            </w:r>
            <w:r>
              <w:rPr>
                <w:webHidden/>
              </w:rPr>
              <w:instrText xml:space="preserve"> PAGEREF _Toc240311525 \h </w:instrText>
            </w:r>
            <w:r>
              <w:rPr>
                <w:webHidden/>
              </w:rPr>
            </w:r>
            <w:r>
              <w:rPr>
                <w:webHidden/>
              </w:rPr>
              <w:fldChar w:fldCharType="separate"/>
            </w:r>
            <w:r>
              <w:rPr>
                <w:webHidden/>
              </w:rPr>
              <w:t>32</w:t>
            </w:r>
            <w:r>
              <w:rPr>
                <w:webHidden/>
              </w:rPr>
              <w:fldChar w:fldCharType="end"/>
            </w:r>
          </w:hyperlink>
        </w:p>
        <w:p w14:paraId="42A5FA0E" w14:textId="6E4DF047" w:rsidR="004B269C" w:rsidRDefault="004B269C">
          <w:pPr>
            <w:pStyle w:val="Spistreci3"/>
            <w:rPr>
              <w:rFonts w:asciiTheme="minorHAnsi" w:eastAsiaTheme="minorEastAsia" w:hAnsiTheme="minorHAnsi" w:cstheme="minorBidi"/>
              <w:lang w:eastAsia="pl-PL"/>
            </w:rPr>
          </w:pPr>
          <w:hyperlink w:anchor="_Toc240311526" w:history="1">
            <w:r w:rsidRPr="00010CFF">
              <w:rPr>
                <w:rStyle w:val="Hipercze"/>
              </w:rPr>
              <w:t>1.3.8.</w:t>
            </w:r>
            <w:r>
              <w:rPr>
                <w:rFonts w:asciiTheme="minorHAnsi" w:eastAsiaTheme="minorEastAsia" w:hAnsiTheme="minorHAnsi" w:cstheme="minorBidi"/>
                <w:lang w:eastAsia="pl-PL"/>
              </w:rPr>
              <w:tab/>
            </w:r>
            <w:r w:rsidRPr="00010CFF">
              <w:rPr>
                <w:rStyle w:val="Hipercze"/>
              </w:rPr>
              <w:t>Środowisko uruchomieniowe i wdrażanie aplikacji</w:t>
            </w:r>
            <w:r>
              <w:rPr>
                <w:webHidden/>
              </w:rPr>
              <w:tab/>
            </w:r>
            <w:r>
              <w:rPr>
                <w:webHidden/>
              </w:rPr>
              <w:fldChar w:fldCharType="begin"/>
            </w:r>
            <w:r>
              <w:rPr>
                <w:webHidden/>
              </w:rPr>
              <w:instrText xml:space="preserve"> PAGEREF _Toc240311526 \h </w:instrText>
            </w:r>
            <w:r>
              <w:rPr>
                <w:webHidden/>
              </w:rPr>
            </w:r>
            <w:r>
              <w:rPr>
                <w:webHidden/>
              </w:rPr>
              <w:fldChar w:fldCharType="separate"/>
            </w:r>
            <w:r>
              <w:rPr>
                <w:webHidden/>
              </w:rPr>
              <w:t>34</w:t>
            </w:r>
            <w:r>
              <w:rPr>
                <w:webHidden/>
              </w:rPr>
              <w:fldChar w:fldCharType="end"/>
            </w:r>
          </w:hyperlink>
        </w:p>
        <w:p w14:paraId="7476B3B0" w14:textId="2588A6FF" w:rsidR="004B269C" w:rsidRDefault="004B269C">
          <w:pPr>
            <w:pStyle w:val="Spistreci1"/>
            <w:tabs>
              <w:tab w:val="left" w:pos="1200"/>
              <w:tab w:val="right" w:pos="9060"/>
            </w:tabs>
            <w:rPr>
              <w:rFonts w:asciiTheme="minorHAnsi" w:eastAsiaTheme="minorEastAsia" w:hAnsiTheme="minorHAnsi"/>
              <w:noProof/>
              <w:color w:val="auto"/>
              <w:lang w:eastAsia="pl-PL"/>
            </w:rPr>
          </w:pPr>
          <w:hyperlink w:anchor="_Toc240311527" w:history="1">
            <w:r w:rsidRPr="00010CFF">
              <w:rPr>
                <w:rStyle w:val="Hipercze"/>
                <w:rFonts w:cs="Arial"/>
                <w:noProof/>
              </w:rPr>
              <w:t>2.</w:t>
            </w:r>
            <w:r>
              <w:rPr>
                <w:rFonts w:asciiTheme="minorHAnsi" w:eastAsiaTheme="minorEastAsia" w:hAnsiTheme="minorHAnsi"/>
                <w:noProof/>
                <w:color w:val="auto"/>
                <w:lang w:eastAsia="pl-PL"/>
              </w:rPr>
              <w:tab/>
            </w:r>
            <w:r w:rsidRPr="00010CFF">
              <w:rPr>
                <w:rStyle w:val="Hipercze"/>
                <w:rFonts w:cs="Arial"/>
                <w:noProof/>
              </w:rPr>
              <w:t>Praktyczne podejście do aplikacji</w:t>
            </w:r>
            <w:r>
              <w:rPr>
                <w:noProof/>
                <w:webHidden/>
              </w:rPr>
              <w:tab/>
            </w:r>
            <w:r>
              <w:rPr>
                <w:noProof/>
                <w:webHidden/>
              </w:rPr>
              <w:fldChar w:fldCharType="begin"/>
            </w:r>
            <w:r>
              <w:rPr>
                <w:noProof/>
                <w:webHidden/>
              </w:rPr>
              <w:instrText xml:space="preserve"> PAGEREF _Toc240311527 \h </w:instrText>
            </w:r>
            <w:r>
              <w:rPr>
                <w:noProof/>
                <w:webHidden/>
              </w:rPr>
            </w:r>
            <w:r>
              <w:rPr>
                <w:noProof/>
                <w:webHidden/>
              </w:rPr>
              <w:fldChar w:fldCharType="separate"/>
            </w:r>
            <w:r>
              <w:rPr>
                <w:noProof/>
                <w:webHidden/>
              </w:rPr>
              <w:t>36</w:t>
            </w:r>
            <w:r>
              <w:rPr>
                <w:noProof/>
                <w:webHidden/>
              </w:rPr>
              <w:fldChar w:fldCharType="end"/>
            </w:r>
          </w:hyperlink>
        </w:p>
        <w:p w14:paraId="08D86785" w14:textId="42384A48" w:rsidR="004B269C" w:rsidRDefault="004B269C">
          <w:pPr>
            <w:pStyle w:val="Spistreci2"/>
            <w:tabs>
              <w:tab w:val="left" w:pos="1680"/>
              <w:tab w:val="right" w:pos="9060"/>
            </w:tabs>
            <w:rPr>
              <w:rFonts w:asciiTheme="minorHAnsi" w:eastAsiaTheme="minorEastAsia" w:hAnsiTheme="minorHAnsi"/>
              <w:noProof/>
              <w:color w:val="auto"/>
              <w:lang w:eastAsia="pl-PL"/>
            </w:rPr>
          </w:pPr>
          <w:hyperlink w:anchor="_Toc240311528" w:history="1">
            <w:r w:rsidRPr="00010CFF">
              <w:rPr>
                <w:rStyle w:val="Hipercze"/>
                <w:rFonts w:cs="Arial"/>
                <w:noProof/>
              </w:rPr>
              <w:t>2.1.</w:t>
            </w:r>
            <w:r>
              <w:rPr>
                <w:rFonts w:asciiTheme="minorHAnsi" w:eastAsiaTheme="minorEastAsia" w:hAnsiTheme="minorHAnsi"/>
                <w:noProof/>
                <w:color w:val="auto"/>
                <w:lang w:eastAsia="pl-PL"/>
              </w:rPr>
              <w:tab/>
            </w:r>
            <w:r w:rsidRPr="00010CFF">
              <w:rPr>
                <w:rStyle w:val="Hipercze"/>
                <w:rFonts w:cs="Arial"/>
                <w:noProof/>
              </w:rPr>
              <w:t>Założenia i cele projektu</w:t>
            </w:r>
            <w:r>
              <w:rPr>
                <w:noProof/>
                <w:webHidden/>
              </w:rPr>
              <w:tab/>
            </w:r>
            <w:r>
              <w:rPr>
                <w:noProof/>
                <w:webHidden/>
              </w:rPr>
              <w:fldChar w:fldCharType="begin"/>
            </w:r>
            <w:r>
              <w:rPr>
                <w:noProof/>
                <w:webHidden/>
              </w:rPr>
              <w:instrText xml:space="preserve"> PAGEREF _Toc240311528 \h </w:instrText>
            </w:r>
            <w:r>
              <w:rPr>
                <w:noProof/>
                <w:webHidden/>
              </w:rPr>
            </w:r>
            <w:r>
              <w:rPr>
                <w:noProof/>
                <w:webHidden/>
              </w:rPr>
              <w:fldChar w:fldCharType="separate"/>
            </w:r>
            <w:r>
              <w:rPr>
                <w:noProof/>
                <w:webHidden/>
              </w:rPr>
              <w:t>36</w:t>
            </w:r>
            <w:r>
              <w:rPr>
                <w:noProof/>
                <w:webHidden/>
              </w:rPr>
              <w:fldChar w:fldCharType="end"/>
            </w:r>
          </w:hyperlink>
        </w:p>
        <w:p w14:paraId="7108011A" w14:textId="3878F1AE" w:rsidR="004B269C" w:rsidRDefault="004B269C">
          <w:pPr>
            <w:pStyle w:val="Spistreci3"/>
            <w:rPr>
              <w:rFonts w:asciiTheme="minorHAnsi" w:eastAsiaTheme="minorEastAsia" w:hAnsiTheme="minorHAnsi" w:cstheme="minorBidi"/>
              <w:lang w:eastAsia="pl-PL"/>
            </w:rPr>
          </w:pPr>
          <w:hyperlink w:anchor="_Toc240311529" w:history="1">
            <w:r w:rsidRPr="00010CFF">
              <w:rPr>
                <w:rStyle w:val="Hipercze"/>
              </w:rPr>
              <w:t>2.1.1.</w:t>
            </w:r>
            <w:r>
              <w:rPr>
                <w:rFonts w:asciiTheme="minorHAnsi" w:eastAsiaTheme="minorEastAsia" w:hAnsiTheme="minorHAnsi" w:cstheme="minorBidi"/>
                <w:lang w:eastAsia="pl-PL"/>
              </w:rPr>
              <w:tab/>
            </w:r>
            <w:r w:rsidRPr="00010CFF">
              <w:rPr>
                <w:rStyle w:val="Hipercze"/>
              </w:rPr>
              <w:t>Opis aplikacji</w:t>
            </w:r>
            <w:r>
              <w:rPr>
                <w:webHidden/>
              </w:rPr>
              <w:tab/>
            </w:r>
            <w:r>
              <w:rPr>
                <w:webHidden/>
              </w:rPr>
              <w:fldChar w:fldCharType="begin"/>
            </w:r>
            <w:r>
              <w:rPr>
                <w:webHidden/>
              </w:rPr>
              <w:instrText xml:space="preserve"> PAGEREF _Toc240311529 \h </w:instrText>
            </w:r>
            <w:r>
              <w:rPr>
                <w:webHidden/>
              </w:rPr>
            </w:r>
            <w:r>
              <w:rPr>
                <w:webHidden/>
              </w:rPr>
              <w:fldChar w:fldCharType="separate"/>
            </w:r>
            <w:r>
              <w:rPr>
                <w:webHidden/>
              </w:rPr>
              <w:t>36</w:t>
            </w:r>
            <w:r>
              <w:rPr>
                <w:webHidden/>
              </w:rPr>
              <w:fldChar w:fldCharType="end"/>
            </w:r>
          </w:hyperlink>
        </w:p>
        <w:p w14:paraId="5B1F2D97" w14:textId="2D408D8C" w:rsidR="004B269C" w:rsidRDefault="004B269C">
          <w:pPr>
            <w:pStyle w:val="Spistreci3"/>
            <w:rPr>
              <w:rFonts w:asciiTheme="minorHAnsi" w:eastAsiaTheme="minorEastAsia" w:hAnsiTheme="minorHAnsi" w:cstheme="minorBidi"/>
              <w:lang w:eastAsia="pl-PL"/>
            </w:rPr>
          </w:pPr>
          <w:hyperlink w:anchor="_Toc240311530" w:history="1">
            <w:r w:rsidRPr="00010CFF">
              <w:rPr>
                <w:rStyle w:val="Hipercze"/>
              </w:rPr>
              <w:t>2.1.2.</w:t>
            </w:r>
            <w:r>
              <w:rPr>
                <w:rFonts w:asciiTheme="minorHAnsi" w:eastAsiaTheme="minorEastAsia" w:hAnsiTheme="minorHAnsi" w:cstheme="minorBidi"/>
                <w:lang w:eastAsia="pl-PL"/>
              </w:rPr>
              <w:tab/>
            </w:r>
            <w:r w:rsidRPr="00010CFF">
              <w:rPr>
                <w:rStyle w:val="Hipercze"/>
              </w:rPr>
              <w:t>Wymagania funkcjonalne i niefunkcjonalne</w:t>
            </w:r>
            <w:r>
              <w:rPr>
                <w:webHidden/>
              </w:rPr>
              <w:tab/>
            </w:r>
            <w:r>
              <w:rPr>
                <w:webHidden/>
              </w:rPr>
              <w:fldChar w:fldCharType="begin"/>
            </w:r>
            <w:r>
              <w:rPr>
                <w:webHidden/>
              </w:rPr>
              <w:instrText xml:space="preserve"> PAGEREF _Toc240311530 \h </w:instrText>
            </w:r>
            <w:r>
              <w:rPr>
                <w:webHidden/>
              </w:rPr>
            </w:r>
            <w:r>
              <w:rPr>
                <w:webHidden/>
              </w:rPr>
              <w:fldChar w:fldCharType="separate"/>
            </w:r>
            <w:r>
              <w:rPr>
                <w:webHidden/>
              </w:rPr>
              <w:t>37</w:t>
            </w:r>
            <w:r>
              <w:rPr>
                <w:webHidden/>
              </w:rPr>
              <w:fldChar w:fldCharType="end"/>
            </w:r>
          </w:hyperlink>
        </w:p>
        <w:p w14:paraId="5624F077" w14:textId="5A30B18F" w:rsidR="004B269C" w:rsidRDefault="004B269C">
          <w:pPr>
            <w:pStyle w:val="Spistreci3"/>
            <w:rPr>
              <w:rFonts w:asciiTheme="minorHAnsi" w:eastAsiaTheme="minorEastAsia" w:hAnsiTheme="minorHAnsi" w:cstheme="minorBidi"/>
              <w:lang w:eastAsia="pl-PL"/>
            </w:rPr>
          </w:pPr>
          <w:hyperlink w:anchor="_Toc240311531" w:history="1">
            <w:r w:rsidRPr="00010CFF">
              <w:rPr>
                <w:rStyle w:val="Hipercze"/>
              </w:rPr>
              <w:t>2.1.3.</w:t>
            </w:r>
            <w:r>
              <w:rPr>
                <w:rFonts w:asciiTheme="minorHAnsi" w:eastAsiaTheme="minorEastAsia" w:hAnsiTheme="minorHAnsi" w:cstheme="minorBidi"/>
                <w:lang w:eastAsia="pl-PL"/>
              </w:rPr>
              <w:tab/>
            </w:r>
            <w:r w:rsidRPr="00010CFF">
              <w:rPr>
                <w:rStyle w:val="Hipercze"/>
              </w:rPr>
              <w:t>Architektura systemu</w:t>
            </w:r>
            <w:r>
              <w:rPr>
                <w:webHidden/>
              </w:rPr>
              <w:tab/>
            </w:r>
            <w:r>
              <w:rPr>
                <w:webHidden/>
              </w:rPr>
              <w:fldChar w:fldCharType="begin"/>
            </w:r>
            <w:r>
              <w:rPr>
                <w:webHidden/>
              </w:rPr>
              <w:instrText xml:space="preserve"> PAGEREF _Toc240311531 \h </w:instrText>
            </w:r>
            <w:r>
              <w:rPr>
                <w:webHidden/>
              </w:rPr>
            </w:r>
            <w:r>
              <w:rPr>
                <w:webHidden/>
              </w:rPr>
              <w:fldChar w:fldCharType="separate"/>
            </w:r>
            <w:r>
              <w:rPr>
                <w:webHidden/>
              </w:rPr>
              <w:t>40</w:t>
            </w:r>
            <w:r>
              <w:rPr>
                <w:webHidden/>
              </w:rPr>
              <w:fldChar w:fldCharType="end"/>
            </w:r>
          </w:hyperlink>
        </w:p>
        <w:p w14:paraId="6229F3AC" w14:textId="5F6FB6C9" w:rsidR="004B269C" w:rsidRDefault="004B269C">
          <w:pPr>
            <w:pStyle w:val="Spistreci3"/>
            <w:rPr>
              <w:rFonts w:asciiTheme="minorHAnsi" w:eastAsiaTheme="minorEastAsia" w:hAnsiTheme="minorHAnsi" w:cstheme="minorBidi"/>
              <w:lang w:eastAsia="pl-PL"/>
            </w:rPr>
          </w:pPr>
          <w:hyperlink w:anchor="_Toc240311532" w:history="1">
            <w:r w:rsidRPr="00010CFF">
              <w:rPr>
                <w:rStyle w:val="Hipercze"/>
              </w:rPr>
              <w:t>Diagramy przepływu danych</w:t>
            </w:r>
            <w:r>
              <w:rPr>
                <w:webHidden/>
              </w:rPr>
              <w:tab/>
            </w:r>
            <w:r>
              <w:rPr>
                <w:webHidden/>
              </w:rPr>
              <w:fldChar w:fldCharType="begin"/>
            </w:r>
            <w:r>
              <w:rPr>
                <w:webHidden/>
              </w:rPr>
              <w:instrText xml:space="preserve"> PAGEREF _Toc240311532 \h </w:instrText>
            </w:r>
            <w:r>
              <w:rPr>
                <w:webHidden/>
              </w:rPr>
            </w:r>
            <w:r>
              <w:rPr>
                <w:webHidden/>
              </w:rPr>
              <w:fldChar w:fldCharType="separate"/>
            </w:r>
            <w:r>
              <w:rPr>
                <w:webHidden/>
              </w:rPr>
              <w:t>40</w:t>
            </w:r>
            <w:r>
              <w:rPr>
                <w:webHidden/>
              </w:rPr>
              <w:fldChar w:fldCharType="end"/>
            </w:r>
          </w:hyperlink>
        </w:p>
        <w:p w14:paraId="7E7603A5" w14:textId="0F3A4A3D" w:rsidR="004B269C" w:rsidRDefault="004B269C">
          <w:pPr>
            <w:pStyle w:val="Spistreci3"/>
            <w:rPr>
              <w:rFonts w:asciiTheme="minorHAnsi" w:eastAsiaTheme="minorEastAsia" w:hAnsiTheme="minorHAnsi" w:cstheme="minorBidi"/>
              <w:lang w:eastAsia="pl-PL"/>
            </w:rPr>
          </w:pPr>
          <w:hyperlink w:anchor="_Toc240311533" w:history="1">
            <w:r w:rsidRPr="00010CFF">
              <w:rPr>
                <w:rStyle w:val="Hipercze"/>
              </w:rPr>
              <w:t>Model danych systemu</w:t>
            </w:r>
            <w:r>
              <w:rPr>
                <w:webHidden/>
              </w:rPr>
              <w:tab/>
            </w:r>
            <w:r>
              <w:rPr>
                <w:webHidden/>
              </w:rPr>
              <w:fldChar w:fldCharType="begin"/>
            </w:r>
            <w:r>
              <w:rPr>
                <w:webHidden/>
              </w:rPr>
              <w:instrText xml:space="preserve"> PAGEREF _Toc240311533 \h </w:instrText>
            </w:r>
            <w:r>
              <w:rPr>
                <w:webHidden/>
              </w:rPr>
            </w:r>
            <w:r>
              <w:rPr>
                <w:webHidden/>
              </w:rPr>
              <w:fldChar w:fldCharType="separate"/>
            </w:r>
            <w:r>
              <w:rPr>
                <w:webHidden/>
              </w:rPr>
              <w:t>44</w:t>
            </w:r>
            <w:r>
              <w:rPr>
                <w:webHidden/>
              </w:rPr>
              <w:fldChar w:fldCharType="end"/>
            </w:r>
          </w:hyperlink>
        </w:p>
        <w:p w14:paraId="1076BBF1" w14:textId="66DCABEC" w:rsidR="004B269C" w:rsidRDefault="004B269C">
          <w:pPr>
            <w:pStyle w:val="Spistreci3"/>
            <w:rPr>
              <w:rFonts w:asciiTheme="minorHAnsi" w:eastAsiaTheme="minorEastAsia" w:hAnsiTheme="minorHAnsi" w:cstheme="minorBidi"/>
              <w:lang w:eastAsia="pl-PL"/>
            </w:rPr>
          </w:pPr>
          <w:hyperlink w:anchor="_Toc240311534" w:history="1">
            <w:r w:rsidRPr="00010CFF">
              <w:rPr>
                <w:rStyle w:val="Hipercze"/>
                <w:color w:val="9ABFCA" w:themeColor="hyperlink" w:themeTint="80"/>
              </w:rPr>
              <w:t>2.1.4.</w:t>
            </w:r>
            <w:r>
              <w:rPr>
                <w:rFonts w:asciiTheme="minorHAnsi" w:eastAsiaTheme="minorEastAsia" w:hAnsiTheme="minorHAnsi" w:cstheme="minorBidi"/>
                <w:lang w:eastAsia="pl-PL"/>
              </w:rPr>
              <w:tab/>
            </w:r>
            <w:r w:rsidRPr="00010CFF">
              <w:rPr>
                <w:rStyle w:val="Hipercze"/>
                <w:color w:val="9ABFCA" w:themeColor="hyperlink" w:themeTint="80"/>
              </w:rPr>
              <w:t>Wykorzystane technologie</w:t>
            </w:r>
            <w:r>
              <w:rPr>
                <w:webHidden/>
              </w:rPr>
              <w:tab/>
            </w:r>
            <w:r>
              <w:rPr>
                <w:webHidden/>
              </w:rPr>
              <w:fldChar w:fldCharType="begin"/>
            </w:r>
            <w:r>
              <w:rPr>
                <w:webHidden/>
              </w:rPr>
              <w:instrText xml:space="preserve"> PAGEREF _Toc240311534 \h </w:instrText>
            </w:r>
            <w:r>
              <w:rPr>
                <w:webHidden/>
              </w:rPr>
            </w:r>
            <w:r>
              <w:rPr>
                <w:webHidden/>
              </w:rPr>
              <w:fldChar w:fldCharType="separate"/>
            </w:r>
            <w:r>
              <w:rPr>
                <w:webHidden/>
              </w:rPr>
              <w:t>46</w:t>
            </w:r>
            <w:r>
              <w:rPr>
                <w:webHidden/>
              </w:rPr>
              <w:fldChar w:fldCharType="end"/>
            </w:r>
          </w:hyperlink>
        </w:p>
        <w:p w14:paraId="3614CEB7" w14:textId="6AE40270" w:rsidR="004B269C" w:rsidRDefault="004B269C">
          <w:pPr>
            <w:pStyle w:val="Spistreci2"/>
            <w:tabs>
              <w:tab w:val="left" w:pos="1680"/>
              <w:tab w:val="right" w:pos="9060"/>
            </w:tabs>
            <w:rPr>
              <w:rFonts w:asciiTheme="minorHAnsi" w:eastAsiaTheme="minorEastAsia" w:hAnsiTheme="minorHAnsi"/>
              <w:noProof/>
              <w:color w:val="auto"/>
              <w:lang w:eastAsia="pl-PL"/>
            </w:rPr>
          </w:pPr>
          <w:hyperlink w:anchor="_Toc240311535" w:history="1">
            <w:r w:rsidRPr="00010CFF">
              <w:rPr>
                <w:rStyle w:val="Hipercze"/>
                <w:rFonts w:cs="Arial"/>
                <w:noProof/>
                <w:color w:val="9ABFCA" w:themeColor="hyperlink" w:themeTint="80"/>
              </w:rPr>
              <w:t>2.2.</w:t>
            </w:r>
            <w:r>
              <w:rPr>
                <w:rFonts w:asciiTheme="minorHAnsi" w:eastAsiaTheme="minorEastAsia" w:hAnsiTheme="minorHAnsi"/>
                <w:noProof/>
                <w:color w:val="auto"/>
                <w:lang w:eastAsia="pl-PL"/>
              </w:rPr>
              <w:tab/>
            </w:r>
            <w:r w:rsidRPr="00010CFF">
              <w:rPr>
                <w:rStyle w:val="Hipercze"/>
                <w:rFonts w:cs="Arial"/>
                <w:noProof/>
                <w:color w:val="9ABFCA" w:themeColor="hyperlink" w:themeTint="80"/>
              </w:rPr>
              <w:t>Implementacja aplikacji</w:t>
            </w:r>
            <w:r>
              <w:rPr>
                <w:noProof/>
                <w:webHidden/>
              </w:rPr>
              <w:tab/>
            </w:r>
            <w:r>
              <w:rPr>
                <w:noProof/>
                <w:webHidden/>
              </w:rPr>
              <w:fldChar w:fldCharType="begin"/>
            </w:r>
            <w:r>
              <w:rPr>
                <w:noProof/>
                <w:webHidden/>
              </w:rPr>
              <w:instrText xml:space="preserve"> PAGEREF _Toc240311535 \h </w:instrText>
            </w:r>
            <w:r>
              <w:rPr>
                <w:noProof/>
                <w:webHidden/>
              </w:rPr>
            </w:r>
            <w:r>
              <w:rPr>
                <w:noProof/>
                <w:webHidden/>
              </w:rPr>
              <w:fldChar w:fldCharType="separate"/>
            </w:r>
            <w:r>
              <w:rPr>
                <w:noProof/>
                <w:webHidden/>
              </w:rPr>
              <w:t>48</w:t>
            </w:r>
            <w:r>
              <w:rPr>
                <w:noProof/>
                <w:webHidden/>
              </w:rPr>
              <w:fldChar w:fldCharType="end"/>
            </w:r>
          </w:hyperlink>
        </w:p>
        <w:p w14:paraId="574B04DE" w14:textId="1CFA4700" w:rsidR="004B269C" w:rsidRDefault="004B269C">
          <w:pPr>
            <w:pStyle w:val="Spistreci3"/>
            <w:rPr>
              <w:rFonts w:asciiTheme="minorHAnsi" w:eastAsiaTheme="minorEastAsia" w:hAnsiTheme="minorHAnsi" w:cstheme="minorBidi"/>
              <w:lang w:eastAsia="pl-PL"/>
            </w:rPr>
          </w:pPr>
          <w:hyperlink w:anchor="_Toc240311536" w:history="1">
            <w:r w:rsidRPr="00010CFF">
              <w:rPr>
                <w:rStyle w:val="Hipercze"/>
                <w:color w:val="9ABFCA" w:themeColor="hyperlink" w:themeTint="80"/>
              </w:rPr>
              <w:t>2.2.1.</w:t>
            </w:r>
            <w:r>
              <w:rPr>
                <w:rFonts w:asciiTheme="minorHAnsi" w:eastAsiaTheme="minorEastAsia" w:hAnsiTheme="minorHAnsi" w:cstheme="minorBidi"/>
                <w:lang w:eastAsia="pl-PL"/>
              </w:rPr>
              <w:tab/>
            </w:r>
            <w:r w:rsidRPr="00010CFF">
              <w:rPr>
                <w:rStyle w:val="Hipercze"/>
                <w:color w:val="9ABFCA" w:themeColor="hyperlink" w:themeTint="80"/>
              </w:rPr>
              <w:t>Konfiguracja środowiska</w:t>
            </w:r>
            <w:r>
              <w:rPr>
                <w:webHidden/>
              </w:rPr>
              <w:tab/>
            </w:r>
            <w:r>
              <w:rPr>
                <w:webHidden/>
              </w:rPr>
              <w:fldChar w:fldCharType="begin"/>
            </w:r>
            <w:r>
              <w:rPr>
                <w:webHidden/>
              </w:rPr>
              <w:instrText xml:space="preserve"> PAGEREF _Toc240311536 \h </w:instrText>
            </w:r>
            <w:r>
              <w:rPr>
                <w:webHidden/>
              </w:rPr>
            </w:r>
            <w:r>
              <w:rPr>
                <w:webHidden/>
              </w:rPr>
              <w:fldChar w:fldCharType="separate"/>
            </w:r>
            <w:r>
              <w:rPr>
                <w:webHidden/>
              </w:rPr>
              <w:t>48</w:t>
            </w:r>
            <w:r>
              <w:rPr>
                <w:webHidden/>
              </w:rPr>
              <w:fldChar w:fldCharType="end"/>
            </w:r>
          </w:hyperlink>
        </w:p>
        <w:p w14:paraId="74068FF0" w14:textId="52CA6E04" w:rsidR="004B269C" w:rsidRDefault="004B269C">
          <w:pPr>
            <w:pStyle w:val="Spistreci3"/>
            <w:rPr>
              <w:rFonts w:asciiTheme="minorHAnsi" w:eastAsiaTheme="minorEastAsia" w:hAnsiTheme="minorHAnsi" w:cstheme="minorBidi"/>
              <w:lang w:eastAsia="pl-PL"/>
            </w:rPr>
          </w:pPr>
          <w:hyperlink w:anchor="_Toc240311537" w:history="1">
            <w:r w:rsidRPr="00010CFF">
              <w:rPr>
                <w:rStyle w:val="Hipercze"/>
                <w:color w:val="9ABFCA" w:themeColor="hyperlink" w:themeTint="80"/>
              </w:rPr>
              <w:t>2.2.2.</w:t>
            </w:r>
            <w:r>
              <w:rPr>
                <w:rFonts w:asciiTheme="minorHAnsi" w:eastAsiaTheme="minorEastAsia" w:hAnsiTheme="minorHAnsi" w:cstheme="minorBidi"/>
                <w:lang w:eastAsia="pl-PL"/>
              </w:rPr>
              <w:tab/>
            </w:r>
            <w:r w:rsidRPr="00010CFF">
              <w:rPr>
                <w:rStyle w:val="Hipercze"/>
                <w:color w:val="9ABFCA" w:themeColor="hyperlink" w:themeTint="80"/>
              </w:rPr>
              <w:t>Modele danych i mapowanie bazy danych</w:t>
            </w:r>
            <w:r>
              <w:rPr>
                <w:webHidden/>
              </w:rPr>
              <w:tab/>
            </w:r>
            <w:r>
              <w:rPr>
                <w:webHidden/>
              </w:rPr>
              <w:fldChar w:fldCharType="begin"/>
            </w:r>
            <w:r>
              <w:rPr>
                <w:webHidden/>
              </w:rPr>
              <w:instrText xml:space="preserve"> PAGEREF _Toc240311537 \h </w:instrText>
            </w:r>
            <w:r>
              <w:rPr>
                <w:webHidden/>
              </w:rPr>
            </w:r>
            <w:r>
              <w:rPr>
                <w:webHidden/>
              </w:rPr>
              <w:fldChar w:fldCharType="separate"/>
            </w:r>
            <w:r>
              <w:rPr>
                <w:webHidden/>
              </w:rPr>
              <w:t>51</w:t>
            </w:r>
            <w:r>
              <w:rPr>
                <w:webHidden/>
              </w:rPr>
              <w:fldChar w:fldCharType="end"/>
            </w:r>
          </w:hyperlink>
        </w:p>
        <w:p w14:paraId="3ACCDB7B" w14:textId="7486902A" w:rsidR="004B269C" w:rsidRDefault="004B269C">
          <w:pPr>
            <w:pStyle w:val="Spistreci3"/>
            <w:rPr>
              <w:rFonts w:asciiTheme="minorHAnsi" w:eastAsiaTheme="minorEastAsia" w:hAnsiTheme="minorHAnsi" w:cstheme="minorBidi"/>
              <w:lang w:eastAsia="pl-PL"/>
            </w:rPr>
          </w:pPr>
          <w:hyperlink w:anchor="_Toc240311538" w:history="1">
            <w:r w:rsidRPr="00010CFF">
              <w:rPr>
                <w:rStyle w:val="Hipercze"/>
                <w:color w:val="9ABFCA" w:themeColor="hyperlink" w:themeTint="80"/>
              </w:rPr>
              <w:t>2.2.3.</w:t>
            </w:r>
            <w:r>
              <w:rPr>
                <w:rFonts w:asciiTheme="minorHAnsi" w:eastAsiaTheme="minorEastAsia" w:hAnsiTheme="minorHAnsi" w:cstheme="minorBidi"/>
                <w:lang w:eastAsia="pl-PL"/>
              </w:rPr>
              <w:tab/>
            </w:r>
            <w:r w:rsidRPr="00010CFF">
              <w:rPr>
                <w:rStyle w:val="Hipercze"/>
                <w:color w:val="9ABFCA" w:themeColor="hyperlink" w:themeTint="80"/>
              </w:rPr>
              <w:t>Logika biznesowa</w:t>
            </w:r>
            <w:r>
              <w:rPr>
                <w:webHidden/>
              </w:rPr>
              <w:tab/>
            </w:r>
            <w:r>
              <w:rPr>
                <w:webHidden/>
              </w:rPr>
              <w:fldChar w:fldCharType="begin"/>
            </w:r>
            <w:r>
              <w:rPr>
                <w:webHidden/>
              </w:rPr>
              <w:instrText xml:space="preserve"> PAGEREF _Toc240311538 \h </w:instrText>
            </w:r>
            <w:r>
              <w:rPr>
                <w:webHidden/>
              </w:rPr>
            </w:r>
            <w:r>
              <w:rPr>
                <w:webHidden/>
              </w:rPr>
              <w:fldChar w:fldCharType="separate"/>
            </w:r>
            <w:r>
              <w:rPr>
                <w:webHidden/>
              </w:rPr>
              <w:t>53</w:t>
            </w:r>
            <w:r>
              <w:rPr>
                <w:webHidden/>
              </w:rPr>
              <w:fldChar w:fldCharType="end"/>
            </w:r>
          </w:hyperlink>
        </w:p>
        <w:p w14:paraId="600CC9BC" w14:textId="137EF819" w:rsidR="004B269C" w:rsidRDefault="004B269C">
          <w:pPr>
            <w:pStyle w:val="Spistreci3"/>
            <w:rPr>
              <w:rFonts w:asciiTheme="minorHAnsi" w:eastAsiaTheme="minorEastAsia" w:hAnsiTheme="minorHAnsi" w:cstheme="minorBidi"/>
              <w:lang w:eastAsia="pl-PL"/>
            </w:rPr>
          </w:pPr>
          <w:hyperlink w:anchor="_Toc240311539" w:history="1">
            <w:r w:rsidRPr="00010CFF">
              <w:rPr>
                <w:rStyle w:val="Hipercze"/>
                <w:color w:val="9ABFCA" w:themeColor="hyperlink" w:themeTint="80"/>
              </w:rPr>
              <w:t>2.2.4.</w:t>
            </w:r>
            <w:r>
              <w:rPr>
                <w:rFonts w:asciiTheme="minorHAnsi" w:eastAsiaTheme="minorEastAsia" w:hAnsiTheme="minorHAnsi" w:cstheme="minorBidi"/>
                <w:lang w:eastAsia="pl-PL"/>
              </w:rPr>
              <w:tab/>
            </w:r>
            <w:r w:rsidRPr="00010CFF">
              <w:rPr>
                <w:rStyle w:val="Hipercze"/>
                <w:color w:val="9ABFCA" w:themeColor="hyperlink" w:themeTint="80"/>
              </w:rPr>
              <w:t>REST API</w:t>
            </w:r>
            <w:r>
              <w:rPr>
                <w:webHidden/>
              </w:rPr>
              <w:tab/>
            </w:r>
            <w:r>
              <w:rPr>
                <w:webHidden/>
              </w:rPr>
              <w:fldChar w:fldCharType="begin"/>
            </w:r>
            <w:r>
              <w:rPr>
                <w:webHidden/>
              </w:rPr>
              <w:instrText xml:space="preserve"> PAGEREF _Toc240311539 \h </w:instrText>
            </w:r>
            <w:r>
              <w:rPr>
                <w:webHidden/>
              </w:rPr>
            </w:r>
            <w:r>
              <w:rPr>
                <w:webHidden/>
              </w:rPr>
              <w:fldChar w:fldCharType="separate"/>
            </w:r>
            <w:r>
              <w:rPr>
                <w:webHidden/>
              </w:rPr>
              <w:t>59</w:t>
            </w:r>
            <w:r>
              <w:rPr>
                <w:webHidden/>
              </w:rPr>
              <w:fldChar w:fldCharType="end"/>
            </w:r>
          </w:hyperlink>
        </w:p>
        <w:p w14:paraId="65A41925" w14:textId="76BBEB81" w:rsidR="004B269C" w:rsidRDefault="004B269C">
          <w:pPr>
            <w:pStyle w:val="Spistreci3"/>
            <w:rPr>
              <w:rFonts w:asciiTheme="minorHAnsi" w:eastAsiaTheme="minorEastAsia" w:hAnsiTheme="minorHAnsi" w:cstheme="minorBidi"/>
              <w:lang w:eastAsia="pl-PL"/>
            </w:rPr>
          </w:pPr>
          <w:hyperlink w:anchor="_Toc240311540" w:history="1">
            <w:r w:rsidRPr="00010CFF">
              <w:rPr>
                <w:rStyle w:val="Hipercze"/>
                <w:color w:val="9ABFCA" w:themeColor="hyperlink" w:themeTint="80"/>
              </w:rPr>
              <w:t>2.2.5.</w:t>
            </w:r>
            <w:r>
              <w:rPr>
                <w:rFonts w:asciiTheme="minorHAnsi" w:eastAsiaTheme="minorEastAsia" w:hAnsiTheme="minorHAnsi" w:cstheme="minorBidi"/>
                <w:lang w:eastAsia="pl-PL"/>
              </w:rPr>
              <w:tab/>
            </w:r>
            <w:r w:rsidRPr="00010CFF">
              <w:rPr>
                <w:rStyle w:val="Hipercze"/>
                <w:color w:val="9ABFCA" w:themeColor="hyperlink" w:themeTint="80"/>
              </w:rPr>
              <w:t>Warstwa frontendowa</w:t>
            </w:r>
            <w:r>
              <w:rPr>
                <w:webHidden/>
              </w:rPr>
              <w:tab/>
            </w:r>
            <w:r>
              <w:rPr>
                <w:webHidden/>
              </w:rPr>
              <w:fldChar w:fldCharType="begin"/>
            </w:r>
            <w:r>
              <w:rPr>
                <w:webHidden/>
              </w:rPr>
              <w:instrText xml:space="preserve"> PAGEREF _Toc240311540 \h </w:instrText>
            </w:r>
            <w:r>
              <w:rPr>
                <w:webHidden/>
              </w:rPr>
            </w:r>
            <w:r>
              <w:rPr>
                <w:webHidden/>
              </w:rPr>
              <w:fldChar w:fldCharType="separate"/>
            </w:r>
            <w:r>
              <w:rPr>
                <w:webHidden/>
              </w:rPr>
              <w:t>61</w:t>
            </w:r>
            <w:r>
              <w:rPr>
                <w:webHidden/>
              </w:rPr>
              <w:fldChar w:fldCharType="end"/>
            </w:r>
          </w:hyperlink>
        </w:p>
        <w:p w14:paraId="63659733" w14:textId="0B463B12" w:rsidR="004B269C" w:rsidRDefault="004B269C">
          <w:pPr>
            <w:pStyle w:val="Spistreci2"/>
            <w:tabs>
              <w:tab w:val="left" w:pos="1680"/>
              <w:tab w:val="right" w:pos="9060"/>
            </w:tabs>
            <w:rPr>
              <w:rFonts w:asciiTheme="minorHAnsi" w:eastAsiaTheme="minorEastAsia" w:hAnsiTheme="minorHAnsi"/>
              <w:noProof/>
              <w:color w:val="auto"/>
              <w:lang w:eastAsia="pl-PL"/>
            </w:rPr>
          </w:pPr>
          <w:hyperlink w:anchor="_Toc240311541" w:history="1">
            <w:r w:rsidRPr="00010CFF">
              <w:rPr>
                <w:rStyle w:val="Hipercze"/>
                <w:rFonts w:cs="Arial"/>
                <w:noProof/>
                <w:color w:val="9ABFCA" w:themeColor="hyperlink" w:themeTint="80"/>
              </w:rPr>
              <w:t>2.3.</w:t>
            </w:r>
            <w:r>
              <w:rPr>
                <w:rFonts w:asciiTheme="minorHAnsi" w:eastAsiaTheme="minorEastAsia" w:hAnsiTheme="minorHAnsi"/>
                <w:noProof/>
                <w:color w:val="auto"/>
                <w:lang w:eastAsia="pl-PL"/>
              </w:rPr>
              <w:tab/>
            </w:r>
            <w:r w:rsidRPr="00010CFF">
              <w:rPr>
                <w:rStyle w:val="Hipercze"/>
                <w:rFonts w:cs="Arial"/>
                <w:noProof/>
                <w:color w:val="9ABFCA" w:themeColor="hyperlink" w:themeTint="80"/>
              </w:rPr>
              <w:t>Scenariusze użytkowe</w:t>
            </w:r>
            <w:r>
              <w:rPr>
                <w:noProof/>
                <w:webHidden/>
              </w:rPr>
              <w:tab/>
            </w:r>
            <w:r>
              <w:rPr>
                <w:noProof/>
                <w:webHidden/>
              </w:rPr>
              <w:fldChar w:fldCharType="begin"/>
            </w:r>
            <w:r>
              <w:rPr>
                <w:noProof/>
                <w:webHidden/>
              </w:rPr>
              <w:instrText xml:space="preserve"> PAGEREF _Toc240311541 \h </w:instrText>
            </w:r>
            <w:r>
              <w:rPr>
                <w:noProof/>
                <w:webHidden/>
              </w:rPr>
            </w:r>
            <w:r>
              <w:rPr>
                <w:noProof/>
                <w:webHidden/>
              </w:rPr>
              <w:fldChar w:fldCharType="separate"/>
            </w:r>
            <w:r>
              <w:rPr>
                <w:noProof/>
                <w:webHidden/>
              </w:rPr>
              <w:t>63</w:t>
            </w:r>
            <w:r>
              <w:rPr>
                <w:noProof/>
                <w:webHidden/>
              </w:rPr>
              <w:fldChar w:fldCharType="end"/>
            </w:r>
          </w:hyperlink>
        </w:p>
        <w:p w14:paraId="4B667BE8" w14:textId="711DF064" w:rsidR="004B269C" w:rsidRDefault="004B269C">
          <w:pPr>
            <w:pStyle w:val="Spistreci1"/>
            <w:tabs>
              <w:tab w:val="right" w:pos="9060"/>
            </w:tabs>
            <w:rPr>
              <w:rFonts w:asciiTheme="minorHAnsi" w:eastAsiaTheme="minorEastAsia" w:hAnsiTheme="minorHAnsi"/>
              <w:noProof/>
              <w:color w:val="auto"/>
              <w:lang w:eastAsia="pl-PL"/>
            </w:rPr>
          </w:pPr>
          <w:hyperlink w:anchor="_Toc240311542" w:history="1">
            <w:r w:rsidRPr="00010CFF">
              <w:rPr>
                <w:rStyle w:val="Hipercze"/>
                <w:rFonts w:cs="Arial"/>
                <w:noProof/>
                <w:color w:val="9ABFCA" w:themeColor="hyperlink" w:themeTint="80"/>
              </w:rPr>
              <w:t>Zakończenie</w:t>
            </w:r>
            <w:r>
              <w:rPr>
                <w:noProof/>
                <w:webHidden/>
              </w:rPr>
              <w:tab/>
            </w:r>
            <w:r>
              <w:rPr>
                <w:noProof/>
                <w:webHidden/>
              </w:rPr>
              <w:fldChar w:fldCharType="begin"/>
            </w:r>
            <w:r>
              <w:rPr>
                <w:noProof/>
                <w:webHidden/>
              </w:rPr>
              <w:instrText xml:space="preserve"> PAGEREF _Toc240311542 \h </w:instrText>
            </w:r>
            <w:r>
              <w:rPr>
                <w:noProof/>
                <w:webHidden/>
              </w:rPr>
            </w:r>
            <w:r>
              <w:rPr>
                <w:noProof/>
                <w:webHidden/>
              </w:rPr>
              <w:fldChar w:fldCharType="separate"/>
            </w:r>
            <w:r>
              <w:rPr>
                <w:noProof/>
                <w:webHidden/>
              </w:rPr>
              <w:t>74</w:t>
            </w:r>
            <w:r>
              <w:rPr>
                <w:noProof/>
                <w:webHidden/>
              </w:rPr>
              <w:fldChar w:fldCharType="end"/>
            </w:r>
          </w:hyperlink>
        </w:p>
        <w:p w14:paraId="35AC6134" w14:textId="13B62DFD" w:rsidR="004B269C" w:rsidRDefault="004B269C">
          <w:pPr>
            <w:pStyle w:val="Spistreci1"/>
            <w:tabs>
              <w:tab w:val="right" w:pos="9060"/>
            </w:tabs>
            <w:rPr>
              <w:rFonts w:asciiTheme="minorHAnsi" w:eastAsiaTheme="minorEastAsia" w:hAnsiTheme="minorHAnsi"/>
              <w:noProof/>
              <w:color w:val="auto"/>
              <w:lang w:eastAsia="pl-PL"/>
            </w:rPr>
          </w:pPr>
          <w:hyperlink w:anchor="_Toc240311543" w:history="1">
            <w:r w:rsidRPr="00010CFF">
              <w:rPr>
                <w:rStyle w:val="Hipercze"/>
                <w:rFonts w:cs="Arial"/>
                <w:noProof/>
              </w:rPr>
              <w:t>Literatura</w:t>
            </w:r>
            <w:r>
              <w:rPr>
                <w:noProof/>
                <w:webHidden/>
              </w:rPr>
              <w:tab/>
            </w:r>
            <w:r>
              <w:rPr>
                <w:noProof/>
                <w:webHidden/>
              </w:rPr>
              <w:fldChar w:fldCharType="begin"/>
            </w:r>
            <w:r>
              <w:rPr>
                <w:noProof/>
                <w:webHidden/>
              </w:rPr>
              <w:instrText xml:space="preserve"> PAGEREF _Toc240311543 \h </w:instrText>
            </w:r>
            <w:r>
              <w:rPr>
                <w:noProof/>
                <w:webHidden/>
              </w:rPr>
            </w:r>
            <w:r>
              <w:rPr>
                <w:noProof/>
                <w:webHidden/>
              </w:rPr>
              <w:fldChar w:fldCharType="separate"/>
            </w:r>
            <w:r>
              <w:rPr>
                <w:noProof/>
                <w:webHidden/>
              </w:rPr>
              <w:t>75</w:t>
            </w:r>
            <w:r>
              <w:rPr>
                <w:noProof/>
                <w:webHidden/>
              </w:rPr>
              <w:fldChar w:fldCharType="end"/>
            </w:r>
          </w:hyperlink>
        </w:p>
        <w:p w14:paraId="3119CD47" w14:textId="0FDD79CC" w:rsidR="004B269C" w:rsidRDefault="004B269C">
          <w:pPr>
            <w:pStyle w:val="Spistreci3"/>
            <w:rPr>
              <w:rFonts w:asciiTheme="minorHAnsi" w:eastAsiaTheme="minorEastAsia" w:hAnsiTheme="minorHAnsi" w:cstheme="minorBidi"/>
              <w:lang w:eastAsia="pl-PL"/>
            </w:rPr>
          </w:pPr>
          <w:hyperlink w:anchor="_Toc240311544" w:history="1">
            <w:r w:rsidRPr="00010CFF">
              <w:rPr>
                <w:rStyle w:val="Hipercze"/>
              </w:rPr>
              <w:t>Bibliografia</w:t>
            </w:r>
            <w:r>
              <w:rPr>
                <w:webHidden/>
              </w:rPr>
              <w:tab/>
            </w:r>
            <w:r>
              <w:rPr>
                <w:webHidden/>
              </w:rPr>
              <w:fldChar w:fldCharType="begin"/>
            </w:r>
            <w:r>
              <w:rPr>
                <w:webHidden/>
              </w:rPr>
              <w:instrText xml:space="preserve"> PAGEREF _Toc240311544 \h </w:instrText>
            </w:r>
            <w:r>
              <w:rPr>
                <w:webHidden/>
              </w:rPr>
            </w:r>
            <w:r>
              <w:rPr>
                <w:webHidden/>
              </w:rPr>
              <w:fldChar w:fldCharType="separate"/>
            </w:r>
            <w:r>
              <w:rPr>
                <w:webHidden/>
              </w:rPr>
              <w:t>75</w:t>
            </w:r>
            <w:r>
              <w:rPr>
                <w:webHidden/>
              </w:rPr>
              <w:fldChar w:fldCharType="end"/>
            </w:r>
          </w:hyperlink>
        </w:p>
        <w:p w14:paraId="45E4D7E9" w14:textId="279C9846" w:rsidR="004B269C" w:rsidRDefault="004B269C">
          <w:pPr>
            <w:pStyle w:val="Spistreci3"/>
            <w:rPr>
              <w:rFonts w:asciiTheme="minorHAnsi" w:eastAsiaTheme="minorEastAsia" w:hAnsiTheme="minorHAnsi" w:cstheme="minorBidi"/>
              <w:lang w:eastAsia="pl-PL"/>
            </w:rPr>
          </w:pPr>
          <w:hyperlink w:anchor="_Toc240311545" w:history="1">
            <w:r w:rsidRPr="00010CFF">
              <w:rPr>
                <w:rStyle w:val="Hipercze"/>
              </w:rPr>
              <w:t>Pozycje zwarte i artykuły naukowe</w:t>
            </w:r>
            <w:r>
              <w:rPr>
                <w:webHidden/>
              </w:rPr>
              <w:tab/>
            </w:r>
            <w:r>
              <w:rPr>
                <w:webHidden/>
              </w:rPr>
              <w:fldChar w:fldCharType="begin"/>
            </w:r>
            <w:r>
              <w:rPr>
                <w:webHidden/>
              </w:rPr>
              <w:instrText xml:space="preserve"> PAGEREF _Toc240311545 \h </w:instrText>
            </w:r>
            <w:r>
              <w:rPr>
                <w:webHidden/>
              </w:rPr>
            </w:r>
            <w:r>
              <w:rPr>
                <w:webHidden/>
              </w:rPr>
              <w:fldChar w:fldCharType="separate"/>
            </w:r>
            <w:r>
              <w:rPr>
                <w:webHidden/>
              </w:rPr>
              <w:t>75</w:t>
            </w:r>
            <w:r>
              <w:rPr>
                <w:webHidden/>
              </w:rPr>
              <w:fldChar w:fldCharType="end"/>
            </w:r>
          </w:hyperlink>
        </w:p>
        <w:p w14:paraId="773BEB8B" w14:textId="04DB5BF2" w:rsidR="004B269C" w:rsidRDefault="004B269C">
          <w:pPr>
            <w:pStyle w:val="Spistreci3"/>
            <w:rPr>
              <w:rFonts w:asciiTheme="minorHAnsi" w:eastAsiaTheme="minorEastAsia" w:hAnsiTheme="minorHAnsi" w:cstheme="minorBidi"/>
              <w:lang w:eastAsia="pl-PL"/>
            </w:rPr>
          </w:pPr>
          <w:hyperlink w:anchor="_Toc240311546" w:history="1">
            <w:r w:rsidRPr="00010CFF">
              <w:rPr>
                <w:rStyle w:val="Hipercze"/>
              </w:rPr>
              <w:t>Netografia</w:t>
            </w:r>
            <w:r>
              <w:rPr>
                <w:webHidden/>
              </w:rPr>
              <w:tab/>
            </w:r>
            <w:r>
              <w:rPr>
                <w:webHidden/>
              </w:rPr>
              <w:fldChar w:fldCharType="begin"/>
            </w:r>
            <w:r>
              <w:rPr>
                <w:webHidden/>
              </w:rPr>
              <w:instrText xml:space="preserve"> PAGEREF _Toc240311546 \h </w:instrText>
            </w:r>
            <w:r>
              <w:rPr>
                <w:webHidden/>
              </w:rPr>
            </w:r>
            <w:r>
              <w:rPr>
                <w:webHidden/>
              </w:rPr>
              <w:fldChar w:fldCharType="separate"/>
            </w:r>
            <w:r>
              <w:rPr>
                <w:webHidden/>
              </w:rPr>
              <w:t>77</w:t>
            </w:r>
            <w:r>
              <w:rPr>
                <w:webHidden/>
              </w:rPr>
              <w:fldChar w:fldCharType="end"/>
            </w:r>
          </w:hyperlink>
        </w:p>
        <w:p w14:paraId="50C834E6" w14:textId="6674ED75" w:rsidR="004B269C" w:rsidRDefault="004B269C">
          <w:pPr>
            <w:pStyle w:val="Spistreci3"/>
            <w:rPr>
              <w:rFonts w:asciiTheme="minorHAnsi" w:eastAsiaTheme="minorEastAsia" w:hAnsiTheme="minorHAnsi" w:cstheme="minorBidi"/>
              <w:lang w:eastAsia="pl-PL"/>
            </w:rPr>
          </w:pPr>
          <w:hyperlink w:anchor="_Toc240311547" w:history="1">
            <w:r w:rsidRPr="00010CFF">
              <w:rPr>
                <w:rStyle w:val="Hipercze"/>
              </w:rPr>
              <w:t>Raporty</w:t>
            </w:r>
            <w:r>
              <w:rPr>
                <w:webHidden/>
              </w:rPr>
              <w:tab/>
            </w:r>
            <w:r>
              <w:rPr>
                <w:webHidden/>
              </w:rPr>
              <w:fldChar w:fldCharType="begin"/>
            </w:r>
            <w:r>
              <w:rPr>
                <w:webHidden/>
              </w:rPr>
              <w:instrText xml:space="preserve"> PAGEREF _Toc240311547 \h </w:instrText>
            </w:r>
            <w:r>
              <w:rPr>
                <w:webHidden/>
              </w:rPr>
            </w:r>
            <w:r>
              <w:rPr>
                <w:webHidden/>
              </w:rPr>
              <w:fldChar w:fldCharType="separate"/>
            </w:r>
            <w:r>
              <w:rPr>
                <w:webHidden/>
              </w:rPr>
              <w:t>79</w:t>
            </w:r>
            <w:r>
              <w:rPr>
                <w:webHidden/>
              </w:rPr>
              <w:fldChar w:fldCharType="end"/>
            </w:r>
          </w:hyperlink>
        </w:p>
        <w:p w14:paraId="2BA229B5" w14:textId="124B100E" w:rsidR="004B269C" w:rsidRDefault="004B269C">
          <w:pPr>
            <w:pStyle w:val="Spistreci1"/>
            <w:tabs>
              <w:tab w:val="right" w:pos="9060"/>
            </w:tabs>
            <w:rPr>
              <w:rFonts w:asciiTheme="minorHAnsi" w:eastAsiaTheme="minorEastAsia" w:hAnsiTheme="minorHAnsi"/>
              <w:noProof/>
              <w:color w:val="auto"/>
              <w:lang w:eastAsia="pl-PL"/>
            </w:rPr>
          </w:pPr>
          <w:hyperlink w:anchor="_Toc240311548" w:history="1">
            <w:r w:rsidRPr="00010CFF">
              <w:rPr>
                <w:rStyle w:val="Hipercze"/>
                <w:rFonts w:cs="Arial"/>
                <w:noProof/>
              </w:rPr>
              <w:t>Spis rysunków</w:t>
            </w:r>
            <w:r>
              <w:rPr>
                <w:noProof/>
                <w:webHidden/>
              </w:rPr>
              <w:tab/>
            </w:r>
            <w:r>
              <w:rPr>
                <w:noProof/>
                <w:webHidden/>
              </w:rPr>
              <w:fldChar w:fldCharType="begin"/>
            </w:r>
            <w:r>
              <w:rPr>
                <w:noProof/>
                <w:webHidden/>
              </w:rPr>
              <w:instrText xml:space="preserve"> PAGEREF _Toc240311548 \h </w:instrText>
            </w:r>
            <w:r>
              <w:rPr>
                <w:noProof/>
                <w:webHidden/>
              </w:rPr>
            </w:r>
            <w:r>
              <w:rPr>
                <w:noProof/>
                <w:webHidden/>
              </w:rPr>
              <w:fldChar w:fldCharType="separate"/>
            </w:r>
            <w:r>
              <w:rPr>
                <w:noProof/>
                <w:webHidden/>
              </w:rPr>
              <w:t>80</w:t>
            </w:r>
            <w:r>
              <w:rPr>
                <w:noProof/>
                <w:webHidden/>
              </w:rPr>
              <w:fldChar w:fldCharType="end"/>
            </w:r>
          </w:hyperlink>
        </w:p>
        <w:p w14:paraId="0726C98B" w14:textId="5911576A" w:rsidR="004B269C" w:rsidRDefault="004B269C">
          <w:pPr>
            <w:pStyle w:val="Spistreci1"/>
            <w:tabs>
              <w:tab w:val="right" w:pos="9060"/>
            </w:tabs>
            <w:rPr>
              <w:rFonts w:asciiTheme="minorHAnsi" w:eastAsiaTheme="minorEastAsia" w:hAnsiTheme="minorHAnsi"/>
              <w:noProof/>
              <w:color w:val="auto"/>
              <w:lang w:eastAsia="pl-PL"/>
            </w:rPr>
          </w:pPr>
          <w:hyperlink w:anchor="_Toc240311549" w:history="1">
            <w:r w:rsidRPr="00010CFF">
              <w:rPr>
                <w:rStyle w:val="Hipercze"/>
                <w:rFonts w:cs="Arial"/>
                <w:noProof/>
              </w:rPr>
              <w:t>Spis tabel</w:t>
            </w:r>
            <w:r>
              <w:rPr>
                <w:noProof/>
                <w:webHidden/>
              </w:rPr>
              <w:tab/>
            </w:r>
            <w:r>
              <w:rPr>
                <w:noProof/>
                <w:webHidden/>
              </w:rPr>
              <w:fldChar w:fldCharType="begin"/>
            </w:r>
            <w:r>
              <w:rPr>
                <w:noProof/>
                <w:webHidden/>
              </w:rPr>
              <w:instrText xml:space="preserve"> PAGEREF _Toc240311549 \h </w:instrText>
            </w:r>
            <w:r>
              <w:rPr>
                <w:noProof/>
                <w:webHidden/>
              </w:rPr>
            </w:r>
            <w:r>
              <w:rPr>
                <w:noProof/>
                <w:webHidden/>
              </w:rPr>
              <w:fldChar w:fldCharType="separate"/>
            </w:r>
            <w:r>
              <w:rPr>
                <w:noProof/>
                <w:webHidden/>
              </w:rPr>
              <w:t>82</w:t>
            </w:r>
            <w:r>
              <w:rPr>
                <w:noProof/>
                <w:webHidden/>
              </w:rPr>
              <w:fldChar w:fldCharType="end"/>
            </w:r>
          </w:hyperlink>
        </w:p>
        <w:p w14:paraId="4DE9BBFE" w14:textId="760E833A" w:rsidR="005C7EA2" w:rsidRPr="00595F39" w:rsidRDefault="00A772DE">
          <w:pPr>
            <w:rPr>
              <w:rFonts w:cs="Arial"/>
            </w:rPr>
          </w:pPr>
          <w:r w:rsidRPr="00595F39">
            <w:rPr>
              <w:rFonts w:cs="Arial"/>
            </w:rPr>
            <w:fldChar w:fldCharType="end"/>
          </w:r>
        </w:p>
      </w:sdtContent>
    </w:sdt>
    <w:p w14:paraId="52AE04E8" w14:textId="77777777" w:rsidR="005C7EA2" w:rsidRPr="00595F39" w:rsidRDefault="005C7EA2">
      <w:pPr>
        <w:spacing w:after="160" w:line="278" w:lineRule="auto"/>
        <w:ind w:firstLine="0"/>
        <w:jc w:val="left"/>
        <w:rPr>
          <w:rFonts w:eastAsiaTheme="majorEastAsia" w:cs="Arial"/>
          <w:b/>
          <w:sz w:val="32"/>
          <w:szCs w:val="40"/>
        </w:rPr>
      </w:pPr>
      <w:r w:rsidRPr="00595F39">
        <w:rPr>
          <w:rFonts w:cs="Arial"/>
        </w:rPr>
        <w:br w:type="page"/>
      </w:r>
    </w:p>
    <w:p w14:paraId="56CC7E10" w14:textId="5EBB425C" w:rsidR="005C7EA2" w:rsidRPr="00595F39" w:rsidRDefault="000569AD" w:rsidP="005C7EA2">
      <w:pPr>
        <w:pStyle w:val="Nagwek1"/>
        <w:rPr>
          <w:rFonts w:cs="Arial"/>
        </w:rPr>
      </w:pPr>
      <w:bookmarkStart w:id="1" w:name="_Toc240311503"/>
      <w:r w:rsidRPr="00595F39">
        <w:rPr>
          <w:rFonts w:cs="Arial"/>
        </w:rPr>
        <w:lastRenderedPageBreak/>
        <w:t>Wstęp</w:t>
      </w:r>
      <w:bookmarkEnd w:id="0"/>
      <w:bookmarkEnd w:id="1"/>
    </w:p>
    <w:p w14:paraId="7DFAFE7D" w14:textId="21C22EF8" w:rsidR="00910051" w:rsidRPr="00910051" w:rsidRDefault="00910051" w:rsidP="00910051">
      <w:pPr>
        <w:rPr>
          <w:rFonts w:cs="Arial"/>
        </w:rPr>
      </w:pPr>
      <w:r w:rsidRPr="00910051">
        <w:rPr>
          <w:rFonts w:cs="Arial"/>
        </w:rPr>
        <w:t xml:space="preserve">Dynamiczny rozwój technologii internetowych sprawia, że aplikacje webowe stają się podstawowym narzędziem wspierającym organizację aktywności </w:t>
      </w:r>
      <w:r>
        <w:rPr>
          <w:rFonts w:cs="Arial"/>
        </w:rPr>
        <w:t xml:space="preserve">sportowych, </w:t>
      </w:r>
      <w:r w:rsidRPr="00910051">
        <w:rPr>
          <w:rFonts w:cs="Arial"/>
        </w:rPr>
        <w:t>społecznych</w:t>
      </w:r>
      <w:r>
        <w:rPr>
          <w:rFonts w:cs="Arial"/>
        </w:rPr>
        <w:t xml:space="preserve"> i turystycznych</w:t>
      </w:r>
      <w:r w:rsidRPr="00910051">
        <w:rPr>
          <w:rFonts w:cs="Arial"/>
        </w:rPr>
        <w:t xml:space="preserve">. </w:t>
      </w:r>
      <w:r>
        <w:rPr>
          <w:rFonts w:cs="Arial"/>
        </w:rPr>
        <w:t xml:space="preserve">Łatwy </w:t>
      </w:r>
      <w:r w:rsidRPr="00910051">
        <w:rPr>
          <w:rFonts w:cs="Arial"/>
        </w:rPr>
        <w:t>dostęp</w:t>
      </w:r>
      <w:r>
        <w:rPr>
          <w:rFonts w:cs="Arial"/>
        </w:rPr>
        <w:t xml:space="preserve"> </w:t>
      </w:r>
      <w:r w:rsidRPr="00910051">
        <w:rPr>
          <w:rFonts w:cs="Arial"/>
        </w:rPr>
        <w:t>do sieci oraz rosnące oczekiwania użytkowników wobec oprogramowania skłaniają do poszukiwania rozwiązań łączących funkcje organizacyjne z elementami platform społecznościowych. Szczególnie wyraźnie widać to w obszarze aktywności terenowych, gdzie dostępne narzędzia</w:t>
      </w:r>
      <w:r>
        <w:rPr>
          <w:rFonts w:cs="Arial"/>
        </w:rPr>
        <w:t xml:space="preserve"> </w:t>
      </w:r>
      <w:r w:rsidRPr="00910051">
        <w:rPr>
          <w:rFonts w:cs="Arial"/>
        </w:rPr>
        <w:t>mimo szerokiej oferty</w:t>
      </w:r>
      <w:r>
        <w:rPr>
          <w:rFonts w:cs="Arial"/>
        </w:rPr>
        <w:t xml:space="preserve">, </w:t>
      </w:r>
      <w:r w:rsidRPr="00910051">
        <w:rPr>
          <w:rFonts w:cs="Arial"/>
        </w:rPr>
        <w:t>nie zapewniają w pełni zintegrowanego środowiska do planowania i zarządzania grupowymi wyprawami.</w:t>
      </w:r>
    </w:p>
    <w:p w14:paraId="2101FEEB" w14:textId="30E276B7" w:rsidR="00910051" w:rsidRPr="00910051" w:rsidRDefault="00910051" w:rsidP="00910051">
      <w:pPr>
        <w:rPr>
          <w:rFonts w:cs="Arial"/>
        </w:rPr>
      </w:pPr>
      <w:r w:rsidRPr="00910051">
        <w:rPr>
          <w:rFonts w:cs="Arial"/>
        </w:rPr>
        <w:t xml:space="preserve">Celem niniejszej pracy jest zaprojektowanie i wykonanie prototypu aplikacji internetowej wspomagającej organizację amatorskich wypraw górskich. Projekt obejmuje pełny </w:t>
      </w:r>
      <w:r>
        <w:rPr>
          <w:rFonts w:cs="Arial"/>
        </w:rPr>
        <w:t>proces</w:t>
      </w:r>
      <w:r w:rsidRPr="00910051">
        <w:rPr>
          <w:rFonts w:cs="Arial"/>
        </w:rPr>
        <w:t xml:space="preserve"> wytwarzania oprogramowania: od analizy wymagań, przez projekt architektury systemu, </w:t>
      </w:r>
      <w:r>
        <w:rPr>
          <w:rFonts w:cs="Arial"/>
        </w:rPr>
        <w:t xml:space="preserve">aż </w:t>
      </w:r>
      <w:r w:rsidRPr="00910051">
        <w:rPr>
          <w:rFonts w:cs="Arial"/>
        </w:rPr>
        <w:t xml:space="preserve">po implementację warstwy </w:t>
      </w:r>
      <w:proofErr w:type="spellStart"/>
      <w:r w:rsidRPr="00910051">
        <w:rPr>
          <w:rFonts w:cs="Arial"/>
        </w:rPr>
        <w:t>backendowej</w:t>
      </w:r>
      <w:proofErr w:type="spellEnd"/>
      <w:r w:rsidRPr="00910051">
        <w:rPr>
          <w:rFonts w:cs="Arial"/>
        </w:rPr>
        <w:t xml:space="preserve"> oraz </w:t>
      </w:r>
      <w:proofErr w:type="spellStart"/>
      <w:r w:rsidRPr="00910051">
        <w:rPr>
          <w:rFonts w:cs="Arial"/>
        </w:rPr>
        <w:t>frontendowej</w:t>
      </w:r>
      <w:proofErr w:type="spellEnd"/>
      <w:r w:rsidRPr="00910051">
        <w:rPr>
          <w:rFonts w:cs="Arial"/>
        </w:rPr>
        <w:t>. Turystyka górska stanowi obszar zastosowania projektowanej aplikacji, na podstawie którego określono wymagania funkcjonalne i niefunkcjonalne oraz opracowano założenia projektowe systemu.</w:t>
      </w:r>
    </w:p>
    <w:p w14:paraId="649D3A70" w14:textId="5E4ECFA1" w:rsidR="00910051" w:rsidRDefault="00910051" w:rsidP="00910051">
      <w:pPr>
        <w:rPr>
          <w:rFonts w:cs="Arial"/>
        </w:rPr>
      </w:pPr>
      <w:r w:rsidRPr="00910051">
        <w:rPr>
          <w:rFonts w:cs="Arial"/>
        </w:rPr>
        <w:t>Praca składa się z dwóch rozdziałów. Rozdział pierwszy pełni funkcję wprowadzenia teoretycznego</w:t>
      </w:r>
      <w:r w:rsidR="00FA633C">
        <w:rPr>
          <w:rFonts w:cs="Arial"/>
        </w:rPr>
        <w:t xml:space="preserve"> – </w:t>
      </w:r>
      <w:r w:rsidRPr="00910051">
        <w:rPr>
          <w:rFonts w:cs="Arial"/>
        </w:rPr>
        <w:t>omówiono w nim specyfikę planowania wypraw jako procesu organizacyjnego stanowiącego podstawę do sformułowania wymagań wobec systemu, dokonano analizy porównawczej istniejących rozwiązań rynkowych</w:t>
      </w:r>
      <w:r w:rsidR="00FA633C">
        <w:rPr>
          <w:rFonts w:cs="Arial"/>
        </w:rPr>
        <w:t xml:space="preserve">, </w:t>
      </w:r>
      <w:r w:rsidRPr="00910051">
        <w:rPr>
          <w:rFonts w:cs="Arial"/>
        </w:rPr>
        <w:t>a także przedstawiono podstawy techniczne budowy aplikacji internetowych</w:t>
      </w:r>
      <w:r w:rsidR="00FA633C">
        <w:rPr>
          <w:rFonts w:cs="Arial"/>
        </w:rPr>
        <w:t xml:space="preserve">. </w:t>
      </w:r>
      <w:r w:rsidRPr="00910051">
        <w:rPr>
          <w:rFonts w:cs="Arial"/>
        </w:rPr>
        <w:t>Rozdział drugi poświęcony jest praktycznej realizacji projektu: sformułowaniu wymagań</w:t>
      </w:r>
      <w:r w:rsidR="00FA633C">
        <w:rPr>
          <w:rFonts w:cs="Arial"/>
        </w:rPr>
        <w:t xml:space="preserve">, </w:t>
      </w:r>
      <w:r w:rsidRPr="00910051">
        <w:rPr>
          <w:rFonts w:cs="Arial"/>
        </w:rPr>
        <w:t>zaprojektowaniu architektury systemu i modelu danych, a następnie opisowi implementacji poszczególnych warstw aplikacji</w:t>
      </w:r>
      <w:r w:rsidR="00FA633C">
        <w:rPr>
          <w:rFonts w:cs="Arial"/>
        </w:rPr>
        <w:t>.</w:t>
      </w:r>
      <w:r w:rsidRPr="00910051">
        <w:rPr>
          <w:rFonts w:cs="Arial"/>
        </w:rPr>
        <w:t xml:space="preserve"> Rozdział zamykają scenariusze użytkowe ilustrujące działanie gotowego prototypu.</w:t>
      </w:r>
    </w:p>
    <w:p w14:paraId="2B6366D7" w14:textId="77777777" w:rsidR="00BC507E" w:rsidRDefault="00BC507E" w:rsidP="00910051">
      <w:pPr>
        <w:rPr>
          <w:rFonts w:cs="Arial"/>
        </w:rPr>
      </w:pPr>
      <w:r w:rsidRPr="00BC507E">
        <w:rPr>
          <w:rFonts w:cs="Arial"/>
        </w:rPr>
        <w:t>Na tej podstawie sformułowano problem badawczy pracy: czy możliwe jest zaprojektowanie i zaimplementowanie prototypu aplikacji internetowej, łączącego funkcjonalności organizacyjne</w:t>
      </w:r>
      <w:r>
        <w:rPr>
          <w:rFonts w:cs="Arial"/>
        </w:rPr>
        <w:t xml:space="preserve"> </w:t>
      </w:r>
      <w:r w:rsidRPr="00BC507E">
        <w:rPr>
          <w:rFonts w:cs="Arial"/>
        </w:rPr>
        <w:t>z elementami charakterystycznymi dla platform społecznościowych? Przyjęto hipotezę, zgodnie z którą zaprojektowanie takiego systemu w oparciu o architekturę klient-serwer oraz wybrany stos technologiczny jest wykonalne i pozwoli pokryć funkcjonalności pomijane lub realizowane w ograniczonym zakresie przez dostępne obecnie narzędzia.</w:t>
      </w:r>
    </w:p>
    <w:p w14:paraId="2AFEB2E8" w14:textId="5A4D642D" w:rsidR="000569AD" w:rsidRPr="00595F39" w:rsidRDefault="00910051" w:rsidP="00910051">
      <w:pPr>
        <w:rPr>
          <w:rFonts w:cs="Arial"/>
        </w:rPr>
      </w:pPr>
      <w:r w:rsidRPr="00910051">
        <w:rPr>
          <w:rFonts w:cs="Arial"/>
        </w:rPr>
        <w:lastRenderedPageBreak/>
        <w:t>Praca stanowi realizację praktycznego projektu informatycznego, którego efektem jest działający prototyp aplikacji webowej. Przyjęte technologie i wzorce architektoniczne</w:t>
      </w:r>
      <w:r w:rsidR="003A0C9B">
        <w:rPr>
          <w:rFonts w:cs="Arial"/>
        </w:rPr>
        <w:t xml:space="preserve"> </w:t>
      </w:r>
      <w:r w:rsidRPr="00910051">
        <w:rPr>
          <w:rFonts w:cs="Arial"/>
        </w:rPr>
        <w:t>odzwierciedlają współczesne standardy wytwarzania oprogramowania, a zakres funkcjonalny systemu odpowiada realnym potrzebom zidentyfikowanym na etapie analizy.</w:t>
      </w:r>
    </w:p>
    <w:p w14:paraId="08B442F3" w14:textId="3C9E21CC" w:rsidR="000569AD" w:rsidRPr="00595F39" w:rsidRDefault="00E421DE" w:rsidP="00C47047">
      <w:pPr>
        <w:pStyle w:val="Nagwek1"/>
        <w:numPr>
          <w:ilvl w:val="0"/>
          <w:numId w:val="5"/>
        </w:numPr>
        <w:rPr>
          <w:rFonts w:cs="Arial"/>
        </w:rPr>
      </w:pPr>
      <w:bookmarkStart w:id="2" w:name="_Toc240311504"/>
      <w:r>
        <w:rPr>
          <w:rFonts w:cs="Arial"/>
        </w:rPr>
        <w:lastRenderedPageBreak/>
        <w:t>Podstawy teoretyczne</w:t>
      </w:r>
      <w:bookmarkEnd w:id="2"/>
    </w:p>
    <w:p w14:paraId="507D3C5A" w14:textId="40674335" w:rsidR="000569AD" w:rsidRPr="00595F39" w:rsidRDefault="00523879" w:rsidP="005C7EA2">
      <w:pPr>
        <w:rPr>
          <w:rFonts w:cs="Arial"/>
        </w:rPr>
      </w:pPr>
      <w:bookmarkStart w:id="3" w:name="_Toc148525413"/>
      <w:r w:rsidRPr="00595F39">
        <w:rPr>
          <w:rFonts w:cs="Arial"/>
        </w:rPr>
        <w:t xml:space="preserve">W rozdziale omówiono zagadnienia teoretyczne związane z organizowaniem wspólnych wypraw oraz funkcjonowaniem grup w kontekście środowiska aplikacji internetowych. Omówione zostały takie aspekty jak planowanie i zarządzanie wyprawami, </w:t>
      </w:r>
      <w:r w:rsidR="00B16BFE" w:rsidRPr="00595F39">
        <w:rPr>
          <w:rFonts w:cs="Arial"/>
        </w:rPr>
        <w:t>czynniki wpływające na uczestnictwo w grupach czy też znaczenie wspólnych aktywności sportowych w budowaniu relacji społecznych. Przedstawiono także rolę nowoczesnych technologii w komunikacji i organizacji działań grupy</w:t>
      </w:r>
      <w:r w:rsidR="00F838C4" w:rsidRPr="00595F39">
        <w:rPr>
          <w:rFonts w:cs="Arial"/>
        </w:rPr>
        <w:t xml:space="preserve"> oraz dostępne rozwiązania wspierające aktywność turystyczno-sportową. Rozdział ten stanowi podstawę dla dalszej części pracy poświęconej projektowaniu aplikacji.  </w:t>
      </w:r>
    </w:p>
    <w:p w14:paraId="7A49BF5D" w14:textId="198C9021" w:rsidR="000569AD" w:rsidRPr="00595F39" w:rsidRDefault="00EC76DD" w:rsidP="00C47047">
      <w:pPr>
        <w:pStyle w:val="Nagwek2"/>
        <w:numPr>
          <w:ilvl w:val="1"/>
          <w:numId w:val="5"/>
        </w:numPr>
        <w:rPr>
          <w:rFonts w:cs="Arial"/>
        </w:rPr>
      </w:pPr>
      <w:bookmarkStart w:id="4" w:name="_Toc240311505"/>
      <w:bookmarkEnd w:id="3"/>
      <w:r w:rsidRPr="00595F39">
        <w:rPr>
          <w:rFonts w:cs="Arial"/>
        </w:rPr>
        <w:t>Planowanie wypraw</w:t>
      </w:r>
      <w:bookmarkEnd w:id="4"/>
    </w:p>
    <w:p w14:paraId="0B235809" w14:textId="741DEADF" w:rsidR="00987E5D" w:rsidRPr="00595F39" w:rsidRDefault="00CB3835" w:rsidP="00987E5D">
      <w:pPr>
        <w:rPr>
          <w:rFonts w:cs="Arial"/>
        </w:rPr>
      </w:pPr>
      <w:r w:rsidRPr="00595F39">
        <w:rPr>
          <w:rFonts w:cs="Arial"/>
        </w:rPr>
        <w:t xml:space="preserve">Proces planowania wypraw górskich jest złożony, zawiera w sobie elementy organizacyjne, logistyczne oraz związane z odpowiednią komunikacją. </w:t>
      </w:r>
      <w:r w:rsidR="005D4088" w:rsidRPr="00595F39">
        <w:rPr>
          <w:rFonts w:cs="Arial"/>
        </w:rPr>
        <w:t xml:space="preserve">Kluczową częścią jest tutaj zapewnienie wszystkim członkom grupy bezpieczeństwa oraz odpowiedniej jakości doświadczeń. </w:t>
      </w:r>
      <w:r w:rsidR="00987E5D" w:rsidRPr="00595F39">
        <w:rPr>
          <w:rFonts w:cs="Arial"/>
        </w:rPr>
        <w:t>Dlatego ważne jest przejrzyste określenie celu wyprawy</w:t>
      </w:r>
      <w:r w:rsidR="005D3837" w:rsidRPr="00595F39">
        <w:rPr>
          <w:rFonts w:cs="Arial"/>
        </w:rPr>
        <w:t xml:space="preserve">, </w:t>
      </w:r>
      <w:r w:rsidR="00987E5D" w:rsidRPr="00595F39">
        <w:rPr>
          <w:rFonts w:cs="Arial"/>
        </w:rPr>
        <w:t xml:space="preserve">oczekiwań i wymagań stawianych potencjalnym uczestnikom. Jasno ustalone </w:t>
      </w:r>
      <w:r w:rsidR="005929A5" w:rsidRPr="00595F39">
        <w:rPr>
          <w:rFonts w:cs="Arial"/>
        </w:rPr>
        <w:t>zasady i łatwy dostęp do informacji zwiększają efektywność współpracy w grupie oraz redukują ryzyko nieporozumienia</w:t>
      </w:r>
      <w:r w:rsidR="003919BF" w:rsidRPr="00595F39">
        <w:rPr>
          <w:rFonts w:cs="Arial"/>
        </w:rPr>
        <w:t xml:space="preserve"> (</w:t>
      </w:r>
      <w:proofErr w:type="spellStart"/>
      <w:r w:rsidR="003C2BD4" w:rsidRPr="00595F39">
        <w:rPr>
          <w:rFonts w:cs="Arial"/>
        </w:rPr>
        <w:t>Wojciszke</w:t>
      </w:r>
      <w:proofErr w:type="spellEnd"/>
      <w:r w:rsidR="003C2BD4" w:rsidRPr="00595F39">
        <w:rPr>
          <w:rFonts w:cs="Arial"/>
        </w:rPr>
        <w:t xml:space="preserve"> </w:t>
      </w:r>
      <w:r w:rsidR="00506E19" w:rsidRPr="00595F39">
        <w:rPr>
          <w:rFonts w:cs="Arial"/>
        </w:rPr>
        <w:t>i</w:t>
      </w:r>
      <w:r w:rsidR="003C2BD4" w:rsidRPr="00595F39">
        <w:rPr>
          <w:rFonts w:cs="Arial"/>
        </w:rPr>
        <w:t xml:space="preserve"> Grzyb, 2024)</w:t>
      </w:r>
      <w:r w:rsidR="005929A5" w:rsidRPr="00595F39">
        <w:rPr>
          <w:rFonts w:cs="Arial"/>
        </w:rPr>
        <w:t>.</w:t>
      </w:r>
    </w:p>
    <w:p w14:paraId="48952CC9" w14:textId="1E16CCF6" w:rsidR="00446B85" w:rsidRPr="00595F39" w:rsidRDefault="00987E5D" w:rsidP="00987E5D">
      <w:pPr>
        <w:rPr>
          <w:rFonts w:cs="Arial"/>
        </w:rPr>
      </w:pPr>
      <w:r w:rsidRPr="00595F39">
        <w:rPr>
          <w:rFonts w:cs="Arial"/>
        </w:rPr>
        <w:t>Podczas projektowania aplikacji</w:t>
      </w:r>
      <w:r w:rsidR="005D3837" w:rsidRPr="00595F39">
        <w:rPr>
          <w:rFonts w:cs="Arial"/>
        </w:rPr>
        <w:t xml:space="preserve"> </w:t>
      </w:r>
      <w:r w:rsidRPr="00595F39">
        <w:rPr>
          <w:rFonts w:cs="Arial"/>
        </w:rPr>
        <w:t>należy zwrócić szczególną uwagę na usystematyzowanie informacji, co pozwoli na odpowiednie zarządzanie nimi</w:t>
      </w:r>
      <w:r w:rsidR="005D3837" w:rsidRPr="00595F39">
        <w:rPr>
          <w:rFonts w:cs="Arial"/>
        </w:rPr>
        <w:t xml:space="preserve"> i przekazywanie klarownego komunikatu zainteresowanym danym wydarzeniem. W przypadku środowiska cyfrowego proces planowania wypraw odbywa się</w:t>
      </w:r>
      <w:r w:rsidR="00B35052" w:rsidRPr="00595F39">
        <w:rPr>
          <w:rFonts w:cs="Arial"/>
        </w:rPr>
        <w:t xml:space="preserve"> zazwyczaj</w:t>
      </w:r>
      <w:r w:rsidR="005D3837" w:rsidRPr="00595F39">
        <w:rPr>
          <w:rFonts w:cs="Arial"/>
        </w:rPr>
        <w:t xml:space="preserve"> w </w:t>
      </w:r>
      <w:r w:rsidR="00B35052" w:rsidRPr="00595F39">
        <w:rPr>
          <w:rFonts w:cs="Arial"/>
        </w:rPr>
        <w:t>sieciach społecznych, gdzie można zaobserwować dużą dynamikę relacji pomiędzy użytkownikami. Wspólne uczestnictwo w wydarzeniach bywa jednorazowe, jednak zdarza się również, że pojedyncza wyprawa prowadzi do kolejnych, a to z kolei do budowania społeczności użytkowników</w:t>
      </w:r>
      <w:r w:rsidR="00A36D22" w:rsidRPr="00595F39">
        <w:rPr>
          <w:rFonts w:cs="Arial"/>
        </w:rPr>
        <w:t xml:space="preserve">. Powodem tego jest to, że wraz z wzrostem </w:t>
      </w:r>
      <w:r w:rsidR="00A113FE" w:rsidRPr="00595F39">
        <w:rPr>
          <w:rFonts w:cs="Arial"/>
        </w:rPr>
        <w:t>liczby</w:t>
      </w:r>
      <w:r w:rsidR="00A36D22" w:rsidRPr="00595F39">
        <w:rPr>
          <w:rFonts w:cs="Arial"/>
        </w:rPr>
        <w:t xml:space="preserve"> wydarzeń, w których miało się okazję uczestniczyć, wzrasta również chęć brania udziału w kolejnych, a przeżywanie wspólnie wydarzeń buduje relacje pomiędzy zaangażowanymi (</w:t>
      </w:r>
      <w:proofErr w:type="spellStart"/>
      <w:r w:rsidR="00A36D22" w:rsidRPr="00595F39">
        <w:rPr>
          <w:rFonts w:cs="Arial"/>
        </w:rPr>
        <w:t>Smiljanić</w:t>
      </w:r>
      <w:proofErr w:type="spellEnd"/>
      <w:r w:rsidR="00A36D22" w:rsidRPr="00595F39">
        <w:rPr>
          <w:rFonts w:cs="Arial"/>
        </w:rPr>
        <w:t xml:space="preserve"> </w:t>
      </w:r>
      <w:r w:rsidR="00506E19" w:rsidRPr="00595F39">
        <w:rPr>
          <w:rFonts w:cs="Arial"/>
        </w:rPr>
        <w:t>i</w:t>
      </w:r>
      <w:r w:rsidR="00A36D22" w:rsidRPr="00595F39">
        <w:rPr>
          <w:rFonts w:cs="Arial"/>
        </w:rPr>
        <w:t xml:space="preserve"> </w:t>
      </w:r>
      <w:proofErr w:type="spellStart"/>
      <w:r w:rsidR="00A36D22" w:rsidRPr="00595F39">
        <w:rPr>
          <w:rFonts w:cs="Arial"/>
        </w:rPr>
        <w:t>Mitrović</w:t>
      </w:r>
      <w:proofErr w:type="spellEnd"/>
      <w:r w:rsidR="00A36D22" w:rsidRPr="00595F39">
        <w:rPr>
          <w:rFonts w:cs="Arial"/>
        </w:rPr>
        <w:t xml:space="preserve"> </w:t>
      </w:r>
      <w:proofErr w:type="spellStart"/>
      <w:r w:rsidR="00A36D22" w:rsidRPr="00595F39">
        <w:rPr>
          <w:rFonts w:cs="Arial"/>
        </w:rPr>
        <w:t>Dankulov</w:t>
      </w:r>
      <w:proofErr w:type="spellEnd"/>
      <w:r w:rsidR="00A36D22" w:rsidRPr="00595F39">
        <w:rPr>
          <w:rFonts w:cs="Arial"/>
        </w:rPr>
        <w:t>, 2017)</w:t>
      </w:r>
      <w:r w:rsidR="00B35052" w:rsidRPr="00595F39">
        <w:rPr>
          <w:rFonts w:cs="Arial"/>
        </w:rPr>
        <w:t>.</w:t>
      </w:r>
      <w:r w:rsidR="000836F7" w:rsidRPr="00595F39">
        <w:rPr>
          <w:rFonts w:cs="Arial"/>
        </w:rPr>
        <w:t xml:space="preserve"> </w:t>
      </w:r>
    </w:p>
    <w:p w14:paraId="7E3960F6" w14:textId="6800E716" w:rsidR="000569AD" w:rsidRPr="00595F39" w:rsidRDefault="00EC76DD" w:rsidP="00414F64">
      <w:pPr>
        <w:pStyle w:val="Nagwek3"/>
        <w:numPr>
          <w:ilvl w:val="2"/>
          <w:numId w:val="5"/>
        </w:numPr>
        <w:rPr>
          <w:rFonts w:cs="Arial"/>
        </w:rPr>
      </w:pPr>
      <w:bookmarkStart w:id="5" w:name="_Toc240311506"/>
      <w:r w:rsidRPr="00595F39">
        <w:rPr>
          <w:rFonts w:cs="Arial"/>
        </w:rPr>
        <w:lastRenderedPageBreak/>
        <w:t>Grupy społeczne</w:t>
      </w:r>
      <w:bookmarkEnd w:id="5"/>
    </w:p>
    <w:p w14:paraId="16D3BF87" w14:textId="5B6B8340" w:rsidR="000569AD" w:rsidRPr="00595F39" w:rsidRDefault="006A6754" w:rsidP="005C7EA2">
      <w:pPr>
        <w:rPr>
          <w:rFonts w:cs="Arial"/>
        </w:rPr>
      </w:pPr>
      <w:r w:rsidRPr="00595F39">
        <w:rPr>
          <w:rFonts w:cs="Arial"/>
        </w:rPr>
        <w:t xml:space="preserve">Grupy osób, które organizują wspólne wyprawy górskie można określić mianem małych grup społecznych. Występują w nich bezpośrednie relacje oraz </w:t>
      </w:r>
      <w:r w:rsidR="00446B85" w:rsidRPr="00595F39">
        <w:rPr>
          <w:rFonts w:cs="Arial"/>
        </w:rPr>
        <w:t>wysoki poziom współzależności pomiędzy członkami</w:t>
      </w:r>
      <w:r w:rsidR="004D5B8F" w:rsidRPr="00595F39">
        <w:rPr>
          <w:rFonts w:cs="Arial"/>
        </w:rPr>
        <w:t xml:space="preserve">. </w:t>
      </w:r>
      <w:r w:rsidR="00446B85" w:rsidRPr="00595F39">
        <w:rPr>
          <w:rFonts w:cs="Arial"/>
        </w:rPr>
        <w:t>Charakteryzują się również wspólnym celem</w:t>
      </w:r>
      <w:r w:rsidR="004D5B8F" w:rsidRPr="00595F39">
        <w:rPr>
          <w:rFonts w:cs="Arial"/>
        </w:rPr>
        <w:t xml:space="preserve"> (Szmatka, 20</w:t>
      </w:r>
      <w:r w:rsidR="00D85462" w:rsidRPr="00595F39">
        <w:rPr>
          <w:rFonts w:cs="Arial"/>
        </w:rPr>
        <w:t>15</w:t>
      </w:r>
      <w:r w:rsidR="004D5B8F" w:rsidRPr="00595F39">
        <w:rPr>
          <w:rFonts w:cs="Arial"/>
        </w:rPr>
        <w:t xml:space="preserve">). </w:t>
      </w:r>
      <w:r w:rsidR="00446B85" w:rsidRPr="00595F39">
        <w:rPr>
          <w:rFonts w:cs="Arial"/>
        </w:rPr>
        <w:t>W środowisku aplikacji internetowej grupa taka staje się również jednym z podstawowych elementów struktury systemu, w obrębie którego organizowane są procesy planowania, komunikowania oraz zarządzania.</w:t>
      </w:r>
    </w:p>
    <w:p w14:paraId="72F53560" w14:textId="5EE4BE1C" w:rsidR="00446B85" w:rsidRPr="00595F39" w:rsidRDefault="00446B85" w:rsidP="005C7EA2">
      <w:pPr>
        <w:rPr>
          <w:rFonts w:cs="Arial"/>
        </w:rPr>
      </w:pPr>
      <w:r w:rsidRPr="00595F39">
        <w:rPr>
          <w:rFonts w:cs="Arial"/>
        </w:rPr>
        <w:t xml:space="preserve">Tworzenie się grup takiego rodzaju coraz częściej przenosi się do środowiska cyfrowego, za pomocą mediów społecznościowych czy innych, dedykowanych do tego platform </w:t>
      </w:r>
      <w:r w:rsidR="00EC1252" w:rsidRPr="00595F39">
        <w:rPr>
          <w:rFonts w:cs="Arial"/>
        </w:rPr>
        <w:t>oraz</w:t>
      </w:r>
      <w:r w:rsidRPr="00595F39">
        <w:rPr>
          <w:rFonts w:cs="Arial"/>
        </w:rPr>
        <w:t xml:space="preserve"> aplikacji. </w:t>
      </w:r>
      <w:r w:rsidR="00EC1252" w:rsidRPr="00595F39">
        <w:rPr>
          <w:rFonts w:cs="Arial"/>
        </w:rPr>
        <w:t>Relacje pomiędzy użytkownikami sieci mają charakter rozproszony, są oni członkami wielu wspólnot jednocześnie, często o zróżnicowanej</w:t>
      </w:r>
      <w:r w:rsidR="00117A47" w:rsidRPr="00595F39">
        <w:rPr>
          <w:rFonts w:cs="Arial"/>
        </w:rPr>
        <w:t xml:space="preserve"> </w:t>
      </w:r>
      <w:r w:rsidR="00EC1252" w:rsidRPr="00595F39">
        <w:rPr>
          <w:rFonts w:cs="Arial"/>
        </w:rPr>
        <w:t>tematyce</w:t>
      </w:r>
      <w:r w:rsidR="00083686" w:rsidRPr="00595F39">
        <w:rPr>
          <w:rFonts w:cs="Arial"/>
        </w:rPr>
        <w:t xml:space="preserve"> (</w:t>
      </w:r>
      <w:proofErr w:type="spellStart"/>
      <w:r w:rsidR="0041162E" w:rsidRPr="00595F39">
        <w:rPr>
          <w:rFonts w:cs="Arial"/>
        </w:rPr>
        <w:t>Wellman</w:t>
      </w:r>
      <w:proofErr w:type="spellEnd"/>
      <w:r w:rsidR="0041162E" w:rsidRPr="00595F39">
        <w:rPr>
          <w:rFonts w:cs="Arial"/>
        </w:rPr>
        <w:t>, 2001</w:t>
      </w:r>
      <w:r w:rsidR="00083686" w:rsidRPr="00595F39">
        <w:rPr>
          <w:rFonts w:cs="Arial"/>
        </w:rPr>
        <w:t>)</w:t>
      </w:r>
      <w:r w:rsidR="00EC1252" w:rsidRPr="00595F39">
        <w:rPr>
          <w:rFonts w:cs="Arial"/>
        </w:rPr>
        <w:t>. W przypadku aplikacji objawia się to koniecznością umożliwienia im brania udziału w wielu wydarzeniach, śledzenia historii aktywności oraz budowania tym samym własnego profilu wskazującego na preferencje oraz poziom zaawansowania danej osoby.</w:t>
      </w:r>
    </w:p>
    <w:p w14:paraId="1D838DF0" w14:textId="41673FF1" w:rsidR="00F94F2F" w:rsidRPr="00595F39" w:rsidRDefault="00F94F2F" w:rsidP="005C7EA2">
      <w:pPr>
        <w:rPr>
          <w:rFonts w:cs="Arial"/>
        </w:rPr>
      </w:pPr>
      <w:r w:rsidRPr="00595F39">
        <w:rPr>
          <w:rFonts w:cs="Arial"/>
        </w:rPr>
        <w:t>Ważnym aspektem funkcjonowania grup są więzi społeczne, których odzwierciedleniem jest poziom zaufania czy gotowość do współpracy. Silne więzi</w:t>
      </w:r>
      <w:r w:rsidR="00005A3D" w:rsidRPr="00595F39">
        <w:rPr>
          <w:rFonts w:cs="Arial"/>
        </w:rPr>
        <w:t xml:space="preserve"> to </w:t>
      </w:r>
      <w:r w:rsidRPr="00595F39">
        <w:rPr>
          <w:rFonts w:cs="Arial"/>
        </w:rPr>
        <w:t>podstaw</w:t>
      </w:r>
      <w:r w:rsidR="00005A3D" w:rsidRPr="00595F39">
        <w:rPr>
          <w:rFonts w:cs="Arial"/>
        </w:rPr>
        <w:t>a</w:t>
      </w:r>
      <w:r w:rsidRPr="00595F39">
        <w:rPr>
          <w:rFonts w:cs="Arial"/>
        </w:rPr>
        <w:t xml:space="preserve"> do integracji oraz zmniejsz</w:t>
      </w:r>
      <w:r w:rsidR="00005A3D" w:rsidRPr="00595F39">
        <w:rPr>
          <w:rFonts w:cs="Arial"/>
        </w:rPr>
        <w:t>enia</w:t>
      </w:r>
      <w:r w:rsidRPr="00595F39">
        <w:rPr>
          <w:rFonts w:cs="Arial"/>
        </w:rPr>
        <w:t xml:space="preserve"> ryzyk</w:t>
      </w:r>
      <w:r w:rsidR="00005A3D" w:rsidRPr="00595F39">
        <w:rPr>
          <w:rFonts w:cs="Arial"/>
        </w:rPr>
        <w:t>a</w:t>
      </w:r>
      <w:r w:rsidRPr="00595F39">
        <w:rPr>
          <w:rFonts w:cs="Arial"/>
        </w:rPr>
        <w:t xml:space="preserve"> wykluczenia poszczególnych członków</w:t>
      </w:r>
      <w:r w:rsidR="00005A3D" w:rsidRPr="00595F39">
        <w:rPr>
          <w:rFonts w:cs="Arial"/>
        </w:rPr>
        <w:t xml:space="preserve"> zgromadzenia</w:t>
      </w:r>
      <w:r w:rsidRPr="00595F39">
        <w:rPr>
          <w:rFonts w:cs="Arial"/>
        </w:rPr>
        <w:t xml:space="preserve">. </w:t>
      </w:r>
      <w:r w:rsidR="00436405" w:rsidRPr="00595F39">
        <w:rPr>
          <w:rFonts w:cs="Arial"/>
        </w:rPr>
        <w:t>W środowisku aplikacji internetowej wiąże się to z implementacją mechanizmów umożliwiających dodawanie ocen, opinii, rekomendacji czy śledzenie aktywności w grupach.</w:t>
      </w:r>
    </w:p>
    <w:p w14:paraId="08DAA875" w14:textId="4E508322" w:rsidR="00691CAE" w:rsidRPr="00595F39" w:rsidRDefault="00691CAE" w:rsidP="00110AC1">
      <w:pPr>
        <w:rPr>
          <w:rFonts w:cs="Arial"/>
        </w:rPr>
      </w:pPr>
      <w:r w:rsidRPr="00595F39">
        <w:rPr>
          <w:rFonts w:cs="Arial"/>
        </w:rPr>
        <w:t>Zauważalny jest trend, w którym użytkownicy społeczności internetowych wykazują większe zaangażowanie w przypadku mniejszych zbiorowości, skupionych na konkretnej tematyce lub celu</w:t>
      </w:r>
      <w:r w:rsidR="00110AC1" w:rsidRPr="00595F39">
        <w:rPr>
          <w:rFonts w:cs="Arial"/>
        </w:rPr>
        <w:t xml:space="preserve"> (</w:t>
      </w:r>
      <w:proofErr w:type="spellStart"/>
      <w:r w:rsidR="00110AC1" w:rsidRPr="00595F39">
        <w:rPr>
          <w:rFonts w:cs="Arial"/>
        </w:rPr>
        <w:t>Hwang</w:t>
      </w:r>
      <w:proofErr w:type="spellEnd"/>
      <w:r w:rsidR="00110AC1" w:rsidRPr="00595F39">
        <w:rPr>
          <w:rFonts w:cs="Arial"/>
        </w:rPr>
        <w:t xml:space="preserve"> </w:t>
      </w:r>
      <w:r w:rsidR="005C56BC">
        <w:rPr>
          <w:rFonts w:cs="Arial"/>
        </w:rPr>
        <w:t>&amp;</w:t>
      </w:r>
      <w:r w:rsidR="00110AC1" w:rsidRPr="00595F39">
        <w:rPr>
          <w:rFonts w:cs="Arial"/>
        </w:rPr>
        <w:t xml:space="preserve"> </w:t>
      </w:r>
      <w:proofErr w:type="spellStart"/>
      <w:r w:rsidR="00110AC1" w:rsidRPr="00595F39">
        <w:rPr>
          <w:rFonts w:cs="Arial"/>
        </w:rPr>
        <w:t>Foote</w:t>
      </w:r>
      <w:proofErr w:type="spellEnd"/>
      <w:r w:rsidR="00110AC1" w:rsidRPr="00595F39">
        <w:rPr>
          <w:rFonts w:cs="Arial"/>
        </w:rPr>
        <w:t>, 2021)</w:t>
      </w:r>
      <w:r w:rsidRPr="00595F39">
        <w:rPr>
          <w:rFonts w:cs="Arial"/>
        </w:rPr>
        <w:t>.</w:t>
      </w:r>
      <w:r w:rsidR="00110AC1" w:rsidRPr="00595F39">
        <w:rPr>
          <w:rFonts w:cs="Arial"/>
        </w:rPr>
        <w:t xml:space="preserve"> Dodatkowo mniej liczne grupy oraz takie skupiające się na wąskich, specjalistycznych tematach, wykazują większą aktywność od tych, posiadających szerszy zakres tematyczny oraz większą liczebność</w:t>
      </w:r>
      <w:r w:rsidR="00925DCD" w:rsidRPr="00595F39">
        <w:rPr>
          <w:rFonts w:cs="Arial"/>
        </w:rPr>
        <w:t xml:space="preserve"> (Nudo </w:t>
      </w:r>
      <w:r w:rsidR="00506E19" w:rsidRPr="00595F39">
        <w:rPr>
          <w:rFonts w:cs="Arial"/>
        </w:rPr>
        <w:t>i in</w:t>
      </w:r>
      <w:r w:rsidR="00925DCD" w:rsidRPr="00595F39">
        <w:rPr>
          <w:rFonts w:cs="Arial"/>
        </w:rPr>
        <w:t xml:space="preserve">., 2025). </w:t>
      </w:r>
      <w:r w:rsidRPr="00595F39">
        <w:rPr>
          <w:rFonts w:cs="Arial"/>
        </w:rPr>
        <w:t>Kierując się tą obserwacją, aplikacja do organizacji wypraw górskich powinna pozwalać na tworzenie wydarzeń uwzględniając takie czynniki jak posiadane doświadczenie, tolerancja na ekspozycje czy konkretny cel wędrówki (szczyt)</w:t>
      </w:r>
      <w:r w:rsidR="00110AC1" w:rsidRPr="00595F39">
        <w:rPr>
          <w:rFonts w:cs="Arial"/>
        </w:rPr>
        <w:t xml:space="preserve"> oraz umożliwiać tworzenie dodatkowych, mniejszych kolektywów.</w:t>
      </w:r>
    </w:p>
    <w:p w14:paraId="01E3C95C" w14:textId="7833A675" w:rsidR="00005A3D" w:rsidRPr="00595F39" w:rsidRDefault="00005A3D" w:rsidP="00691CAE">
      <w:pPr>
        <w:rPr>
          <w:rFonts w:cs="Arial"/>
        </w:rPr>
      </w:pPr>
      <w:r w:rsidRPr="00595F39">
        <w:rPr>
          <w:rFonts w:cs="Arial"/>
        </w:rPr>
        <w:t>W odniesieniu do psychologii społecznej takie zespoły osób podlegają procesom dynamiki</w:t>
      </w:r>
      <w:r w:rsidR="00117A47" w:rsidRPr="00595F39">
        <w:rPr>
          <w:rFonts w:cs="Arial"/>
        </w:rPr>
        <w:t xml:space="preserve"> grupowej</w:t>
      </w:r>
      <w:r w:rsidRPr="00595F39">
        <w:rPr>
          <w:rFonts w:cs="Arial"/>
        </w:rPr>
        <w:t>, między innymi kształtowani</w:t>
      </w:r>
      <w:r w:rsidR="00117A47" w:rsidRPr="00595F39">
        <w:rPr>
          <w:rFonts w:cs="Arial"/>
        </w:rPr>
        <w:t>u się ról</w:t>
      </w:r>
      <w:r w:rsidR="00063211" w:rsidRPr="00595F39">
        <w:rPr>
          <w:rFonts w:cs="Arial"/>
        </w:rPr>
        <w:t xml:space="preserve">. Role tworzą i opierają się na relacjach oraz interakcjach zachodzących pomiędzy członkami zespołu. Prowadzi to </w:t>
      </w:r>
      <w:r w:rsidR="00063211" w:rsidRPr="00595F39">
        <w:rPr>
          <w:rFonts w:cs="Arial"/>
        </w:rPr>
        <w:lastRenderedPageBreak/>
        <w:t>do odmiennych obowiązków oraz praw poszczególnych osób</w:t>
      </w:r>
      <w:r w:rsidR="00F91EF5" w:rsidRPr="00595F39">
        <w:rPr>
          <w:rFonts w:cs="Arial"/>
        </w:rPr>
        <w:t xml:space="preserve"> </w:t>
      </w:r>
      <w:r w:rsidR="00063211" w:rsidRPr="00595F39">
        <w:rPr>
          <w:rFonts w:cs="Arial"/>
        </w:rPr>
        <w:t>(Grotow</w:t>
      </w:r>
      <w:r w:rsidR="00300DE6" w:rsidRPr="00595F39">
        <w:rPr>
          <w:rFonts w:cs="Arial"/>
        </w:rPr>
        <w:t>s</w:t>
      </w:r>
      <w:r w:rsidR="00063211" w:rsidRPr="00595F39">
        <w:rPr>
          <w:rFonts w:cs="Arial"/>
        </w:rPr>
        <w:t>ka-Leder, 2014)</w:t>
      </w:r>
      <w:r w:rsidR="00117A47" w:rsidRPr="00595F39">
        <w:rPr>
          <w:rFonts w:cs="Arial"/>
        </w:rPr>
        <w:t>. W aplikacji mogą o</w:t>
      </w:r>
      <w:r w:rsidR="00FB00FB" w:rsidRPr="00595F39">
        <w:rPr>
          <w:rFonts w:cs="Arial"/>
        </w:rPr>
        <w:t>n</w:t>
      </w:r>
      <w:r w:rsidR="00117A47" w:rsidRPr="00595F39">
        <w:rPr>
          <w:rFonts w:cs="Arial"/>
        </w:rPr>
        <w:t xml:space="preserve">e zostać odzwierciedlone za pomocą zróżnicowanych uprawnień członków wyprawy, takich jak organizator, współorganizator oraz zwykły uczestnik. Klarowne określenie pełnionych funkcji i odpowiedzialności wpływa pozytywnie na szybkość </w:t>
      </w:r>
      <w:r w:rsidR="00FB00FB" w:rsidRPr="00595F39">
        <w:rPr>
          <w:rFonts w:cs="Arial"/>
        </w:rPr>
        <w:t>przekazywanych informacji oraz zaufanie wewnątrz grupy. Usprawnia również cały proces zarządzania.</w:t>
      </w:r>
    </w:p>
    <w:p w14:paraId="2C282457" w14:textId="299C1FC2" w:rsidR="005C7EA2" w:rsidRPr="00595F39" w:rsidRDefault="00EC76DD" w:rsidP="00414F64">
      <w:pPr>
        <w:pStyle w:val="Nagwek3"/>
        <w:numPr>
          <w:ilvl w:val="2"/>
          <w:numId w:val="5"/>
        </w:numPr>
        <w:rPr>
          <w:rFonts w:cs="Arial"/>
        </w:rPr>
      </w:pPr>
      <w:bookmarkStart w:id="6" w:name="_Toc240311507"/>
      <w:r w:rsidRPr="00595F39">
        <w:rPr>
          <w:rFonts w:cs="Arial"/>
        </w:rPr>
        <w:t>Zarządzanie, planowanie wypraw</w:t>
      </w:r>
      <w:bookmarkEnd w:id="6"/>
    </w:p>
    <w:p w14:paraId="78D57FD9" w14:textId="6F7D23A6" w:rsidR="00AC3A29" w:rsidRPr="00595F39" w:rsidRDefault="00AC3A29" w:rsidP="00414F64">
      <w:pPr>
        <w:rPr>
          <w:rFonts w:cs="Arial"/>
        </w:rPr>
      </w:pPr>
      <w:r w:rsidRPr="00595F39">
        <w:rPr>
          <w:rFonts w:cs="Arial"/>
        </w:rPr>
        <w:t>Możliwość odpowiedniego planowania wypraw oraz zarządzania nimi w środowisku cyfrowym wymaga zintegrowania możliwości organizacyjnych, informacyjnych oraz komunikacyjnych.</w:t>
      </w:r>
      <w:r w:rsidR="00CC3ECD">
        <w:rPr>
          <w:rFonts w:cs="Arial"/>
        </w:rPr>
        <w:t xml:space="preserve"> </w:t>
      </w:r>
      <w:r w:rsidR="00FF0C29" w:rsidRPr="00595F39">
        <w:rPr>
          <w:rFonts w:cs="Arial"/>
        </w:rPr>
        <w:t>Aplikacj</w:t>
      </w:r>
      <w:r w:rsidR="004D5066" w:rsidRPr="00595F39">
        <w:rPr>
          <w:rFonts w:cs="Arial"/>
        </w:rPr>
        <w:t>a ma</w:t>
      </w:r>
      <w:r w:rsidR="00FF0C29" w:rsidRPr="00595F39">
        <w:rPr>
          <w:rFonts w:cs="Arial"/>
        </w:rPr>
        <w:t xml:space="preserve"> pełni</w:t>
      </w:r>
      <w:r w:rsidR="004D5066" w:rsidRPr="00595F39">
        <w:rPr>
          <w:rFonts w:cs="Arial"/>
        </w:rPr>
        <w:t>ć</w:t>
      </w:r>
      <w:r w:rsidR="00FF0C29" w:rsidRPr="00595F39">
        <w:rPr>
          <w:rFonts w:cs="Arial"/>
        </w:rPr>
        <w:t xml:space="preserve"> w tym przypadku rolę narzędzia do koordynacji, wspierającego proces przygotowania wyprawy i tym samym samą jej realizację. </w:t>
      </w:r>
      <w:r w:rsidR="004D5066" w:rsidRPr="00595F39">
        <w:rPr>
          <w:rFonts w:cs="Arial"/>
        </w:rPr>
        <w:t>Wspomagać ma nie tylko samo gromadzenie oraz filtrowanie danych dotyczących aktywności, ale również przepływ bieżących informacji.</w:t>
      </w:r>
      <w:r w:rsidR="00324B27" w:rsidRPr="00595F39">
        <w:rPr>
          <w:rFonts w:cs="Arial"/>
        </w:rPr>
        <w:t xml:space="preserve"> Wymaga odpowiedniego zaprojektowania systemu tak, by odzwierciedlał specyfikę górskich wypra</w:t>
      </w:r>
      <w:r w:rsidR="00717884" w:rsidRPr="00595F39">
        <w:rPr>
          <w:rFonts w:cs="Arial"/>
        </w:rPr>
        <w:t>w.</w:t>
      </w:r>
      <w:r w:rsidR="00324B27" w:rsidRPr="00595F39">
        <w:rPr>
          <w:rFonts w:cs="Arial"/>
        </w:rPr>
        <w:t xml:space="preserve"> </w:t>
      </w:r>
    </w:p>
    <w:p w14:paraId="517889AA" w14:textId="67D59104" w:rsidR="004D5066" w:rsidRPr="00595F39" w:rsidRDefault="00006244" w:rsidP="00414F64">
      <w:pPr>
        <w:rPr>
          <w:rFonts w:cs="Arial"/>
        </w:rPr>
      </w:pPr>
      <w:r w:rsidRPr="00595F39">
        <w:rPr>
          <w:rFonts w:cs="Arial"/>
        </w:rPr>
        <w:t>Jednym z ważnych elementów organizacji wyprawy jest określenie stopnia trudności.</w:t>
      </w:r>
      <w:r w:rsidR="007F2015" w:rsidRPr="00595F39">
        <w:rPr>
          <w:rFonts w:cs="Arial"/>
        </w:rPr>
        <w:t xml:space="preserve"> W</w:t>
      </w:r>
      <w:r w:rsidR="00282AE3" w:rsidRPr="00595F39">
        <w:rPr>
          <w:rFonts w:cs="Arial"/>
        </w:rPr>
        <w:t xml:space="preserve"> przypadku dróg wspinaczkowych wy</w:t>
      </w:r>
      <w:r w:rsidR="007F2015" w:rsidRPr="00595F39">
        <w:rPr>
          <w:rFonts w:cs="Arial"/>
        </w:rPr>
        <w:t xml:space="preserve">korzystywana jest do tego skala </w:t>
      </w:r>
      <w:r w:rsidR="007F2015" w:rsidRPr="00595F39">
        <w:rPr>
          <w:rFonts w:cs="Arial"/>
          <w:b/>
          <w:bCs/>
        </w:rPr>
        <w:t>UIAA</w:t>
      </w:r>
      <w:r w:rsidR="007F2015" w:rsidRPr="00595F39">
        <w:rPr>
          <w:rFonts w:cs="Arial"/>
        </w:rPr>
        <w:t xml:space="preserve"> (</w:t>
      </w:r>
      <w:r w:rsidR="00066940" w:rsidRPr="00595F39">
        <w:rPr>
          <w:rFonts w:cs="Arial"/>
        </w:rPr>
        <w:t xml:space="preserve">fr. </w:t>
      </w:r>
      <w:r w:rsidR="007F2015" w:rsidRPr="00595F39">
        <w:rPr>
          <w:rFonts w:cs="Arial"/>
          <w:i/>
          <w:iCs/>
        </w:rPr>
        <w:t xml:space="preserve">Union </w:t>
      </w:r>
      <w:proofErr w:type="spellStart"/>
      <w:r w:rsidR="007F2015" w:rsidRPr="00595F39">
        <w:rPr>
          <w:rFonts w:cs="Arial"/>
          <w:i/>
          <w:iCs/>
        </w:rPr>
        <w:t>Internationale</w:t>
      </w:r>
      <w:proofErr w:type="spellEnd"/>
      <w:r w:rsidR="007F2015" w:rsidRPr="00595F39">
        <w:rPr>
          <w:rFonts w:cs="Arial"/>
          <w:i/>
          <w:iCs/>
        </w:rPr>
        <w:t xml:space="preserve"> des </w:t>
      </w:r>
      <w:proofErr w:type="spellStart"/>
      <w:r w:rsidR="007F2015" w:rsidRPr="00595F39">
        <w:rPr>
          <w:rFonts w:cs="Arial"/>
          <w:i/>
          <w:iCs/>
        </w:rPr>
        <w:t>Associations</w:t>
      </w:r>
      <w:proofErr w:type="spellEnd"/>
      <w:r w:rsidR="007F2015" w:rsidRPr="00595F39">
        <w:rPr>
          <w:rFonts w:cs="Arial"/>
          <w:i/>
          <w:iCs/>
        </w:rPr>
        <w:t xml:space="preserve"> </w:t>
      </w:r>
      <w:proofErr w:type="spellStart"/>
      <w:r w:rsidR="007F2015" w:rsidRPr="00595F39">
        <w:rPr>
          <w:rFonts w:cs="Arial"/>
          <w:i/>
          <w:iCs/>
        </w:rPr>
        <w:t>d'Alpinisme</w:t>
      </w:r>
      <w:proofErr w:type="spellEnd"/>
      <w:r w:rsidR="007F2015" w:rsidRPr="00595F39">
        <w:rPr>
          <w:rFonts w:cs="Arial"/>
        </w:rPr>
        <w:t>),</w:t>
      </w:r>
      <w:r w:rsidR="00282AE3" w:rsidRPr="00595F39">
        <w:rPr>
          <w:rFonts w:cs="Arial"/>
        </w:rPr>
        <w:t xml:space="preserve"> </w:t>
      </w:r>
      <w:r w:rsidR="008C021D" w:rsidRPr="00595F39">
        <w:rPr>
          <w:rFonts w:cs="Arial"/>
        </w:rPr>
        <w:t xml:space="preserve">która </w:t>
      </w:r>
      <w:r w:rsidR="00282AE3" w:rsidRPr="00595F39">
        <w:rPr>
          <w:rFonts w:cs="Arial"/>
        </w:rPr>
        <w:t xml:space="preserve">polega na wycenie trudności przez wspinaczy podczas pokonywania </w:t>
      </w:r>
      <w:r w:rsidR="008C021D" w:rsidRPr="00595F39">
        <w:rPr>
          <w:rFonts w:cs="Arial"/>
        </w:rPr>
        <w:t>trasy (</w:t>
      </w:r>
      <w:proofErr w:type="spellStart"/>
      <w:r w:rsidR="008C021D" w:rsidRPr="00595F39">
        <w:rPr>
          <w:rFonts w:cs="Arial"/>
        </w:rPr>
        <w:t>Mandelli</w:t>
      </w:r>
      <w:proofErr w:type="spellEnd"/>
      <w:r w:rsidR="008C021D" w:rsidRPr="00595F39">
        <w:rPr>
          <w:rFonts w:cs="Arial"/>
        </w:rPr>
        <w:t xml:space="preserve"> </w:t>
      </w:r>
      <w:r w:rsidR="00506E19" w:rsidRPr="00595F39">
        <w:rPr>
          <w:rFonts w:cs="Arial"/>
        </w:rPr>
        <w:t xml:space="preserve">i </w:t>
      </w:r>
      <w:proofErr w:type="spellStart"/>
      <w:r w:rsidR="008C021D" w:rsidRPr="00595F39">
        <w:rPr>
          <w:rFonts w:cs="Arial"/>
        </w:rPr>
        <w:t>Angriman</w:t>
      </w:r>
      <w:proofErr w:type="spellEnd"/>
      <w:r w:rsidR="008C021D" w:rsidRPr="00595F39">
        <w:rPr>
          <w:rFonts w:cs="Arial"/>
        </w:rPr>
        <w:t>, 2019</w:t>
      </w:r>
      <w:r w:rsidR="00066940" w:rsidRPr="00595F39">
        <w:rPr>
          <w:rFonts w:cs="Arial"/>
        </w:rPr>
        <w:t>)</w:t>
      </w:r>
      <w:r w:rsidR="007F2015" w:rsidRPr="00595F39">
        <w:rPr>
          <w:rFonts w:cs="Arial"/>
        </w:rPr>
        <w:t xml:space="preserve">. </w:t>
      </w:r>
      <w:r w:rsidR="00282AE3" w:rsidRPr="00595F39">
        <w:rPr>
          <w:rFonts w:cs="Arial"/>
        </w:rPr>
        <w:t>Jednak z uwagi na to, że</w:t>
      </w:r>
      <w:r w:rsidR="008C021D" w:rsidRPr="00595F39">
        <w:rPr>
          <w:rFonts w:cs="Arial"/>
        </w:rPr>
        <w:t xml:space="preserve"> jest ona nieobiektywna, gdyż opiera się na porównywaniu ścieżki z wcześniej już przebytymi jak i </w:t>
      </w:r>
      <w:r w:rsidR="00282AE3" w:rsidRPr="00595F39">
        <w:rPr>
          <w:rFonts w:cs="Arial"/>
        </w:rPr>
        <w:t>skupia się</w:t>
      </w:r>
      <w:r w:rsidR="008C021D" w:rsidRPr="00595F39">
        <w:rPr>
          <w:rFonts w:cs="Arial"/>
        </w:rPr>
        <w:t xml:space="preserve"> </w:t>
      </w:r>
      <w:r w:rsidR="00282AE3" w:rsidRPr="00595F39">
        <w:rPr>
          <w:rFonts w:cs="Arial"/>
        </w:rPr>
        <w:t>na wspinaczce</w:t>
      </w:r>
      <w:r w:rsidR="008C021D" w:rsidRPr="00595F39">
        <w:rPr>
          <w:rFonts w:cs="Arial"/>
        </w:rPr>
        <w:t xml:space="preserve"> – nie </w:t>
      </w:r>
      <w:r w:rsidR="00282AE3" w:rsidRPr="00595F39">
        <w:rPr>
          <w:rFonts w:cs="Arial"/>
        </w:rPr>
        <w:t xml:space="preserve">ma podstaw do wykorzystania jej w aplikacji </w:t>
      </w:r>
      <w:r w:rsidR="008C021D" w:rsidRPr="00595F39">
        <w:rPr>
          <w:rFonts w:cs="Arial"/>
        </w:rPr>
        <w:t>dotyczącej</w:t>
      </w:r>
      <w:r w:rsidR="00282AE3" w:rsidRPr="00595F39">
        <w:rPr>
          <w:rFonts w:cs="Arial"/>
        </w:rPr>
        <w:t xml:space="preserve"> pieszych</w:t>
      </w:r>
      <w:r w:rsidR="008C021D" w:rsidRPr="00595F39">
        <w:rPr>
          <w:rFonts w:cs="Arial"/>
        </w:rPr>
        <w:t xml:space="preserve">, amatorskich </w:t>
      </w:r>
      <w:r w:rsidR="00282AE3" w:rsidRPr="00595F39">
        <w:rPr>
          <w:rFonts w:cs="Arial"/>
        </w:rPr>
        <w:t>wędrów</w:t>
      </w:r>
      <w:r w:rsidR="008C021D" w:rsidRPr="00595F39">
        <w:rPr>
          <w:rFonts w:cs="Arial"/>
        </w:rPr>
        <w:t>ek</w:t>
      </w:r>
      <w:r w:rsidR="00282AE3" w:rsidRPr="00595F39">
        <w:rPr>
          <w:rFonts w:cs="Arial"/>
        </w:rPr>
        <w:t xml:space="preserve">. W takiej sytuacji należy bazować na takich czynnikach jak długość trasy, przewyższenia, ukształtowanie terenu czy utrudnienia na trasie w postaci łańcuchów, drabinek czy elementów wspinaczkowych bez </w:t>
      </w:r>
      <w:r w:rsidR="006808B0" w:rsidRPr="00595F39">
        <w:rPr>
          <w:rFonts w:cs="Arial"/>
        </w:rPr>
        <w:t>ułatwień.</w:t>
      </w:r>
    </w:p>
    <w:p w14:paraId="7DEAC8F1" w14:textId="5D47AB4B" w:rsidR="00717884" w:rsidRPr="00595F39" w:rsidRDefault="00717884" w:rsidP="00414F64">
      <w:pPr>
        <w:rPr>
          <w:rFonts w:cs="Arial"/>
        </w:rPr>
      </w:pPr>
      <w:r w:rsidRPr="00595F39">
        <w:rPr>
          <w:rFonts w:cs="Arial"/>
        </w:rPr>
        <w:t xml:space="preserve">Kolejnym istotnym aspektem jest również określenie </w:t>
      </w:r>
      <w:r w:rsidR="005168D1" w:rsidRPr="00595F39">
        <w:rPr>
          <w:rFonts w:cs="Arial"/>
        </w:rPr>
        <w:t>kwestii noclegu. W zależności od preferencji</w:t>
      </w:r>
      <w:r w:rsidR="00B61FFB" w:rsidRPr="00595F39">
        <w:rPr>
          <w:rFonts w:cs="Arial"/>
        </w:rPr>
        <w:t xml:space="preserve">, wyprawę można </w:t>
      </w:r>
      <w:r w:rsidR="00EA5DA3" w:rsidRPr="00595F39">
        <w:rPr>
          <w:rFonts w:cs="Arial"/>
        </w:rPr>
        <w:t>zaplanować</w:t>
      </w:r>
      <w:r w:rsidR="00B61FFB" w:rsidRPr="00595F39">
        <w:rPr>
          <w:rFonts w:cs="Arial"/>
        </w:rPr>
        <w:t xml:space="preserve"> bez niego, jednak </w:t>
      </w:r>
      <w:r w:rsidR="00EA5DA3" w:rsidRPr="00595F39">
        <w:rPr>
          <w:rFonts w:cs="Arial"/>
        </w:rPr>
        <w:t>część</w:t>
      </w:r>
      <w:r w:rsidR="00B61FFB" w:rsidRPr="00595F39">
        <w:rPr>
          <w:rFonts w:cs="Arial"/>
        </w:rPr>
        <w:t xml:space="preserve"> tras mo</w:t>
      </w:r>
      <w:r w:rsidR="00EA5DA3" w:rsidRPr="00595F39">
        <w:rPr>
          <w:rFonts w:cs="Arial"/>
        </w:rPr>
        <w:t>że</w:t>
      </w:r>
      <w:r w:rsidR="00B61FFB" w:rsidRPr="00595F39">
        <w:rPr>
          <w:rFonts w:cs="Arial"/>
        </w:rPr>
        <w:t xml:space="preserve"> być dla niektórych </w:t>
      </w:r>
      <w:r w:rsidR="00EA5DA3" w:rsidRPr="00595F39">
        <w:rPr>
          <w:rFonts w:cs="Arial"/>
        </w:rPr>
        <w:t>ich</w:t>
      </w:r>
      <w:r w:rsidR="00B61FFB" w:rsidRPr="00595F39">
        <w:rPr>
          <w:rFonts w:cs="Arial"/>
        </w:rPr>
        <w:t xml:space="preserve"> uczestników bardzo wymagając</w:t>
      </w:r>
      <w:r w:rsidR="00EA5DA3" w:rsidRPr="00595F39">
        <w:rPr>
          <w:rFonts w:cs="Arial"/>
        </w:rPr>
        <w:t>a</w:t>
      </w:r>
      <w:r w:rsidR="00B61FFB" w:rsidRPr="00595F39">
        <w:rPr>
          <w:rFonts w:cs="Arial"/>
        </w:rPr>
        <w:t xml:space="preserve"> lub nawet niemożliw</w:t>
      </w:r>
      <w:r w:rsidR="00EA5DA3" w:rsidRPr="00595F39">
        <w:rPr>
          <w:rFonts w:cs="Arial"/>
        </w:rPr>
        <w:t>a</w:t>
      </w:r>
      <w:r w:rsidR="00B61FFB" w:rsidRPr="00595F39">
        <w:rPr>
          <w:rFonts w:cs="Arial"/>
        </w:rPr>
        <w:t xml:space="preserve"> do przejścia</w:t>
      </w:r>
      <w:r w:rsidR="00EA5DA3" w:rsidRPr="00595F39">
        <w:rPr>
          <w:rFonts w:cs="Arial"/>
        </w:rPr>
        <w:t xml:space="preserve"> bez odpowiedniego odpoczynku. Ważne</w:t>
      </w:r>
      <w:r w:rsidR="00F445E9" w:rsidRPr="00595F39">
        <w:rPr>
          <w:rFonts w:cs="Arial"/>
        </w:rPr>
        <w:t xml:space="preserve"> jest,</w:t>
      </w:r>
      <w:r w:rsidR="00EA5DA3" w:rsidRPr="00595F39">
        <w:rPr>
          <w:rFonts w:cs="Arial"/>
        </w:rPr>
        <w:t xml:space="preserve"> aby zainteresowani byli świadomi założeń osoby przewodzącej inicjatywie. </w:t>
      </w:r>
    </w:p>
    <w:p w14:paraId="222391AB" w14:textId="37247723" w:rsidR="00670E37" w:rsidRPr="00595F39" w:rsidRDefault="00F445E9" w:rsidP="00414F64">
      <w:pPr>
        <w:rPr>
          <w:rFonts w:cs="Arial"/>
        </w:rPr>
      </w:pPr>
      <w:r w:rsidRPr="00595F39">
        <w:rPr>
          <w:rFonts w:cs="Arial"/>
        </w:rPr>
        <w:t>W zależności od warunków atmosferycznych czy ukształtowania terenu może pojawić się sugestia</w:t>
      </w:r>
      <w:r w:rsidR="00167EB8" w:rsidRPr="00595F39">
        <w:rPr>
          <w:rFonts w:cs="Arial"/>
        </w:rPr>
        <w:t>,</w:t>
      </w:r>
      <w:r w:rsidRPr="00595F39">
        <w:rPr>
          <w:rFonts w:cs="Arial"/>
        </w:rPr>
        <w:t xml:space="preserve"> a nawet konieczność wykorzystania odpowiedniego sprzętu. Podczas zdobywania niektórych, bardziej stromych szczytów, takich jak np. Kościelec </w:t>
      </w:r>
      <w:r w:rsidRPr="00595F39">
        <w:rPr>
          <w:rFonts w:cs="Arial"/>
        </w:rPr>
        <w:lastRenderedPageBreak/>
        <w:t xml:space="preserve">może pojawić się potrzeba założenia kasku w celu ochrony przed spadającymi kamieniami. W okresie zimowym wręcz podstawowym sprzętem są raczki, a w przypadku wyższych partii gór </w:t>
      </w:r>
      <w:r w:rsidR="00066940" w:rsidRPr="00595F39">
        <w:rPr>
          <w:rFonts w:cs="Arial"/>
        </w:rPr>
        <w:t>–</w:t>
      </w:r>
      <w:r w:rsidRPr="00595F39">
        <w:rPr>
          <w:rFonts w:cs="Arial"/>
        </w:rPr>
        <w:t xml:space="preserve"> raki oraz czekan.</w:t>
      </w:r>
      <w:r w:rsidR="004A2ADE" w:rsidRPr="00595F39">
        <w:rPr>
          <w:rFonts w:cs="Arial"/>
        </w:rPr>
        <w:t xml:space="preserve"> Aplikacja powinna być zaprojektowana w taki sposób, aby pozwala</w:t>
      </w:r>
      <w:r w:rsidR="004511C3" w:rsidRPr="00595F39">
        <w:rPr>
          <w:rFonts w:cs="Arial"/>
        </w:rPr>
        <w:t>ła</w:t>
      </w:r>
      <w:r w:rsidR="004A2ADE" w:rsidRPr="00595F39">
        <w:rPr>
          <w:rFonts w:cs="Arial"/>
        </w:rPr>
        <w:t xml:space="preserve"> na </w:t>
      </w:r>
      <w:r w:rsidR="00217F32" w:rsidRPr="00595F39">
        <w:rPr>
          <w:rFonts w:cs="Arial"/>
        </w:rPr>
        <w:t xml:space="preserve">zamieszczenie takich informacji </w:t>
      </w:r>
      <w:r w:rsidR="004511C3" w:rsidRPr="00595F39">
        <w:rPr>
          <w:rFonts w:cs="Arial"/>
        </w:rPr>
        <w:t xml:space="preserve">przez organizatora </w:t>
      </w:r>
      <w:r w:rsidR="00217F32" w:rsidRPr="00595F39">
        <w:rPr>
          <w:rFonts w:cs="Arial"/>
        </w:rPr>
        <w:t>dla osób zainteresowanych dołączeniem do grupy.</w:t>
      </w:r>
    </w:p>
    <w:p w14:paraId="381D638A" w14:textId="318B07B3" w:rsidR="00762196" w:rsidRPr="00595F39" w:rsidRDefault="00762196" w:rsidP="00414F64">
      <w:pPr>
        <w:rPr>
          <w:rFonts w:cs="Arial"/>
        </w:rPr>
      </w:pPr>
      <w:r w:rsidRPr="00595F39">
        <w:rPr>
          <w:rFonts w:cs="Arial"/>
        </w:rPr>
        <w:t>Zarządzanie wydarzeniami sportowymi oraz turystycznymi związane jest z odpowiednim planowaniem, koordynacją działań oraz efektywnym wykorzystaniem zasobów. Ma ono charakter złożony i obejmuje samo przygotowanie koncepcji wyprawy, jej organizację, realizację i ostatecznie kontrolę przebiegu kolejnych etapów (</w:t>
      </w:r>
      <w:proofErr w:type="spellStart"/>
      <w:r w:rsidRPr="00595F39">
        <w:rPr>
          <w:rFonts w:cs="Arial"/>
        </w:rPr>
        <w:t>Grzeganek</w:t>
      </w:r>
      <w:proofErr w:type="spellEnd"/>
      <w:r w:rsidRPr="00595F39">
        <w:rPr>
          <w:rFonts w:cs="Arial"/>
        </w:rPr>
        <w:t>-Więcek, 2011). Wykorzystanie aplikacji internetowej może być tutaj ogromnym wsparciem</w:t>
      </w:r>
      <w:r w:rsidR="00A253E0" w:rsidRPr="00595F39">
        <w:rPr>
          <w:rFonts w:cs="Arial"/>
        </w:rPr>
        <w:t xml:space="preserve"> poprzez porządkowanie informacji, klarowne ich wyświetlanie, umożliwienie łatwego przejścia od ogółu do szczegółu oraz sprawnej komunikacji dzięki powiadomieniom, np. podczas naniesienia zmian przez osobę zarządzającą, pojawienia się nowych treści czy zmia</w:t>
      </w:r>
      <w:r w:rsidR="00803146">
        <w:rPr>
          <w:rFonts w:cs="Arial"/>
        </w:rPr>
        <w:t>ny</w:t>
      </w:r>
      <w:r w:rsidR="00A253E0" w:rsidRPr="00595F39">
        <w:rPr>
          <w:rFonts w:cs="Arial"/>
        </w:rPr>
        <w:t xml:space="preserve"> składu grupy.</w:t>
      </w:r>
    </w:p>
    <w:p w14:paraId="3C1FCC46" w14:textId="5CF9B881" w:rsidR="00A253E0" w:rsidRDefault="00803146" w:rsidP="00A253E0">
      <w:pPr>
        <w:rPr>
          <w:rFonts w:cs="Arial"/>
        </w:rPr>
      </w:pPr>
      <w:r w:rsidRPr="00803146">
        <w:rPr>
          <w:rFonts w:cs="Arial"/>
        </w:rPr>
        <w:t>Aktywności tego typu zazwyczaj realizowane są w kilkuosobowych grupach.</w:t>
      </w:r>
      <w:r>
        <w:rPr>
          <w:rFonts w:cs="Arial"/>
        </w:rPr>
        <w:t xml:space="preserve"> </w:t>
      </w:r>
      <w:r w:rsidR="00A253E0" w:rsidRPr="00595F39">
        <w:rPr>
          <w:rFonts w:cs="Arial"/>
        </w:rPr>
        <w:t>W takiej sytuacji jedna osoba (organizator) jest w stanie samodzielnie sprostać przygotowaniu i zarządzaniu całym wydarzeniem: wybór trasy, określenie terminu wyjazdu, zorganizowanie transportu czy ewentualną rezerwacje noclegów. Jednak wraz z wzrostem liczebności grupy, zadanie te staje się coraz bardziej złożone i wymaga większej ilości pracy i lepszej koordynacji. W związku z tym istotnym elementem jest odpowiedni podział ról oraz rozdzielenie zadań tak, aby całość można było sprawnie przeprowadzić. Jak podkreśla Strugarek (2006) – organizacja imprez sportowych (w tym turystycznych) wymaga wyznaczenia osób, które odpowiedzialne będą za konkretne elementy wyprawy.</w:t>
      </w:r>
      <w:r w:rsidR="009D22A6" w:rsidRPr="00595F39">
        <w:rPr>
          <w:rFonts w:cs="Arial"/>
        </w:rPr>
        <w:t xml:space="preserve"> Jak przedstawia </w:t>
      </w:r>
      <w:proofErr w:type="spellStart"/>
      <w:r w:rsidR="009D22A6" w:rsidRPr="00595F39">
        <w:rPr>
          <w:rFonts w:cs="Arial"/>
        </w:rPr>
        <w:t>Belbin</w:t>
      </w:r>
      <w:proofErr w:type="spellEnd"/>
      <w:r w:rsidR="009D22A6" w:rsidRPr="00595F39">
        <w:rPr>
          <w:rFonts w:cs="Arial"/>
        </w:rPr>
        <w:t xml:space="preserve"> w „Twoja rola w zespole” (2008), wyróżnić można 9 ról zespołowych, które dzielą się na 3 równe grupy</w:t>
      </w:r>
      <w:r w:rsidR="00F153E0" w:rsidRPr="00595F39">
        <w:rPr>
          <w:rFonts w:cs="Arial"/>
        </w:rPr>
        <w:t>: intelektualne, zadaniowe oraz socjalne</w:t>
      </w:r>
      <w:r w:rsidR="009D22A6" w:rsidRPr="00595F39">
        <w:rPr>
          <w:rFonts w:cs="Arial"/>
        </w:rPr>
        <w:t xml:space="preserve">. Zaznacza on, że </w:t>
      </w:r>
      <w:r w:rsidR="00473B75" w:rsidRPr="00595F39">
        <w:rPr>
          <w:rFonts w:cs="Arial"/>
        </w:rPr>
        <w:t xml:space="preserve">zwykle posiadamy 2-3 dominujące role, a </w:t>
      </w:r>
      <w:r w:rsidR="009D22A6" w:rsidRPr="00595F39">
        <w:rPr>
          <w:rFonts w:cs="Arial"/>
        </w:rPr>
        <w:t xml:space="preserve">dla efektywności zespołu ważne jest, aby zawierał on </w:t>
      </w:r>
      <w:r w:rsidR="00473B75" w:rsidRPr="00595F39">
        <w:rPr>
          <w:rFonts w:cs="Arial"/>
        </w:rPr>
        <w:t xml:space="preserve">mieszankę jak największej ich </w:t>
      </w:r>
      <w:r w:rsidR="00740F87" w:rsidRPr="00595F39">
        <w:rPr>
          <w:rFonts w:cs="Arial"/>
        </w:rPr>
        <w:t>liczby</w:t>
      </w:r>
      <w:r w:rsidR="00473B75" w:rsidRPr="00595F39">
        <w:rPr>
          <w:rFonts w:cs="Arial"/>
        </w:rPr>
        <w:t>. Dlatego</w:t>
      </w:r>
      <w:r w:rsidR="00EE49C9" w:rsidRPr="00595F39">
        <w:rPr>
          <w:rFonts w:cs="Arial"/>
        </w:rPr>
        <w:t xml:space="preserve"> właściwy podział obowiązków jest dla głównego organizatora nie lada wyzwaniem. Aplikacja może pozwalać na śledzenie historii ról, jakie przypisane były do użytkownika podczas wcześniejszych wypraw, co ułatwi organizatorom wypraw w rozdysponowywaniu zadań.</w:t>
      </w:r>
    </w:p>
    <w:p w14:paraId="308F9895" w14:textId="163F725F" w:rsidR="008E2ADF" w:rsidRPr="002A5B7D" w:rsidRDefault="008E2ADF" w:rsidP="008E2ADF">
      <w:pPr>
        <w:rPr>
          <w:rFonts w:cs="Arial"/>
          <w:color w:val="4C94D8" w:themeColor="text2" w:themeTint="80"/>
        </w:rPr>
      </w:pPr>
      <w:r w:rsidRPr="002A5B7D">
        <w:rPr>
          <w:rFonts w:cs="Arial"/>
          <w:color w:val="4C94D8" w:themeColor="text2" w:themeTint="80"/>
        </w:rPr>
        <w:t xml:space="preserve">Rejestrowanie i wymiana danych o trasach stanowi istotny element planowania aktywności górskiej w środowisku cyfrowym. Dane te są przechowywane w ustandaryzowanych formatach plików, co umożliwia ich odczytywanie przez różne </w:t>
      </w:r>
      <w:r w:rsidRPr="002A5B7D">
        <w:rPr>
          <w:rFonts w:cs="Arial"/>
          <w:color w:val="4C94D8" w:themeColor="text2" w:themeTint="80"/>
        </w:rPr>
        <w:lastRenderedPageBreak/>
        <w:t>urządzenia i aplikacje niezależnie od producenta. Spośród dostępnych formatów</w:t>
      </w:r>
      <w:r w:rsidR="00431C82" w:rsidRPr="002A5B7D">
        <w:rPr>
          <w:rFonts w:cs="Arial"/>
          <w:color w:val="4C94D8" w:themeColor="text2" w:themeTint="80"/>
        </w:rPr>
        <w:t xml:space="preserve">, </w:t>
      </w:r>
      <w:r w:rsidRPr="002A5B7D">
        <w:rPr>
          <w:rFonts w:cs="Arial"/>
          <w:color w:val="4C94D8" w:themeColor="text2" w:themeTint="80"/>
        </w:rPr>
        <w:t xml:space="preserve">w turystyce pieszej i górskiej </w:t>
      </w:r>
      <w:r w:rsidR="00431C82" w:rsidRPr="002A5B7D">
        <w:rPr>
          <w:rFonts w:cs="Arial"/>
          <w:color w:val="4C94D8" w:themeColor="text2" w:themeTint="80"/>
        </w:rPr>
        <w:t>powszechnie używany jest</w:t>
      </w:r>
      <w:r w:rsidRPr="002A5B7D">
        <w:rPr>
          <w:rFonts w:cs="Arial"/>
          <w:color w:val="4C94D8" w:themeColor="text2" w:themeTint="80"/>
        </w:rPr>
        <w:t xml:space="preserve"> format </w:t>
      </w:r>
      <w:r w:rsidRPr="00A860C8">
        <w:rPr>
          <w:rFonts w:cs="Arial"/>
          <w:b/>
          <w:bCs/>
          <w:color w:val="4C94D8" w:themeColor="text2" w:themeTint="80"/>
        </w:rPr>
        <w:t>GPX</w:t>
      </w:r>
      <w:r w:rsidRPr="002A5B7D">
        <w:rPr>
          <w:rFonts w:cs="Arial"/>
          <w:color w:val="4C94D8" w:themeColor="text2" w:themeTint="80"/>
        </w:rPr>
        <w:t xml:space="preserve"> (ang. </w:t>
      </w:r>
      <w:r w:rsidRPr="002A5B7D">
        <w:rPr>
          <w:rFonts w:cs="Arial"/>
          <w:i/>
          <w:iCs/>
          <w:color w:val="4C94D8" w:themeColor="text2" w:themeTint="80"/>
        </w:rPr>
        <w:t>GPS Exchange Format).</w:t>
      </w:r>
      <w:r w:rsidRPr="002A5B7D">
        <w:rPr>
          <w:rFonts w:cs="Arial"/>
          <w:color w:val="4C94D8" w:themeColor="text2" w:themeTint="80"/>
        </w:rPr>
        <w:t xml:space="preserve"> </w:t>
      </w:r>
      <w:r w:rsidR="00431C82" w:rsidRPr="002A5B7D">
        <w:rPr>
          <w:rFonts w:cs="Arial"/>
          <w:color w:val="4C94D8" w:themeColor="text2" w:themeTint="80"/>
        </w:rPr>
        <w:t>Z</w:t>
      </w:r>
      <w:r w:rsidRPr="002A5B7D">
        <w:rPr>
          <w:rFonts w:cs="Arial"/>
          <w:color w:val="4C94D8" w:themeColor="text2" w:themeTint="80"/>
        </w:rPr>
        <w:t>definiowany jest jako otwarty standard oparty na języku XML</w:t>
      </w:r>
      <w:r w:rsidR="00440411" w:rsidRPr="002A5B7D">
        <w:rPr>
          <w:rStyle w:val="Odwoanieprzypisudolnego"/>
          <w:rFonts w:cs="Arial"/>
          <w:color w:val="4C94D8" w:themeColor="text2" w:themeTint="80"/>
        </w:rPr>
        <w:footnoteReference w:id="1"/>
      </w:r>
      <w:r w:rsidRPr="002A5B7D">
        <w:rPr>
          <w:rFonts w:cs="Arial"/>
          <w:color w:val="4C94D8" w:themeColor="text2" w:themeTint="80"/>
        </w:rPr>
        <w:t>, służący do przechowywania danych GPS</w:t>
      </w:r>
      <w:r w:rsidR="00431C82" w:rsidRPr="002A5B7D">
        <w:rPr>
          <w:rFonts w:cs="Arial"/>
          <w:color w:val="4C94D8" w:themeColor="text2" w:themeTint="80"/>
        </w:rPr>
        <w:t>.</w:t>
      </w:r>
      <w:r w:rsidRPr="002A5B7D">
        <w:rPr>
          <w:rFonts w:cs="Arial"/>
          <w:color w:val="4C94D8" w:themeColor="text2" w:themeTint="80"/>
        </w:rPr>
        <w:t xml:space="preserve"> </w:t>
      </w:r>
      <w:r w:rsidR="00431C82" w:rsidRPr="002A5B7D">
        <w:rPr>
          <w:rFonts w:cs="Arial"/>
          <w:color w:val="4C94D8" w:themeColor="text2" w:themeTint="80"/>
        </w:rPr>
        <w:t>W</w:t>
      </w:r>
      <w:r w:rsidRPr="002A5B7D">
        <w:rPr>
          <w:rFonts w:cs="Arial"/>
          <w:color w:val="4C94D8" w:themeColor="text2" w:themeTint="80"/>
        </w:rPr>
        <w:t xml:space="preserve"> tym punktów orientacyjnych, zaplanowanych tras oraz zarejestrowanych śladów przejścia (</w:t>
      </w:r>
      <w:proofErr w:type="spellStart"/>
      <w:r w:rsidRPr="002A5B7D">
        <w:rPr>
          <w:rFonts w:cs="Arial"/>
          <w:color w:val="4C94D8" w:themeColor="text2" w:themeTint="80"/>
        </w:rPr>
        <w:t>TopoGrafix</w:t>
      </w:r>
      <w:proofErr w:type="spellEnd"/>
      <w:r w:rsidRPr="002A5B7D">
        <w:rPr>
          <w:rFonts w:cs="Arial"/>
          <w:color w:val="4C94D8" w:themeColor="text2" w:themeTint="80"/>
        </w:rPr>
        <w:t>, 2004). Każdy punkt śladu zawiera współrzędne geograficzne, wysokość nad poziomem morza oraz znacznik czasu rejestracji, co umożliwia późniejszą analizę przebiegu wyprawy.</w:t>
      </w:r>
    </w:p>
    <w:p w14:paraId="2A87D32B" w14:textId="77777777" w:rsidR="008E2ADF" w:rsidRPr="002A5B7D" w:rsidRDefault="008E2ADF" w:rsidP="008E2ADF">
      <w:pPr>
        <w:rPr>
          <w:rFonts w:cs="Arial"/>
          <w:color w:val="4C94D8" w:themeColor="text2" w:themeTint="80"/>
        </w:rPr>
      </w:pPr>
      <w:r w:rsidRPr="002A5B7D">
        <w:rPr>
          <w:rFonts w:cs="Arial"/>
          <w:color w:val="4C94D8" w:themeColor="text2" w:themeTint="80"/>
        </w:rPr>
        <w:t>Format GPX jest obsługiwany przez zdecydowaną większość odbiorników GPS przeznaczonych dla turystów oraz przez aplikacje do aktywności terenowych. Jego otwarta specyfikacja sprawia, że plik zarejestrowany na urządzeniu jednego producenta może być odczytany i przetworzony przez dowolną aplikację obsługującą ten format, bez konieczności konwersji danych.</w:t>
      </w:r>
    </w:p>
    <w:p w14:paraId="341E7E39" w14:textId="19F4C1F8" w:rsidR="008E2ADF" w:rsidRPr="002A5B7D" w:rsidRDefault="008E2ADF" w:rsidP="008E2ADF">
      <w:pPr>
        <w:rPr>
          <w:rFonts w:cs="Arial"/>
          <w:color w:val="4C94D8" w:themeColor="text2" w:themeTint="80"/>
        </w:rPr>
      </w:pPr>
      <w:r w:rsidRPr="002A5B7D">
        <w:rPr>
          <w:rFonts w:cs="Arial"/>
          <w:color w:val="4C94D8" w:themeColor="text2" w:themeTint="80"/>
        </w:rPr>
        <w:t xml:space="preserve">Alternatywą dla GPX jest format </w:t>
      </w:r>
      <w:proofErr w:type="spellStart"/>
      <w:r w:rsidRPr="002A5B7D">
        <w:rPr>
          <w:rFonts w:cs="Arial"/>
          <w:color w:val="4C94D8" w:themeColor="text2" w:themeTint="80"/>
        </w:rPr>
        <w:t>GeoJSON</w:t>
      </w:r>
      <w:proofErr w:type="spellEnd"/>
      <w:r w:rsidRPr="002A5B7D">
        <w:rPr>
          <w:rFonts w:cs="Arial"/>
          <w:color w:val="4C94D8" w:themeColor="text2" w:themeTint="80"/>
        </w:rPr>
        <w:t>, oparty na notacji JSON</w:t>
      </w:r>
      <w:r w:rsidR="00440411" w:rsidRPr="002A5B7D">
        <w:rPr>
          <w:rStyle w:val="Odwoanieprzypisudolnego"/>
          <w:rFonts w:cs="Arial"/>
          <w:color w:val="4C94D8" w:themeColor="text2" w:themeTint="80"/>
        </w:rPr>
        <w:footnoteReference w:id="2"/>
      </w:r>
      <w:r w:rsidR="00431C82" w:rsidRPr="002A5B7D">
        <w:rPr>
          <w:rFonts w:cs="Arial"/>
          <w:color w:val="4C94D8" w:themeColor="text2" w:themeTint="80"/>
        </w:rPr>
        <w:t>. Bywa wykorzystywany</w:t>
      </w:r>
      <w:r w:rsidRPr="002A5B7D">
        <w:rPr>
          <w:rFonts w:cs="Arial"/>
          <w:color w:val="4C94D8" w:themeColor="text2" w:themeTint="80"/>
        </w:rPr>
        <w:t xml:space="preserve"> w aplikacjach webowych oraz interfejsach API wymiany danych geograficznych</w:t>
      </w:r>
      <w:r w:rsidR="00431C82" w:rsidRPr="002A5B7D">
        <w:rPr>
          <w:rFonts w:cs="Arial"/>
          <w:color w:val="4C94D8" w:themeColor="text2" w:themeTint="80"/>
        </w:rPr>
        <w:t xml:space="preserve">, jednak urządzenia GPS rzadko umożliwiają bezpośredni eksport danych w takiej formie. </w:t>
      </w:r>
      <w:r w:rsidRPr="002A5B7D">
        <w:rPr>
          <w:rFonts w:cs="Arial"/>
          <w:color w:val="4C94D8" w:themeColor="text2" w:themeTint="80"/>
        </w:rPr>
        <w:t xml:space="preserve">Innym formatem jest </w:t>
      </w:r>
      <w:r w:rsidRPr="00A860C8">
        <w:rPr>
          <w:rFonts w:cs="Arial"/>
          <w:b/>
          <w:bCs/>
          <w:color w:val="4C94D8" w:themeColor="text2" w:themeTint="80"/>
        </w:rPr>
        <w:t>KML</w:t>
      </w:r>
      <w:r w:rsidRPr="002A5B7D">
        <w:rPr>
          <w:rFonts w:cs="Arial"/>
          <w:color w:val="4C94D8" w:themeColor="text2" w:themeTint="80"/>
        </w:rPr>
        <w:t xml:space="preserve"> (ang. </w:t>
      </w:r>
      <w:proofErr w:type="spellStart"/>
      <w:r w:rsidRPr="002A5B7D">
        <w:rPr>
          <w:rFonts w:cs="Arial"/>
          <w:i/>
          <w:iCs/>
          <w:color w:val="4C94D8" w:themeColor="text2" w:themeTint="80"/>
        </w:rPr>
        <w:t>Keyhole</w:t>
      </w:r>
      <w:proofErr w:type="spellEnd"/>
      <w:r w:rsidRPr="002A5B7D">
        <w:rPr>
          <w:rFonts w:cs="Arial"/>
          <w:i/>
          <w:iCs/>
          <w:color w:val="4C94D8" w:themeColor="text2" w:themeTint="80"/>
        </w:rPr>
        <w:t xml:space="preserve"> </w:t>
      </w:r>
      <w:proofErr w:type="spellStart"/>
      <w:r w:rsidRPr="002A5B7D">
        <w:rPr>
          <w:rFonts w:cs="Arial"/>
          <w:i/>
          <w:iCs/>
          <w:color w:val="4C94D8" w:themeColor="text2" w:themeTint="80"/>
        </w:rPr>
        <w:t>Markup</w:t>
      </w:r>
      <w:proofErr w:type="spellEnd"/>
      <w:r w:rsidRPr="002A5B7D">
        <w:rPr>
          <w:rFonts w:cs="Arial"/>
          <w:i/>
          <w:iCs/>
          <w:color w:val="4C94D8" w:themeColor="text2" w:themeTint="80"/>
        </w:rPr>
        <w:t xml:space="preserve"> Language</w:t>
      </w:r>
      <w:r w:rsidRPr="002A5B7D">
        <w:rPr>
          <w:rFonts w:cs="Arial"/>
          <w:color w:val="4C94D8" w:themeColor="text2" w:themeTint="80"/>
        </w:rPr>
        <w:t xml:space="preserve">), opracowany przez Google i stosowany przede wszystkim w usługach Google </w:t>
      </w:r>
      <w:proofErr w:type="spellStart"/>
      <w:r w:rsidRPr="002A5B7D">
        <w:rPr>
          <w:rFonts w:cs="Arial"/>
          <w:color w:val="4C94D8" w:themeColor="text2" w:themeTint="80"/>
        </w:rPr>
        <w:t>Maps</w:t>
      </w:r>
      <w:proofErr w:type="spellEnd"/>
      <w:r w:rsidRPr="002A5B7D">
        <w:rPr>
          <w:rFonts w:cs="Arial"/>
          <w:color w:val="4C94D8" w:themeColor="text2" w:themeTint="80"/>
        </w:rPr>
        <w:t xml:space="preserve"> oraz Google Earth</w:t>
      </w:r>
      <w:r w:rsidR="00A860C8">
        <w:rPr>
          <w:rFonts w:cs="Arial"/>
          <w:color w:val="4C94D8" w:themeColor="text2" w:themeTint="80"/>
        </w:rPr>
        <w:t xml:space="preserve"> –</w:t>
      </w:r>
      <w:r w:rsidRPr="002A5B7D">
        <w:rPr>
          <w:rFonts w:cs="Arial"/>
          <w:color w:val="4C94D8" w:themeColor="text2" w:themeTint="80"/>
        </w:rPr>
        <w:t xml:space="preserve"> jego zastosowanie poza nimi jest ograniczone.</w:t>
      </w:r>
    </w:p>
    <w:p w14:paraId="6484F08B" w14:textId="3F2A3205" w:rsidR="00AD4D86" w:rsidRPr="002A5B7D" w:rsidRDefault="00AD4D86" w:rsidP="00AD4D86">
      <w:pPr>
        <w:rPr>
          <w:rFonts w:cs="Arial"/>
          <w:color w:val="4C94D8" w:themeColor="text2" w:themeTint="80"/>
        </w:rPr>
      </w:pPr>
      <w:r w:rsidRPr="002A5B7D">
        <w:rPr>
          <w:rFonts w:cs="Arial"/>
          <w:color w:val="4C94D8" w:themeColor="text2" w:themeTint="80"/>
        </w:rPr>
        <w:t>Planowanie wypraw górskich w środowisku cyfrowym wymaga dostępu do danych geograficznych obejmujących informacje o szczytach, schroniskach oraz innych obiektach istotnych przy organizacji trasy. Dane takie udostępniane są przez wyspecjalizowane bazy danych geograficznych, różniące się zakresem, szczegółowością i modelem dostępu.</w:t>
      </w:r>
    </w:p>
    <w:p w14:paraId="185B53AD" w14:textId="3A356969" w:rsidR="00AD4D86" w:rsidRPr="002A5B7D" w:rsidRDefault="00AD4D86" w:rsidP="00AD4D86">
      <w:pPr>
        <w:rPr>
          <w:rFonts w:cs="Arial"/>
          <w:color w:val="4C94D8" w:themeColor="text2" w:themeTint="80"/>
        </w:rPr>
      </w:pPr>
      <w:proofErr w:type="spellStart"/>
      <w:r w:rsidRPr="002A5B7D">
        <w:rPr>
          <w:rFonts w:cs="Arial"/>
          <w:color w:val="4C94D8" w:themeColor="text2" w:themeTint="80"/>
        </w:rPr>
        <w:t>GeoNames</w:t>
      </w:r>
      <w:proofErr w:type="spellEnd"/>
      <w:r w:rsidRPr="002A5B7D">
        <w:rPr>
          <w:rFonts w:cs="Arial"/>
          <w:color w:val="4C94D8" w:themeColor="text2" w:themeTint="80"/>
        </w:rPr>
        <w:t xml:space="preserve"> jest jedna z takich baz danych, zawiera ponad jedenaście milionów nazw geograficznych z całego świata i obejmuje punkty kluczowe przy wędrówkach górskich (</w:t>
      </w:r>
      <w:proofErr w:type="spellStart"/>
      <w:r w:rsidRPr="002A5B7D">
        <w:rPr>
          <w:rFonts w:cs="Arial"/>
          <w:color w:val="4C94D8" w:themeColor="text2" w:themeTint="80"/>
        </w:rPr>
        <w:t>GeoNames</w:t>
      </w:r>
      <w:proofErr w:type="spellEnd"/>
      <w:r w:rsidRPr="002A5B7D">
        <w:rPr>
          <w:rFonts w:cs="Arial"/>
          <w:color w:val="4C94D8" w:themeColor="text2" w:themeTint="80"/>
        </w:rPr>
        <w:t xml:space="preserve">, b.d.). Dane udostępniane są na licencji Creative </w:t>
      </w:r>
      <w:proofErr w:type="spellStart"/>
      <w:r w:rsidRPr="002A5B7D">
        <w:rPr>
          <w:rFonts w:cs="Arial"/>
          <w:color w:val="4C94D8" w:themeColor="text2" w:themeTint="80"/>
        </w:rPr>
        <w:t>Commons</w:t>
      </w:r>
      <w:proofErr w:type="spellEnd"/>
      <w:r w:rsidRPr="002A5B7D">
        <w:rPr>
          <w:rFonts w:cs="Arial"/>
          <w:color w:val="4C94D8" w:themeColor="text2" w:themeTint="80"/>
        </w:rPr>
        <w:t xml:space="preserve"> </w:t>
      </w:r>
      <w:proofErr w:type="spellStart"/>
      <w:r w:rsidRPr="002A5B7D">
        <w:rPr>
          <w:rFonts w:cs="Arial"/>
          <w:color w:val="4C94D8" w:themeColor="text2" w:themeTint="80"/>
        </w:rPr>
        <w:t>Attribution</w:t>
      </w:r>
      <w:proofErr w:type="spellEnd"/>
      <w:r w:rsidRPr="002A5B7D">
        <w:rPr>
          <w:rFonts w:cs="Arial"/>
          <w:color w:val="4C94D8" w:themeColor="text2" w:themeTint="80"/>
        </w:rPr>
        <w:t xml:space="preserve"> 4.0 i mogą być pobrane w całości do lokalnego systemu. Taki model dystrybucji umożliwia integrację danych geograficznych z aplikacją bez konieczności </w:t>
      </w:r>
      <w:r w:rsidRPr="002A5B7D">
        <w:rPr>
          <w:rFonts w:cs="Arial"/>
          <w:color w:val="4C94D8" w:themeColor="text2" w:themeTint="80"/>
        </w:rPr>
        <w:lastRenderedPageBreak/>
        <w:t>korzystania z zewnętrznych interfejsów w czasie jej działania, co zapewnia niezależność systemu od dostępności zewnętrznych serwisów.</w:t>
      </w:r>
    </w:p>
    <w:p w14:paraId="1C081242" w14:textId="77777777" w:rsidR="00E664F7" w:rsidRDefault="00E664F7" w:rsidP="00AD4D86">
      <w:pPr>
        <w:rPr>
          <w:rFonts w:cs="Arial"/>
          <w:color w:val="4C94D8" w:themeColor="text2" w:themeTint="80"/>
        </w:rPr>
      </w:pPr>
      <w:proofErr w:type="spellStart"/>
      <w:r w:rsidRPr="00E664F7">
        <w:rPr>
          <w:rFonts w:cs="Arial"/>
          <w:color w:val="4C94D8" w:themeColor="text2" w:themeTint="80"/>
        </w:rPr>
        <w:t>OpenStreetMap</w:t>
      </w:r>
      <w:proofErr w:type="spellEnd"/>
      <w:r w:rsidRPr="00E664F7">
        <w:rPr>
          <w:rFonts w:cs="Arial"/>
          <w:color w:val="4C94D8" w:themeColor="text2" w:themeTint="80"/>
        </w:rPr>
        <w:t xml:space="preserve"> jest otwartą bazą danych geograficznych, współtworzoną przez wolontariuszy na całym świecie (</w:t>
      </w:r>
      <w:proofErr w:type="spellStart"/>
      <w:r w:rsidRPr="00E664F7">
        <w:rPr>
          <w:rFonts w:cs="Arial"/>
          <w:color w:val="4C94D8" w:themeColor="text2" w:themeTint="80"/>
        </w:rPr>
        <w:t>OpenStreetMap</w:t>
      </w:r>
      <w:proofErr w:type="spellEnd"/>
      <w:r w:rsidRPr="00E664F7">
        <w:rPr>
          <w:rFonts w:cs="Arial"/>
          <w:color w:val="4C94D8" w:themeColor="text2" w:themeTint="80"/>
        </w:rPr>
        <w:t xml:space="preserve"> Foundation, b.d.). Wyróżnia się szczegółowością – obejmuje szlaki piesze, drogi, rzeźbę terenu oraz punkty orientacyjne. Dane dostępne są na licencji Open Database License. Dostęp do nich możliwy jest za pośrednictwem wyspecjalizowanego interfejsu lub poprzez pobranie pełnego zestawu danych, co w tym drugim przypadku wiąże się z koniecznością posiadania znacznych zasobów obliczeniowych i własnej infrastruktury serwerowej do ich przetworzenia.</w:t>
      </w:r>
    </w:p>
    <w:p w14:paraId="665FAC62" w14:textId="34D2F4DA" w:rsidR="00AD4D86" w:rsidRPr="002A5B7D" w:rsidRDefault="00AD4D86" w:rsidP="00AD4D86">
      <w:pPr>
        <w:rPr>
          <w:rFonts w:cs="Arial"/>
          <w:color w:val="4C94D8" w:themeColor="text2" w:themeTint="80"/>
        </w:rPr>
      </w:pPr>
      <w:r w:rsidRPr="002A5B7D">
        <w:rPr>
          <w:rFonts w:cs="Arial"/>
          <w:color w:val="4C94D8" w:themeColor="text2" w:themeTint="80"/>
        </w:rPr>
        <w:t xml:space="preserve">Natural Earth jest bezpłatnym zestawem danych kartograficznych opracowanym przez wolontariuszy i wspieranym przez organizację </w:t>
      </w:r>
      <w:r w:rsidRPr="00A860C8">
        <w:rPr>
          <w:rFonts w:cs="Arial"/>
          <w:b/>
          <w:bCs/>
          <w:color w:val="4C94D8" w:themeColor="text2" w:themeTint="80"/>
        </w:rPr>
        <w:t>NACIS</w:t>
      </w:r>
      <w:r w:rsidRPr="002A5B7D">
        <w:rPr>
          <w:rFonts w:cs="Arial"/>
          <w:color w:val="4C94D8" w:themeColor="text2" w:themeTint="80"/>
        </w:rPr>
        <w:t xml:space="preserve"> (ang. </w:t>
      </w:r>
      <w:proofErr w:type="spellStart"/>
      <w:r w:rsidRPr="002A5B7D">
        <w:rPr>
          <w:rFonts w:cs="Arial"/>
          <w:i/>
          <w:iCs/>
          <w:color w:val="4C94D8" w:themeColor="text2" w:themeTint="80"/>
        </w:rPr>
        <w:t>North</w:t>
      </w:r>
      <w:proofErr w:type="spellEnd"/>
      <w:r w:rsidRPr="002A5B7D">
        <w:rPr>
          <w:rFonts w:cs="Arial"/>
          <w:i/>
          <w:iCs/>
          <w:color w:val="4C94D8" w:themeColor="text2" w:themeTint="80"/>
        </w:rPr>
        <w:t xml:space="preserve"> American </w:t>
      </w:r>
      <w:proofErr w:type="spellStart"/>
      <w:r w:rsidRPr="002A5B7D">
        <w:rPr>
          <w:rFonts w:cs="Arial"/>
          <w:i/>
          <w:iCs/>
          <w:color w:val="4C94D8" w:themeColor="text2" w:themeTint="80"/>
        </w:rPr>
        <w:t>Cartographic</w:t>
      </w:r>
      <w:proofErr w:type="spellEnd"/>
      <w:r w:rsidRPr="002A5B7D">
        <w:rPr>
          <w:rFonts w:cs="Arial"/>
          <w:i/>
          <w:iCs/>
          <w:color w:val="4C94D8" w:themeColor="text2" w:themeTint="80"/>
        </w:rPr>
        <w:t xml:space="preserve"> Information </w:t>
      </w:r>
      <w:proofErr w:type="spellStart"/>
      <w:r w:rsidRPr="002A5B7D">
        <w:rPr>
          <w:rFonts w:cs="Arial"/>
          <w:i/>
          <w:iCs/>
          <w:color w:val="4C94D8" w:themeColor="text2" w:themeTint="80"/>
        </w:rPr>
        <w:t>Society</w:t>
      </w:r>
      <w:proofErr w:type="spellEnd"/>
      <w:r w:rsidRPr="002A5B7D">
        <w:rPr>
          <w:rFonts w:cs="Arial"/>
          <w:color w:val="4C94D8" w:themeColor="text2" w:themeTint="80"/>
        </w:rPr>
        <w:t>) (Natural Earth, b.d.). Dostępny jest w trzech skalach szczegółowości i obejmuje elementy takie jak ukształtowanie terenu</w:t>
      </w:r>
      <w:r w:rsidR="00F20BBE" w:rsidRPr="002A5B7D">
        <w:rPr>
          <w:rFonts w:cs="Arial"/>
          <w:color w:val="4C94D8" w:themeColor="text2" w:themeTint="80"/>
        </w:rPr>
        <w:t xml:space="preserve">, </w:t>
      </w:r>
      <w:r w:rsidRPr="002A5B7D">
        <w:rPr>
          <w:rFonts w:cs="Arial"/>
          <w:color w:val="4C94D8" w:themeColor="text2" w:themeTint="80"/>
        </w:rPr>
        <w:t>zbiorniki wodne,</w:t>
      </w:r>
      <w:r w:rsidR="00F20BBE" w:rsidRPr="002A5B7D">
        <w:rPr>
          <w:rFonts w:cs="Arial"/>
          <w:color w:val="4C94D8" w:themeColor="text2" w:themeTint="80"/>
        </w:rPr>
        <w:t xml:space="preserve"> </w:t>
      </w:r>
      <w:r w:rsidRPr="002A5B7D">
        <w:rPr>
          <w:rFonts w:cs="Arial"/>
          <w:color w:val="4C94D8" w:themeColor="text2" w:themeTint="80"/>
        </w:rPr>
        <w:t xml:space="preserve">granice administracyjne i miejscowości. Zestaw ten przeznaczony jest przede wszystkim do wizualizacji </w:t>
      </w:r>
      <w:r w:rsidR="00F20BBE" w:rsidRPr="002A5B7D">
        <w:rPr>
          <w:rFonts w:cs="Arial"/>
          <w:color w:val="4C94D8" w:themeColor="text2" w:themeTint="80"/>
        </w:rPr>
        <w:t>k</w:t>
      </w:r>
      <w:r w:rsidRPr="002A5B7D">
        <w:rPr>
          <w:rFonts w:cs="Arial"/>
          <w:color w:val="4C94D8" w:themeColor="text2" w:themeTint="80"/>
        </w:rPr>
        <w:t>artograficznej na małej skali, co ogranicza jego przydatność do identyfikacji konkretnych obiektów terenowych istotnych z punktu widzenia planowania wypraw górskich.</w:t>
      </w:r>
    </w:p>
    <w:p w14:paraId="5028CFA0" w14:textId="7ADB67D5" w:rsidR="00414F64" w:rsidRPr="00595F39" w:rsidRDefault="00414F64" w:rsidP="00414F64">
      <w:pPr>
        <w:pStyle w:val="Nagwek3"/>
        <w:numPr>
          <w:ilvl w:val="2"/>
          <w:numId w:val="5"/>
        </w:numPr>
        <w:rPr>
          <w:rFonts w:cs="Arial"/>
        </w:rPr>
      </w:pPr>
      <w:bookmarkStart w:id="7" w:name="_Toc240311508"/>
      <w:r w:rsidRPr="00595F39">
        <w:rPr>
          <w:rFonts w:cs="Arial"/>
        </w:rPr>
        <w:t>Motywacje i potrzeby uczestnictwa w grupach</w:t>
      </w:r>
      <w:bookmarkEnd w:id="7"/>
    </w:p>
    <w:p w14:paraId="0CEF3E76" w14:textId="77777777" w:rsidR="00001614" w:rsidRDefault="00B856C7" w:rsidP="00001614">
      <w:pPr>
        <w:rPr>
          <w:rFonts w:cs="Arial"/>
          <w:color w:val="auto"/>
        </w:rPr>
      </w:pPr>
      <w:r w:rsidRPr="00595F39">
        <w:rPr>
          <w:rFonts w:cs="Arial"/>
        </w:rPr>
        <w:t xml:space="preserve">Łączenie się w grupy jest dla ludzi naturalnym procesem. Pozwala realizować wspólne plany, cele, niejednokrotnie takie, których osiągniecie bez wsparcia byłoby o wiele trudniejsze a czasami nawet niemożliwe. Powody stojące za decyzją działania w kolektywie mogą być bardzo różne – chęć </w:t>
      </w:r>
      <w:r w:rsidR="000B3E28" w:rsidRPr="00595F39">
        <w:rPr>
          <w:rFonts w:cs="Arial"/>
        </w:rPr>
        <w:t>kontaktu z innym człowiekiem</w:t>
      </w:r>
      <w:r w:rsidRPr="00595F39">
        <w:rPr>
          <w:rFonts w:cs="Arial"/>
        </w:rPr>
        <w:t>,</w:t>
      </w:r>
      <w:r w:rsidR="000B3E28" w:rsidRPr="00595F39">
        <w:rPr>
          <w:rFonts w:cs="Arial"/>
          <w:color w:val="EE0000"/>
        </w:rPr>
        <w:t xml:space="preserve"> </w:t>
      </w:r>
      <w:r w:rsidR="000B3E28" w:rsidRPr="00595F39">
        <w:rPr>
          <w:rFonts w:cs="Arial"/>
          <w:color w:val="auto"/>
        </w:rPr>
        <w:t>budowania tożsamości,</w:t>
      </w:r>
      <w:r w:rsidRPr="00595F39">
        <w:rPr>
          <w:rFonts w:cs="Arial"/>
          <w:color w:val="auto"/>
        </w:rPr>
        <w:t xml:space="preserve"> potrzeba </w:t>
      </w:r>
      <w:r w:rsidR="000B3E28" w:rsidRPr="00595F39">
        <w:rPr>
          <w:rFonts w:cs="Arial"/>
          <w:color w:val="auto"/>
        </w:rPr>
        <w:t xml:space="preserve">wsparcia </w:t>
      </w:r>
      <w:r w:rsidRPr="00595F39">
        <w:rPr>
          <w:rFonts w:cs="Arial"/>
          <w:color w:val="auto"/>
        </w:rPr>
        <w:t>czy właśnie osiąganie konkretnych założeń.</w:t>
      </w:r>
    </w:p>
    <w:p w14:paraId="18611296" w14:textId="77777777" w:rsidR="00D31AB9" w:rsidRDefault="00001614" w:rsidP="0024269F">
      <w:pPr>
        <w:keepNext/>
        <w:rPr>
          <w:rFonts w:cs="Arial"/>
        </w:rPr>
      </w:pPr>
      <w:r w:rsidRPr="00595F39">
        <w:rPr>
          <w:rFonts w:cs="Arial"/>
        </w:rPr>
        <w:t xml:space="preserve">Potrzeba przynależności jest jedną z większych motywacji do łączenia się w grupy. Zajmuje ona istotne miejsce w piramidzie naszych potrzeb i daje poczucie bycia częścią czegoś większego oraz budowania relacji międzyludzkich </w:t>
      </w:r>
      <w:r>
        <w:rPr>
          <w:rFonts w:cs="Arial"/>
        </w:rPr>
        <w:t xml:space="preserve">(zob. rysunek 1) </w:t>
      </w:r>
      <w:r w:rsidRPr="00595F39">
        <w:rPr>
          <w:rFonts w:cs="Arial"/>
        </w:rPr>
        <w:t xml:space="preserve">(Maslow, 2006). Regularny kontakt, wspólne doświadczanie oraz systematyczne pielęgnowanie więzi pozwalają poczuć, że nie jest się samym. Nowoczesne technologie mogą być w tej kwestii nieocenionym wsparciem, niwelując problem </w:t>
      </w:r>
      <w:r w:rsidRPr="00595F39">
        <w:rPr>
          <w:rFonts w:cs="Arial"/>
        </w:rPr>
        <w:lastRenderedPageBreak/>
        <w:t xml:space="preserve">odległości i pozwalając na komunikowanie się osób oddalonych o setki a nawet tysiące </w:t>
      </w:r>
      <w:r w:rsidRPr="00F73094">
        <w:rPr>
          <w:rFonts w:cs="Arial"/>
        </w:rPr>
        <w:t>kilometrów.</w:t>
      </w:r>
    </w:p>
    <w:p w14:paraId="505E32F6" w14:textId="6E218E68" w:rsidR="00256350" w:rsidRDefault="00F73094" w:rsidP="0024269F">
      <w:pPr>
        <w:keepNext/>
      </w:pPr>
      <w:r w:rsidRPr="00A121F6">
        <w:rPr>
          <w:rFonts w:cs="Arial"/>
          <w:noProof/>
        </w:rPr>
        <w:drawing>
          <wp:inline distT="0" distB="0" distL="0" distR="0" wp14:anchorId="794837A9" wp14:editId="27DDCC91">
            <wp:extent cx="5370238" cy="2295525"/>
            <wp:effectExtent l="0" t="0" r="1905" b="0"/>
            <wp:docPr id="12438201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20109" name=""/>
                    <pic:cNvPicPr/>
                  </pic:nvPicPr>
                  <pic:blipFill>
                    <a:blip r:embed="rId8">
                      <a:extLst>
                        <a:ext uri="{28A0092B-C50C-407E-A947-70E740481C1C}">
                          <a14:useLocalDpi xmlns:a14="http://schemas.microsoft.com/office/drawing/2010/main" val="0"/>
                        </a:ext>
                      </a:extLst>
                    </a:blip>
                    <a:stretch>
                      <a:fillRect/>
                    </a:stretch>
                  </pic:blipFill>
                  <pic:spPr>
                    <a:xfrm>
                      <a:off x="0" y="0"/>
                      <a:ext cx="5391524" cy="2304624"/>
                    </a:xfrm>
                    <a:prstGeom prst="rect">
                      <a:avLst/>
                    </a:prstGeom>
                  </pic:spPr>
                </pic:pic>
              </a:graphicData>
            </a:graphic>
          </wp:inline>
        </w:drawing>
      </w:r>
    </w:p>
    <w:p w14:paraId="4929BE2E" w14:textId="4C1D5DC4" w:rsidR="00BB6437" w:rsidRDefault="00256350" w:rsidP="00D31AB9">
      <w:pPr>
        <w:pStyle w:val="podpis2"/>
      </w:pPr>
      <w:bookmarkStart w:id="8" w:name="_Toc240314034"/>
      <w:r w:rsidRPr="00256350">
        <w:t xml:space="preserve">Rysunek </w:t>
      </w:r>
      <w:fldSimple w:instr=" SEQ Rysunek \* ARABIC ">
        <w:r w:rsidR="001021F5">
          <w:rPr>
            <w:noProof/>
          </w:rPr>
          <w:t>1</w:t>
        </w:r>
      </w:fldSimple>
      <w:r w:rsidR="0098538E">
        <w:t>.</w:t>
      </w:r>
      <w:r w:rsidRPr="00256350">
        <w:t xml:space="preserve"> Hierarchia potrzeb według Maslowa</w:t>
      </w:r>
      <w:bookmarkEnd w:id="8"/>
    </w:p>
    <w:p w14:paraId="34CCD500" w14:textId="61A31A03" w:rsidR="00256350" w:rsidRPr="00256350" w:rsidRDefault="00256350" w:rsidP="0067430A">
      <w:pPr>
        <w:pStyle w:val="podpis2"/>
        <w:spacing w:after="100" w:afterAutospacing="1"/>
        <w:rPr>
          <w:i/>
          <w:iCs/>
        </w:rPr>
      </w:pPr>
      <w:r w:rsidRPr="00256350">
        <w:t>Źródło: opracowanie własne na podstawie Maslow (2006)</w:t>
      </w:r>
    </w:p>
    <w:p w14:paraId="39E097FB" w14:textId="65A2EACC" w:rsidR="00881556" w:rsidRPr="00595F39" w:rsidRDefault="004A0BF2" w:rsidP="0067430A">
      <w:pPr>
        <w:rPr>
          <w:rFonts w:cs="Arial"/>
        </w:rPr>
      </w:pPr>
      <w:r w:rsidRPr="00595F39">
        <w:rPr>
          <w:rFonts w:cs="Arial"/>
        </w:rPr>
        <w:t xml:space="preserve">Działanie w grupie odgrywa również rolę w budowania tożsamości. Bycie członkiem społeczności, z którą dzieli się system wartości, ideały czy sposób działania, sprawia, że można się z nią identyfikować. Wpływa to pozytywnie na </w:t>
      </w:r>
      <w:r w:rsidR="00F91EF5" w:rsidRPr="00595F39">
        <w:rPr>
          <w:rFonts w:cs="Arial"/>
        </w:rPr>
        <w:t>samoocenę i to jak ludzie postrzegają siebie (</w:t>
      </w:r>
      <w:proofErr w:type="spellStart"/>
      <w:r w:rsidR="00F91EF5" w:rsidRPr="00595F39">
        <w:rPr>
          <w:rFonts w:cs="Arial"/>
        </w:rPr>
        <w:t>Wojciszke</w:t>
      </w:r>
      <w:proofErr w:type="spellEnd"/>
      <w:r w:rsidR="00F91EF5" w:rsidRPr="00595F39">
        <w:rPr>
          <w:rFonts w:cs="Arial"/>
        </w:rPr>
        <w:t xml:space="preserve"> </w:t>
      </w:r>
      <w:r w:rsidR="00506E19" w:rsidRPr="00595F39">
        <w:rPr>
          <w:rFonts w:cs="Arial"/>
        </w:rPr>
        <w:t>i</w:t>
      </w:r>
      <w:r w:rsidR="00F91EF5" w:rsidRPr="00595F39">
        <w:rPr>
          <w:rFonts w:cs="Arial"/>
        </w:rPr>
        <w:t xml:space="preserve"> Grzyb, 2024). Uczestnictwo w wyprawach górskich może być potwierdzeniem własnych umiejętności. Warto wspomnieć tutaj, że dla niektórych osób pozycja w grupie oraz pełnienie danej roli może mieć istotne znaczenie przy budowania poczucia własnej wartości (Grotowska-Leder, 2014).</w:t>
      </w:r>
    </w:p>
    <w:p w14:paraId="7ED988B6" w14:textId="0136586A" w:rsidR="00F91EF5" w:rsidRPr="00595F39" w:rsidRDefault="00AA186C" w:rsidP="004D677C">
      <w:pPr>
        <w:rPr>
          <w:rFonts w:cs="Arial"/>
        </w:rPr>
      </w:pPr>
      <w:r w:rsidRPr="00595F39">
        <w:rPr>
          <w:rFonts w:cs="Arial"/>
        </w:rPr>
        <w:t>Ważn</w:t>
      </w:r>
      <w:r w:rsidR="00110085" w:rsidRPr="00595F39">
        <w:rPr>
          <w:rFonts w:cs="Arial"/>
        </w:rPr>
        <w:t xml:space="preserve">ym aspektem życia są także emocje. Wspólne ich przeżywanie w gronie osób sprzyja wzmacnianiu więzi i poczuciu jedności. W sytuacjach związanych z dużym wysiłkiem i ryzykiem ważne jest wzajemne udzielanie sobie </w:t>
      </w:r>
      <w:r w:rsidR="00DE120B" w:rsidRPr="00595F39">
        <w:rPr>
          <w:rFonts w:cs="Arial"/>
        </w:rPr>
        <w:t xml:space="preserve">różnego rodzaju </w:t>
      </w:r>
      <w:r w:rsidR="00110085" w:rsidRPr="00595F39">
        <w:rPr>
          <w:rFonts w:cs="Arial"/>
        </w:rPr>
        <w:t xml:space="preserve">wsparcia. </w:t>
      </w:r>
      <w:r w:rsidR="00DE120B" w:rsidRPr="00595F39">
        <w:rPr>
          <w:rFonts w:cs="Arial"/>
        </w:rPr>
        <w:t>Jest to ważne w sytuacjach związanym z dużym wysiłkiem fizycznym, w których pojawia się ryzyko kontuzji (Brown, 2006).</w:t>
      </w:r>
    </w:p>
    <w:p w14:paraId="40B4D399" w14:textId="059352DE" w:rsidR="0083240C" w:rsidRPr="00595F39" w:rsidRDefault="0083240C" w:rsidP="004D677C">
      <w:pPr>
        <w:rPr>
          <w:rFonts w:cs="Arial"/>
        </w:rPr>
      </w:pPr>
      <w:r w:rsidRPr="00595F39">
        <w:rPr>
          <w:rFonts w:cs="Arial"/>
        </w:rPr>
        <w:t xml:space="preserve">Osiągnięcie celu wymaga współpracy członków ekipy i odpowiedniego, wzajemnego dopasowania. W małych grupach społecznych występują silne powiązania pomiędzy poszczególnymi osobami (Szmatka, 2015). W kontekście wypraw górskich jest to mocno widoczne, opierają się one bowiem na osiąganiu konkretnych celów (szczytów). </w:t>
      </w:r>
      <w:r w:rsidR="009D5364" w:rsidRPr="00595F39">
        <w:rPr>
          <w:rFonts w:cs="Arial"/>
        </w:rPr>
        <w:t>Narzędzia cyfrowe mogą być w tym przypadku bardzo pomocne w doborze odpowiednich współuczestników jak i śledzeniu osiągniętych celów.</w:t>
      </w:r>
    </w:p>
    <w:p w14:paraId="1104E8A2" w14:textId="632115B8" w:rsidR="004B43DF" w:rsidRPr="00595F39" w:rsidRDefault="00BB1013" w:rsidP="004B43DF">
      <w:pPr>
        <w:pStyle w:val="Nagwek3"/>
        <w:numPr>
          <w:ilvl w:val="2"/>
          <w:numId w:val="5"/>
        </w:numPr>
        <w:rPr>
          <w:rFonts w:cs="Arial"/>
        </w:rPr>
      </w:pPr>
      <w:bookmarkStart w:id="9" w:name="_Toc240311509"/>
      <w:r>
        <w:rPr>
          <w:rFonts w:cs="Arial"/>
        </w:rPr>
        <w:lastRenderedPageBreak/>
        <w:t>A</w:t>
      </w:r>
      <w:r w:rsidR="004B43DF" w:rsidRPr="00595F39">
        <w:rPr>
          <w:rFonts w:cs="Arial"/>
        </w:rPr>
        <w:t xml:space="preserve">ktywności sportowe </w:t>
      </w:r>
      <w:r>
        <w:rPr>
          <w:rFonts w:cs="Arial"/>
        </w:rPr>
        <w:t>formą</w:t>
      </w:r>
      <w:r w:rsidR="004B43DF" w:rsidRPr="00595F39">
        <w:rPr>
          <w:rFonts w:cs="Arial"/>
        </w:rPr>
        <w:t xml:space="preserve"> budowania więzi społecznych</w:t>
      </w:r>
      <w:bookmarkEnd w:id="9"/>
    </w:p>
    <w:p w14:paraId="0EF44D5F" w14:textId="29115B30" w:rsidR="004B43DF" w:rsidRPr="00595F39" w:rsidRDefault="000A7C00" w:rsidP="000A7C00">
      <w:pPr>
        <w:rPr>
          <w:rFonts w:cs="Arial"/>
        </w:rPr>
      </w:pPr>
      <w:r w:rsidRPr="00595F39">
        <w:rPr>
          <w:rFonts w:cs="Arial"/>
        </w:rPr>
        <w:t xml:space="preserve">Aktywności sportowe pełnią ważną rolę w kontekście budowania więzi społecznych. Są przestrzenią do poznawania nowych osób, pielęgnowania relacji i budowania społeczności. Sport może być formą integracji i tworzenia trwałych znajomości. Jest obszarem, w którym uczestnicy uczą się przestrzegania zasad, wzajemnego szacunku, zdrowej rywalizacji oraz współpracy (Jakubowska </w:t>
      </w:r>
      <w:r w:rsidR="00506E19" w:rsidRPr="00595F39">
        <w:rPr>
          <w:rFonts w:cs="Arial"/>
        </w:rPr>
        <w:t>i</w:t>
      </w:r>
      <w:r w:rsidRPr="00595F39">
        <w:rPr>
          <w:rFonts w:cs="Arial"/>
        </w:rPr>
        <w:t xml:space="preserve"> Nosal, 2017).</w:t>
      </w:r>
    </w:p>
    <w:p w14:paraId="442CF43F" w14:textId="1E147E36" w:rsidR="000A7C00" w:rsidRPr="00595F39" w:rsidRDefault="000A7C00" w:rsidP="000A7C00">
      <w:pPr>
        <w:rPr>
          <w:rFonts w:cs="Arial"/>
        </w:rPr>
      </w:pPr>
      <w:r w:rsidRPr="00595F39">
        <w:rPr>
          <w:rFonts w:cs="Arial"/>
        </w:rPr>
        <w:t xml:space="preserve">Rekreacja wspomaga bezpośrednie kontakty międzyludzkie i tworzenie się relacji dzięki systematycznym interakcjom. Aktywności realizowane w grupach </w:t>
      </w:r>
      <w:r w:rsidR="00D3244A" w:rsidRPr="00595F39">
        <w:rPr>
          <w:rFonts w:cs="Arial"/>
        </w:rPr>
        <w:t>wymagają dobrej komunikacji, współdziałania oraz dostosowania się do większości. Dzięki temu są dobrym polem do doświadczania i uczenia się działani</w:t>
      </w:r>
      <w:r w:rsidR="00167EB8" w:rsidRPr="00595F39">
        <w:rPr>
          <w:rFonts w:cs="Arial"/>
        </w:rPr>
        <w:t>a</w:t>
      </w:r>
      <w:r w:rsidR="00D3244A" w:rsidRPr="00595F39">
        <w:rPr>
          <w:rFonts w:cs="Arial"/>
        </w:rPr>
        <w:t xml:space="preserve"> w społeczności.</w:t>
      </w:r>
      <w:r w:rsidR="002A6F88" w:rsidRPr="00595F39">
        <w:rPr>
          <w:rFonts w:cs="Arial"/>
        </w:rPr>
        <w:t xml:space="preserve"> </w:t>
      </w:r>
      <w:r w:rsidR="00D3244A" w:rsidRPr="00595F39">
        <w:rPr>
          <w:rFonts w:cs="Arial"/>
        </w:rPr>
        <w:t>Zorganizowane formy aktywności, również sportowej wspierają budowanie relacji, umożliwiając systematyczne interakcje pomiędzy uczestnikami (</w:t>
      </w:r>
      <w:proofErr w:type="spellStart"/>
      <w:r w:rsidR="00D3244A" w:rsidRPr="00595F39">
        <w:rPr>
          <w:rFonts w:cs="Arial"/>
        </w:rPr>
        <w:t>Putnam</w:t>
      </w:r>
      <w:proofErr w:type="spellEnd"/>
      <w:r w:rsidR="00D3244A" w:rsidRPr="00595F39">
        <w:rPr>
          <w:rFonts w:cs="Arial"/>
        </w:rPr>
        <w:t>, 2008).</w:t>
      </w:r>
      <w:r w:rsidR="002A6F88" w:rsidRPr="00595F39">
        <w:rPr>
          <w:rFonts w:cs="Arial"/>
        </w:rPr>
        <w:t xml:space="preserve"> Wspólne treningi, zawody czy wyprawy górskie dają ludziom przestrzeń do wzajemnego poznawania się i zacieśniania więzów.</w:t>
      </w:r>
    </w:p>
    <w:p w14:paraId="517B9484" w14:textId="45743EAA" w:rsidR="00474716" w:rsidRPr="00595F39" w:rsidRDefault="00474716" w:rsidP="000A7C00">
      <w:pPr>
        <w:rPr>
          <w:rFonts w:cs="Arial"/>
        </w:rPr>
      </w:pPr>
      <w:r w:rsidRPr="00595F39">
        <w:rPr>
          <w:rFonts w:cs="Arial"/>
        </w:rPr>
        <w:t xml:space="preserve">Ważnym pojęciem, które umożliwia wyjaśnienie roli sportu w budowaniu więzi społecznych jest kapitał społeczny omawiany przez Roberta </w:t>
      </w:r>
      <w:proofErr w:type="spellStart"/>
      <w:r w:rsidRPr="00595F39">
        <w:rPr>
          <w:rFonts w:cs="Arial"/>
        </w:rPr>
        <w:t>Putnama</w:t>
      </w:r>
      <w:proofErr w:type="spellEnd"/>
      <w:r w:rsidRPr="00595F39">
        <w:rPr>
          <w:rFonts w:cs="Arial"/>
        </w:rPr>
        <w:t xml:space="preserve"> (2008). Autor definiuje go między innymi jako normy i zaufanie, które pomagają w współpracy i koordynacji, celem osiągnięcia wspólnych korzyści.</w:t>
      </w:r>
    </w:p>
    <w:p w14:paraId="41F430B5" w14:textId="143029C0" w:rsidR="003A7B16" w:rsidRDefault="003A7B16" w:rsidP="000A7C00">
      <w:pPr>
        <w:rPr>
          <w:rFonts w:cs="Arial"/>
        </w:rPr>
      </w:pPr>
      <w:r w:rsidRPr="00595F39">
        <w:rPr>
          <w:rFonts w:cs="Arial"/>
        </w:rPr>
        <w:t>Duże znaczenie w procesie budowania więzi społecznych mają wspólne doświadczenia. Sport wywołuje w ludziach intensywne emocje taki</w:t>
      </w:r>
      <w:r w:rsidR="00167EB8" w:rsidRPr="00595F39">
        <w:rPr>
          <w:rFonts w:cs="Arial"/>
        </w:rPr>
        <w:t xml:space="preserve">e </w:t>
      </w:r>
      <w:r w:rsidRPr="00595F39">
        <w:rPr>
          <w:rFonts w:cs="Arial"/>
        </w:rPr>
        <w:t xml:space="preserve">jak satysfakcja z osiągnięcia celu czy radość z sukcesu. Takie przeżycia emocjonalne dzielone z innymi wzmacniają relacje międzyludzkie (Jakubowska </w:t>
      </w:r>
      <w:r w:rsidR="00506E19" w:rsidRPr="00595F39">
        <w:rPr>
          <w:rFonts w:cs="Arial"/>
        </w:rPr>
        <w:t>i</w:t>
      </w:r>
      <w:r w:rsidRPr="00595F39">
        <w:rPr>
          <w:rFonts w:cs="Arial"/>
        </w:rPr>
        <w:t xml:space="preserve"> Nosal, 2017).</w:t>
      </w:r>
    </w:p>
    <w:p w14:paraId="55566305" w14:textId="77777777" w:rsidR="00D31AB9" w:rsidRDefault="003A7B16" w:rsidP="00306864">
      <w:pPr>
        <w:keepNext/>
      </w:pPr>
      <w:proofErr w:type="spellStart"/>
      <w:r w:rsidRPr="00A4720B">
        <w:t>Putnam</w:t>
      </w:r>
      <w:proofErr w:type="spellEnd"/>
      <w:r w:rsidRPr="00A4720B">
        <w:t xml:space="preserve"> w „Samotnej grze w kręgle” </w:t>
      </w:r>
      <w:r w:rsidR="0016394C" w:rsidRPr="00A4720B">
        <w:t xml:space="preserve">(2008) </w:t>
      </w:r>
      <w:r w:rsidRPr="00A4720B">
        <w:t xml:space="preserve">porusza problem spadku zaangażowania w życie społeczne. Aktywności sportowe mogą być </w:t>
      </w:r>
      <w:r w:rsidR="00C61918" w:rsidRPr="00A4720B">
        <w:t xml:space="preserve">alternatywą dla </w:t>
      </w:r>
      <w:r w:rsidR="00C61918" w:rsidRPr="00A4720B">
        <w:lastRenderedPageBreak/>
        <w:t>innych, zanikających form. Wyprawy górskie w ostatnich latach cieszą się rosnącym zainteresowaniem</w:t>
      </w:r>
      <w:r w:rsidR="00A4720B" w:rsidRPr="00A4720B">
        <w:t xml:space="preserve">, co zauważyć można </w:t>
      </w:r>
      <w:r w:rsidR="00A4720B">
        <w:t xml:space="preserve">po trendzie widocznym </w:t>
      </w:r>
      <w:r w:rsidR="00A4720B" w:rsidRPr="00A4720B">
        <w:t>na rysunku 2.</w:t>
      </w:r>
    </w:p>
    <w:p w14:paraId="51D5446D" w14:textId="760267D6" w:rsidR="00256350" w:rsidRPr="00A4720B" w:rsidRDefault="002E2C16" w:rsidP="00306864">
      <w:pPr>
        <w:keepNext/>
        <w:rPr>
          <w:rFonts w:cs="Arial"/>
        </w:rPr>
      </w:pPr>
      <w:r w:rsidRPr="002E2C16">
        <w:rPr>
          <w:rFonts w:cs="Arial"/>
          <w:noProof/>
        </w:rPr>
        <w:drawing>
          <wp:inline distT="0" distB="0" distL="0" distR="0" wp14:anchorId="79D9C7F5" wp14:editId="5209142A">
            <wp:extent cx="5361019" cy="3152775"/>
            <wp:effectExtent l="0" t="0" r="0" b="0"/>
            <wp:docPr id="10899962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96212" name=""/>
                    <pic:cNvPicPr/>
                  </pic:nvPicPr>
                  <pic:blipFill>
                    <a:blip r:embed="rId9"/>
                    <a:stretch>
                      <a:fillRect/>
                    </a:stretch>
                  </pic:blipFill>
                  <pic:spPr>
                    <a:xfrm>
                      <a:off x="0" y="0"/>
                      <a:ext cx="5371560" cy="3158974"/>
                    </a:xfrm>
                    <a:prstGeom prst="rect">
                      <a:avLst/>
                    </a:prstGeom>
                  </pic:spPr>
                </pic:pic>
              </a:graphicData>
            </a:graphic>
          </wp:inline>
        </w:drawing>
      </w:r>
    </w:p>
    <w:p w14:paraId="59AE1983" w14:textId="211A7FE2" w:rsidR="00BB6437" w:rsidRDefault="00256350" w:rsidP="00D31AB9">
      <w:pPr>
        <w:pStyle w:val="podpis2"/>
      </w:pPr>
      <w:bookmarkStart w:id="10" w:name="_Toc240314035"/>
      <w:r w:rsidRPr="00256350">
        <w:t xml:space="preserve">Rysunek </w:t>
      </w:r>
      <w:fldSimple w:instr=" SEQ Rysunek \* ARABIC ">
        <w:r w:rsidR="001021F5">
          <w:rPr>
            <w:noProof/>
          </w:rPr>
          <w:t>2</w:t>
        </w:r>
      </w:fldSimple>
      <w:r w:rsidR="0098538E">
        <w:t>.</w:t>
      </w:r>
      <w:r w:rsidRPr="00256350">
        <w:t xml:space="preserve"> Liczba turystów odwiedzających TPN w latach 2020–2025</w:t>
      </w:r>
      <w:bookmarkEnd w:id="10"/>
    </w:p>
    <w:p w14:paraId="10866745" w14:textId="2FE75B80" w:rsidR="00732629" w:rsidRPr="00256350" w:rsidRDefault="00256350" w:rsidP="0067430A">
      <w:pPr>
        <w:pStyle w:val="podpis2"/>
        <w:spacing w:after="100" w:afterAutospacing="1"/>
        <w:rPr>
          <w:i/>
          <w:iCs/>
        </w:rPr>
      </w:pPr>
      <w:r w:rsidRPr="00256350">
        <w:t>Źródło: opracowanie własne na podstawie TPN (2026)</w:t>
      </w:r>
    </w:p>
    <w:p w14:paraId="5A6F5480" w14:textId="626789D2" w:rsidR="004C4E7C" w:rsidRPr="004C4E7C" w:rsidRDefault="004C4E7C" w:rsidP="0067430A">
      <w:r w:rsidRPr="00595F39">
        <w:rPr>
          <w:rFonts w:cs="Arial"/>
        </w:rPr>
        <w:t>Zgodnie z danymi</w:t>
      </w:r>
      <w:r w:rsidR="008B6D68">
        <w:rPr>
          <w:rFonts w:cs="Arial"/>
        </w:rPr>
        <w:t xml:space="preserve">, które </w:t>
      </w:r>
      <w:r w:rsidRPr="00595F39">
        <w:rPr>
          <w:rFonts w:cs="Arial"/>
        </w:rPr>
        <w:t>udostępnion</w:t>
      </w:r>
      <w:r w:rsidR="008B6D68">
        <w:rPr>
          <w:rFonts w:cs="Arial"/>
        </w:rPr>
        <w:t>e zostały</w:t>
      </w:r>
      <w:r w:rsidRPr="00595F39">
        <w:rPr>
          <w:rFonts w:cs="Arial"/>
        </w:rPr>
        <w:t xml:space="preserve"> przez</w:t>
      </w:r>
      <w:r w:rsidR="00C47BC9">
        <w:rPr>
          <w:rFonts w:cs="Arial"/>
        </w:rPr>
        <w:t xml:space="preserve"> </w:t>
      </w:r>
      <w:r w:rsidRPr="00595F39">
        <w:rPr>
          <w:rFonts w:cs="Arial"/>
          <w:b/>
          <w:bCs/>
        </w:rPr>
        <w:t xml:space="preserve">TPN </w:t>
      </w:r>
      <w:r w:rsidRPr="00595F39">
        <w:rPr>
          <w:rFonts w:cs="Arial"/>
        </w:rPr>
        <w:t>(Tatrzański Park Narodowy), w roku 2025 Tatry odwiedziło nieco ponad 5,266 mln. turystów. W roku 2024 było to około 5,081 mln odwiedzających, a w roku 2020 – około 3,424 mln. (</w:t>
      </w:r>
      <w:proofErr w:type="spellStart"/>
      <w:r w:rsidRPr="00595F39">
        <w:rPr>
          <w:rFonts w:cs="Arial"/>
        </w:rPr>
        <w:t>Naszemiasto</w:t>
      </w:r>
      <w:proofErr w:type="spellEnd"/>
      <w:r w:rsidRPr="00595F39">
        <w:rPr>
          <w:rFonts w:cs="Arial"/>
        </w:rPr>
        <w:t xml:space="preserve"> Zakopane, 2025). W nawiązaniu do tych informacji można dostrzec potencjał na budowanie więzi w ramach aktywności społecznych.</w:t>
      </w:r>
    </w:p>
    <w:p w14:paraId="0443DF60" w14:textId="2FCCAF56" w:rsidR="004B43DF" w:rsidRPr="00595F39" w:rsidRDefault="004B43DF" w:rsidP="004B43DF">
      <w:pPr>
        <w:pStyle w:val="Nagwek3"/>
        <w:numPr>
          <w:ilvl w:val="2"/>
          <w:numId w:val="5"/>
        </w:numPr>
        <w:rPr>
          <w:rFonts w:cs="Arial"/>
        </w:rPr>
      </w:pPr>
      <w:bookmarkStart w:id="11" w:name="_Toc240311510"/>
      <w:r w:rsidRPr="00595F39">
        <w:rPr>
          <w:rFonts w:cs="Arial"/>
        </w:rPr>
        <w:t>Nowoczesne technologie a relacje społeczne</w:t>
      </w:r>
      <w:bookmarkEnd w:id="11"/>
    </w:p>
    <w:p w14:paraId="74287C1F" w14:textId="4EFCCF51" w:rsidR="000569AD" w:rsidRPr="00595F39" w:rsidRDefault="006E2E33" w:rsidP="004B43DF">
      <w:pPr>
        <w:rPr>
          <w:rFonts w:cs="Arial"/>
        </w:rPr>
      </w:pPr>
      <w:r w:rsidRPr="00595F39">
        <w:rPr>
          <w:rFonts w:cs="Arial"/>
        </w:rPr>
        <w:t xml:space="preserve">Rozwój nowoczesnych technologii miał duży wpływ na relacje międzyludzkie. Do życia na dobre zagościł Internet, sieci społecznościowe oraz aplikacje mobilne zmieniając to w jaki sposób ludzie komunikują się ze sobą. Inicjowanie relacji społecznych częściowo przeniosło się do świata cyfrowego, a niektóre z nich mają swoją kontynuacje poza nim. Dla młodych pokoleń, które miały okazje poznawać świat z wszechobecnym dostępem do sieci, jest to naturalne środowisko do budowania relacji. Nowoczesne technologie stają się jednym z podstawowych medium do komunikacji (Dębski </w:t>
      </w:r>
      <w:r w:rsidR="00506E19" w:rsidRPr="00595F39">
        <w:rPr>
          <w:rFonts w:cs="Arial"/>
        </w:rPr>
        <w:t>i</w:t>
      </w:r>
      <w:r w:rsidRPr="00595F39">
        <w:rPr>
          <w:rFonts w:cs="Arial"/>
        </w:rPr>
        <w:t xml:space="preserve"> Bigaj, 2019).</w:t>
      </w:r>
    </w:p>
    <w:p w14:paraId="47A758C6" w14:textId="17FF3C0E" w:rsidR="006E2E33" w:rsidRPr="00595F39" w:rsidRDefault="006E2E33" w:rsidP="00A4720B">
      <w:r w:rsidRPr="00595F39">
        <w:t>Dzięki rozwojowi technologicznemu pojawiły się dodatkowe sposoby kontaktowania się ze sobą, które pozwalają na praktycznie natychmiastow</w:t>
      </w:r>
      <w:r w:rsidR="004317A3" w:rsidRPr="00595F39">
        <w:t xml:space="preserve">ą wymianę informacji, </w:t>
      </w:r>
      <w:r w:rsidRPr="00595F39">
        <w:t xml:space="preserve">bez względu na miejsce i czas. Czerwiński (2020) </w:t>
      </w:r>
      <w:r w:rsidR="004317A3" w:rsidRPr="00595F39">
        <w:t xml:space="preserve">wspomina o rewolucji </w:t>
      </w:r>
      <w:r w:rsidR="004317A3" w:rsidRPr="00595F39">
        <w:lastRenderedPageBreak/>
        <w:t>komunikacyjnej, która zatarła granice polegając</w:t>
      </w:r>
      <w:r w:rsidR="00167EB8" w:rsidRPr="00595F39">
        <w:t>ą</w:t>
      </w:r>
      <w:r w:rsidR="004317A3" w:rsidRPr="00595F39">
        <w:t xml:space="preserve"> na podziale na nadawcę oraz odbiorcę. Wpływa to pozytywnie na częstotliwość kontaktu. Dodatkowo możliw</w:t>
      </w:r>
      <w:r w:rsidR="00167EB8" w:rsidRPr="00595F39">
        <w:t>e</w:t>
      </w:r>
      <w:r w:rsidR="004317A3" w:rsidRPr="00595F39">
        <w:t xml:space="preserve"> jest systematyczn</w:t>
      </w:r>
      <w:r w:rsidR="00167EB8" w:rsidRPr="00595F39">
        <w:t>e</w:t>
      </w:r>
      <w:r w:rsidR="004317A3" w:rsidRPr="00595F39">
        <w:t xml:space="preserve"> podtrzymywanie kontaktu, który kiedyś mógłby ulec osłabieniu np. ze względu na duży dystans.</w:t>
      </w:r>
    </w:p>
    <w:p w14:paraId="2E2517CC" w14:textId="41C4A7D7" w:rsidR="00023A11" w:rsidRPr="00595F39" w:rsidRDefault="00023A11" w:rsidP="004B43DF">
      <w:pPr>
        <w:rPr>
          <w:rFonts w:cs="Arial"/>
        </w:rPr>
      </w:pPr>
      <w:r w:rsidRPr="00595F39">
        <w:rPr>
          <w:rFonts w:cs="Arial"/>
        </w:rPr>
        <w:t xml:space="preserve">Nowe technologie mogą być wsparciem w budowaniu relacji oraz poczuciu przynależności, jeśli wykorzystywane są w odpowiedni sposób (Dębski </w:t>
      </w:r>
      <w:r w:rsidR="00506E19" w:rsidRPr="00595F39">
        <w:rPr>
          <w:rFonts w:cs="Arial"/>
        </w:rPr>
        <w:t>i</w:t>
      </w:r>
      <w:r w:rsidRPr="00595F39">
        <w:rPr>
          <w:rFonts w:cs="Arial"/>
        </w:rPr>
        <w:t xml:space="preserve"> Bigaj, 2019). Świat cyfrowy umożliwia kontakt z rówieśnikami i poszerza horyzonty. Autorzy zwracają jednak uwagę, że nieodpowiednie korzystanie z nowoczesnych narzędzi może być przyczyną </w:t>
      </w:r>
      <w:r w:rsidR="00520592" w:rsidRPr="00595F39">
        <w:rPr>
          <w:rFonts w:cs="Arial"/>
        </w:rPr>
        <w:t xml:space="preserve">płytkich </w:t>
      </w:r>
      <w:r w:rsidRPr="00595F39">
        <w:rPr>
          <w:rFonts w:cs="Arial"/>
        </w:rPr>
        <w:t>relacji i poczucia izolacji czy odrzucenia. Dlatego należy zwrócić szczególną uwagę na sposób korzystania z dostępnych technologii i efekty jakie to przynosi.</w:t>
      </w:r>
    </w:p>
    <w:p w14:paraId="67F644A1" w14:textId="4AA9EE15" w:rsidR="00023A11" w:rsidRPr="00595F39" w:rsidRDefault="00AD65A7" w:rsidP="004B43DF">
      <w:pPr>
        <w:rPr>
          <w:rFonts w:cs="Arial"/>
        </w:rPr>
      </w:pPr>
      <w:r w:rsidRPr="00595F39">
        <w:rPr>
          <w:rFonts w:cs="Arial"/>
        </w:rPr>
        <w:t>Sama technologia nie określa jakości relacji społecznych, jest to tylko narzędzie, które wykorzystane w odpowiedni sposób, może prowadzić do jej poprawy (</w:t>
      </w:r>
      <w:proofErr w:type="spellStart"/>
      <w:r w:rsidRPr="00595F39">
        <w:rPr>
          <w:rFonts w:cs="Arial"/>
        </w:rPr>
        <w:t>Soler</w:t>
      </w:r>
      <w:proofErr w:type="spellEnd"/>
      <w:r w:rsidRPr="00595F39">
        <w:rPr>
          <w:rFonts w:cs="Arial"/>
        </w:rPr>
        <w:t>, 2018). Możliwości jakie dają portale społecznościowe czy komunikatory mogą ułatwić nawiązywanie, podtrzymywanie oraz rozwijanie relacji. Łączenie się w grupy tematyczne osób o podobnych zainteresowaniach w celu wymiany doświadczeń czy organizowania wspólnych aktywności jest ułatwione dzięki narzędziom cyfrowym.</w:t>
      </w:r>
    </w:p>
    <w:p w14:paraId="6B541277" w14:textId="637DF7F1" w:rsidR="000373DF" w:rsidRPr="00595F39" w:rsidRDefault="000373DF" w:rsidP="004B43DF">
      <w:pPr>
        <w:rPr>
          <w:rFonts w:cs="Arial"/>
        </w:rPr>
      </w:pPr>
      <w:r w:rsidRPr="00595F39">
        <w:rPr>
          <w:rFonts w:cs="Arial"/>
        </w:rPr>
        <w:t xml:space="preserve">Współczesne relacje operują w ramach złożonych sieci, mających wymiar technologiczny jak i społeczny. Narzędzia cyfrowe pozwalają na zawieranie i podtrzymywanie relacji, w których uwidaczniają się różne pozycje oraz role poszczególnych osób (Kamola </w:t>
      </w:r>
      <w:r w:rsidR="00506E19" w:rsidRPr="00595F39">
        <w:rPr>
          <w:rFonts w:cs="Arial"/>
        </w:rPr>
        <w:t>i</w:t>
      </w:r>
      <w:r w:rsidRPr="00595F39">
        <w:rPr>
          <w:rFonts w:cs="Arial"/>
        </w:rPr>
        <w:t xml:space="preserve"> </w:t>
      </w:r>
      <w:proofErr w:type="spellStart"/>
      <w:r w:rsidRPr="00595F39">
        <w:rPr>
          <w:rFonts w:cs="Arial"/>
        </w:rPr>
        <w:t>Arabas</w:t>
      </w:r>
      <w:proofErr w:type="spellEnd"/>
      <w:r w:rsidRPr="00595F39">
        <w:rPr>
          <w:rFonts w:cs="Arial"/>
        </w:rPr>
        <w:t>, 2018). Ułatwia to organizowanie działań grupy, poprawia przepływ informacji i buduje zaufanie wśród członków.</w:t>
      </w:r>
    </w:p>
    <w:p w14:paraId="74CDE130" w14:textId="498BFB4F" w:rsidR="004B43DF" w:rsidRDefault="00EC76DD" w:rsidP="004B43DF">
      <w:pPr>
        <w:pStyle w:val="Nagwek2"/>
        <w:numPr>
          <w:ilvl w:val="1"/>
          <w:numId w:val="5"/>
        </w:numPr>
        <w:rPr>
          <w:rFonts w:cs="Arial"/>
        </w:rPr>
      </w:pPr>
      <w:bookmarkStart w:id="12" w:name="_Toc240311511"/>
      <w:r w:rsidRPr="00595F39">
        <w:rPr>
          <w:rFonts w:cs="Arial"/>
        </w:rPr>
        <w:t>Istniejące rozwiązania</w:t>
      </w:r>
      <w:bookmarkEnd w:id="12"/>
    </w:p>
    <w:p w14:paraId="051394D1" w14:textId="77777777" w:rsidR="00095B78" w:rsidRDefault="00095B78" w:rsidP="00095B78">
      <w:r>
        <w:t>Analiza rozwiązań dostępnych na rynku jest istotnym elementem procesu projektowania aplikacji internetowych, umożliwiającym identyfikację funkcjonalności oraz ograniczeń istniejących rozwiązań. Pozwala na określenie, jakie potrzeby użytkowników są już przez nie spełnione oraz w jaki sposób zostało to zrealizowane. Przegląd pomaga także odnaleźć obszary, które wymagają dalszego rozwoju, usprawnienia oraz takie, które zostały zupełnie pominięte.</w:t>
      </w:r>
    </w:p>
    <w:p w14:paraId="64E65124" w14:textId="1E62BE19" w:rsidR="004B43DF" w:rsidRPr="00595F39" w:rsidRDefault="00534DAC" w:rsidP="004B43DF">
      <w:pPr>
        <w:pStyle w:val="Nagwek3"/>
        <w:numPr>
          <w:ilvl w:val="2"/>
          <w:numId w:val="5"/>
        </w:numPr>
        <w:rPr>
          <w:rFonts w:cs="Arial"/>
        </w:rPr>
      </w:pPr>
      <w:bookmarkStart w:id="13" w:name="_Toc240311512"/>
      <w:proofErr w:type="spellStart"/>
      <w:r>
        <w:rPr>
          <w:rFonts w:cs="Arial"/>
        </w:rPr>
        <w:lastRenderedPageBreak/>
        <w:t>Strava</w:t>
      </w:r>
      <w:bookmarkEnd w:id="13"/>
      <w:proofErr w:type="spellEnd"/>
    </w:p>
    <w:p w14:paraId="67B4BAED" w14:textId="1344DD65" w:rsidR="004B43DF" w:rsidRDefault="008051D4" w:rsidP="004B43DF">
      <w:pPr>
        <w:rPr>
          <w:rFonts w:cs="Arial"/>
        </w:rPr>
      </w:pPr>
      <w:r>
        <w:rPr>
          <w:rFonts w:cs="Arial"/>
        </w:rPr>
        <w:t>Pierwsz</w:t>
      </w:r>
      <w:r w:rsidR="00780740">
        <w:rPr>
          <w:rFonts w:cs="Arial"/>
        </w:rPr>
        <w:t xml:space="preserve">y z </w:t>
      </w:r>
      <w:r w:rsidR="00C47BC9">
        <w:rPr>
          <w:rFonts w:cs="Arial"/>
        </w:rPr>
        <w:t xml:space="preserve">przykładów – </w:t>
      </w:r>
      <w:proofErr w:type="spellStart"/>
      <w:r w:rsidR="00C47BC9" w:rsidRPr="00C47BC9">
        <w:rPr>
          <w:rFonts w:cs="Arial"/>
        </w:rPr>
        <w:t>Strava</w:t>
      </w:r>
      <w:proofErr w:type="spellEnd"/>
      <w:r w:rsidR="00C47BC9">
        <w:rPr>
          <w:rFonts w:cs="Arial"/>
        </w:rPr>
        <w:t xml:space="preserve"> (</w:t>
      </w:r>
      <w:proofErr w:type="spellStart"/>
      <w:r w:rsidR="00724D99" w:rsidRPr="00E327AE">
        <w:rPr>
          <w:rFonts w:cs="Arial"/>
        </w:rPr>
        <w:t>Strava</w:t>
      </w:r>
      <w:proofErr w:type="spellEnd"/>
      <w:r w:rsidR="00724D99" w:rsidRPr="00E327AE">
        <w:rPr>
          <w:rFonts w:cs="Arial"/>
        </w:rPr>
        <w:t>,</w:t>
      </w:r>
      <w:r w:rsidR="00724D99">
        <w:rPr>
          <w:rFonts w:cs="Arial"/>
        </w:rPr>
        <w:t xml:space="preserve"> </w:t>
      </w:r>
      <w:r w:rsidR="00724D99" w:rsidRPr="00E327AE">
        <w:rPr>
          <w:rFonts w:cs="Arial"/>
        </w:rPr>
        <w:t>b.d.</w:t>
      </w:r>
      <w:r w:rsidR="00C47BC9">
        <w:rPr>
          <w:rFonts w:cs="Arial"/>
        </w:rPr>
        <w:t xml:space="preserve">), </w:t>
      </w:r>
      <w:r>
        <w:rPr>
          <w:rFonts w:cs="Arial"/>
        </w:rPr>
        <w:t>nie jest narzędziem dedykowanym turystyce górskiej,</w:t>
      </w:r>
      <w:r w:rsidR="00780740">
        <w:rPr>
          <w:rFonts w:cs="Arial"/>
        </w:rPr>
        <w:t xml:space="preserve"> o</w:t>
      </w:r>
      <w:r>
        <w:rPr>
          <w:rFonts w:cs="Arial"/>
        </w:rPr>
        <w:t xml:space="preserve">feruje jednak funkcjonalności, które mogą być wykorzystane podczas tego typu aktywności, dlatego warto się jej przyjrzeć. Podstawową funkcjonalnością jest </w:t>
      </w:r>
      <w:r w:rsidR="0014362F">
        <w:rPr>
          <w:rFonts w:cs="Arial"/>
        </w:rPr>
        <w:t>rejestrowanie trasy z wykorzystaniem technologii GPS, pozwala to na analizę dystansu, długości treningu czy pokonanego przewyższenia</w:t>
      </w:r>
      <w:r w:rsidR="00DC3150">
        <w:rPr>
          <w:rFonts w:cs="Arial"/>
        </w:rPr>
        <w:t xml:space="preserve"> oraz wielu innych parametrów</w:t>
      </w:r>
      <w:r w:rsidR="0014362F">
        <w:rPr>
          <w:rFonts w:cs="Arial"/>
        </w:rPr>
        <w:t>. Takie dane mogą być wykorzystywane do oceny trudności trasy</w:t>
      </w:r>
      <w:r w:rsidR="00DC3150">
        <w:rPr>
          <w:rFonts w:cs="Arial"/>
        </w:rPr>
        <w:t xml:space="preserve"> oraz porównywania innych wypraw. Możliwe jest przeglądanie tras udostępnianych przez innych, jednak zakres informacji dotyczący specyfiki górskiej jest ograniczony. </w:t>
      </w:r>
      <w:r w:rsidR="00C47BC9">
        <w:rPr>
          <w:rFonts w:cs="Arial"/>
        </w:rPr>
        <w:t>System</w:t>
      </w:r>
      <w:r w:rsidR="00154CB3">
        <w:rPr>
          <w:rFonts w:cs="Arial"/>
        </w:rPr>
        <w:t xml:space="preserve"> </w:t>
      </w:r>
      <w:r w:rsidR="00DC3150">
        <w:rPr>
          <w:rFonts w:cs="Arial"/>
        </w:rPr>
        <w:t xml:space="preserve">służy przede wszystkim jako narzędzie rejestrujące i analizujące aktywności, a nie </w:t>
      </w:r>
      <w:r w:rsidR="00036338">
        <w:rPr>
          <w:rFonts w:cs="Arial"/>
        </w:rPr>
        <w:t>wspomaga w procesie ich planowania</w:t>
      </w:r>
      <w:r w:rsidR="00DC3150">
        <w:rPr>
          <w:rFonts w:cs="Arial"/>
        </w:rPr>
        <w:t>.</w:t>
      </w:r>
    </w:p>
    <w:p w14:paraId="1F57B1B3" w14:textId="2D043099" w:rsidR="00A51CD9" w:rsidRDefault="00036338" w:rsidP="00A51CD9">
      <w:pPr>
        <w:rPr>
          <w:rFonts w:cs="Arial"/>
        </w:rPr>
      </w:pPr>
      <w:r>
        <w:rPr>
          <w:rFonts w:cs="Arial"/>
        </w:rPr>
        <w:t xml:space="preserve">Aplikacja ma szerokie zastosowanie w sportach wytrzymałościowych, takich jak bieganie czy jazda na rowerze. Pozwala na analizę aktywności, monitorowanie postępów i porównywanie wyników. Ciekawym rozwiązaniem są segmenty, które pozwalają na rywalizacje pomiędzy użytkownikami na konkretnych odcinkach tras. </w:t>
      </w:r>
      <w:r w:rsidR="00A51CD9">
        <w:rPr>
          <w:rFonts w:cs="Arial"/>
        </w:rPr>
        <w:t>Zwiększa to motywację do brania udziału w aktywnościach oraz sprzyja systematycznemu trenowaniu.</w:t>
      </w:r>
    </w:p>
    <w:p w14:paraId="6698E840" w14:textId="07EDF18E" w:rsidR="00780740" w:rsidRPr="00595F39" w:rsidRDefault="00CB5458" w:rsidP="00C751D8">
      <w:pPr>
        <w:rPr>
          <w:rFonts w:cs="Arial"/>
        </w:rPr>
      </w:pPr>
      <w:r>
        <w:rPr>
          <w:rFonts w:cs="Arial"/>
        </w:rPr>
        <w:t xml:space="preserve">Rozbudowane funkcje społecznościowe umożliwiają użytkownikom wzajemne obserwowanie swoich aktywności, komentowanie ich oraz zostawianie reakcji. Dostępne są również grupy </w:t>
      </w:r>
      <w:r w:rsidR="00E16DFD">
        <w:rPr>
          <w:rFonts w:cs="Arial"/>
        </w:rPr>
        <w:t>(</w:t>
      </w:r>
      <w:r>
        <w:rPr>
          <w:rFonts w:cs="Arial"/>
        </w:rPr>
        <w:t>kluby</w:t>
      </w:r>
      <w:r w:rsidR="00E16DFD">
        <w:rPr>
          <w:rFonts w:cs="Arial"/>
        </w:rPr>
        <w:t>)</w:t>
      </w:r>
      <w:r>
        <w:rPr>
          <w:rFonts w:cs="Arial"/>
        </w:rPr>
        <w:t xml:space="preserve">, zrzeszające użytkowników </w:t>
      </w:r>
      <w:r w:rsidR="00E16DFD">
        <w:rPr>
          <w:rFonts w:cs="Arial"/>
        </w:rPr>
        <w:t>o podobnych zainteresowaniach sportowych lub mieszkających w jednym regionie, co sprzyja organizowaniu wspólnych treningów. Wspiera to integracje użytkowników jednak system skupia się na dzieleniu się wynikami i osiągnięciami, a proces planowania i koordynacji wypraw jest drugorzędny.</w:t>
      </w:r>
    </w:p>
    <w:p w14:paraId="2325EEF1" w14:textId="3A7F4E34" w:rsidR="004B43DF" w:rsidRPr="00595F39" w:rsidRDefault="006F2CE4" w:rsidP="004B43DF">
      <w:pPr>
        <w:pStyle w:val="Nagwek3"/>
        <w:numPr>
          <w:ilvl w:val="2"/>
          <w:numId w:val="5"/>
        </w:numPr>
        <w:rPr>
          <w:rFonts w:cs="Arial"/>
        </w:rPr>
      </w:pPr>
      <w:bookmarkStart w:id="14" w:name="_Toc240311513"/>
      <w:proofErr w:type="spellStart"/>
      <w:r>
        <w:rPr>
          <w:rFonts w:cs="Arial"/>
        </w:rPr>
        <w:t>Komoot</w:t>
      </w:r>
      <w:bookmarkEnd w:id="14"/>
      <w:proofErr w:type="spellEnd"/>
    </w:p>
    <w:p w14:paraId="6A05B5C4" w14:textId="262E9147" w:rsidR="00EC76DD" w:rsidRDefault="002E7FB5" w:rsidP="00EC76DD">
      <w:pPr>
        <w:rPr>
          <w:rFonts w:cs="Arial"/>
        </w:rPr>
      </w:pPr>
      <w:r>
        <w:rPr>
          <w:rFonts w:cs="Arial"/>
        </w:rPr>
        <w:t>Kolejny</w:t>
      </w:r>
      <w:r w:rsidR="00C22DFB">
        <w:rPr>
          <w:rFonts w:cs="Arial"/>
        </w:rPr>
        <w:t xml:space="preserve">m narzędziem jest </w:t>
      </w:r>
      <w:proofErr w:type="spellStart"/>
      <w:r w:rsidR="00C22DFB" w:rsidRPr="00C22DFB">
        <w:rPr>
          <w:rFonts w:cs="Arial"/>
        </w:rPr>
        <w:t>Komoot</w:t>
      </w:r>
      <w:proofErr w:type="spellEnd"/>
      <w:r w:rsidR="00C22DFB">
        <w:rPr>
          <w:rFonts w:cs="Arial"/>
        </w:rPr>
        <w:t xml:space="preserve"> </w:t>
      </w:r>
      <w:r w:rsidR="00724D99">
        <w:rPr>
          <w:rFonts w:cs="Arial"/>
        </w:rPr>
        <w:t>(</w:t>
      </w:r>
      <w:proofErr w:type="spellStart"/>
      <w:r w:rsidR="00724D99" w:rsidRPr="00C22DFB">
        <w:rPr>
          <w:rFonts w:cs="Arial"/>
        </w:rPr>
        <w:t>Komoot</w:t>
      </w:r>
      <w:proofErr w:type="spellEnd"/>
      <w:r w:rsidR="00724D99" w:rsidRPr="00E327AE">
        <w:rPr>
          <w:rFonts w:cs="Arial"/>
        </w:rPr>
        <w:t>,</w:t>
      </w:r>
      <w:r w:rsidR="00724D99">
        <w:rPr>
          <w:rFonts w:cs="Arial"/>
        </w:rPr>
        <w:t xml:space="preserve"> </w:t>
      </w:r>
      <w:r w:rsidR="00724D99" w:rsidRPr="00E327AE">
        <w:rPr>
          <w:rFonts w:cs="Arial"/>
        </w:rPr>
        <w:t>b.d.</w:t>
      </w:r>
      <w:r w:rsidR="00724D99">
        <w:rPr>
          <w:rFonts w:cs="Arial"/>
        </w:rPr>
        <w:t>)</w:t>
      </w:r>
      <w:r w:rsidR="00C22DFB">
        <w:rPr>
          <w:rFonts w:cs="Arial"/>
        </w:rPr>
        <w:t xml:space="preserve">. Wspiera </w:t>
      </w:r>
      <w:r>
        <w:rPr>
          <w:rFonts w:cs="Arial"/>
        </w:rPr>
        <w:t xml:space="preserve">planowanie aktywności w plenerze, w tym również wypraw </w:t>
      </w:r>
      <w:r w:rsidR="00245D8A">
        <w:rPr>
          <w:rFonts w:cs="Arial"/>
        </w:rPr>
        <w:t>górskich</w:t>
      </w:r>
      <w:r>
        <w:rPr>
          <w:rFonts w:cs="Arial"/>
        </w:rPr>
        <w:t xml:space="preserve">. </w:t>
      </w:r>
      <w:r w:rsidR="00245D8A">
        <w:rPr>
          <w:rFonts w:cs="Arial"/>
        </w:rPr>
        <w:t xml:space="preserve">Pozwala na tworzenie tras z uwzględnieniem takich parametrów jak długość, przewyższenia, rodzaj nawierzchni czy poziom trudności, co umożliwia dopasowanie ich do umiejętności i doświadczenia użytkownika. Ważnym elementem jest dostęp do map offline oraz funkcji nawigacyjnych, co zwiększa użyteczność aplikacji w górach. Możliwe jest również korzystanie z tras udostępnionych przez innych. Zawierają one często opisy oraz </w:t>
      </w:r>
      <w:r w:rsidR="00245D8A">
        <w:rPr>
          <w:rFonts w:cs="Arial"/>
        </w:rPr>
        <w:lastRenderedPageBreak/>
        <w:t>materiały wizualne, będące nieocenioną pomocą.</w:t>
      </w:r>
      <w:r w:rsidR="00FF6066">
        <w:rPr>
          <w:rFonts w:cs="Arial"/>
        </w:rPr>
        <w:t xml:space="preserve"> </w:t>
      </w:r>
      <w:proofErr w:type="spellStart"/>
      <w:r w:rsidR="00245D8A" w:rsidRPr="00C22DFB">
        <w:rPr>
          <w:rFonts w:cs="Arial"/>
        </w:rPr>
        <w:t>Komoot</w:t>
      </w:r>
      <w:proofErr w:type="spellEnd"/>
      <w:r w:rsidR="00C22DFB">
        <w:rPr>
          <w:rFonts w:cs="Arial"/>
        </w:rPr>
        <w:t xml:space="preserve"> </w:t>
      </w:r>
      <w:r w:rsidR="00245D8A">
        <w:rPr>
          <w:rFonts w:cs="Arial"/>
        </w:rPr>
        <w:t xml:space="preserve">wspomaga przede wszystkim proces planowania jak i realizacji wyprawy. </w:t>
      </w:r>
    </w:p>
    <w:p w14:paraId="2F0F5F7D" w14:textId="3068505A" w:rsidR="00245D8A" w:rsidRDefault="00FF6066" w:rsidP="00EC76DD">
      <w:pPr>
        <w:rPr>
          <w:rFonts w:cs="Arial"/>
        </w:rPr>
      </w:pPr>
      <w:r>
        <w:rPr>
          <w:rFonts w:cs="Arial"/>
        </w:rPr>
        <w:t xml:space="preserve">Aplikacja obsługuje wiele aktywności </w:t>
      </w:r>
      <w:r w:rsidR="00922AEB">
        <w:rPr>
          <w:rFonts w:cs="Arial"/>
        </w:rPr>
        <w:t xml:space="preserve">plenerowych, takich jak </w:t>
      </w:r>
      <w:r w:rsidR="00523295">
        <w:rPr>
          <w:rFonts w:cs="Arial"/>
        </w:rPr>
        <w:t xml:space="preserve">turystyka piesza, jazda na rowerze czy bieganie. </w:t>
      </w:r>
      <w:r w:rsidR="006F270A">
        <w:rPr>
          <w:rFonts w:cs="Arial"/>
        </w:rPr>
        <w:t xml:space="preserve">Umożliwia dostosowanie tras do konkretnego rodzaju aktywności co wpływa na ich przebieg oraz charakter. W szczególności dobrze sprawdza się w kontekście planowania trasy oraz orientowania w terenie. W przeciwieństwie do opisanej wcześniej </w:t>
      </w:r>
      <w:proofErr w:type="spellStart"/>
      <w:r w:rsidR="006F270A">
        <w:rPr>
          <w:rFonts w:cs="Arial"/>
        </w:rPr>
        <w:t>Stravy</w:t>
      </w:r>
      <w:proofErr w:type="spellEnd"/>
      <w:r w:rsidR="001B2014">
        <w:rPr>
          <w:rFonts w:cs="Arial"/>
        </w:rPr>
        <w:t xml:space="preserve">, </w:t>
      </w:r>
      <w:proofErr w:type="spellStart"/>
      <w:r w:rsidR="006F270A">
        <w:rPr>
          <w:rFonts w:cs="Arial"/>
        </w:rPr>
        <w:t>Komoo</w:t>
      </w:r>
      <w:r w:rsidR="001B2014">
        <w:rPr>
          <w:rFonts w:cs="Arial"/>
        </w:rPr>
        <w:t>t</w:t>
      </w:r>
      <w:proofErr w:type="spellEnd"/>
      <w:r w:rsidR="006F270A">
        <w:rPr>
          <w:rFonts w:cs="Arial"/>
        </w:rPr>
        <w:t xml:space="preserve"> nie posiada rozbudowanej funkcjonalności związanej z analizą wyników czy rywalizacją. Obniża to jego atrakcyjność do wykorzystania w sportach wyczynowych.</w:t>
      </w:r>
    </w:p>
    <w:p w14:paraId="462EE53B" w14:textId="68B54F37" w:rsidR="006F270A" w:rsidRPr="00595F39" w:rsidRDefault="006F270A" w:rsidP="00EC76DD">
      <w:pPr>
        <w:rPr>
          <w:rFonts w:cs="Arial"/>
        </w:rPr>
      </w:pPr>
      <w:r>
        <w:rPr>
          <w:rFonts w:cs="Arial"/>
        </w:rPr>
        <w:t>System oferuje podstawowe funkcje społecznościowe takie jak udostępnianie tras, zdjęć czy też opisów zrealizowanych wypraw.</w:t>
      </w:r>
      <w:r w:rsidR="001B2014">
        <w:rPr>
          <w:rFonts w:cs="Arial"/>
        </w:rPr>
        <w:t xml:space="preserve"> Użytkownicy mają możliwość przeglądania aktywności innych osób oraz inspirowania się ich doświadczeniami. Pomaga to w dzieleniu się informacjami, nie jest to jednak najważniejszy element aplikacji. </w:t>
      </w:r>
      <w:r>
        <w:rPr>
          <w:rFonts w:cs="Arial"/>
        </w:rPr>
        <w:t>Możliwe jest również dzielenie się z innymi, swoimi zaplanowanymi trasami</w:t>
      </w:r>
      <w:r w:rsidR="001B2014">
        <w:rPr>
          <w:rFonts w:cs="Arial"/>
        </w:rPr>
        <w:t xml:space="preserve">, nie uświadczymy za to bardziej rozbudowanych funkcji zarządzania grupą czy kanałów komunikacji. </w:t>
      </w:r>
    </w:p>
    <w:p w14:paraId="469FAB61" w14:textId="2B95BC22" w:rsidR="00EC76DD" w:rsidRPr="00595F39" w:rsidRDefault="00C751D8" w:rsidP="00EC76DD">
      <w:pPr>
        <w:pStyle w:val="Nagwek3"/>
        <w:numPr>
          <w:ilvl w:val="2"/>
          <w:numId w:val="5"/>
        </w:numPr>
        <w:rPr>
          <w:rFonts w:cs="Arial"/>
        </w:rPr>
      </w:pPr>
      <w:bookmarkStart w:id="15" w:name="_Toc240311514"/>
      <w:proofErr w:type="spellStart"/>
      <w:r>
        <w:rPr>
          <w:rFonts w:cs="Arial"/>
        </w:rPr>
        <w:t>AllTrails</w:t>
      </w:r>
      <w:bookmarkEnd w:id="15"/>
      <w:proofErr w:type="spellEnd"/>
    </w:p>
    <w:p w14:paraId="4B16C162" w14:textId="7B1EA2AC" w:rsidR="00EC76DD" w:rsidRDefault="00C22DFB" w:rsidP="00EC76DD">
      <w:pPr>
        <w:rPr>
          <w:rFonts w:cs="Arial"/>
        </w:rPr>
      </w:pPr>
      <w:proofErr w:type="spellStart"/>
      <w:r w:rsidRPr="00C22DFB">
        <w:rPr>
          <w:rFonts w:cs="Arial"/>
        </w:rPr>
        <w:t>AllTrails</w:t>
      </w:r>
      <w:proofErr w:type="spellEnd"/>
      <w:r w:rsidR="00B87A65">
        <w:rPr>
          <w:rFonts w:cs="Arial"/>
        </w:rPr>
        <w:t xml:space="preserve"> </w:t>
      </w:r>
      <w:r w:rsidR="00724D99">
        <w:rPr>
          <w:rFonts w:cs="Arial"/>
        </w:rPr>
        <w:t>(</w:t>
      </w:r>
      <w:proofErr w:type="spellStart"/>
      <w:r w:rsidR="00724D99" w:rsidRPr="00C22DFB">
        <w:rPr>
          <w:rFonts w:cs="Arial"/>
        </w:rPr>
        <w:t>AllTrails</w:t>
      </w:r>
      <w:proofErr w:type="spellEnd"/>
      <w:r w:rsidR="00724D99" w:rsidRPr="00E327AE">
        <w:rPr>
          <w:rFonts w:cs="Arial"/>
        </w:rPr>
        <w:t>,</w:t>
      </w:r>
      <w:r w:rsidR="00724D99">
        <w:rPr>
          <w:rFonts w:cs="Arial"/>
        </w:rPr>
        <w:t xml:space="preserve"> </w:t>
      </w:r>
      <w:r w:rsidR="00724D99" w:rsidRPr="00E327AE">
        <w:rPr>
          <w:rFonts w:cs="Arial"/>
        </w:rPr>
        <w:t>b.d.</w:t>
      </w:r>
      <w:r w:rsidR="00724D99">
        <w:rPr>
          <w:rFonts w:cs="Arial"/>
        </w:rPr>
        <w:t xml:space="preserve">) </w:t>
      </w:r>
      <w:r>
        <w:rPr>
          <w:rFonts w:cs="Arial"/>
        </w:rPr>
        <w:t>jest</w:t>
      </w:r>
      <w:r w:rsidR="00AC7A8A">
        <w:rPr>
          <w:rFonts w:cs="Arial"/>
        </w:rPr>
        <w:t xml:space="preserve"> narzędzie</w:t>
      </w:r>
      <w:r>
        <w:rPr>
          <w:rFonts w:cs="Arial"/>
        </w:rPr>
        <w:t>m</w:t>
      </w:r>
      <w:r w:rsidR="00AC7A8A">
        <w:rPr>
          <w:rFonts w:cs="Arial"/>
        </w:rPr>
        <w:t xml:space="preserve"> przeznaczony</w:t>
      </w:r>
      <w:r>
        <w:rPr>
          <w:rFonts w:cs="Arial"/>
        </w:rPr>
        <w:t>m</w:t>
      </w:r>
      <w:r w:rsidR="00AC7A8A">
        <w:rPr>
          <w:rFonts w:cs="Arial"/>
        </w:rPr>
        <w:t xml:space="preserve"> między innymi do turystyki pieszej oraz górskiej</w:t>
      </w:r>
      <w:r>
        <w:rPr>
          <w:rFonts w:cs="Arial"/>
        </w:rPr>
        <w:t>.</w:t>
      </w:r>
      <w:r w:rsidR="00AC7A8A">
        <w:rPr>
          <w:rFonts w:cs="Arial"/>
        </w:rPr>
        <w:t xml:space="preserve"> </w:t>
      </w:r>
      <w:r>
        <w:rPr>
          <w:rFonts w:cs="Arial"/>
        </w:rPr>
        <w:t xml:space="preserve">Oferuje </w:t>
      </w:r>
      <w:r w:rsidR="00AC7A8A">
        <w:rPr>
          <w:rFonts w:cs="Arial"/>
        </w:rPr>
        <w:t xml:space="preserve">dostęp do rozbudowanej bazy tras. Pozwala na filtrowanie ich według takich kryteriów jak długość, czas przejścia, poziom trudności, przewyższenie i wiele innych. Umożliwia to zaplanowanie wyprawy dopasowanej do umiejętności użytkownika. Ważnym elementem są opinie i oceny, które dostarczają cennych informacji na temat przebiegu szlaków i czego można się spodziewać podczas ich pokonywania. </w:t>
      </w:r>
      <w:r w:rsidR="00B87A65">
        <w:rPr>
          <w:rFonts w:cs="Arial"/>
        </w:rPr>
        <w:t>O</w:t>
      </w:r>
      <w:r w:rsidR="00AC7A8A">
        <w:rPr>
          <w:rFonts w:cs="Arial"/>
        </w:rPr>
        <w:t>programowanie</w:t>
      </w:r>
      <w:r w:rsidR="00B87A65">
        <w:rPr>
          <w:rFonts w:cs="Arial"/>
        </w:rPr>
        <w:t xml:space="preserve"> to </w:t>
      </w:r>
      <w:r w:rsidR="00AC7A8A">
        <w:rPr>
          <w:rFonts w:cs="Arial"/>
        </w:rPr>
        <w:t>jest wsparciem głównie podczas wyboru trasy i przygotowania się do jej przejścia.</w:t>
      </w:r>
    </w:p>
    <w:p w14:paraId="4E126916" w14:textId="687DBDAD" w:rsidR="00B871CE" w:rsidRDefault="00E81170" w:rsidP="00EC76DD">
      <w:pPr>
        <w:rPr>
          <w:rFonts w:cs="Arial"/>
        </w:rPr>
      </w:pPr>
      <w:r>
        <w:rPr>
          <w:rFonts w:cs="Arial"/>
        </w:rPr>
        <w:t>Aplikacja ta</w:t>
      </w:r>
      <w:r w:rsidR="00B871CE">
        <w:rPr>
          <w:rFonts w:cs="Arial"/>
        </w:rPr>
        <w:t xml:space="preserve"> znajduje zastosowanie gł</w:t>
      </w:r>
      <w:r>
        <w:rPr>
          <w:rFonts w:cs="Arial"/>
        </w:rPr>
        <w:t>ó</w:t>
      </w:r>
      <w:r w:rsidR="00B871CE">
        <w:rPr>
          <w:rFonts w:cs="Arial"/>
        </w:rPr>
        <w:t>wnie w aktywnościach rekreacyjnych, takich jak turystyka piesza oraz górska, ale również w biegach terenowych, jeździe na rowerze, a nawet konnej, na nartach czy też off-</w:t>
      </w:r>
      <w:proofErr w:type="spellStart"/>
      <w:r w:rsidR="00B871CE">
        <w:rPr>
          <w:rFonts w:cs="Arial"/>
        </w:rPr>
        <w:t>road</w:t>
      </w:r>
      <w:proofErr w:type="spellEnd"/>
      <w:r w:rsidR="00B871CE">
        <w:rPr>
          <w:rFonts w:cs="Arial"/>
        </w:rPr>
        <w:t xml:space="preserve">. Podobnie jak poprzednik, nie posiada funkcji umożliwiających analizę treningów. Brak tutaj również takich elementów jak możliwość rywalizacji czy monitorowanie postępów. Prostota tego narzędzia sprawia, że jest przyjazna dla </w:t>
      </w:r>
      <w:r w:rsidR="00B87A65">
        <w:rPr>
          <w:rFonts w:cs="Arial"/>
        </w:rPr>
        <w:t>niedoświadczonych</w:t>
      </w:r>
      <w:r w:rsidR="00B871CE">
        <w:rPr>
          <w:rFonts w:cs="Arial"/>
        </w:rPr>
        <w:t xml:space="preserve"> użytkowników.</w:t>
      </w:r>
    </w:p>
    <w:p w14:paraId="42E07176" w14:textId="76450B01" w:rsidR="00AC7A8A" w:rsidRDefault="00B871CE" w:rsidP="00EC76DD">
      <w:pPr>
        <w:rPr>
          <w:rFonts w:cs="Arial"/>
        </w:rPr>
      </w:pPr>
      <w:r>
        <w:rPr>
          <w:rFonts w:cs="Arial"/>
        </w:rPr>
        <w:t xml:space="preserve">Funkcje społecznościowe w tej aplikacji skupiają się przede wszystkim na dzieleniu się opiniami, ocenami oraz materiałami wizualnymi z tras. Taka wymiana </w:t>
      </w:r>
      <w:r>
        <w:rPr>
          <w:rFonts w:cs="Arial"/>
        </w:rPr>
        <w:lastRenderedPageBreak/>
        <w:t>informacji wspiera proces doboru aktywności odpowiedniej dla stopnia zaawansowania zainteresowanej osoby. Dostępne jest planowanie oraz udostępnianie tras – może to być wykorzystywane podczas planowania wspólnych aktywności. Są to jednak podstawowe funkcjonalności i brakuje narzędzi wspomagających organizacji i zarządzaniu wyprawami.</w:t>
      </w:r>
    </w:p>
    <w:p w14:paraId="100CC398" w14:textId="27848D2A" w:rsidR="00C751D8" w:rsidRPr="00595F39" w:rsidRDefault="00C751D8" w:rsidP="00C751D8">
      <w:pPr>
        <w:pStyle w:val="Nagwek3"/>
        <w:numPr>
          <w:ilvl w:val="2"/>
          <w:numId w:val="5"/>
        </w:numPr>
        <w:rPr>
          <w:rFonts w:cs="Arial"/>
        </w:rPr>
      </w:pPr>
      <w:bookmarkStart w:id="16" w:name="_Toc240311515"/>
      <w:proofErr w:type="spellStart"/>
      <w:r>
        <w:rPr>
          <w:rFonts w:cs="Arial"/>
        </w:rPr>
        <w:t>H</w:t>
      </w:r>
      <w:r w:rsidRPr="00595F39">
        <w:rPr>
          <w:rFonts w:cs="Arial"/>
        </w:rPr>
        <w:t>iiker</w:t>
      </w:r>
      <w:bookmarkEnd w:id="16"/>
      <w:proofErr w:type="spellEnd"/>
    </w:p>
    <w:p w14:paraId="54B846AE" w14:textId="229E0216" w:rsidR="00C751D8" w:rsidRDefault="00221453" w:rsidP="00C751D8">
      <w:pPr>
        <w:rPr>
          <w:rFonts w:cs="Arial"/>
        </w:rPr>
      </w:pPr>
      <w:r>
        <w:rPr>
          <w:rFonts w:cs="Arial"/>
        </w:rPr>
        <w:t>Ostatnie opisywane narzędzie</w:t>
      </w:r>
      <w:r w:rsidR="00C72C2B">
        <w:rPr>
          <w:rFonts w:cs="Arial"/>
        </w:rPr>
        <w:t xml:space="preserve"> – </w:t>
      </w:r>
      <w:proofErr w:type="spellStart"/>
      <w:r w:rsidR="00C72C2B">
        <w:rPr>
          <w:rFonts w:cs="Arial"/>
        </w:rPr>
        <w:t>Hiiker</w:t>
      </w:r>
      <w:proofErr w:type="spellEnd"/>
      <w:r w:rsidR="00C72C2B">
        <w:rPr>
          <w:rFonts w:cs="Arial"/>
        </w:rPr>
        <w:t xml:space="preserve"> </w:t>
      </w:r>
      <w:r w:rsidR="00724D99">
        <w:rPr>
          <w:rFonts w:cs="Arial"/>
        </w:rPr>
        <w:t>(</w:t>
      </w:r>
      <w:proofErr w:type="spellStart"/>
      <w:r w:rsidR="00724D99">
        <w:rPr>
          <w:rFonts w:cs="Arial"/>
        </w:rPr>
        <w:t>Hiiker</w:t>
      </w:r>
      <w:proofErr w:type="spellEnd"/>
      <w:r w:rsidR="00724D99" w:rsidRPr="00E327AE">
        <w:rPr>
          <w:rFonts w:cs="Arial"/>
        </w:rPr>
        <w:t>,</w:t>
      </w:r>
      <w:r w:rsidR="00724D99">
        <w:rPr>
          <w:rFonts w:cs="Arial"/>
        </w:rPr>
        <w:t xml:space="preserve"> </w:t>
      </w:r>
      <w:r w:rsidR="00724D99" w:rsidRPr="00E327AE">
        <w:rPr>
          <w:rFonts w:cs="Arial"/>
        </w:rPr>
        <w:t>b.d.</w:t>
      </w:r>
      <w:r w:rsidR="00724D99">
        <w:rPr>
          <w:rFonts w:cs="Arial"/>
        </w:rPr>
        <w:t xml:space="preserve">) </w:t>
      </w:r>
      <w:r>
        <w:rPr>
          <w:rFonts w:cs="Arial"/>
        </w:rPr>
        <w:t xml:space="preserve">dedykowane jest turystyce pieszej, z szczególnym naciskiem na długodystansowe wędrówki górskie. Pozwala na przeglądanie oraz planowanie tras oraz ich podział na etapy. Ważnym elementem jest możliwość </w:t>
      </w:r>
      <w:r w:rsidR="0091043A">
        <w:rPr>
          <w:rFonts w:cs="Arial"/>
        </w:rPr>
        <w:t xml:space="preserve">uwzględniania infrastruktury turystycznej takiej jak miejsca noclegowe czy punkty zaopatrzenia, co pomaga w organizacji wyprawy. Dostępne są mapy offline oraz funkcje nawigacyjne, które zwiększają użyteczność aplikacji na terenach górskich, z ograniczonym dostępem do </w:t>
      </w:r>
      <w:proofErr w:type="spellStart"/>
      <w:r w:rsidR="0091043A">
        <w:rPr>
          <w:rFonts w:cs="Arial"/>
        </w:rPr>
        <w:t>internetu</w:t>
      </w:r>
      <w:proofErr w:type="spellEnd"/>
      <w:r w:rsidR="0091043A">
        <w:rPr>
          <w:rFonts w:cs="Arial"/>
        </w:rPr>
        <w:t xml:space="preserve">. Funkcje takie jak obsługa plików GPX oraz </w:t>
      </w:r>
      <w:proofErr w:type="spellStart"/>
      <w:proofErr w:type="gramStart"/>
      <w:r w:rsidR="0091043A">
        <w:rPr>
          <w:rFonts w:cs="Arial"/>
        </w:rPr>
        <w:t>waypointy</w:t>
      </w:r>
      <w:proofErr w:type="spellEnd"/>
      <w:proofErr w:type="gramEnd"/>
      <w:r w:rsidR="0091043A">
        <w:rPr>
          <w:rFonts w:cs="Arial"/>
        </w:rPr>
        <w:t xml:space="preserve"> czyli punkty orientacyjne wspomagają szczegółowe planowanie tras.</w:t>
      </w:r>
    </w:p>
    <w:p w14:paraId="0D335AF8" w14:textId="287668CB" w:rsidR="005014F8" w:rsidRDefault="005014F8" w:rsidP="005014F8">
      <w:pPr>
        <w:rPr>
          <w:rFonts w:cs="Arial"/>
        </w:rPr>
      </w:pPr>
      <w:r>
        <w:rPr>
          <w:rFonts w:cs="Arial"/>
        </w:rPr>
        <w:t>Dużym plusem aplikacji jest skupienie na tematyce górskiej. Może ona być co prawda wykorzystana również w innych aktywnościach uprawianych na świeżym powietrzu, jednak brak funkcjonalności związanej z analizą wyników nie zachęca do takiego jej stosowania.</w:t>
      </w:r>
      <w:r w:rsidR="00710387">
        <w:rPr>
          <w:rFonts w:cs="Arial"/>
        </w:rPr>
        <w:t xml:space="preserve"> Innym czynnikiem działającym na jej niekorzyść również w kontekście górskich wędrówek jest jej popularność. Używana jest przede wszystkich na zachodzie Europy z szczególnym naciskiem na Wielką Brytanię oraz Niemcy, gdzie dostępna jest ogromna liczba tras, w przeciwieństwie do terenu naszego kraju.</w:t>
      </w:r>
    </w:p>
    <w:p w14:paraId="21AC11D8" w14:textId="11989133" w:rsidR="0050435E" w:rsidRDefault="00C72C2B" w:rsidP="0050435E">
      <w:pPr>
        <w:spacing w:after="240"/>
        <w:rPr>
          <w:rFonts w:cs="Arial"/>
        </w:rPr>
      </w:pPr>
      <w:r>
        <w:rPr>
          <w:rFonts w:cs="Arial"/>
        </w:rPr>
        <w:t>System</w:t>
      </w:r>
      <w:r w:rsidR="00AB0AD8">
        <w:rPr>
          <w:rFonts w:cs="Arial"/>
        </w:rPr>
        <w:t xml:space="preserve"> pełni przede wszystkim rolę oprogramowania do planowania. Funkcje społecznościowe </w:t>
      </w:r>
      <w:r w:rsidR="005014F8">
        <w:rPr>
          <w:rFonts w:cs="Arial"/>
        </w:rPr>
        <w:t xml:space="preserve">są </w:t>
      </w:r>
      <w:r w:rsidR="00AB0AD8">
        <w:rPr>
          <w:rFonts w:cs="Arial"/>
        </w:rPr>
        <w:t xml:space="preserve">co prawda dostępne, mają jednak ograniczony charakter i nie obejmują narzędzi do komunikacji czy zarządzania wyprawami. Aplikacja jak jej poprzednicy pozwala na tworzenie </w:t>
      </w:r>
      <w:r w:rsidR="005014F8">
        <w:rPr>
          <w:rFonts w:cs="Arial"/>
        </w:rPr>
        <w:t xml:space="preserve">tras i dzielenie się nimi </w:t>
      </w:r>
      <w:r w:rsidR="00AB0AD8">
        <w:rPr>
          <w:rFonts w:cs="Arial"/>
        </w:rPr>
        <w:t xml:space="preserve">oraz przeglądanie tych </w:t>
      </w:r>
      <w:r w:rsidR="005014F8">
        <w:rPr>
          <w:rFonts w:cs="Arial"/>
        </w:rPr>
        <w:t xml:space="preserve">udostępnionych przez innych użytkowników. Jest to wsparciem w kontekście wyboru oraz przygotowania aktywności. </w:t>
      </w:r>
    </w:p>
    <w:p w14:paraId="4EEF7AA9" w14:textId="72519B3B" w:rsidR="006A79F2" w:rsidRPr="00A52FFF" w:rsidRDefault="006A79F2" w:rsidP="00A52FFF">
      <w:pPr>
        <w:pStyle w:val="Nagwek3"/>
        <w:numPr>
          <w:ilvl w:val="2"/>
          <w:numId w:val="5"/>
        </w:numPr>
        <w:spacing w:before="120" w:after="120"/>
      </w:pPr>
      <w:bookmarkStart w:id="17" w:name="_Toc240311516"/>
      <w:r w:rsidRPr="00A52FFF">
        <w:t>Analiza porównawcza</w:t>
      </w:r>
      <w:bookmarkEnd w:id="17"/>
    </w:p>
    <w:p w14:paraId="46ADEAFB" w14:textId="77777777" w:rsidR="00251D02" w:rsidRDefault="006A79F2" w:rsidP="000B51F2">
      <w:pPr>
        <w:rPr>
          <w:color w:val="auto"/>
        </w:rPr>
      </w:pPr>
      <w:r w:rsidRPr="006A79F2">
        <w:rPr>
          <w:color w:val="auto"/>
        </w:rPr>
        <w:t>W celu</w:t>
      </w:r>
      <w:r>
        <w:rPr>
          <w:color w:val="auto"/>
        </w:rPr>
        <w:t xml:space="preserve"> oceny najistotniejszych funkcjonalności wykorzystywanych w przedstawionych aplikacjach przeprowadzono ich analizę porównawczą. </w:t>
      </w:r>
      <w:r w:rsidR="007A5CE6">
        <w:rPr>
          <w:color w:val="auto"/>
        </w:rPr>
        <w:t xml:space="preserve">Ma ona na </w:t>
      </w:r>
      <w:r w:rsidR="007A5CE6">
        <w:rPr>
          <w:color w:val="auto"/>
        </w:rPr>
        <w:lastRenderedPageBreak/>
        <w:t>celu określenie rozwiązań stosowanych w istniejących systemach, wykrycie obszarów wymagających poprawy podczas projektowania własnej aplikacji.</w:t>
      </w:r>
      <w:r w:rsidR="00A32BFA">
        <w:rPr>
          <w:color w:val="auto"/>
        </w:rPr>
        <w:t xml:space="preserve"> </w:t>
      </w:r>
    </w:p>
    <w:p w14:paraId="1A91B818" w14:textId="3295C4E6" w:rsidR="007A5CE6" w:rsidRDefault="00A32BFA" w:rsidP="000B51F2">
      <w:pPr>
        <w:rPr>
          <w:color w:val="auto"/>
        </w:rPr>
      </w:pPr>
      <w:r>
        <w:rPr>
          <w:color w:val="auto"/>
        </w:rPr>
        <w:t xml:space="preserve">Porównanie zostało przeprowadzone w oparciu o </w:t>
      </w:r>
      <w:r w:rsidR="00784DFC">
        <w:rPr>
          <w:color w:val="auto"/>
        </w:rPr>
        <w:t xml:space="preserve">11 kryteriów </w:t>
      </w:r>
      <w:r w:rsidR="00E25C58">
        <w:rPr>
          <w:color w:val="auto"/>
        </w:rPr>
        <w:t xml:space="preserve">kluczowych </w:t>
      </w:r>
      <w:r>
        <w:rPr>
          <w:color w:val="auto"/>
        </w:rPr>
        <w:t>dla narzędzia służącego do organizacji wspólnych wypraw górskich.</w:t>
      </w:r>
      <w:r w:rsidR="00251D02">
        <w:rPr>
          <w:color w:val="auto"/>
        </w:rPr>
        <w:t xml:space="preserve"> </w:t>
      </w:r>
      <w:r w:rsidR="00E31939">
        <w:rPr>
          <w:color w:val="auto"/>
        </w:rPr>
        <w:t>Każda z aplikacji została oceniona w skali od 1 do 5</w:t>
      </w:r>
      <w:r w:rsidR="000B51F2">
        <w:rPr>
          <w:color w:val="auto"/>
        </w:rPr>
        <w:t xml:space="preserve"> w zależności od dostępności i rozbudowania rozwiązania. </w:t>
      </w:r>
      <w:r w:rsidR="00994E3C">
        <w:rPr>
          <w:color w:val="auto"/>
        </w:rPr>
        <w:t xml:space="preserve">Na </w:t>
      </w:r>
      <w:r w:rsidR="000B51F2">
        <w:rPr>
          <w:color w:val="auto"/>
        </w:rPr>
        <w:t>wynik</w:t>
      </w:r>
      <w:r w:rsidR="00994E3C">
        <w:rPr>
          <w:color w:val="auto"/>
        </w:rPr>
        <w:t xml:space="preserve"> wpływ </w:t>
      </w:r>
      <w:r w:rsidR="009070F0">
        <w:rPr>
          <w:color w:val="auto"/>
        </w:rPr>
        <w:t>miało również to, czy funkcja dostępna jest w wersji darmowej czy wymagana jest subskrypcja.</w:t>
      </w:r>
      <w:r w:rsidR="000B51F2">
        <w:rPr>
          <w:color w:val="auto"/>
        </w:rPr>
        <w:t xml:space="preserve"> Idealnym przykładem jest tutaj tworzenie tras w </w:t>
      </w:r>
      <w:proofErr w:type="spellStart"/>
      <w:r w:rsidR="000B51F2">
        <w:rPr>
          <w:color w:val="auto"/>
        </w:rPr>
        <w:t>Stravie</w:t>
      </w:r>
      <w:proofErr w:type="spellEnd"/>
      <w:r w:rsidR="000B51F2">
        <w:rPr>
          <w:color w:val="auto"/>
        </w:rPr>
        <w:t xml:space="preserve">, które wymaga płatnej wersji aplikacji, gdy w pozostałych dostępne jest dla każdego. Kryteria ocen prezentują się następująco: 1 – brak </w:t>
      </w:r>
      <w:r w:rsidR="000B51F2" w:rsidRPr="000B51F2">
        <w:rPr>
          <w:color w:val="auto"/>
        </w:rPr>
        <w:t>lub niedostępna w darmowej wersji</w:t>
      </w:r>
      <w:r w:rsidR="000B51F2">
        <w:rPr>
          <w:color w:val="auto"/>
        </w:rPr>
        <w:t xml:space="preserve">, 2 – szczątkowa </w:t>
      </w:r>
      <w:r w:rsidR="000B51F2" w:rsidRPr="000B51F2">
        <w:rPr>
          <w:color w:val="auto"/>
        </w:rPr>
        <w:t>lub wyłącznie płatna</w:t>
      </w:r>
      <w:r w:rsidR="000B51F2">
        <w:rPr>
          <w:color w:val="auto"/>
        </w:rPr>
        <w:t xml:space="preserve">, 3 – obecna z ograniczeniami, 4 – dobra implementacja z miejscami do poprawy, 5 – rozwiązanie wzorowe. </w:t>
      </w:r>
      <w:r w:rsidR="008D17EA">
        <w:rPr>
          <w:color w:val="auto"/>
        </w:rPr>
        <w:t>Wyniki przedstawione zostały w tabeli 1.</w:t>
      </w:r>
    </w:p>
    <w:p w14:paraId="4E15D4DB" w14:textId="2E66C81E" w:rsidR="004F40F5" w:rsidRPr="001B601C" w:rsidRDefault="004F40F5" w:rsidP="007A5CE6">
      <w:pPr>
        <w:pStyle w:val="Legenda"/>
        <w:keepNext/>
        <w:spacing w:before="240"/>
        <w:rPr>
          <w:i w:val="0"/>
          <w:iCs w:val="0"/>
          <w:color w:val="auto"/>
          <w:sz w:val="20"/>
          <w:szCs w:val="20"/>
        </w:rPr>
      </w:pPr>
      <w:bookmarkStart w:id="18" w:name="_Toc240308942"/>
      <w:r w:rsidRPr="001B601C">
        <w:rPr>
          <w:i w:val="0"/>
          <w:iCs w:val="0"/>
          <w:color w:val="auto"/>
          <w:sz w:val="20"/>
          <w:szCs w:val="20"/>
        </w:rPr>
        <w:t xml:space="preserve">Tabela </w:t>
      </w:r>
      <w:r w:rsidRPr="001B601C">
        <w:rPr>
          <w:i w:val="0"/>
          <w:iCs w:val="0"/>
          <w:color w:val="auto"/>
          <w:sz w:val="20"/>
          <w:szCs w:val="20"/>
        </w:rPr>
        <w:fldChar w:fldCharType="begin"/>
      </w:r>
      <w:r w:rsidRPr="001B601C">
        <w:rPr>
          <w:i w:val="0"/>
          <w:iCs w:val="0"/>
          <w:color w:val="auto"/>
          <w:sz w:val="20"/>
          <w:szCs w:val="20"/>
        </w:rPr>
        <w:instrText xml:space="preserve"> SEQ Tabela \* ARABIC </w:instrText>
      </w:r>
      <w:r w:rsidRPr="001B601C">
        <w:rPr>
          <w:i w:val="0"/>
          <w:iCs w:val="0"/>
          <w:color w:val="auto"/>
          <w:sz w:val="20"/>
          <w:szCs w:val="20"/>
        </w:rPr>
        <w:fldChar w:fldCharType="separate"/>
      </w:r>
      <w:r w:rsidR="000C5866">
        <w:rPr>
          <w:i w:val="0"/>
          <w:iCs w:val="0"/>
          <w:noProof/>
          <w:color w:val="auto"/>
          <w:sz w:val="20"/>
          <w:szCs w:val="20"/>
        </w:rPr>
        <w:t>1</w:t>
      </w:r>
      <w:r w:rsidRPr="001B601C">
        <w:rPr>
          <w:i w:val="0"/>
          <w:iCs w:val="0"/>
          <w:color w:val="auto"/>
          <w:sz w:val="20"/>
          <w:szCs w:val="20"/>
        </w:rPr>
        <w:fldChar w:fldCharType="end"/>
      </w:r>
      <w:r w:rsidR="0098538E">
        <w:rPr>
          <w:i w:val="0"/>
          <w:iCs w:val="0"/>
          <w:color w:val="auto"/>
          <w:sz w:val="20"/>
          <w:szCs w:val="20"/>
        </w:rPr>
        <w:t>.</w:t>
      </w:r>
      <w:r w:rsidRPr="001B601C">
        <w:rPr>
          <w:i w:val="0"/>
          <w:iCs w:val="0"/>
          <w:color w:val="auto"/>
          <w:sz w:val="20"/>
          <w:szCs w:val="20"/>
        </w:rPr>
        <w:t xml:space="preserve"> Ocena funkcjonalności aplikacji</w:t>
      </w:r>
      <w:bookmarkEnd w:id="18"/>
    </w:p>
    <w:p w14:paraId="02AA001C" w14:textId="0C22C739" w:rsidR="004F40F5" w:rsidRDefault="00AC4096" w:rsidP="0024269F">
      <w:pPr>
        <w:keepNext/>
        <w:jc w:val="left"/>
      </w:pPr>
      <w:r w:rsidRPr="00AC4096">
        <w:rPr>
          <w:rFonts w:cs="Arial"/>
          <w:noProof/>
        </w:rPr>
        <w:drawing>
          <wp:inline distT="0" distB="0" distL="0" distR="0" wp14:anchorId="70B17D1E" wp14:editId="6419ED32">
            <wp:extent cx="4610743" cy="3057952"/>
            <wp:effectExtent l="0" t="0" r="0" b="9525"/>
            <wp:docPr id="4459272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27244" name=""/>
                    <pic:cNvPicPr/>
                  </pic:nvPicPr>
                  <pic:blipFill>
                    <a:blip r:embed="rId10"/>
                    <a:stretch>
                      <a:fillRect/>
                    </a:stretch>
                  </pic:blipFill>
                  <pic:spPr>
                    <a:xfrm>
                      <a:off x="0" y="0"/>
                      <a:ext cx="4610743" cy="3057952"/>
                    </a:xfrm>
                    <a:prstGeom prst="rect">
                      <a:avLst/>
                    </a:prstGeom>
                  </pic:spPr>
                </pic:pic>
              </a:graphicData>
            </a:graphic>
          </wp:inline>
        </w:drawing>
      </w:r>
    </w:p>
    <w:p w14:paraId="7EAF8E06" w14:textId="06D4DB14" w:rsidR="001665BB" w:rsidRDefault="004F40F5" w:rsidP="0067430A">
      <w:pPr>
        <w:pStyle w:val="podpis2"/>
        <w:spacing w:after="100" w:afterAutospacing="1"/>
      </w:pPr>
      <w:r w:rsidRPr="001B601C">
        <w:t>Źródło: Opracowanie własne</w:t>
      </w:r>
      <w:r w:rsidR="00710E6B">
        <w:t>.</w:t>
      </w:r>
    </w:p>
    <w:p w14:paraId="0FABD2DC" w14:textId="43A76E22" w:rsidR="00093CF9" w:rsidRPr="00853E90" w:rsidRDefault="00853E90" w:rsidP="0067430A">
      <w:r w:rsidRPr="00853E90">
        <w:t xml:space="preserve">Przeprowadzona </w:t>
      </w:r>
      <w:r>
        <w:t>analiza pokazuje, że istniejące rozwiązania skupiają się na niektórych z ważnych obszarów, jednak nie łączą z sobą w pełni funkcjonalności związanych z organizacją, planowaniem i zarządzaniem grupowymi wyprawami</w:t>
      </w:r>
      <w:r w:rsidR="00B75B8A">
        <w:t xml:space="preserve"> górskimi</w:t>
      </w:r>
      <w:r w:rsidR="00AF7914">
        <w:t xml:space="preserve">. Pokrycie obszarów, które zostały pominięte lub zrealizowane w sposób </w:t>
      </w:r>
      <w:r w:rsidR="00B75B8A">
        <w:t>niezadowalający</w:t>
      </w:r>
      <w:r w:rsidR="00AF7914">
        <w:t>,</w:t>
      </w:r>
      <w:r>
        <w:t xml:space="preserve"> mogą stanowić istotny element aplikacji i wyróżniać ją na tle pozostałych.</w:t>
      </w:r>
    </w:p>
    <w:p w14:paraId="051D248C" w14:textId="735EA477" w:rsidR="004B43DF" w:rsidRPr="00595F39" w:rsidRDefault="00EC76DD" w:rsidP="00C751D8">
      <w:pPr>
        <w:pStyle w:val="Nagwek2"/>
        <w:numPr>
          <w:ilvl w:val="1"/>
          <w:numId w:val="5"/>
        </w:numPr>
        <w:rPr>
          <w:rFonts w:cs="Arial"/>
        </w:rPr>
      </w:pPr>
      <w:bookmarkStart w:id="19" w:name="_Toc240311517"/>
      <w:r w:rsidRPr="00595F39">
        <w:rPr>
          <w:rFonts w:cs="Arial"/>
        </w:rPr>
        <w:lastRenderedPageBreak/>
        <w:t>Aplikacja internetowa</w:t>
      </w:r>
      <w:bookmarkEnd w:id="19"/>
    </w:p>
    <w:p w14:paraId="6888F639" w14:textId="4A123A8E" w:rsidR="004B43DF" w:rsidRPr="00595F39" w:rsidRDefault="00EC76DD" w:rsidP="00C751D8">
      <w:pPr>
        <w:pStyle w:val="Nagwek3"/>
        <w:numPr>
          <w:ilvl w:val="2"/>
          <w:numId w:val="5"/>
        </w:numPr>
        <w:rPr>
          <w:rFonts w:cs="Arial"/>
        </w:rPr>
      </w:pPr>
      <w:bookmarkStart w:id="20" w:name="_Toc240311518"/>
      <w:r w:rsidRPr="00595F39">
        <w:rPr>
          <w:rFonts w:cs="Arial"/>
        </w:rPr>
        <w:t>Definicja aplikacji internetowej</w:t>
      </w:r>
      <w:bookmarkEnd w:id="20"/>
    </w:p>
    <w:p w14:paraId="2D3BA9DC" w14:textId="716633F9" w:rsidR="004B43DF" w:rsidRPr="00595F39" w:rsidRDefault="008F188B" w:rsidP="004B43DF">
      <w:pPr>
        <w:rPr>
          <w:rFonts w:cs="Arial"/>
        </w:rPr>
      </w:pPr>
      <w:r w:rsidRPr="00595F39">
        <w:rPr>
          <w:rFonts w:cs="Arial"/>
        </w:rPr>
        <w:t>Aplikacje internetowe są istotnym elementem współczesnego oprogramowania, które wykorzystywane jest do realizacji różnorakich usług dostępnych przy pomocy nowoczesnych technologii. W odróżnieniu od tradycyjnych aplikacji, które instalowane są na sprzęcie użytkowników, działają one na serwerach i udostępniane są użytkownikom za pośrednictwem przeglądarek internetowych. Pozwala to na łatwy dostęp do ich funkcjonalności bez potrzeby instalowania dodatkowego oprogramowania (</w:t>
      </w:r>
      <w:proofErr w:type="spellStart"/>
      <w:r w:rsidRPr="00595F39">
        <w:rPr>
          <w:rFonts w:cs="Arial"/>
        </w:rPr>
        <w:t>Rychlicki-Kicior</w:t>
      </w:r>
      <w:proofErr w:type="spellEnd"/>
      <w:r w:rsidRPr="00595F39">
        <w:rPr>
          <w:rFonts w:cs="Arial"/>
        </w:rPr>
        <w:t>, 2010).</w:t>
      </w:r>
    </w:p>
    <w:p w14:paraId="7CAE3186" w14:textId="64510E6E" w:rsidR="008F188B" w:rsidRPr="00595F39" w:rsidRDefault="008F188B" w:rsidP="004B43DF">
      <w:pPr>
        <w:rPr>
          <w:rFonts w:cs="Arial"/>
        </w:rPr>
      </w:pPr>
      <w:r w:rsidRPr="00595F39">
        <w:rPr>
          <w:rFonts w:cs="Arial"/>
        </w:rPr>
        <w:t>Po</w:t>
      </w:r>
      <w:r w:rsidR="00F958AE">
        <w:rPr>
          <w:rFonts w:cs="Arial"/>
        </w:rPr>
        <w:t>d</w:t>
      </w:r>
      <w:r w:rsidRPr="00595F39">
        <w:rPr>
          <w:rFonts w:cs="Arial"/>
        </w:rPr>
        <w:t>stawą działania takich aplikacji jest model klient-serwer</w:t>
      </w:r>
      <w:r w:rsidR="00727D46" w:rsidRPr="00595F39">
        <w:rPr>
          <w:rFonts w:cs="Arial"/>
        </w:rPr>
        <w:t>, w którym to przeglądarka odgrywa rolę klienta, wysyłającego zapytania do serwera. Serwer zaś odpowiada za przetwarzanie otrzymywanych zapytań, wykonywanie operacji zgodnie z logiką aplikacji oraz komunikowanie się z bazą danych. Po przetworzeniu danych generuje odpowiedź, która przesyłana jest do klienta, a więc przeglądarki użytkownika w postaci strony internetowej, zestawu danych (</w:t>
      </w:r>
      <w:proofErr w:type="spellStart"/>
      <w:r w:rsidR="00727D46" w:rsidRPr="00595F39">
        <w:rPr>
          <w:rFonts w:cs="Arial"/>
        </w:rPr>
        <w:t>Layka</w:t>
      </w:r>
      <w:proofErr w:type="spellEnd"/>
      <w:r w:rsidR="00727D46" w:rsidRPr="00595F39">
        <w:rPr>
          <w:rFonts w:cs="Arial"/>
        </w:rPr>
        <w:t xml:space="preserve">, 2015). </w:t>
      </w:r>
    </w:p>
    <w:p w14:paraId="1208F283" w14:textId="3954F26D" w:rsidR="00727D46" w:rsidRPr="00595F39" w:rsidRDefault="00727D46" w:rsidP="004B43DF">
      <w:pPr>
        <w:rPr>
          <w:rFonts w:cs="Arial"/>
        </w:rPr>
      </w:pPr>
      <w:r w:rsidRPr="00595F39">
        <w:rPr>
          <w:rFonts w:cs="Arial"/>
        </w:rPr>
        <w:t>Istotną cechą aplikacji webowych jest centralne zarządzanie systemem. Oznacza to, że wszelkie aktualizacje oraz zmiany prowadzone są po stronie serwera. Dzięki temu użytkownicy mają dostęp zawsze do aktualnej wersji systemu, bez konieczności instalowania aktualizacji na swoim sprzęcie. Dzięki takiemu centralnemu rozwiązaniu, możliwe jest systematyczne wprowadzanie nowych funkcjonalności i rozwój systemu. Pomaga to również w jego sprawnym utrzymywaniu (</w:t>
      </w:r>
      <w:proofErr w:type="spellStart"/>
      <w:r w:rsidRPr="00595F39">
        <w:rPr>
          <w:rFonts w:cs="Arial"/>
        </w:rPr>
        <w:t>Rychlicki-Kicior</w:t>
      </w:r>
      <w:proofErr w:type="spellEnd"/>
      <w:r w:rsidRPr="00595F39">
        <w:rPr>
          <w:rFonts w:cs="Arial"/>
        </w:rPr>
        <w:t>, 2010).</w:t>
      </w:r>
    </w:p>
    <w:p w14:paraId="018C4DC6" w14:textId="31CF8788" w:rsidR="00764D87" w:rsidRDefault="001B4E84" w:rsidP="00764D87">
      <w:pPr>
        <w:rPr>
          <w:rFonts w:cs="Arial"/>
        </w:rPr>
      </w:pPr>
      <w:r w:rsidRPr="00595F39">
        <w:rPr>
          <w:rFonts w:cs="Arial"/>
        </w:rPr>
        <w:t xml:space="preserve">Aplikacje internetowe są współcześnie </w:t>
      </w:r>
      <w:r w:rsidR="00C62CAF" w:rsidRPr="00595F39">
        <w:rPr>
          <w:rFonts w:cs="Arial"/>
        </w:rPr>
        <w:t>powszechnie stosowane w wielu różnych obszarach, takich jak: handel, zarządzanie informacją, portale społecznościowe czy też organizacja wydarzeń. Funkcjonalność takich systemów może ograniczać się do prezentacji danych, ale może być również o wiele bardziej rozwinięta i obejmować zaawansowane operacje jak przetwarzanie skomplikowanych informacji, zarządzanie użytkownikami czy też komunikację pomiędzy nimi (</w:t>
      </w:r>
      <w:proofErr w:type="spellStart"/>
      <w:r w:rsidR="00C62CAF" w:rsidRPr="00595F39">
        <w:rPr>
          <w:rFonts w:cs="Arial"/>
        </w:rPr>
        <w:t>Layka</w:t>
      </w:r>
      <w:proofErr w:type="spellEnd"/>
      <w:r w:rsidR="00C62CAF" w:rsidRPr="00595F39">
        <w:rPr>
          <w:rFonts w:cs="Arial"/>
        </w:rPr>
        <w:t>, 2015).</w:t>
      </w:r>
    </w:p>
    <w:p w14:paraId="5BC464B2" w14:textId="69F93C04" w:rsidR="004B43DF" w:rsidRPr="00595F39" w:rsidRDefault="00EC76DD" w:rsidP="00C751D8">
      <w:pPr>
        <w:pStyle w:val="Nagwek3"/>
        <w:numPr>
          <w:ilvl w:val="2"/>
          <w:numId w:val="5"/>
        </w:numPr>
        <w:rPr>
          <w:rFonts w:cs="Arial"/>
        </w:rPr>
      </w:pPr>
      <w:bookmarkStart w:id="21" w:name="_Toc240311519"/>
      <w:r w:rsidRPr="00595F39">
        <w:rPr>
          <w:rFonts w:cs="Arial"/>
        </w:rPr>
        <w:t xml:space="preserve">Architektura i </w:t>
      </w:r>
      <w:r w:rsidR="00764D87">
        <w:rPr>
          <w:rFonts w:cs="Arial"/>
        </w:rPr>
        <w:t>podejście warstwowe</w:t>
      </w:r>
      <w:bookmarkEnd w:id="21"/>
    </w:p>
    <w:p w14:paraId="3583D5FA" w14:textId="0B05C18D" w:rsidR="004B43DF" w:rsidRDefault="009E5A70" w:rsidP="004B43DF">
      <w:pPr>
        <w:rPr>
          <w:rFonts w:cs="Arial"/>
        </w:rPr>
      </w:pPr>
      <w:r w:rsidRPr="00595F39">
        <w:rPr>
          <w:rFonts w:cs="Arial"/>
        </w:rPr>
        <w:t>Architektura określa sposób organizacji konkretnych składników systemu i zachodzące pomiędzy nimi relacje</w:t>
      </w:r>
      <w:r w:rsidR="00623E3F" w:rsidRPr="00595F39">
        <w:rPr>
          <w:rFonts w:cs="Arial"/>
        </w:rPr>
        <w:t>.</w:t>
      </w:r>
      <w:r w:rsidRPr="00595F39">
        <w:rPr>
          <w:rFonts w:cs="Arial"/>
        </w:rPr>
        <w:t xml:space="preserve"> </w:t>
      </w:r>
      <w:r w:rsidR="00B71193" w:rsidRPr="00595F39">
        <w:rPr>
          <w:rFonts w:cs="Arial"/>
        </w:rPr>
        <w:t xml:space="preserve">Odpowiednio zaprojektowana pozwala uporządkować strukturę aplikacji, poprawiając jej czytelność i ułatwiając jej dalszą rozbudowę. Jak przedstawia Martin (2022) – architektura oprogramowania powinna </w:t>
      </w:r>
      <w:r w:rsidR="00B71193" w:rsidRPr="00595F39">
        <w:rPr>
          <w:rFonts w:cs="Arial"/>
        </w:rPr>
        <w:lastRenderedPageBreak/>
        <w:t>być zaprojektowana tak, aby konkretne elementy systemu były od siebie możliwie jak najbardziej niezależne. Jest to kluczowe w kontekście rozwoju aplikacji jak również przy wprowadzaniu do niej zmian.</w:t>
      </w:r>
    </w:p>
    <w:p w14:paraId="61894C87" w14:textId="77777777" w:rsidR="00D51413" w:rsidRDefault="00B71193" w:rsidP="00D51413">
      <w:pPr>
        <w:rPr>
          <w:rFonts w:cs="Arial"/>
        </w:rPr>
      </w:pPr>
      <w:r w:rsidRPr="00595F39">
        <w:rPr>
          <w:rFonts w:cs="Arial"/>
        </w:rPr>
        <w:t xml:space="preserve">Powszechnym sposobem budowy aplikacji webowych jest architektura warstwowa. Takie rozwiązanie polega na podziale oprogramowania na </w:t>
      </w:r>
      <w:r w:rsidR="00435CB1" w:rsidRPr="00595F39">
        <w:rPr>
          <w:rFonts w:cs="Arial"/>
        </w:rPr>
        <w:t>części</w:t>
      </w:r>
      <w:r w:rsidRPr="00595F39">
        <w:rPr>
          <w:rFonts w:cs="Arial"/>
        </w:rPr>
        <w:t xml:space="preserve">, z których każda odpowiedzialna jest za realizację konkretnych, określonych funkcji. Zazwyczaj wyróżnia się </w:t>
      </w:r>
      <w:r w:rsidR="00435CB1" w:rsidRPr="00595F39">
        <w:rPr>
          <w:rFonts w:cs="Arial"/>
        </w:rPr>
        <w:t>warstwy prezentacji, logiki oraz danych (</w:t>
      </w:r>
      <w:proofErr w:type="spellStart"/>
      <w:r w:rsidR="00435CB1" w:rsidRPr="00595F39">
        <w:rPr>
          <w:rFonts w:cs="Arial"/>
        </w:rPr>
        <w:t>Rychlicki-Kicior</w:t>
      </w:r>
      <w:proofErr w:type="spellEnd"/>
      <w:r w:rsidR="00435CB1" w:rsidRPr="00595F39">
        <w:rPr>
          <w:rFonts w:cs="Arial"/>
        </w:rPr>
        <w:t>, 2010).</w:t>
      </w:r>
    </w:p>
    <w:p w14:paraId="38061A60" w14:textId="5EA48F89" w:rsidR="00D51413" w:rsidRDefault="00D51413" w:rsidP="00D51413">
      <w:pPr>
        <w:rPr>
          <w:rFonts w:cs="Arial"/>
        </w:rPr>
      </w:pPr>
      <w:r w:rsidRPr="00595F39">
        <w:rPr>
          <w:rFonts w:cs="Arial"/>
        </w:rPr>
        <w:t>Zastosowanie odpowiedniej architektury ma duże znaczenie zwłaszcza w przypadku rozbudowanych systemów, posiadających złożone funkcjonalności oraz obsługujących wielu użytkowników. W takiej sytuacji odpowiedni podział system</w:t>
      </w:r>
      <w:r w:rsidR="00F958AE">
        <w:rPr>
          <w:rFonts w:cs="Arial"/>
        </w:rPr>
        <w:t>u</w:t>
      </w:r>
      <w:r w:rsidRPr="00595F39">
        <w:rPr>
          <w:rFonts w:cs="Arial"/>
        </w:rPr>
        <w:t xml:space="preserve"> na elementy związane z interfejsem użytkownika, przetwarzaniem oraz zarządzaniem danymi jest kluczowy. Wpływa to pozytywnie na przejrzystość całej aplikacji oraz umożliwia łatwiejszy jej rozwój oraz utrzymanie (Martin, 2022).</w:t>
      </w:r>
    </w:p>
    <w:p w14:paraId="1540AB08" w14:textId="77777777" w:rsidR="00332CF9" w:rsidRPr="00764D87" w:rsidRDefault="00332CF9" w:rsidP="00EB5915">
      <w:pPr>
        <w:pStyle w:val="Nagwek3"/>
        <w:numPr>
          <w:ilvl w:val="2"/>
          <w:numId w:val="5"/>
        </w:numPr>
        <w:spacing w:before="120" w:after="120"/>
        <w:jc w:val="both"/>
        <w:rPr>
          <w:rFonts w:cs="Arial"/>
        </w:rPr>
      </w:pPr>
      <w:bookmarkStart w:id="22" w:name="_Toc240311520"/>
      <w:r>
        <w:t>Warstwa prezentacji i komunikacja z serwerem</w:t>
      </w:r>
      <w:bookmarkEnd w:id="22"/>
    </w:p>
    <w:p w14:paraId="6CEE0D79" w14:textId="77777777" w:rsidR="00332CF9" w:rsidRDefault="00332CF9" w:rsidP="00332CF9">
      <w:pPr>
        <w:rPr>
          <w:rFonts w:cs="Arial"/>
        </w:rPr>
      </w:pPr>
      <w:r w:rsidRPr="00595F39">
        <w:rPr>
          <w:rFonts w:cs="Arial"/>
        </w:rPr>
        <w:t xml:space="preserve">Pierwsza z nich – warstwa prezentacji służy do interakcji z użytkownikiem oraz prezentowania informacji w przeglądarce internetowej. Składają się na nią elementy interfejsu użytkownika takie jak formularze, widoki czy obsługa działań podejmowanych podczas korzystania z systemu. Jej zadaniem jest także przekazywanie do dalszego przetwarzania przez system zapytań użytkownika. W praktyce odpowiada ona za wyświetlanie treści, umożliwianie wprowadzanie danych przez użytkownika i przekazywanie ich do kolejnych modułów. </w:t>
      </w:r>
      <w:r>
        <w:rPr>
          <w:rFonts w:cs="Arial"/>
        </w:rPr>
        <w:t>I</w:t>
      </w:r>
      <w:r w:rsidRPr="00595F39">
        <w:rPr>
          <w:rFonts w:cs="Arial"/>
        </w:rPr>
        <w:t xml:space="preserve">nterfejs jest podstawowym elementem komunikacji pomiędzy aplikacją a zainteresowanym. Natomiast informacje przekazywane są z klienta (przeglądarki) do serwera za pomocą zapytań </w:t>
      </w:r>
      <w:r w:rsidRPr="002918A3">
        <w:rPr>
          <w:rFonts w:cs="Arial"/>
          <w:b/>
          <w:bCs/>
        </w:rPr>
        <w:t>HTTP</w:t>
      </w:r>
      <w:r w:rsidRPr="00595F39">
        <w:rPr>
          <w:rFonts w:cs="Arial"/>
        </w:rPr>
        <w:t xml:space="preserve"> (ang. </w:t>
      </w:r>
      <w:proofErr w:type="spellStart"/>
      <w:r w:rsidRPr="00595F39">
        <w:rPr>
          <w:rFonts w:cs="Arial"/>
          <w:i/>
          <w:iCs/>
        </w:rPr>
        <w:t>Hypertext</w:t>
      </w:r>
      <w:proofErr w:type="spellEnd"/>
      <w:r w:rsidRPr="00595F39">
        <w:rPr>
          <w:rFonts w:cs="Arial"/>
          <w:i/>
          <w:iCs/>
        </w:rPr>
        <w:t xml:space="preserve"> Transfer </w:t>
      </w:r>
      <w:proofErr w:type="spellStart"/>
      <w:r w:rsidRPr="00595F39">
        <w:rPr>
          <w:rFonts w:cs="Arial"/>
          <w:i/>
          <w:iCs/>
        </w:rPr>
        <w:t>Protocol</w:t>
      </w:r>
      <w:proofErr w:type="spellEnd"/>
      <w:r w:rsidRPr="00595F39">
        <w:rPr>
          <w:rFonts w:cs="Arial"/>
        </w:rPr>
        <w:t>), które realizowane są za pomocą poszczególnych metod.</w:t>
      </w:r>
      <w:r>
        <w:rPr>
          <w:rFonts w:cs="Arial"/>
        </w:rPr>
        <w:t xml:space="preserve"> Dwiema</w:t>
      </w:r>
      <w:r w:rsidRPr="001E1EBC">
        <w:rPr>
          <w:rFonts w:cs="Arial"/>
        </w:rPr>
        <w:t xml:space="preserve"> najczęściej używanymi metodami HTTP są GET oraz POST. Pierwsza służy do pobierania danych z serwera, natomiast druga odpowiada za przesyłanie danych wprowadzanych przez użytkownika do dalszego przetwarzania po stronie serwera (</w:t>
      </w:r>
      <w:proofErr w:type="spellStart"/>
      <w:r w:rsidRPr="001E1EBC">
        <w:rPr>
          <w:rFonts w:cs="Arial"/>
        </w:rPr>
        <w:t>Layka</w:t>
      </w:r>
      <w:proofErr w:type="spellEnd"/>
      <w:r w:rsidRPr="001E1EBC">
        <w:rPr>
          <w:rFonts w:cs="Arial"/>
        </w:rPr>
        <w:t xml:space="preserve">, 2015). W architekturze </w:t>
      </w:r>
      <w:r w:rsidRPr="00FC45BA">
        <w:rPr>
          <w:rFonts w:cs="Arial"/>
          <w:b/>
          <w:bCs/>
        </w:rPr>
        <w:t>REST</w:t>
      </w:r>
      <w:r>
        <w:rPr>
          <w:rFonts w:cs="Arial"/>
        </w:rPr>
        <w:t xml:space="preserve"> </w:t>
      </w:r>
      <w:r w:rsidRPr="001E1EBC">
        <w:rPr>
          <w:rFonts w:cs="Arial"/>
        </w:rPr>
        <w:t>(</w:t>
      </w:r>
      <w:r>
        <w:rPr>
          <w:rFonts w:cs="Arial"/>
        </w:rPr>
        <w:t xml:space="preserve">ang. </w:t>
      </w:r>
      <w:proofErr w:type="spellStart"/>
      <w:r w:rsidRPr="002E6937">
        <w:rPr>
          <w:rFonts w:cs="Arial"/>
          <w:i/>
          <w:iCs/>
        </w:rPr>
        <w:t>Representational</w:t>
      </w:r>
      <w:proofErr w:type="spellEnd"/>
      <w:r w:rsidRPr="002E6937">
        <w:rPr>
          <w:rFonts w:cs="Arial"/>
          <w:i/>
          <w:iCs/>
        </w:rPr>
        <w:t xml:space="preserve"> </w:t>
      </w:r>
      <w:proofErr w:type="spellStart"/>
      <w:r w:rsidRPr="002E6937">
        <w:rPr>
          <w:rFonts w:cs="Arial"/>
          <w:i/>
          <w:iCs/>
        </w:rPr>
        <w:t>State</w:t>
      </w:r>
      <w:proofErr w:type="spellEnd"/>
      <w:r w:rsidRPr="002E6937">
        <w:rPr>
          <w:rFonts w:cs="Arial"/>
          <w:i/>
          <w:iCs/>
        </w:rPr>
        <w:t xml:space="preserve"> Transfer</w:t>
      </w:r>
      <w:r w:rsidRPr="001E1EBC">
        <w:rPr>
          <w:rFonts w:cs="Arial"/>
        </w:rPr>
        <w:t>), wykorzystywane są również metody PUT, PATCH oraz DELETE, służące odpowiednio do aktualizacji oraz usuwania danych. PUT odpowiada za zastąpienie całego zasobu, natomiast PATCH umożliwia wprowadzanie częściowych zmian</w:t>
      </w:r>
      <w:r>
        <w:rPr>
          <w:rFonts w:cs="Arial"/>
        </w:rPr>
        <w:t xml:space="preserve">. </w:t>
      </w:r>
      <w:r w:rsidRPr="001E1EBC">
        <w:rPr>
          <w:rFonts w:cs="Arial"/>
        </w:rPr>
        <w:t xml:space="preserve">Dzięki wykorzystaniu metod HTTP warstwa prezentacji może komunikować się z pozostałymi </w:t>
      </w:r>
      <w:r w:rsidRPr="001E1EBC">
        <w:rPr>
          <w:rFonts w:cs="Arial"/>
        </w:rPr>
        <w:lastRenderedPageBreak/>
        <w:t>komponentami systemu. W nowoczesnych aplikacjach internetowych mechanizmy te często wykorzystywane są w architekturze REST</w:t>
      </w:r>
      <w:r>
        <w:rPr>
          <w:rFonts w:cs="Arial"/>
        </w:rPr>
        <w:t xml:space="preserve"> </w:t>
      </w:r>
      <w:r w:rsidRPr="001E1EBC">
        <w:rPr>
          <w:rFonts w:cs="Arial"/>
        </w:rPr>
        <w:t>stanowiącej jeden z najpopularniejszych sposobów projektowania komunikacji pomiędzy klientem a serwerem (</w:t>
      </w:r>
      <w:proofErr w:type="spellStart"/>
      <w:r w:rsidRPr="001E1EBC">
        <w:rPr>
          <w:rFonts w:cs="Arial"/>
        </w:rPr>
        <w:t>Walls</w:t>
      </w:r>
      <w:proofErr w:type="spellEnd"/>
      <w:r w:rsidRPr="001E1EBC">
        <w:rPr>
          <w:rFonts w:cs="Arial"/>
        </w:rPr>
        <w:t>, 201</w:t>
      </w:r>
      <w:r>
        <w:rPr>
          <w:rFonts w:cs="Arial"/>
        </w:rPr>
        <w:t>9</w:t>
      </w:r>
      <w:r w:rsidRPr="001E1EBC">
        <w:rPr>
          <w:rFonts w:cs="Arial"/>
        </w:rPr>
        <w:t>).</w:t>
      </w:r>
    </w:p>
    <w:p w14:paraId="0387C44F" w14:textId="77777777" w:rsidR="00332CF9" w:rsidRDefault="00332CF9" w:rsidP="00332CF9">
      <w:pPr>
        <w:rPr>
          <w:color w:val="auto"/>
        </w:rPr>
      </w:pPr>
      <w:r w:rsidRPr="00CA0818">
        <w:rPr>
          <w:color w:val="auto"/>
        </w:rPr>
        <w:t>Architektura REST rozwija przedstawiony model komunikacji, wprowadzając zestaw zasad organizujących sposób wymiany danych pomiędzy klientem a serwerem. W podejściu tym system traktowany jest jako zbiór zasobów, do których dostęp odbywa się poprzez ujednolicony interfejs. Kluczowym założeniem REST jest bezstanowość, co oznacza, że każde zapytanie kierowane z warstwy prezentacji zawiera komplet informacji niezbędnych do jego obsługi. Pozwala to na uproszczenie komunikacji oraz zwiększenie skalowalności aplikacji. Architektura ta znajduje zastosowanie w tworzeniu interfejsów API, które umożliwiają współpracę pomiędzy warstwą prezentacji a logiką aplikacji w sposób niezależny i uporządkowany. W efekcie warstwa prezentacji może funkcjonować jako odrębny komponent systemu, komunikujący się z serwerem za pomocą ustandaryzowanych mechanizmów (</w:t>
      </w:r>
      <w:proofErr w:type="spellStart"/>
      <w:r w:rsidRPr="00CA0818">
        <w:rPr>
          <w:color w:val="auto"/>
        </w:rPr>
        <w:t>Walls</w:t>
      </w:r>
      <w:proofErr w:type="spellEnd"/>
      <w:r w:rsidRPr="00CA0818">
        <w:rPr>
          <w:color w:val="auto"/>
        </w:rPr>
        <w:t>, 201</w:t>
      </w:r>
      <w:r>
        <w:rPr>
          <w:color w:val="auto"/>
        </w:rPr>
        <w:t>9</w:t>
      </w:r>
      <w:r w:rsidRPr="00CA0818">
        <w:rPr>
          <w:color w:val="auto"/>
        </w:rPr>
        <w:t>).</w:t>
      </w:r>
    </w:p>
    <w:p w14:paraId="7F52736E" w14:textId="4478DF46" w:rsidR="00E60E8C" w:rsidRPr="00E60E8C" w:rsidRDefault="00E60E8C" w:rsidP="00E60E8C">
      <w:pPr>
        <w:rPr>
          <w:color w:val="4C94D8" w:themeColor="text2" w:themeTint="80"/>
        </w:rPr>
      </w:pPr>
      <w:r w:rsidRPr="00E60E8C">
        <w:rPr>
          <w:color w:val="4C94D8" w:themeColor="text2" w:themeTint="80"/>
        </w:rPr>
        <w:t xml:space="preserve">Jednym z istotnych elementów warstwy prezentacji są technologie wykorzystywane do tworzenia interfejsu użytkownika. Wśród stosowanych rozwiązań znajdują się biblioteki i </w:t>
      </w:r>
      <w:proofErr w:type="spellStart"/>
      <w:r w:rsidRPr="00E60E8C">
        <w:rPr>
          <w:color w:val="4C94D8" w:themeColor="text2" w:themeTint="80"/>
        </w:rPr>
        <w:t>frameworki</w:t>
      </w:r>
      <w:proofErr w:type="spellEnd"/>
      <w:r w:rsidRPr="00E60E8C">
        <w:rPr>
          <w:color w:val="4C94D8" w:themeColor="text2" w:themeTint="80"/>
        </w:rPr>
        <w:t xml:space="preserve"> takie jak </w:t>
      </w:r>
      <w:proofErr w:type="spellStart"/>
      <w:r w:rsidRPr="00E60E8C">
        <w:rPr>
          <w:color w:val="4C94D8" w:themeColor="text2" w:themeTint="80"/>
        </w:rPr>
        <w:t>React</w:t>
      </w:r>
      <w:proofErr w:type="spellEnd"/>
      <w:r w:rsidRPr="00E60E8C">
        <w:rPr>
          <w:color w:val="4C94D8" w:themeColor="text2" w:themeTint="80"/>
        </w:rPr>
        <w:t xml:space="preserve"> i </w:t>
      </w:r>
      <w:proofErr w:type="spellStart"/>
      <w:r w:rsidRPr="00E60E8C">
        <w:rPr>
          <w:color w:val="4C94D8" w:themeColor="text2" w:themeTint="80"/>
        </w:rPr>
        <w:t>Angular</w:t>
      </w:r>
      <w:proofErr w:type="spellEnd"/>
      <w:r w:rsidRPr="00E60E8C">
        <w:rPr>
          <w:color w:val="4C94D8" w:themeColor="text2" w:themeTint="80"/>
        </w:rPr>
        <w:t>.</w:t>
      </w:r>
    </w:p>
    <w:p w14:paraId="19233CDF" w14:textId="77777777" w:rsidR="00E60E8C" w:rsidRPr="00E60E8C" w:rsidRDefault="00E60E8C" w:rsidP="00E60E8C">
      <w:pPr>
        <w:rPr>
          <w:color w:val="4C94D8" w:themeColor="text2" w:themeTint="80"/>
        </w:rPr>
      </w:pPr>
      <w:proofErr w:type="spellStart"/>
      <w:r w:rsidRPr="00E60E8C">
        <w:rPr>
          <w:color w:val="4C94D8" w:themeColor="text2" w:themeTint="80"/>
        </w:rPr>
        <w:t>React</w:t>
      </w:r>
      <w:proofErr w:type="spellEnd"/>
      <w:r w:rsidRPr="00E60E8C">
        <w:rPr>
          <w:color w:val="4C94D8" w:themeColor="text2" w:themeTint="80"/>
        </w:rPr>
        <w:t xml:space="preserve"> jest biblioteką języka JavaScript wykorzystywaną do tworzenia interfejsów aplikacji internetowych. Podstawą jej działania jest komponentowy model budowy interfejsu, w którym poszczególne elementy widoku tworzone są jako niezależne komponenty. Mogą one zawierać własną logikę i stan oraz być wykorzystywane w różnych częściach aplikacji. </w:t>
      </w:r>
      <w:proofErr w:type="spellStart"/>
      <w:r w:rsidRPr="00E60E8C">
        <w:rPr>
          <w:color w:val="4C94D8" w:themeColor="text2" w:themeTint="80"/>
        </w:rPr>
        <w:t>React</w:t>
      </w:r>
      <w:proofErr w:type="spellEnd"/>
      <w:r w:rsidRPr="00E60E8C">
        <w:rPr>
          <w:color w:val="4C94D8" w:themeColor="text2" w:themeTint="80"/>
        </w:rPr>
        <w:t xml:space="preserve"> umożliwia również dynamiczną aktualizację interfejsu w odpowiedzi na zmiany danych, bez konieczności przeładowywania całej strony (</w:t>
      </w:r>
      <w:proofErr w:type="spellStart"/>
      <w:r w:rsidRPr="00E60E8C">
        <w:rPr>
          <w:color w:val="4C94D8" w:themeColor="text2" w:themeTint="80"/>
        </w:rPr>
        <w:t>Stefanov</w:t>
      </w:r>
      <w:proofErr w:type="spellEnd"/>
      <w:r w:rsidRPr="00E60E8C">
        <w:rPr>
          <w:color w:val="4C94D8" w:themeColor="text2" w:themeTint="80"/>
        </w:rPr>
        <w:t>, 2021).</w:t>
      </w:r>
    </w:p>
    <w:p w14:paraId="77E2FEDD" w14:textId="77777777" w:rsidR="00E60E8C" w:rsidRPr="00E60E8C" w:rsidRDefault="00E60E8C" w:rsidP="00E60E8C">
      <w:pPr>
        <w:rPr>
          <w:color w:val="4C94D8" w:themeColor="text2" w:themeTint="80"/>
        </w:rPr>
      </w:pPr>
      <w:proofErr w:type="spellStart"/>
      <w:r w:rsidRPr="00E60E8C">
        <w:rPr>
          <w:color w:val="4C94D8" w:themeColor="text2" w:themeTint="80"/>
        </w:rPr>
        <w:t>Angular</w:t>
      </w:r>
      <w:proofErr w:type="spellEnd"/>
      <w:r w:rsidRPr="00E60E8C">
        <w:rPr>
          <w:color w:val="4C94D8" w:themeColor="text2" w:themeTint="80"/>
        </w:rPr>
        <w:t xml:space="preserve"> jest </w:t>
      </w:r>
      <w:proofErr w:type="spellStart"/>
      <w:r w:rsidRPr="00E60E8C">
        <w:rPr>
          <w:color w:val="4C94D8" w:themeColor="text2" w:themeTint="80"/>
        </w:rPr>
        <w:t>frameworkiem</w:t>
      </w:r>
      <w:proofErr w:type="spellEnd"/>
      <w:r w:rsidRPr="00E60E8C">
        <w:rPr>
          <w:color w:val="4C94D8" w:themeColor="text2" w:themeTint="80"/>
        </w:rPr>
        <w:t xml:space="preserve"> opartym na języku </w:t>
      </w:r>
      <w:proofErr w:type="spellStart"/>
      <w:r w:rsidRPr="00E60E8C">
        <w:rPr>
          <w:color w:val="4C94D8" w:themeColor="text2" w:themeTint="80"/>
        </w:rPr>
        <w:t>TypeScript</w:t>
      </w:r>
      <w:proofErr w:type="spellEnd"/>
      <w:r w:rsidRPr="00E60E8C">
        <w:rPr>
          <w:color w:val="4C94D8" w:themeColor="text2" w:themeTint="80"/>
        </w:rPr>
        <w:t xml:space="preserve"> i przeznaczonym do tworzenia aplikacji internetowych. Podobnie jak </w:t>
      </w:r>
      <w:proofErr w:type="spellStart"/>
      <w:r w:rsidRPr="00E60E8C">
        <w:rPr>
          <w:color w:val="4C94D8" w:themeColor="text2" w:themeTint="80"/>
        </w:rPr>
        <w:t>React</w:t>
      </w:r>
      <w:proofErr w:type="spellEnd"/>
      <w:r w:rsidRPr="00E60E8C">
        <w:rPr>
          <w:color w:val="4C94D8" w:themeColor="text2" w:themeTint="80"/>
        </w:rPr>
        <w:t xml:space="preserve"> wykorzystuje komponentowy sposób budowy interfejsu, ale udostępnia również dodatkowe mechanizmy wspierające tworzenie całej aplikacji. Obejmują one między innymi routing, obsługę formularzy, komunikację z serwerem oraz wstrzykiwanie zależności. </w:t>
      </w:r>
      <w:proofErr w:type="spellStart"/>
      <w:r w:rsidRPr="00E60E8C">
        <w:rPr>
          <w:color w:val="4C94D8" w:themeColor="text2" w:themeTint="80"/>
        </w:rPr>
        <w:t>Angular</w:t>
      </w:r>
      <w:proofErr w:type="spellEnd"/>
      <w:r w:rsidRPr="00E60E8C">
        <w:rPr>
          <w:color w:val="4C94D8" w:themeColor="text2" w:themeTint="80"/>
        </w:rPr>
        <w:t xml:space="preserve"> zapewnia również określony sposób organizacji aplikacji, ułatwiający podział jej elementów na współpracujące ze sobą komponenty (Freeman, 2022).</w:t>
      </w:r>
    </w:p>
    <w:p w14:paraId="5A586BE7" w14:textId="77777777" w:rsidR="00E60E8C" w:rsidRDefault="00E60E8C" w:rsidP="00E60E8C">
      <w:pPr>
        <w:rPr>
          <w:color w:val="4C94D8" w:themeColor="text2" w:themeTint="80"/>
        </w:rPr>
      </w:pPr>
      <w:proofErr w:type="spellStart"/>
      <w:r w:rsidRPr="00E60E8C">
        <w:rPr>
          <w:color w:val="4C94D8" w:themeColor="text2" w:themeTint="80"/>
        </w:rPr>
        <w:lastRenderedPageBreak/>
        <w:t>React</w:t>
      </w:r>
      <w:proofErr w:type="spellEnd"/>
      <w:r w:rsidRPr="00E60E8C">
        <w:rPr>
          <w:color w:val="4C94D8" w:themeColor="text2" w:themeTint="80"/>
        </w:rPr>
        <w:t xml:space="preserve"> i </w:t>
      </w:r>
      <w:proofErr w:type="spellStart"/>
      <w:r w:rsidRPr="00E60E8C">
        <w:rPr>
          <w:color w:val="4C94D8" w:themeColor="text2" w:themeTint="80"/>
        </w:rPr>
        <w:t>Angular</w:t>
      </w:r>
      <w:proofErr w:type="spellEnd"/>
      <w:r w:rsidRPr="00E60E8C">
        <w:rPr>
          <w:color w:val="4C94D8" w:themeColor="text2" w:themeTint="80"/>
        </w:rPr>
        <w:t xml:space="preserve"> umożliwiają tworzenie interaktywnych interfejsów, jednak różnią się zakresem funkcji dostępnych w podstawowym rozwiązaniu. </w:t>
      </w:r>
      <w:proofErr w:type="spellStart"/>
      <w:r w:rsidRPr="00E60E8C">
        <w:rPr>
          <w:color w:val="4C94D8" w:themeColor="text2" w:themeTint="80"/>
        </w:rPr>
        <w:t>React</w:t>
      </w:r>
      <w:proofErr w:type="spellEnd"/>
      <w:r w:rsidRPr="00E60E8C">
        <w:rPr>
          <w:color w:val="4C94D8" w:themeColor="text2" w:themeTint="80"/>
        </w:rPr>
        <w:t xml:space="preserve"> koncentruje się przede wszystkim na tworzeniu interfejsu użytkownika i może być uzupełniany dodatkowymi bibliotekami, natomiast </w:t>
      </w:r>
      <w:proofErr w:type="spellStart"/>
      <w:r w:rsidRPr="00E60E8C">
        <w:rPr>
          <w:color w:val="4C94D8" w:themeColor="text2" w:themeTint="80"/>
        </w:rPr>
        <w:t>Angular</w:t>
      </w:r>
      <w:proofErr w:type="spellEnd"/>
      <w:r w:rsidRPr="00E60E8C">
        <w:rPr>
          <w:color w:val="4C94D8" w:themeColor="text2" w:themeTint="80"/>
        </w:rPr>
        <w:t xml:space="preserve"> dostarcza większy zestaw mechanizmów wspierających budowę aplikacji w ramach jednego </w:t>
      </w:r>
      <w:proofErr w:type="spellStart"/>
      <w:r w:rsidRPr="00E60E8C">
        <w:rPr>
          <w:color w:val="4C94D8" w:themeColor="text2" w:themeTint="80"/>
        </w:rPr>
        <w:t>frameworka</w:t>
      </w:r>
      <w:proofErr w:type="spellEnd"/>
      <w:r w:rsidRPr="00E60E8C">
        <w:rPr>
          <w:color w:val="4C94D8" w:themeColor="text2" w:themeTint="80"/>
        </w:rPr>
        <w:t xml:space="preserve"> (</w:t>
      </w:r>
      <w:proofErr w:type="spellStart"/>
      <w:r w:rsidRPr="00E60E8C">
        <w:rPr>
          <w:color w:val="4C94D8" w:themeColor="text2" w:themeTint="80"/>
        </w:rPr>
        <w:t>Stefanov</w:t>
      </w:r>
      <w:proofErr w:type="spellEnd"/>
      <w:r w:rsidRPr="00E60E8C">
        <w:rPr>
          <w:color w:val="4C94D8" w:themeColor="text2" w:themeTint="80"/>
        </w:rPr>
        <w:t>, 2021; Freeman, 2022).</w:t>
      </w:r>
    </w:p>
    <w:p w14:paraId="5ADD9B7E" w14:textId="2FFFDAA6" w:rsidR="00885F93" w:rsidRDefault="00885F93" w:rsidP="00E60E8C">
      <w:pPr>
        <w:rPr>
          <w:color w:val="4C94D8" w:themeColor="text2" w:themeTint="80"/>
        </w:rPr>
      </w:pPr>
      <w:r w:rsidRPr="00885F93">
        <w:rPr>
          <w:color w:val="4C94D8" w:themeColor="text2" w:themeTint="80"/>
        </w:rPr>
        <w:t xml:space="preserve">Uzupełnieniem technologii wykorzystywanych do tworzenia interfejsu użytkownika są </w:t>
      </w:r>
      <w:proofErr w:type="spellStart"/>
      <w:r w:rsidRPr="00885F93">
        <w:rPr>
          <w:color w:val="4C94D8" w:themeColor="text2" w:themeTint="80"/>
        </w:rPr>
        <w:t>frameworki</w:t>
      </w:r>
      <w:proofErr w:type="spellEnd"/>
      <w:r w:rsidRPr="00885F93">
        <w:rPr>
          <w:color w:val="4C94D8" w:themeColor="text2" w:themeTint="80"/>
        </w:rPr>
        <w:t xml:space="preserve"> CSS, które służą przede wszystkim do określania jego wyglądu i układu. Do takich rozwiązań należą między innymi </w:t>
      </w:r>
      <w:proofErr w:type="spellStart"/>
      <w:r w:rsidRPr="00885F93">
        <w:rPr>
          <w:color w:val="4C94D8" w:themeColor="text2" w:themeTint="80"/>
        </w:rPr>
        <w:t>Tailwind</w:t>
      </w:r>
      <w:proofErr w:type="spellEnd"/>
      <w:r w:rsidRPr="00885F93">
        <w:rPr>
          <w:color w:val="4C94D8" w:themeColor="text2" w:themeTint="80"/>
        </w:rPr>
        <w:t xml:space="preserve"> CSS oraz </w:t>
      </w:r>
      <w:proofErr w:type="spellStart"/>
      <w:r w:rsidRPr="00885F93">
        <w:rPr>
          <w:color w:val="4C94D8" w:themeColor="text2" w:themeTint="80"/>
        </w:rPr>
        <w:t>Bootstrap</w:t>
      </w:r>
      <w:proofErr w:type="spellEnd"/>
      <w:r w:rsidRPr="00885F93">
        <w:rPr>
          <w:color w:val="4C94D8" w:themeColor="text2" w:themeTint="80"/>
        </w:rPr>
        <w:t>.</w:t>
      </w:r>
    </w:p>
    <w:p w14:paraId="0E0A722E" w14:textId="68B2F6E8" w:rsidR="00885F93" w:rsidRPr="00885F93" w:rsidRDefault="00885F93" w:rsidP="00885F93">
      <w:pPr>
        <w:rPr>
          <w:color w:val="4C94D8" w:themeColor="text2" w:themeTint="80"/>
        </w:rPr>
      </w:pPr>
      <w:proofErr w:type="spellStart"/>
      <w:r w:rsidRPr="00885F93">
        <w:rPr>
          <w:color w:val="4C94D8" w:themeColor="text2" w:themeTint="80"/>
        </w:rPr>
        <w:t>Tailwind</w:t>
      </w:r>
      <w:proofErr w:type="spellEnd"/>
      <w:r w:rsidRPr="00885F93">
        <w:rPr>
          <w:color w:val="4C94D8" w:themeColor="text2" w:themeTint="80"/>
        </w:rPr>
        <w:t xml:space="preserve"> CSS jest </w:t>
      </w:r>
      <w:proofErr w:type="spellStart"/>
      <w:r w:rsidRPr="00885F93">
        <w:rPr>
          <w:color w:val="4C94D8" w:themeColor="text2" w:themeTint="80"/>
        </w:rPr>
        <w:t>frameworkiem</w:t>
      </w:r>
      <w:proofErr w:type="spellEnd"/>
      <w:r w:rsidRPr="00885F93">
        <w:rPr>
          <w:color w:val="4C94D8" w:themeColor="text2" w:themeTint="80"/>
        </w:rPr>
        <w:t xml:space="preserve"> wykorzystującym podejście </w:t>
      </w:r>
      <w:proofErr w:type="spellStart"/>
      <w:r w:rsidRPr="006C1862">
        <w:rPr>
          <w:color w:val="4C94D8" w:themeColor="text2" w:themeTint="80"/>
        </w:rPr>
        <w:t>utility-first</w:t>
      </w:r>
      <w:proofErr w:type="spellEnd"/>
      <w:r w:rsidR="006C1862">
        <w:rPr>
          <w:rStyle w:val="Odwoanieprzypisudolnego"/>
          <w:color w:val="4C94D8" w:themeColor="text2" w:themeTint="80"/>
        </w:rPr>
        <w:footnoteReference w:id="3"/>
      </w:r>
      <w:r w:rsidRPr="006C1862">
        <w:rPr>
          <w:color w:val="4C94D8" w:themeColor="text2" w:themeTint="80"/>
        </w:rPr>
        <w:t>.</w:t>
      </w:r>
      <w:r w:rsidRPr="00885F93">
        <w:rPr>
          <w:color w:val="4C94D8" w:themeColor="text2" w:themeTint="80"/>
        </w:rPr>
        <w:t xml:space="preserve"> Oferuje gotowe klasy, za pomocą których można określać wygląd poszczególnych elementów, między innymi ich kolory, rozmiary i odstępy. Style mogą być przypisywane bezpośrednio do elementów interfejsu. Framework umożliwia również tworzenie responsywnych stron oraz dostosowanie wybranych ustawień do potrzeb projektu (</w:t>
      </w:r>
      <w:proofErr w:type="spellStart"/>
      <w:r w:rsidRPr="00885F93">
        <w:rPr>
          <w:color w:val="4C94D8" w:themeColor="text2" w:themeTint="80"/>
        </w:rPr>
        <w:t>Kortas</w:t>
      </w:r>
      <w:proofErr w:type="spellEnd"/>
      <w:r w:rsidRPr="00885F93">
        <w:rPr>
          <w:color w:val="4C94D8" w:themeColor="text2" w:themeTint="80"/>
        </w:rPr>
        <w:t>, 2022).</w:t>
      </w:r>
    </w:p>
    <w:p w14:paraId="41CB10A6" w14:textId="77777777" w:rsidR="00885F93" w:rsidRPr="00885F93" w:rsidRDefault="00885F93" w:rsidP="00885F93">
      <w:pPr>
        <w:rPr>
          <w:color w:val="4C94D8" w:themeColor="text2" w:themeTint="80"/>
        </w:rPr>
      </w:pPr>
      <w:proofErr w:type="spellStart"/>
      <w:r w:rsidRPr="00885F93">
        <w:rPr>
          <w:color w:val="4C94D8" w:themeColor="text2" w:themeTint="80"/>
        </w:rPr>
        <w:t>Bootstrap</w:t>
      </w:r>
      <w:proofErr w:type="spellEnd"/>
      <w:r w:rsidRPr="00885F93">
        <w:rPr>
          <w:color w:val="4C94D8" w:themeColor="text2" w:themeTint="80"/>
        </w:rPr>
        <w:t xml:space="preserve"> jest </w:t>
      </w:r>
      <w:proofErr w:type="spellStart"/>
      <w:r w:rsidRPr="00885F93">
        <w:rPr>
          <w:color w:val="4C94D8" w:themeColor="text2" w:themeTint="80"/>
        </w:rPr>
        <w:t>frameworkiem</w:t>
      </w:r>
      <w:proofErr w:type="spellEnd"/>
      <w:r w:rsidRPr="00885F93">
        <w:rPr>
          <w:color w:val="4C94D8" w:themeColor="text2" w:themeTint="80"/>
        </w:rPr>
        <w:t xml:space="preserve"> zawierającym zestaw gotowych komponentów interfejsu, takich jak przyciski, formularze czy elementy nawigacji. Udostępnia także system siatki, który ułatwia tworzenie układów dostosowujących się do różnych rozmiarów ekranu. Wykorzystanie gotowych elementów pozwala szybciej przygotować podstawowy wygląd aplikacji (</w:t>
      </w:r>
      <w:proofErr w:type="spellStart"/>
      <w:r w:rsidRPr="00885F93">
        <w:rPr>
          <w:color w:val="4C94D8" w:themeColor="text2" w:themeTint="80"/>
        </w:rPr>
        <w:t>Jakobus</w:t>
      </w:r>
      <w:proofErr w:type="spellEnd"/>
      <w:r w:rsidRPr="00885F93">
        <w:rPr>
          <w:color w:val="4C94D8" w:themeColor="text2" w:themeTint="80"/>
        </w:rPr>
        <w:t xml:space="preserve"> i </w:t>
      </w:r>
      <w:proofErr w:type="spellStart"/>
      <w:r w:rsidRPr="00885F93">
        <w:rPr>
          <w:color w:val="4C94D8" w:themeColor="text2" w:themeTint="80"/>
        </w:rPr>
        <w:t>Marah</w:t>
      </w:r>
      <w:proofErr w:type="spellEnd"/>
      <w:r w:rsidRPr="00885F93">
        <w:rPr>
          <w:color w:val="4C94D8" w:themeColor="text2" w:themeTint="80"/>
        </w:rPr>
        <w:t>, 2018).</w:t>
      </w:r>
    </w:p>
    <w:p w14:paraId="5866938F" w14:textId="64DBEB6E" w:rsidR="00885F93" w:rsidRPr="00E60E8C" w:rsidRDefault="00885F93" w:rsidP="00885F93">
      <w:pPr>
        <w:rPr>
          <w:color w:val="4C94D8" w:themeColor="text2" w:themeTint="80"/>
        </w:rPr>
      </w:pPr>
      <w:r w:rsidRPr="00885F93">
        <w:rPr>
          <w:color w:val="4C94D8" w:themeColor="text2" w:themeTint="80"/>
        </w:rPr>
        <w:t xml:space="preserve">Oba rozwiązania umożliwiają tworzenie responsywnych interfejsów, ale różnią się sposobem pracy. </w:t>
      </w:r>
      <w:proofErr w:type="spellStart"/>
      <w:r w:rsidRPr="00885F93">
        <w:rPr>
          <w:color w:val="4C94D8" w:themeColor="text2" w:themeTint="80"/>
        </w:rPr>
        <w:t>Bootstrap</w:t>
      </w:r>
      <w:proofErr w:type="spellEnd"/>
      <w:r w:rsidRPr="00885F93">
        <w:rPr>
          <w:color w:val="4C94D8" w:themeColor="text2" w:themeTint="80"/>
        </w:rPr>
        <w:t xml:space="preserve"> opiera się głównie na gotowych komponentach i stylach, natomiast </w:t>
      </w:r>
      <w:proofErr w:type="spellStart"/>
      <w:r w:rsidRPr="00885F93">
        <w:rPr>
          <w:color w:val="4C94D8" w:themeColor="text2" w:themeTint="80"/>
        </w:rPr>
        <w:t>Tailwind</w:t>
      </w:r>
      <w:proofErr w:type="spellEnd"/>
      <w:r w:rsidRPr="00885F93">
        <w:rPr>
          <w:color w:val="4C94D8" w:themeColor="text2" w:themeTint="80"/>
        </w:rPr>
        <w:t xml:space="preserve"> CSS wykorzystuje klasy użytkowe, które pozwalają samodzielnie określać wygląd poszczególnych elementów. Wybór odpowiedniego rozwiązania zależy między innymi od potrzeb projektu oraz sposobu tworzenia interfejsu (</w:t>
      </w:r>
      <w:proofErr w:type="spellStart"/>
      <w:r w:rsidRPr="00885F93">
        <w:rPr>
          <w:color w:val="4C94D8" w:themeColor="text2" w:themeTint="80"/>
        </w:rPr>
        <w:t>Kortas</w:t>
      </w:r>
      <w:proofErr w:type="spellEnd"/>
      <w:r w:rsidRPr="00885F93">
        <w:rPr>
          <w:color w:val="4C94D8" w:themeColor="text2" w:themeTint="80"/>
        </w:rPr>
        <w:t xml:space="preserve">, 2022; </w:t>
      </w:r>
      <w:proofErr w:type="spellStart"/>
      <w:r w:rsidRPr="00885F93">
        <w:rPr>
          <w:color w:val="4C94D8" w:themeColor="text2" w:themeTint="80"/>
        </w:rPr>
        <w:t>Jakobus</w:t>
      </w:r>
      <w:proofErr w:type="spellEnd"/>
      <w:r w:rsidRPr="00885F93">
        <w:rPr>
          <w:color w:val="4C94D8" w:themeColor="text2" w:themeTint="80"/>
        </w:rPr>
        <w:t xml:space="preserve"> i </w:t>
      </w:r>
      <w:proofErr w:type="spellStart"/>
      <w:r w:rsidRPr="00885F93">
        <w:rPr>
          <w:color w:val="4C94D8" w:themeColor="text2" w:themeTint="80"/>
        </w:rPr>
        <w:t>Marah</w:t>
      </w:r>
      <w:proofErr w:type="spellEnd"/>
      <w:r w:rsidRPr="00885F93">
        <w:rPr>
          <w:color w:val="4C94D8" w:themeColor="text2" w:themeTint="80"/>
        </w:rPr>
        <w:t>, 2018).</w:t>
      </w:r>
    </w:p>
    <w:p w14:paraId="115DEE3D" w14:textId="77777777" w:rsidR="00332CF9" w:rsidRPr="00DD2854" w:rsidRDefault="00332CF9" w:rsidP="00332CF9">
      <w:pPr>
        <w:rPr>
          <w:color w:val="4C94D8" w:themeColor="text2" w:themeTint="80"/>
        </w:rPr>
      </w:pPr>
      <w:r w:rsidRPr="00DD2854">
        <w:rPr>
          <w:color w:val="4C94D8" w:themeColor="text2" w:themeTint="80"/>
        </w:rPr>
        <w:t xml:space="preserve">Współczesne aplikacje internetowe często wykorzystują mapy oraz dane geograficzne do prezentowania lokalizacji, tras i innych obiektów przestrzennych. Do realizacji takich funkcji dostępne są różne biblioteki i interfejsy programistyczne, różniące się zakresem możliwości oraz sposobem integracji z aplikacją. Do </w:t>
      </w:r>
      <w:r w:rsidRPr="00DD2854">
        <w:rPr>
          <w:color w:val="4C94D8" w:themeColor="text2" w:themeTint="80"/>
        </w:rPr>
        <w:lastRenderedPageBreak/>
        <w:t xml:space="preserve">przykładowych rozwiązań należą </w:t>
      </w:r>
      <w:proofErr w:type="spellStart"/>
      <w:r w:rsidRPr="00DD2854">
        <w:rPr>
          <w:color w:val="4C94D8" w:themeColor="text2" w:themeTint="80"/>
        </w:rPr>
        <w:t>Leaflet</w:t>
      </w:r>
      <w:proofErr w:type="spellEnd"/>
      <w:r w:rsidRPr="00DD2854">
        <w:rPr>
          <w:color w:val="4C94D8" w:themeColor="text2" w:themeTint="80"/>
        </w:rPr>
        <w:t xml:space="preserve">, Google </w:t>
      </w:r>
      <w:proofErr w:type="spellStart"/>
      <w:r w:rsidRPr="00DD2854">
        <w:rPr>
          <w:color w:val="4C94D8" w:themeColor="text2" w:themeTint="80"/>
        </w:rPr>
        <w:t>Maps</w:t>
      </w:r>
      <w:proofErr w:type="spellEnd"/>
      <w:r w:rsidRPr="00DD2854">
        <w:rPr>
          <w:color w:val="4C94D8" w:themeColor="text2" w:themeTint="80"/>
        </w:rPr>
        <w:t xml:space="preserve"> JavaScript API oraz </w:t>
      </w:r>
      <w:proofErr w:type="spellStart"/>
      <w:r w:rsidRPr="00DD2854">
        <w:rPr>
          <w:color w:val="4C94D8" w:themeColor="text2" w:themeTint="80"/>
        </w:rPr>
        <w:t>OpenLayers</w:t>
      </w:r>
      <w:proofErr w:type="spellEnd"/>
      <w:r w:rsidRPr="00DD2854">
        <w:rPr>
          <w:color w:val="4C94D8" w:themeColor="text2" w:themeTint="80"/>
        </w:rPr>
        <w:t>.</w:t>
      </w:r>
    </w:p>
    <w:p w14:paraId="5B8955F4" w14:textId="77777777" w:rsidR="00332CF9" w:rsidRPr="00DD2854" w:rsidRDefault="00332CF9" w:rsidP="00332CF9">
      <w:pPr>
        <w:rPr>
          <w:color w:val="4C94D8" w:themeColor="text2" w:themeTint="80"/>
        </w:rPr>
      </w:pPr>
      <w:proofErr w:type="spellStart"/>
      <w:r w:rsidRPr="00DD2854">
        <w:rPr>
          <w:color w:val="4C94D8" w:themeColor="text2" w:themeTint="80"/>
        </w:rPr>
        <w:t>Leaflet</w:t>
      </w:r>
      <w:proofErr w:type="spellEnd"/>
      <w:r w:rsidRPr="00DD2854">
        <w:rPr>
          <w:color w:val="4C94D8" w:themeColor="text2" w:themeTint="80"/>
        </w:rPr>
        <w:t xml:space="preserve"> jest </w:t>
      </w:r>
      <w:proofErr w:type="spellStart"/>
      <w:r w:rsidRPr="00DD2854">
        <w:rPr>
          <w:color w:val="4C94D8" w:themeColor="text2" w:themeTint="80"/>
        </w:rPr>
        <w:t>otwartoźródłową</w:t>
      </w:r>
      <w:proofErr w:type="spellEnd"/>
      <w:r w:rsidRPr="00DD2854">
        <w:rPr>
          <w:color w:val="4C94D8" w:themeColor="text2" w:themeTint="80"/>
        </w:rPr>
        <w:t xml:space="preserve"> biblioteką JavaScript przeznaczoną do tworzenia interaktywnych map w aplikacjach internetowych. Umożliwia wyświetlanie różnych warstw mapowych oraz danych geograficznych, takich jak punkty, linie czy obszary. Dzięki temu może być wykorzystywana między innymi do prezentowania tras oraz lokalizacji na mapie (</w:t>
      </w:r>
      <w:proofErr w:type="spellStart"/>
      <w:r w:rsidRPr="00DD2854">
        <w:rPr>
          <w:color w:val="4C94D8" w:themeColor="text2" w:themeTint="80"/>
        </w:rPr>
        <w:t>Iacovella</w:t>
      </w:r>
      <w:proofErr w:type="spellEnd"/>
      <w:r w:rsidRPr="00DD2854">
        <w:rPr>
          <w:color w:val="4C94D8" w:themeColor="text2" w:themeTint="80"/>
        </w:rPr>
        <w:t>, 2017).</w:t>
      </w:r>
    </w:p>
    <w:p w14:paraId="3EB34988" w14:textId="4DAB3C2B" w:rsidR="00332CF9" w:rsidRPr="00DD2854" w:rsidRDefault="00332CF9" w:rsidP="00332CF9">
      <w:pPr>
        <w:rPr>
          <w:color w:val="4C94D8" w:themeColor="text2" w:themeTint="80"/>
        </w:rPr>
      </w:pPr>
      <w:r w:rsidRPr="00DD2854">
        <w:rPr>
          <w:color w:val="4C94D8" w:themeColor="text2" w:themeTint="80"/>
        </w:rPr>
        <w:t xml:space="preserve">Google </w:t>
      </w:r>
      <w:proofErr w:type="spellStart"/>
      <w:r w:rsidRPr="00DD2854">
        <w:rPr>
          <w:color w:val="4C94D8" w:themeColor="text2" w:themeTint="80"/>
        </w:rPr>
        <w:t>Maps</w:t>
      </w:r>
      <w:proofErr w:type="spellEnd"/>
      <w:r w:rsidRPr="00DD2854">
        <w:rPr>
          <w:color w:val="4C94D8" w:themeColor="text2" w:themeTint="80"/>
        </w:rPr>
        <w:t xml:space="preserve"> JavaScript API umożliwia osadzanie interaktywnych map w aplikacjach internetowych oraz korzystanie z usług i danych udostępnianych przez Google. Pozwala między innymi na wyświetlanie map, dodawanie własnych elementów oraz prezentowanie informacji geograficznych w aplikacji </w:t>
      </w:r>
      <w:r w:rsidR="00394763" w:rsidRPr="00394763">
        <w:rPr>
          <w:color w:val="4C94D8" w:themeColor="text2" w:themeTint="80"/>
        </w:rPr>
        <w:t>(Google for Developers, b.d.-b)</w:t>
      </w:r>
      <w:r w:rsidR="00394763">
        <w:rPr>
          <w:color w:val="4C94D8" w:themeColor="text2" w:themeTint="80"/>
        </w:rPr>
        <w:t>.</w:t>
      </w:r>
    </w:p>
    <w:p w14:paraId="7F18C2B7" w14:textId="77777777" w:rsidR="00332CF9" w:rsidRPr="00DD2854" w:rsidRDefault="00332CF9" w:rsidP="00332CF9">
      <w:pPr>
        <w:rPr>
          <w:color w:val="4C94D8" w:themeColor="text2" w:themeTint="80"/>
        </w:rPr>
      </w:pPr>
      <w:proofErr w:type="spellStart"/>
      <w:r w:rsidRPr="00DD2854">
        <w:rPr>
          <w:color w:val="4C94D8" w:themeColor="text2" w:themeTint="80"/>
        </w:rPr>
        <w:t>OpenLayers</w:t>
      </w:r>
      <w:proofErr w:type="spellEnd"/>
      <w:r w:rsidRPr="00DD2854">
        <w:rPr>
          <w:color w:val="4C94D8" w:themeColor="text2" w:themeTint="80"/>
        </w:rPr>
        <w:t xml:space="preserve"> jest </w:t>
      </w:r>
      <w:proofErr w:type="spellStart"/>
      <w:r w:rsidRPr="00DD2854">
        <w:rPr>
          <w:color w:val="4C94D8" w:themeColor="text2" w:themeTint="80"/>
        </w:rPr>
        <w:t>otwartoźródłową</w:t>
      </w:r>
      <w:proofErr w:type="spellEnd"/>
      <w:r w:rsidRPr="00DD2854">
        <w:rPr>
          <w:color w:val="4C94D8" w:themeColor="text2" w:themeTint="80"/>
        </w:rPr>
        <w:t xml:space="preserve"> biblioteką JavaScript służącą do tworzenia interaktywnych map internetowych. Obsługuje różne rodzaje warstw oraz formaty danych geograficznych, dzięki czemu może być wykorzystywana w aplikacjach wymagających rozbudowanej obsługi danych przestrzennych (</w:t>
      </w:r>
      <w:proofErr w:type="spellStart"/>
      <w:r w:rsidRPr="00DD2854">
        <w:rPr>
          <w:color w:val="4C94D8" w:themeColor="text2" w:themeTint="80"/>
        </w:rPr>
        <w:t>Iacovella</w:t>
      </w:r>
      <w:proofErr w:type="spellEnd"/>
      <w:r w:rsidRPr="00DD2854">
        <w:rPr>
          <w:color w:val="4C94D8" w:themeColor="text2" w:themeTint="80"/>
        </w:rPr>
        <w:t>, 2017).</w:t>
      </w:r>
    </w:p>
    <w:p w14:paraId="73F2DE4A" w14:textId="0D3AB38C" w:rsidR="00332CF9" w:rsidRPr="00DD2854" w:rsidRDefault="00332CF9" w:rsidP="00332CF9">
      <w:pPr>
        <w:rPr>
          <w:color w:val="4C94D8" w:themeColor="text2" w:themeTint="80"/>
        </w:rPr>
      </w:pPr>
      <w:r w:rsidRPr="00DD2854">
        <w:rPr>
          <w:color w:val="4C94D8" w:themeColor="text2" w:themeTint="80"/>
        </w:rPr>
        <w:t xml:space="preserve">Wszystkie trzy rozwiązania pozwalają na tworzenie interaktywnych map w aplikacjach internetowych, jednak różnią się zakresem możliwości oraz sposobem wykorzystania. </w:t>
      </w:r>
      <w:proofErr w:type="spellStart"/>
      <w:r w:rsidRPr="00DD2854">
        <w:rPr>
          <w:color w:val="4C94D8" w:themeColor="text2" w:themeTint="80"/>
        </w:rPr>
        <w:t>Leaflet</w:t>
      </w:r>
      <w:proofErr w:type="spellEnd"/>
      <w:r w:rsidRPr="00DD2854">
        <w:rPr>
          <w:color w:val="4C94D8" w:themeColor="text2" w:themeTint="80"/>
        </w:rPr>
        <w:t xml:space="preserve"> i </w:t>
      </w:r>
      <w:proofErr w:type="spellStart"/>
      <w:r w:rsidRPr="00DD2854">
        <w:rPr>
          <w:color w:val="4C94D8" w:themeColor="text2" w:themeTint="80"/>
        </w:rPr>
        <w:t>OpenLayers</w:t>
      </w:r>
      <w:proofErr w:type="spellEnd"/>
      <w:r w:rsidRPr="00DD2854">
        <w:rPr>
          <w:color w:val="4C94D8" w:themeColor="text2" w:themeTint="80"/>
        </w:rPr>
        <w:t xml:space="preserve"> są bibliotekami </w:t>
      </w:r>
      <w:proofErr w:type="spellStart"/>
      <w:r w:rsidRPr="00DD2854">
        <w:rPr>
          <w:color w:val="4C94D8" w:themeColor="text2" w:themeTint="80"/>
        </w:rPr>
        <w:t>otwartoźródłowymi</w:t>
      </w:r>
      <w:proofErr w:type="spellEnd"/>
      <w:r w:rsidRPr="00DD2854">
        <w:rPr>
          <w:color w:val="4C94D8" w:themeColor="text2" w:themeTint="80"/>
        </w:rPr>
        <w:t xml:space="preserve">, natomiast Google </w:t>
      </w:r>
      <w:proofErr w:type="spellStart"/>
      <w:r w:rsidRPr="00DD2854">
        <w:rPr>
          <w:color w:val="4C94D8" w:themeColor="text2" w:themeTint="80"/>
        </w:rPr>
        <w:t>Maps</w:t>
      </w:r>
      <w:proofErr w:type="spellEnd"/>
      <w:r w:rsidRPr="00DD2854">
        <w:rPr>
          <w:color w:val="4C94D8" w:themeColor="text2" w:themeTint="80"/>
        </w:rPr>
        <w:t xml:space="preserve"> JavaScript API jest usługą udostępnianą w ramach Google </w:t>
      </w:r>
      <w:proofErr w:type="spellStart"/>
      <w:r w:rsidRPr="00DD2854">
        <w:rPr>
          <w:color w:val="4C94D8" w:themeColor="text2" w:themeTint="80"/>
        </w:rPr>
        <w:t>Maps</w:t>
      </w:r>
      <w:proofErr w:type="spellEnd"/>
      <w:r w:rsidRPr="00DD2854">
        <w:rPr>
          <w:color w:val="4C94D8" w:themeColor="text2" w:themeTint="80"/>
        </w:rPr>
        <w:t xml:space="preserve"> Platform. Korzystanie z tej usługi odbywa się w modelu zależnym od wykorzystania, przy czym poszczególne usługi obejmują określone limity bezpłatnego wykorzystania, a po ich przekroczeniu naliczane są opłaty</w:t>
      </w:r>
      <w:r>
        <w:rPr>
          <w:color w:val="4C94D8" w:themeColor="text2" w:themeTint="80"/>
        </w:rPr>
        <w:t xml:space="preserve"> </w:t>
      </w:r>
      <w:r w:rsidRPr="00DD2854">
        <w:rPr>
          <w:color w:val="4C94D8" w:themeColor="text2" w:themeTint="80"/>
        </w:rPr>
        <w:t>(</w:t>
      </w:r>
      <w:r w:rsidRPr="004017E0">
        <w:rPr>
          <w:color w:val="4C94D8" w:themeColor="text2" w:themeTint="80"/>
        </w:rPr>
        <w:t>Google for Developers</w:t>
      </w:r>
      <w:r>
        <w:rPr>
          <w:color w:val="4C94D8" w:themeColor="text2" w:themeTint="80"/>
        </w:rPr>
        <w:t xml:space="preserve">, </w:t>
      </w:r>
      <w:r w:rsidRPr="004017E0">
        <w:rPr>
          <w:color w:val="4C94D8" w:themeColor="text2" w:themeTint="80"/>
        </w:rPr>
        <w:t>b.d.</w:t>
      </w:r>
      <w:r w:rsidR="00394763">
        <w:rPr>
          <w:color w:val="4C94D8" w:themeColor="text2" w:themeTint="80"/>
        </w:rPr>
        <w:t>-a</w:t>
      </w:r>
      <w:r w:rsidRPr="004017E0">
        <w:rPr>
          <w:color w:val="4C94D8" w:themeColor="text2" w:themeTint="80"/>
        </w:rPr>
        <w:t>).</w:t>
      </w:r>
    </w:p>
    <w:p w14:paraId="560CCE7C" w14:textId="4C133229" w:rsidR="00164404" w:rsidRPr="00164404" w:rsidRDefault="00164404" w:rsidP="00164404">
      <w:pPr>
        <w:pStyle w:val="Nagwek3"/>
        <w:spacing w:before="120" w:after="120"/>
        <w:ind w:left="1225"/>
        <w:rPr>
          <w:rFonts w:cs="Arial"/>
        </w:rPr>
      </w:pPr>
      <w:bookmarkStart w:id="23" w:name="_Toc240311521"/>
      <w:r>
        <w:t>Modele aplikacji internetowych</w:t>
      </w:r>
      <w:bookmarkEnd w:id="23"/>
    </w:p>
    <w:p w14:paraId="33C08B92" w14:textId="4CBF2C15" w:rsidR="00BB5023" w:rsidRDefault="00332CF9" w:rsidP="002918A3">
      <w:pPr>
        <w:rPr>
          <w:rFonts w:cs="Arial"/>
          <w:color w:val="auto"/>
        </w:rPr>
      </w:pPr>
      <w:r w:rsidRPr="00332CF9">
        <w:rPr>
          <w:rFonts w:cs="Arial"/>
          <w:color w:val="auto"/>
        </w:rPr>
        <w:t>Jak</w:t>
      </w:r>
      <w:r w:rsidR="00D1533D">
        <w:rPr>
          <w:rFonts w:cs="Arial"/>
          <w:color w:val="auto"/>
        </w:rPr>
        <w:t xml:space="preserve"> </w:t>
      </w:r>
      <w:r w:rsidR="00D1533D" w:rsidRPr="00D1533D">
        <w:rPr>
          <w:rFonts w:cs="Arial"/>
          <w:color w:val="auto"/>
        </w:rPr>
        <w:t>wspomniano wcześniej, warstwa prezentacji odpowiada za obsługę interakcji z użytkownikiem oraz prezentowanie informacji. Sposób realizacji tych zadań zależy między innymi od przyjętego modelu aplikacji. W przypadku aplikacji internetowych można wyróżnić między innymi aplikacje wielostronicowe</w:t>
      </w:r>
      <w:r w:rsidR="00D1533D">
        <w:rPr>
          <w:rFonts w:cs="Arial"/>
          <w:color w:val="auto"/>
        </w:rPr>
        <w:t xml:space="preserve"> </w:t>
      </w:r>
      <w:r w:rsidR="00BB5023" w:rsidRPr="00CA0818">
        <w:rPr>
          <w:rFonts w:cs="Arial"/>
          <w:b/>
          <w:bCs/>
          <w:color w:val="auto"/>
        </w:rPr>
        <w:t>MPA</w:t>
      </w:r>
      <w:r w:rsidR="00CA0818" w:rsidRPr="00CA0818">
        <w:rPr>
          <w:rFonts w:cs="Arial"/>
          <w:color w:val="auto"/>
        </w:rPr>
        <w:t xml:space="preserve"> (ang. </w:t>
      </w:r>
      <w:r w:rsidR="00BB5023" w:rsidRPr="00CA0818">
        <w:rPr>
          <w:rFonts w:cs="Arial"/>
          <w:i/>
          <w:iCs/>
          <w:color w:val="auto"/>
        </w:rPr>
        <w:t xml:space="preserve">Multi </w:t>
      </w:r>
      <w:proofErr w:type="spellStart"/>
      <w:r w:rsidR="00BB5023" w:rsidRPr="00CA0818">
        <w:rPr>
          <w:rFonts w:cs="Arial"/>
          <w:i/>
          <w:iCs/>
          <w:color w:val="auto"/>
        </w:rPr>
        <w:t>Page</w:t>
      </w:r>
      <w:proofErr w:type="spellEnd"/>
      <w:r w:rsidR="00BB5023" w:rsidRPr="00CA0818">
        <w:rPr>
          <w:rFonts w:cs="Arial"/>
          <w:i/>
          <w:iCs/>
          <w:color w:val="auto"/>
        </w:rPr>
        <w:t xml:space="preserve"> Application</w:t>
      </w:r>
      <w:r w:rsidR="00BB5023" w:rsidRPr="00CA0818">
        <w:rPr>
          <w:rFonts w:cs="Arial"/>
          <w:color w:val="auto"/>
        </w:rPr>
        <w:t>)</w:t>
      </w:r>
      <w:r w:rsidR="00CA0818" w:rsidRPr="00CA0818">
        <w:rPr>
          <w:rFonts w:cs="Arial"/>
          <w:color w:val="auto"/>
        </w:rPr>
        <w:t xml:space="preserve"> </w:t>
      </w:r>
      <w:r w:rsidR="00BB5023" w:rsidRPr="00CA0818">
        <w:rPr>
          <w:rFonts w:cs="Arial"/>
          <w:color w:val="auto"/>
        </w:rPr>
        <w:t>oraz</w:t>
      </w:r>
      <w:r w:rsidR="00CA0818" w:rsidRPr="00CA0818">
        <w:rPr>
          <w:rFonts w:cs="Arial"/>
          <w:color w:val="auto"/>
        </w:rPr>
        <w:t xml:space="preserve"> </w:t>
      </w:r>
      <w:r w:rsidR="00BB5023" w:rsidRPr="00CA0818">
        <w:rPr>
          <w:rFonts w:cs="Arial"/>
          <w:color w:val="auto"/>
        </w:rPr>
        <w:t xml:space="preserve">aplikacje </w:t>
      </w:r>
      <w:r w:rsidR="00CA0818" w:rsidRPr="00CA0818">
        <w:rPr>
          <w:rFonts w:cs="Arial"/>
          <w:color w:val="auto"/>
        </w:rPr>
        <w:t>jedno</w:t>
      </w:r>
      <w:r w:rsidR="00BB5023" w:rsidRPr="00CA0818">
        <w:rPr>
          <w:rFonts w:cs="Arial"/>
          <w:color w:val="auto"/>
        </w:rPr>
        <w:t>stron</w:t>
      </w:r>
      <w:r w:rsidR="00CA0818" w:rsidRPr="00CA0818">
        <w:rPr>
          <w:rFonts w:cs="Arial"/>
          <w:color w:val="auto"/>
        </w:rPr>
        <w:t>ic</w:t>
      </w:r>
      <w:r w:rsidR="00BB5023" w:rsidRPr="00CA0818">
        <w:rPr>
          <w:rFonts w:cs="Arial"/>
          <w:color w:val="auto"/>
        </w:rPr>
        <w:t>owe</w:t>
      </w:r>
      <w:r w:rsidR="00CA0818" w:rsidRPr="00CA0818">
        <w:rPr>
          <w:rFonts w:cs="Arial"/>
          <w:color w:val="auto"/>
        </w:rPr>
        <w:t xml:space="preserve"> </w:t>
      </w:r>
      <w:r w:rsidR="00BB5023" w:rsidRPr="00CA0818">
        <w:rPr>
          <w:rFonts w:cs="Arial"/>
          <w:b/>
          <w:bCs/>
          <w:color w:val="auto"/>
        </w:rPr>
        <w:t>SPA</w:t>
      </w:r>
      <w:r w:rsidR="00CA0818" w:rsidRPr="00CA0818">
        <w:rPr>
          <w:rFonts w:cs="Arial"/>
          <w:color w:val="auto"/>
        </w:rPr>
        <w:t xml:space="preserve"> (ang. </w:t>
      </w:r>
      <w:r w:rsidR="00BB5023" w:rsidRPr="00CA0818">
        <w:rPr>
          <w:rFonts w:cs="Arial"/>
          <w:i/>
          <w:iCs/>
          <w:color w:val="auto"/>
        </w:rPr>
        <w:t xml:space="preserve">Single </w:t>
      </w:r>
      <w:proofErr w:type="spellStart"/>
      <w:r w:rsidR="00BB5023" w:rsidRPr="00CA0818">
        <w:rPr>
          <w:rFonts w:cs="Arial"/>
          <w:i/>
          <w:iCs/>
          <w:color w:val="auto"/>
        </w:rPr>
        <w:t>Page</w:t>
      </w:r>
      <w:proofErr w:type="spellEnd"/>
      <w:r w:rsidR="00BB5023" w:rsidRPr="00CA0818">
        <w:rPr>
          <w:rFonts w:cs="Arial"/>
          <w:i/>
          <w:iCs/>
          <w:color w:val="auto"/>
        </w:rPr>
        <w:t xml:space="preserve"> Application</w:t>
      </w:r>
      <w:r w:rsidR="00BB5023" w:rsidRPr="00CA0818">
        <w:rPr>
          <w:rFonts w:cs="Arial"/>
          <w:color w:val="auto"/>
        </w:rPr>
        <w:t xml:space="preserve">). </w:t>
      </w:r>
      <w:r w:rsidR="00CA0818" w:rsidRPr="00CA0818">
        <w:rPr>
          <w:rFonts w:cs="Arial"/>
          <w:color w:val="auto"/>
        </w:rPr>
        <w:t>Pierwszy z modeli</w:t>
      </w:r>
      <w:r w:rsidR="00BB5023" w:rsidRPr="00CA0818">
        <w:rPr>
          <w:rFonts w:cs="Arial"/>
          <w:color w:val="auto"/>
        </w:rPr>
        <w:t xml:space="preserve"> opiera się na generowaniu widoków po stronie serwera, gdzie każda interakcja użytkownika powoduje przeładowanie całej strony oraz ponowne pobranie jej zawartości. Podejście to jest charakterystyczne dla tradycyjnych aplikacji internetowych i wiąże się z prostszą strukturą po stronie klienta, jednak może wpływać </w:t>
      </w:r>
      <w:r w:rsidR="00BB5023" w:rsidRPr="00CA0818">
        <w:rPr>
          <w:rFonts w:cs="Arial"/>
          <w:color w:val="auto"/>
        </w:rPr>
        <w:lastRenderedPageBreak/>
        <w:t xml:space="preserve">na mniejszą płynność działania interfejsu. Z kolei w modelu SPA logika odpowiedzialna za obsługę interfejsu użytkownika w większym stopniu realizowana jest po stronie klienta, a aktualizacja widoku odbywa się dynamicznie bez konieczności przeładowania całej strony. Rozwiązanie to pozwala na zwiększenie </w:t>
      </w:r>
      <w:proofErr w:type="spellStart"/>
      <w:r w:rsidR="00BB5023" w:rsidRPr="00CA0818">
        <w:rPr>
          <w:rFonts w:cs="Arial"/>
          <w:color w:val="auto"/>
        </w:rPr>
        <w:t>responsywności</w:t>
      </w:r>
      <w:proofErr w:type="spellEnd"/>
      <w:r w:rsidR="00BB5023" w:rsidRPr="00CA0818">
        <w:rPr>
          <w:rFonts w:cs="Arial"/>
          <w:color w:val="auto"/>
        </w:rPr>
        <w:t xml:space="preserve"> aplikacji oraz poprawę doświadczenia użytkownika. SPA wykorzystują w szerokim zakresie język JavaScript oraz mechanizmy komunikacji asynchronicznej z serwerem, co wpisuje się w nowoczesne podejście do tworzenia aplikacji internetowych (Flanagan, 2021).</w:t>
      </w:r>
    </w:p>
    <w:p w14:paraId="7E934425" w14:textId="59D46161" w:rsidR="00764D87" w:rsidRPr="00764D87" w:rsidRDefault="00764D87" w:rsidP="00EB5915">
      <w:pPr>
        <w:pStyle w:val="Nagwek3"/>
        <w:numPr>
          <w:ilvl w:val="2"/>
          <w:numId w:val="5"/>
        </w:numPr>
        <w:spacing w:before="120" w:after="120"/>
        <w:rPr>
          <w:rFonts w:cs="Arial"/>
        </w:rPr>
      </w:pPr>
      <w:bookmarkStart w:id="24" w:name="_Toc240311522"/>
      <w:r>
        <w:t>Warstwa logiki aplikacji</w:t>
      </w:r>
      <w:bookmarkEnd w:id="24"/>
    </w:p>
    <w:p w14:paraId="7BE922C0" w14:textId="77777777" w:rsidR="00706FAD" w:rsidRDefault="00C44C34" w:rsidP="00706FAD">
      <w:pPr>
        <w:rPr>
          <w:rFonts w:cs="Arial"/>
        </w:rPr>
      </w:pPr>
      <w:r w:rsidRPr="00C44C34">
        <w:rPr>
          <w:rFonts w:cs="Arial"/>
        </w:rPr>
        <w:t>Kolejna jest tzw. warstwa logiki aplikacji, która realizuje funkcje związane z przetwarzaniem otrzymanych danych i wykonywaniem operacji odpowiednich dla danego systemu. To właśnie w tej warstwie znajduje się kod odpowiedzialny za funkcjonalność aplikacji, obejmujący implementację reguł działania systemu oraz obsługę poszczególnych procesów. Znajdują się tutaj również mechanizmy walidacji danych, autoryzacji i uwierzytelniania użytkowników, które zapewniają poprawność i bezpieczeństwo przetwarzanych informacji. Warstwa logiki aplikacji odpowiada także za analizę danych przekazywanych z warstwy prezentacji, podejmowanie decyzji dotyczących dalszego działania systemu oraz przygotowanie odpowiedzi zwracanej użytkownikowi. Pełni ona również funkcję pośrednika pomiędzy interfejsem a danymi, koordynując przepływ informacji pomiędzy poszczególnymi elementami systemu</w:t>
      </w:r>
      <w:r>
        <w:rPr>
          <w:rFonts w:cs="Arial"/>
        </w:rPr>
        <w:t xml:space="preserve"> </w:t>
      </w:r>
      <w:r w:rsidRPr="00C44C34">
        <w:rPr>
          <w:rFonts w:cs="Arial"/>
        </w:rPr>
        <w:t>(</w:t>
      </w:r>
      <w:proofErr w:type="spellStart"/>
      <w:r w:rsidRPr="00C44C34">
        <w:rPr>
          <w:rFonts w:cs="Arial"/>
        </w:rPr>
        <w:t>Rychlicki-Kicior</w:t>
      </w:r>
      <w:proofErr w:type="spellEnd"/>
      <w:r w:rsidRPr="00C44C34">
        <w:rPr>
          <w:rFonts w:cs="Arial"/>
        </w:rPr>
        <w:t>,</w:t>
      </w:r>
      <w:r>
        <w:rPr>
          <w:rFonts w:cs="Arial"/>
        </w:rPr>
        <w:t xml:space="preserve"> </w:t>
      </w:r>
      <w:r w:rsidRPr="00C44C34">
        <w:rPr>
          <w:rFonts w:cs="Arial"/>
        </w:rPr>
        <w:t>2010).</w:t>
      </w:r>
      <w:r>
        <w:rPr>
          <w:rFonts w:cs="Arial"/>
        </w:rPr>
        <w:t xml:space="preserve"> </w:t>
      </w:r>
      <w:r w:rsidRPr="00C44C34">
        <w:rPr>
          <w:rFonts w:cs="Arial"/>
        </w:rPr>
        <w:t xml:space="preserve">W praktyce warstwa ta realizowana jest z wykorzystaniem języków programowania po stronie serwera, takich jak Java, </w:t>
      </w:r>
      <w:proofErr w:type="spellStart"/>
      <w:r w:rsidRPr="00C44C34">
        <w:rPr>
          <w:rFonts w:cs="Arial"/>
        </w:rPr>
        <w:t>Python</w:t>
      </w:r>
      <w:proofErr w:type="spellEnd"/>
      <w:r w:rsidRPr="00C44C34">
        <w:rPr>
          <w:rFonts w:cs="Arial"/>
        </w:rPr>
        <w:t xml:space="preserve"> czy C#, w których implementowana jest logika biznesowa aplikacji.</w:t>
      </w:r>
      <w:r w:rsidR="0031400E">
        <w:rPr>
          <w:rFonts w:cs="Arial"/>
        </w:rPr>
        <w:t xml:space="preserve"> </w:t>
      </w:r>
      <w:r w:rsidR="0031400E" w:rsidRPr="00C44C34">
        <w:rPr>
          <w:rFonts w:cs="Arial"/>
        </w:rPr>
        <w:t xml:space="preserve">Obejmuje ona kod odpowiedzialny za przetwarzanie danych, realizację operacji wykonywanych przez użytkowników oraz egzekwowanie reguł działania systemu. Dzięki zastosowaniu języków </w:t>
      </w:r>
      <w:proofErr w:type="spellStart"/>
      <w:r w:rsidR="0031400E" w:rsidRPr="00C44C34">
        <w:rPr>
          <w:rFonts w:cs="Arial"/>
        </w:rPr>
        <w:t>backendowych</w:t>
      </w:r>
      <w:proofErr w:type="spellEnd"/>
      <w:r w:rsidR="0031400E" w:rsidRPr="00C44C34">
        <w:rPr>
          <w:rFonts w:cs="Arial"/>
        </w:rPr>
        <w:t xml:space="preserve"> możliwe jest tworzenie skalowalnych i wydajnych aplikacji, które są w stanie obsługiwać wielu użytkowników jednocześnie oraz realizować złożone operacje w sposób uporządkowany i bezpieczny.</w:t>
      </w:r>
    </w:p>
    <w:p w14:paraId="6463C809" w14:textId="5737F972" w:rsidR="00706FAD" w:rsidRPr="002A5B7D" w:rsidRDefault="0031400E" w:rsidP="00706FAD">
      <w:pPr>
        <w:rPr>
          <w:rFonts w:cs="Arial"/>
          <w:color w:val="4C94D8" w:themeColor="text2" w:themeTint="80"/>
        </w:rPr>
      </w:pPr>
      <w:r w:rsidRPr="002A5B7D">
        <w:rPr>
          <w:rFonts w:cs="Arial"/>
          <w:color w:val="4C94D8" w:themeColor="text2" w:themeTint="80"/>
        </w:rPr>
        <w:t xml:space="preserve">Java jest statycznie typowanym językiem programowania kompilowanym do kodu bajtowego wykonywanego przez maszynę wirtualną Javy – </w:t>
      </w:r>
      <w:r w:rsidRPr="00A860C8">
        <w:rPr>
          <w:rFonts w:cs="Arial"/>
          <w:b/>
          <w:bCs/>
          <w:color w:val="4C94D8" w:themeColor="text2" w:themeTint="80"/>
        </w:rPr>
        <w:t>JVM</w:t>
      </w:r>
      <w:r w:rsidRPr="002A5B7D">
        <w:rPr>
          <w:rFonts w:cs="Arial"/>
          <w:color w:val="4C94D8" w:themeColor="text2" w:themeTint="80"/>
        </w:rPr>
        <w:t xml:space="preserve"> (ang. </w:t>
      </w:r>
      <w:r w:rsidRPr="002A5B7D">
        <w:rPr>
          <w:rFonts w:cs="Arial"/>
          <w:i/>
          <w:iCs/>
          <w:color w:val="4C94D8" w:themeColor="text2" w:themeTint="80"/>
        </w:rPr>
        <w:t>Java Virtual Machine</w:t>
      </w:r>
      <w:r w:rsidRPr="002A5B7D">
        <w:rPr>
          <w:rFonts w:cs="Arial"/>
          <w:color w:val="4C94D8" w:themeColor="text2" w:themeTint="80"/>
        </w:rPr>
        <w:t xml:space="preserve">), co zapewnia niezależność od systemu operacyjnego hosta. Statyczne typowanie oznacza, że typy zmiennych są weryfikowane na etapie kompilacji. Pozwala to wykryć znaczną część błędów jeszcze przed uruchomieniem </w:t>
      </w:r>
      <w:r w:rsidRPr="002A5B7D">
        <w:rPr>
          <w:rFonts w:cs="Arial"/>
          <w:color w:val="4C94D8" w:themeColor="text2" w:themeTint="80"/>
        </w:rPr>
        <w:lastRenderedPageBreak/>
        <w:t xml:space="preserve">aplikacji. Java dysponuje rozbudowanym zestawem bibliotek i </w:t>
      </w:r>
      <w:proofErr w:type="spellStart"/>
      <w:r w:rsidRPr="002A5B7D">
        <w:rPr>
          <w:rFonts w:cs="Arial"/>
          <w:color w:val="4C94D8" w:themeColor="text2" w:themeTint="80"/>
        </w:rPr>
        <w:t>frameworków</w:t>
      </w:r>
      <w:proofErr w:type="spellEnd"/>
      <w:r w:rsidRPr="002A5B7D">
        <w:rPr>
          <w:rFonts w:cs="Arial"/>
          <w:color w:val="4C94D8" w:themeColor="text2" w:themeTint="80"/>
        </w:rPr>
        <w:t xml:space="preserve"> przeznaczonych do budowy aplikacji webowych, obsługujących wielu użytkowników jednocześnie (</w:t>
      </w:r>
      <w:proofErr w:type="spellStart"/>
      <w:r w:rsidRPr="002A5B7D">
        <w:rPr>
          <w:rFonts w:cs="Arial"/>
          <w:color w:val="4C94D8" w:themeColor="text2" w:themeTint="80"/>
        </w:rPr>
        <w:t>Layka</w:t>
      </w:r>
      <w:proofErr w:type="spellEnd"/>
      <w:r w:rsidRPr="002A5B7D">
        <w:rPr>
          <w:rFonts w:cs="Arial"/>
          <w:color w:val="4C94D8" w:themeColor="text2" w:themeTint="80"/>
        </w:rPr>
        <w:t xml:space="preserve">, 2015; </w:t>
      </w:r>
      <w:proofErr w:type="spellStart"/>
      <w:r w:rsidRPr="002A5B7D">
        <w:rPr>
          <w:rFonts w:cs="Arial"/>
          <w:color w:val="4C94D8" w:themeColor="text2" w:themeTint="80"/>
        </w:rPr>
        <w:t>Rychlicki-Kicior</w:t>
      </w:r>
      <w:proofErr w:type="spellEnd"/>
      <w:r w:rsidRPr="002A5B7D">
        <w:rPr>
          <w:rFonts w:cs="Arial"/>
          <w:color w:val="4C94D8" w:themeColor="text2" w:themeTint="80"/>
        </w:rPr>
        <w:t xml:space="preserve">, 2010). Szczególne miejsce w tym zestawieniu zajmuje </w:t>
      </w:r>
      <w:proofErr w:type="spellStart"/>
      <w:r w:rsidRPr="002A5B7D">
        <w:rPr>
          <w:rFonts w:cs="Arial"/>
          <w:color w:val="4C94D8" w:themeColor="text2" w:themeTint="80"/>
        </w:rPr>
        <w:t>framework</w:t>
      </w:r>
      <w:proofErr w:type="spellEnd"/>
      <w:r w:rsidRPr="002A5B7D">
        <w:rPr>
          <w:rFonts w:cs="Arial"/>
          <w:color w:val="4C94D8" w:themeColor="text2" w:themeTint="80"/>
        </w:rPr>
        <w:t xml:space="preserve"> Spring, oferujący wsparcie dla budowy aplikacji internetowych – od warstwy dostępu do danych, przez logikę biznesową, po mechanizmy bezpieczeństwa (</w:t>
      </w:r>
      <w:proofErr w:type="spellStart"/>
      <w:r w:rsidRPr="002A5B7D">
        <w:rPr>
          <w:rFonts w:cs="Arial"/>
          <w:color w:val="4C94D8" w:themeColor="text2" w:themeTint="80"/>
        </w:rPr>
        <w:t>Walls</w:t>
      </w:r>
      <w:proofErr w:type="spellEnd"/>
      <w:r w:rsidRPr="002A5B7D">
        <w:rPr>
          <w:rFonts w:cs="Arial"/>
          <w:color w:val="4C94D8" w:themeColor="text2" w:themeTint="80"/>
        </w:rPr>
        <w:t>, 201</w:t>
      </w:r>
      <w:r w:rsidR="005C56BC">
        <w:rPr>
          <w:rFonts w:cs="Arial"/>
          <w:color w:val="4C94D8" w:themeColor="text2" w:themeTint="80"/>
        </w:rPr>
        <w:t>9</w:t>
      </w:r>
      <w:r w:rsidRPr="002A5B7D">
        <w:rPr>
          <w:rFonts w:cs="Arial"/>
          <w:color w:val="4C94D8" w:themeColor="text2" w:themeTint="80"/>
        </w:rPr>
        <w:t>).</w:t>
      </w:r>
    </w:p>
    <w:p w14:paraId="5D07303F" w14:textId="79C70DA7" w:rsidR="00706FAD" w:rsidRPr="002A5B7D" w:rsidRDefault="0031400E" w:rsidP="00706FAD">
      <w:pPr>
        <w:rPr>
          <w:rFonts w:cs="Arial"/>
          <w:color w:val="4C94D8" w:themeColor="text2" w:themeTint="80"/>
        </w:rPr>
      </w:pPr>
      <w:proofErr w:type="spellStart"/>
      <w:r w:rsidRPr="002A5B7D">
        <w:rPr>
          <w:rFonts w:cs="Arial"/>
          <w:color w:val="4C94D8" w:themeColor="text2" w:themeTint="80"/>
        </w:rPr>
        <w:t>Python</w:t>
      </w:r>
      <w:proofErr w:type="spellEnd"/>
      <w:r w:rsidRPr="002A5B7D">
        <w:rPr>
          <w:rFonts w:cs="Arial"/>
          <w:color w:val="4C94D8" w:themeColor="text2" w:themeTint="80"/>
        </w:rPr>
        <w:t xml:space="preserve"> jest dynamicznie typowanym językiem interpretowanym, posiada czytelną składnię i niski próg wejścia. Typy zmiennych są w nim weryfikowane dopiero w czasie wykonania programu. Przyspiesza to pisanie kodu, jednak przenosi ryzyko wykrycia pewnych błędów na etap działania aplikacji. </w:t>
      </w:r>
      <w:proofErr w:type="spellStart"/>
      <w:r w:rsidRPr="002A5B7D">
        <w:rPr>
          <w:rFonts w:cs="Arial"/>
          <w:color w:val="4C94D8" w:themeColor="text2" w:themeTint="80"/>
        </w:rPr>
        <w:t>Python</w:t>
      </w:r>
      <w:proofErr w:type="spellEnd"/>
      <w:r w:rsidRPr="002A5B7D">
        <w:rPr>
          <w:rFonts w:cs="Arial"/>
          <w:color w:val="4C94D8" w:themeColor="text2" w:themeTint="80"/>
        </w:rPr>
        <w:t xml:space="preserve"> jest szeroko stosowany w analizie danych, uczeniu maszynowym oraz </w:t>
      </w:r>
      <w:proofErr w:type="spellStart"/>
      <w:r w:rsidRPr="002A5B7D">
        <w:rPr>
          <w:rFonts w:cs="Arial"/>
          <w:color w:val="4C94D8" w:themeColor="text2" w:themeTint="80"/>
        </w:rPr>
        <w:t>skryptowaniu</w:t>
      </w:r>
      <w:proofErr w:type="spellEnd"/>
      <w:r w:rsidRPr="002A5B7D">
        <w:rPr>
          <w:rFonts w:cs="Arial"/>
          <w:color w:val="4C94D8" w:themeColor="text2" w:themeTint="80"/>
        </w:rPr>
        <w:t xml:space="preserve">, a do budowy aplikacji webowych wykorzystuje się </w:t>
      </w:r>
      <w:proofErr w:type="spellStart"/>
      <w:r w:rsidRPr="002A5B7D">
        <w:rPr>
          <w:rFonts w:cs="Arial"/>
          <w:color w:val="4C94D8" w:themeColor="text2" w:themeTint="80"/>
        </w:rPr>
        <w:t>frameworki</w:t>
      </w:r>
      <w:proofErr w:type="spellEnd"/>
      <w:r w:rsidRPr="002A5B7D">
        <w:rPr>
          <w:rFonts w:cs="Arial"/>
          <w:color w:val="4C94D8" w:themeColor="text2" w:themeTint="80"/>
        </w:rPr>
        <w:t xml:space="preserve"> takie jak </w:t>
      </w:r>
      <w:proofErr w:type="spellStart"/>
      <w:r w:rsidRPr="002A5B7D">
        <w:rPr>
          <w:rFonts w:cs="Arial"/>
          <w:color w:val="4C94D8" w:themeColor="text2" w:themeTint="80"/>
        </w:rPr>
        <w:t>Django</w:t>
      </w:r>
      <w:proofErr w:type="spellEnd"/>
      <w:r w:rsidRPr="002A5B7D">
        <w:rPr>
          <w:rFonts w:cs="Arial"/>
          <w:color w:val="4C94D8" w:themeColor="text2" w:themeTint="80"/>
        </w:rPr>
        <w:t xml:space="preserve"> i </w:t>
      </w:r>
      <w:proofErr w:type="spellStart"/>
      <w:r w:rsidRPr="002A5B7D">
        <w:rPr>
          <w:rFonts w:cs="Arial"/>
          <w:color w:val="4C94D8" w:themeColor="text2" w:themeTint="80"/>
        </w:rPr>
        <w:t>Flask</w:t>
      </w:r>
      <w:proofErr w:type="spellEnd"/>
      <w:r w:rsidRPr="002A5B7D">
        <w:rPr>
          <w:rFonts w:cs="Arial"/>
          <w:color w:val="4C94D8" w:themeColor="text2" w:themeTint="80"/>
        </w:rPr>
        <w:t xml:space="preserve"> (</w:t>
      </w:r>
      <w:proofErr w:type="spellStart"/>
      <w:r w:rsidRPr="002A5B7D">
        <w:rPr>
          <w:rFonts w:cs="Arial"/>
          <w:color w:val="4C94D8" w:themeColor="text2" w:themeTint="80"/>
        </w:rPr>
        <w:t>Matthes</w:t>
      </w:r>
      <w:proofErr w:type="spellEnd"/>
      <w:r w:rsidRPr="002A5B7D">
        <w:rPr>
          <w:rFonts w:cs="Arial"/>
          <w:color w:val="4C94D8" w:themeColor="text2" w:themeTint="80"/>
        </w:rPr>
        <w:t>, 2019).</w:t>
      </w:r>
    </w:p>
    <w:p w14:paraId="5B5E0588" w14:textId="40461E5A" w:rsidR="00706FAD" w:rsidRPr="002A5B7D" w:rsidRDefault="0031400E" w:rsidP="00706FAD">
      <w:pPr>
        <w:rPr>
          <w:rFonts w:cs="Arial"/>
          <w:color w:val="4C94D8" w:themeColor="text2" w:themeTint="80"/>
        </w:rPr>
      </w:pPr>
      <w:r w:rsidRPr="002A5B7D">
        <w:rPr>
          <w:rFonts w:cs="Arial"/>
          <w:color w:val="4C94D8" w:themeColor="text2" w:themeTint="80"/>
        </w:rPr>
        <w:t xml:space="preserve">C# również jest statycznie typowanym językiem opracowanym przez Microsoft. Podobnie jak Java, weryfikuje typy zmiennych na etapie kompilacji i posiada rozbudowany zbiór narzędzi. Jego zastosowanie w aplikacjach webowych opiera się przede wszystkim na </w:t>
      </w:r>
      <w:proofErr w:type="spellStart"/>
      <w:r w:rsidRPr="002A5B7D">
        <w:rPr>
          <w:rFonts w:cs="Arial"/>
          <w:color w:val="4C94D8" w:themeColor="text2" w:themeTint="80"/>
        </w:rPr>
        <w:t>frameworku</w:t>
      </w:r>
      <w:proofErr w:type="spellEnd"/>
      <w:r w:rsidRPr="002A5B7D">
        <w:rPr>
          <w:rFonts w:cs="Arial"/>
          <w:color w:val="4C94D8" w:themeColor="text2" w:themeTint="80"/>
        </w:rPr>
        <w:t xml:space="preserve"> ASP.NET </w:t>
      </w:r>
      <w:proofErr w:type="spellStart"/>
      <w:r w:rsidRPr="002A5B7D">
        <w:rPr>
          <w:rFonts w:cs="Arial"/>
          <w:color w:val="4C94D8" w:themeColor="text2" w:themeTint="80"/>
        </w:rPr>
        <w:t>Core</w:t>
      </w:r>
      <w:proofErr w:type="spellEnd"/>
      <w:r w:rsidRPr="002A5B7D">
        <w:rPr>
          <w:rFonts w:cs="Arial"/>
          <w:color w:val="4C94D8" w:themeColor="text2" w:themeTint="80"/>
        </w:rPr>
        <w:t>. C# jest silnie powiązany z technologiami Microsoftu, co może utrudniać jego zastosowanie w środowiskach wykorzystujących różne technologie (</w:t>
      </w:r>
      <w:proofErr w:type="spellStart"/>
      <w:r w:rsidRPr="002A5B7D">
        <w:rPr>
          <w:rFonts w:cs="Arial"/>
          <w:color w:val="4C94D8" w:themeColor="text2" w:themeTint="80"/>
        </w:rPr>
        <w:t>Albahari</w:t>
      </w:r>
      <w:proofErr w:type="spellEnd"/>
      <w:r w:rsidRPr="002A5B7D">
        <w:rPr>
          <w:rFonts w:cs="Arial"/>
          <w:color w:val="4C94D8" w:themeColor="text2" w:themeTint="80"/>
        </w:rPr>
        <w:t xml:space="preserve"> i </w:t>
      </w:r>
      <w:proofErr w:type="spellStart"/>
      <w:r w:rsidRPr="002A5B7D">
        <w:rPr>
          <w:rFonts w:cs="Arial"/>
          <w:color w:val="4C94D8" w:themeColor="text2" w:themeTint="80"/>
        </w:rPr>
        <w:t>Albahari</w:t>
      </w:r>
      <w:proofErr w:type="spellEnd"/>
      <w:r w:rsidRPr="002A5B7D">
        <w:rPr>
          <w:rFonts w:cs="Arial"/>
          <w:color w:val="4C94D8" w:themeColor="text2" w:themeTint="80"/>
        </w:rPr>
        <w:t>, 2022).</w:t>
      </w:r>
    </w:p>
    <w:p w14:paraId="7C976E4B" w14:textId="622BF169" w:rsidR="00357F1F" w:rsidRPr="002A5B7D" w:rsidRDefault="00357F1F" w:rsidP="00357F1F">
      <w:pPr>
        <w:rPr>
          <w:rFonts w:cs="Arial"/>
          <w:color w:val="4C94D8" w:themeColor="text2" w:themeTint="80"/>
        </w:rPr>
      </w:pPr>
      <w:r w:rsidRPr="002A5B7D">
        <w:rPr>
          <w:rFonts w:cs="Arial"/>
          <w:color w:val="4C94D8" w:themeColor="text2" w:themeTint="80"/>
        </w:rPr>
        <w:t xml:space="preserve">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stanowi rozszerzenie platformy Spring, ułatwiające tworzenie samodzielnych aplikacji internetowych oraz ograniczające ilość wymaganej konfiguracji (</w:t>
      </w:r>
      <w:proofErr w:type="spellStart"/>
      <w:r w:rsidRPr="002A5B7D">
        <w:rPr>
          <w:rFonts w:cs="Arial"/>
          <w:color w:val="4C94D8" w:themeColor="text2" w:themeTint="80"/>
        </w:rPr>
        <w:t>Walls</w:t>
      </w:r>
      <w:proofErr w:type="spellEnd"/>
      <w:r w:rsidRPr="002A5B7D">
        <w:rPr>
          <w:rFonts w:cs="Arial"/>
          <w:color w:val="4C94D8" w:themeColor="text2" w:themeTint="80"/>
        </w:rPr>
        <w:t xml:space="preserve">, 2019). Framework wykorzystuje mechanizm automatycznej konfiguracji, dzięki któremu na podstawie zastosowanych zależności przygotowywana jest znaczna część konfiguracji aplikacji. 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umożliwia również uruchamianie aplikacji z wykorzystaniem wbudowanego kontenera </w:t>
      </w:r>
      <w:proofErr w:type="spellStart"/>
      <w:r w:rsidRPr="002A5B7D">
        <w:rPr>
          <w:rFonts w:cs="Arial"/>
          <w:color w:val="4C94D8" w:themeColor="text2" w:themeTint="80"/>
        </w:rPr>
        <w:t>servletów</w:t>
      </w:r>
      <w:proofErr w:type="spellEnd"/>
      <w:r w:rsidRPr="002A5B7D">
        <w:rPr>
          <w:rFonts w:cs="Arial"/>
          <w:color w:val="4C94D8" w:themeColor="text2" w:themeTint="80"/>
        </w:rPr>
        <w:t>, dzięki czemu nie jest konieczne wdrażanie jej na zewnętrznym serwerze aplikacyjnym (</w:t>
      </w:r>
      <w:proofErr w:type="spellStart"/>
      <w:r w:rsidRPr="002A5B7D">
        <w:rPr>
          <w:rFonts w:cs="Arial"/>
          <w:color w:val="4C94D8" w:themeColor="text2" w:themeTint="80"/>
        </w:rPr>
        <w:t>Walls</w:t>
      </w:r>
      <w:proofErr w:type="spellEnd"/>
      <w:r w:rsidRPr="002A5B7D">
        <w:rPr>
          <w:rFonts w:cs="Arial"/>
          <w:color w:val="4C94D8" w:themeColor="text2" w:themeTint="80"/>
        </w:rPr>
        <w:t xml:space="preserve">, 2019). Alternatywą dla 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jest </w:t>
      </w:r>
      <w:proofErr w:type="spellStart"/>
      <w:r w:rsidRPr="002A5B7D">
        <w:rPr>
          <w:rFonts w:cs="Arial"/>
          <w:color w:val="4C94D8" w:themeColor="text2" w:themeTint="80"/>
        </w:rPr>
        <w:t>Quarkus</w:t>
      </w:r>
      <w:proofErr w:type="spellEnd"/>
      <w:r w:rsidRPr="002A5B7D">
        <w:rPr>
          <w:rFonts w:cs="Arial"/>
          <w:color w:val="4C94D8" w:themeColor="text2" w:themeTint="80"/>
        </w:rPr>
        <w:t xml:space="preserve"> – </w:t>
      </w:r>
      <w:proofErr w:type="spellStart"/>
      <w:r w:rsidRPr="002A5B7D">
        <w:rPr>
          <w:rFonts w:cs="Arial"/>
          <w:color w:val="4C94D8" w:themeColor="text2" w:themeTint="80"/>
        </w:rPr>
        <w:t>framework</w:t>
      </w:r>
      <w:proofErr w:type="spellEnd"/>
      <w:r w:rsidRPr="002A5B7D">
        <w:rPr>
          <w:rFonts w:cs="Arial"/>
          <w:color w:val="4C94D8" w:themeColor="text2" w:themeTint="80"/>
        </w:rPr>
        <w:t xml:space="preserve"> przeznaczony między innymi do tworzenia aplikacji uruchamianych w środowiskach chmurowych i kontenerowych. Jego zaletami są krótki czas uruchamiania oraz niskie zużycie pamięci, szczególnie w przypadku aplikacji kompilowanych do natywnego pliku wykonywalnego (</w:t>
      </w:r>
      <w:proofErr w:type="spellStart"/>
      <w:r w:rsidRPr="002A5B7D">
        <w:rPr>
          <w:rFonts w:cs="Arial"/>
          <w:color w:val="4C94D8" w:themeColor="text2" w:themeTint="80"/>
        </w:rPr>
        <w:t>Quarkus</w:t>
      </w:r>
      <w:proofErr w:type="spellEnd"/>
      <w:r w:rsidRPr="002A5B7D">
        <w:rPr>
          <w:rFonts w:cs="Arial"/>
          <w:color w:val="4C94D8" w:themeColor="text2" w:themeTint="80"/>
        </w:rPr>
        <w:t>, b.d.).</w:t>
      </w:r>
    </w:p>
    <w:p w14:paraId="586F3206" w14:textId="0D72DA8F" w:rsidR="00357F1F" w:rsidRPr="002A5B7D" w:rsidRDefault="00357F1F" w:rsidP="00357F1F">
      <w:pPr>
        <w:rPr>
          <w:rFonts w:cs="Arial"/>
          <w:color w:val="4C94D8" w:themeColor="text2" w:themeTint="80"/>
        </w:rPr>
      </w:pPr>
      <w:r w:rsidRPr="002A5B7D">
        <w:rPr>
          <w:rFonts w:cs="Arial"/>
          <w:color w:val="4C94D8" w:themeColor="text2" w:themeTint="80"/>
        </w:rPr>
        <w:t xml:space="preserve">W aplikacjach opartych na 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możliwe jest wykorzystanie różnych kontenerów </w:t>
      </w:r>
      <w:proofErr w:type="spellStart"/>
      <w:r w:rsidRPr="002A5B7D">
        <w:rPr>
          <w:rFonts w:cs="Arial"/>
          <w:color w:val="4C94D8" w:themeColor="text2" w:themeTint="80"/>
        </w:rPr>
        <w:t>servletów</w:t>
      </w:r>
      <w:proofErr w:type="spellEnd"/>
      <w:r w:rsidRPr="002A5B7D">
        <w:rPr>
          <w:rFonts w:cs="Arial"/>
          <w:color w:val="4C94D8" w:themeColor="text2" w:themeTint="80"/>
        </w:rPr>
        <w:t xml:space="preserve">, w tym Apache </w:t>
      </w:r>
      <w:proofErr w:type="spellStart"/>
      <w:r w:rsidRPr="002A5B7D">
        <w:rPr>
          <w:rFonts w:cs="Arial"/>
          <w:color w:val="4C94D8" w:themeColor="text2" w:themeTint="80"/>
        </w:rPr>
        <w:t>Tomcat</w:t>
      </w:r>
      <w:proofErr w:type="spellEnd"/>
      <w:r w:rsidRPr="002A5B7D">
        <w:rPr>
          <w:rFonts w:cs="Arial"/>
          <w:color w:val="4C94D8" w:themeColor="text2" w:themeTint="80"/>
        </w:rPr>
        <w:t xml:space="preserve">, </w:t>
      </w:r>
      <w:proofErr w:type="spellStart"/>
      <w:r w:rsidRPr="002A5B7D">
        <w:rPr>
          <w:rFonts w:cs="Arial"/>
          <w:color w:val="4C94D8" w:themeColor="text2" w:themeTint="80"/>
        </w:rPr>
        <w:t>Jetty</w:t>
      </w:r>
      <w:proofErr w:type="spellEnd"/>
      <w:r w:rsidRPr="002A5B7D">
        <w:rPr>
          <w:rFonts w:cs="Arial"/>
          <w:color w:val="4C94D8" w:themeColor="text2" w:themeTint="80"/>
        </w:rPr>
        <w:t xml:space="preserve"> oraz </w:t>
      </w:r>
      <w:proofErr w:type="spellStart"/>
      <w:r w:rsidRPr="002A5B7D">
        <w:rPr>
          <w:rFonts w:cs="Arial"/>
          <w:color w:val="4C94D8" w:themeColor="text2" w:themeTint="80"/>
        </w:rPr>
        <w:t>Undertow</w:t>
      </w:r>
      <w:proofErr w:type="spellEnd"/>
      <w:r w:rsidRPr="002A5B7D">
        <w:rPr>
          <w:rFonts w:cs="Arial"/>
          <w:color w:val="4C94D8" w:themeColor="text2" w:themeTint="80"/>
        </w:rPr>
        <w:t xml:space="preserve">. W przypadku aplikacji wykorzystujących stos </w:t>
      </w:r>
      <w:proofErr w:type="spellStart"/>
      <w:r w:rsidRPr="002A5B7D">
        <w:rPr>
          <w:rFonts w:cs="Arial"/>
          <w:color w:val="4C94D8" w:themeColor="text2" w:themeTint="80"/>
        </w:rPr>
        <w:t>servletowy</w:t>
      </w:r>
      <w:proofErr w:type="spellEnd"/>
      <w:r w:rsidRPr="002A5B7D">
        <w:rPr>
          <w:rFonts w:cs="Arial"/>
          <w:color w:val="4C94D8" w:themeColor="text2" w:themeTint="80"/>
        </w:rPr>
        <w:t xml:space="preserve"> domyślnie stosowany jest Apache </w:t>
      </w:r>
      <w:proofErr w:type="spellStart"/>
      <w:r w:rsidRPr="002A5B7D">
        <w:rPr>
          <w:rFonts w:cs="Arial"/>
          <w:color w:val="4C94D8" w:themeColor="text2" w:themeTint="80"/>
        </w:rPr>
        <w:t>Tomcat</w:t>
      </w:r>
      <w:proofErr w:type="spellEnd"/>
      <w:r w:rsidRPr="002A5B7D">
        <w:rPr>
          <w:rFonts w:cs="Arial"/>
          <w:color w:val="4C94D8" w:themeColor="text2" w:themeTint="80"/>
        </w:rPr>
        <w:t xml:space="preserve">, jednak może on zostać zastąpiony innym obsługiwanym rozwiązaniem poprzez </w:t>
      </w:r>
      <w:r w:rsidRPr="002A5B7D">
        <w:rPr>
          <w:rFonts w:cs="Arial"/>
          <w:color w:val="4C94D8" w:themeColor="text2" w:themeTint="80"/>
        </w:rPr>
        <w:lastRenderedPageBreak/>
        <w:t xml:space="preserve">odpowiednią zmianę zależności projektu (Spring </w:t>
      </w:r>
      <w:proofErr w:type="spellStart"/>
      <w:r w:rsidRPr="002A5B7D">
        <w:rPr>
          <w:rFonts w:cs="Arial"/>
          <w:color w:val="4C94D8" w:themeColor="text2" w:themeTint="80"/>
        </w:rPr>
        <w:t>Boot</w:t>
      </w:r>
      <w:proofErr w:type="spellEnd"/>
      <w:r w:rsidR="00D87BBA">
        <w:rPr>
          <w:rFonts w:cs="Arial"/>
          <w:color w:val="4C94D8" w:themeColor="text2" w:themeTint="80"/>
        </w:rPr>
        <w:t>, 2024</w:t>
      </w:r>
      <w:r w:rsidRPr="002A5B7D">
        <w:rPr>
          <w:rFonts w:cs="Arial"/>
          <w:color w:val="4C94D8" w:themeColor="text2" w:themeTint="80"/>
        </w:rPr>
        <w:t xml:space="preserve">). </w:t>
      </w:r>
      <w:proofErr w:type="spellStart"/>
      <w:r w:rsidRPr="002A5B7D">
        <w:rPr>
          <w:rFonts w:cs="Arial"/>
          <w:color w:val="4C94D8" w:themeColor="text2" w:themeTint="80"/>
        </w:rPr>
        <w:t>Jetty</w:t>
      </w:r>
      <w:proofErr w:type="spellEnd"/>
      <w:r w:rsidRPr="002A5B7D">
        <w:rPr>
          <w:rFonts w:cs="Arial"/>
          <w:color w:val="4C94D8" w:themeColor="text2" w:themeTint="80"/>
        </w:rPr>
        <w:t xml:space="preserve"> wykorzystuje mechanizmy Java NIO</w:t>
      </w:r>
      <w:r w:rsidR="003322DA" w:rsidRPr="002A5B7D">
        <w:rPr>
          <w:rStyle w:val="Odwoanieprzypisudolnego"/>
          <w:rFonts w:cs="Arial"/>
          <w:color w:val="4C94D8" w:themeColor="text2" w:themeTint="80"/>
        </w:rPr>
        <w:footnoteReference w:id="4"/>
      </w:r>
      <w:r w:rsidRPr="002A5B7D">
        <w:rPr>
          <w:rFonts w:cs="Arial"/>
          <w:color w:val="4C94D8" w:themeColor="text2" w:themeTint="80"/>
        </w:rPr>
        <w:t xml:space="preserve"> umożliwiające obsługę dużej liczby połączeń przy wykorzystaniu niewielkiej liczby wątków (</w:t>
      </w:r>
      <w:proofErr w:type="spellStart"/>
      <w:r w:rsidRPr="002A5B7D">
        <w:rPr>
          <w:rFonts w:cs="Arial"/>
          <w:color w:val="4C94D8" w:themeColor="text2" w:themeTint="80"/>
        </w:rPr>
        <w:t>Eclipse</w:t>
      </w:r>
      <w:proofErr w:type="spellEnd"/>
      <w:r w:rsidRPr="002A5B7D">
        <w:rPr>
          <w:rFonts w:cs="Arial"/>
          <w:color w:val="4C94D8" w:themeColor="text2" w:themeTint="80"/>
        </w:rPr>
        <w:t xml:space="preserve"> </w:t>
      </w:r>
      <w:r w:rsidR="00D87BBA">
        <w:rPr>
          <w:rFonts w:cs="Arial"/>
          <w:color w:val="4C94D8" w:themeColor="text2" w:themeTint="80"/>
        </w:rPr>
        <w:t>Foundation</w:t>
      </w:r>
      <w:r w:rsidRPr="002A5B7D">
        <w:rPr>
          <w:rFonts w:cs="Arial"/>
          <w:color w:val="4C94D8" w:themeColor="text2" w:themeTint="80"/>
        </w:rPr>
        <w:t>, b.d.</w:t>
      </w:r>
      <w:r w:rsidR="00394763">
        <w:rPr>
          <w:rFonts w:cs="Arial"/>
          <w:color w:val="4C94D8" w:themeColor="text2" w:themeTint="80"/>
        </w:rPr>
        <w:t>-b</w:t>
      </w:r>
      <w:r w:rsidRPr="002A5B7D">
        <w:rPr>
          <w:rFonts w:cs="Arial"/>
          <w:color w:val="4C94D8" w:themeColor="text2" w:themeTint="80"/>
        </w:rPr>
        <w:t xml:space="preserve">). </w:t>
      </w:r>
      <w:proofErr w:type="spellStart"/>
      <w:r w:rsidRPr="002A5B7D">
        <w:rPr>
          <w:rFonts w:cs="Arial"/>
          <w:color w:val="4C94D8" w:themeColor="text2" w:themeTint="80"/>
        </w:rPr>
        <w:t>Undertow</w:t>
      </w:r>
      <w:proofErr w:type="spellEnd"/>
      <w:r w:rsidRPr="002A5B7D">
        <w:rPr>
          <w:rFonts w:cs="Arial"/>
          <w:color w:val="4C94D8" w:themeColor="text2" w:themeTint="80"/>
        </w:rPr>
        <w:t xml:space="preserve"> jest natomiast serwerem internetowym dla języka Java wykorzystującym mechanizmy NIO oraz obsługującym zarówno blokujące, jak i nieblokujące operacje wejścia/wyjścia (</w:t>
      </w:r>
      <w:proofErr w:type="spellStart"/>
      <w:r w:rsidRPr="002A5B7D">
        <w:rPr>
          <w:rFonts w:cs="Arial"/>
          <w:color w:val="4C94D8" w:themeColor="text2" w:themeTint="80"/>
        </w:rPr>
        <w:t>Undertow</w:t>
      </w:r>
      <w:proofErr w:type="spellEnd"/>
      <w:r w:rsidRPr="002A5B7D">
        <w:rPr>
          <w:rFonts w:cs="Arial"/>
          <w:color w:val="4C94D8" w:themeColor="text2" w:themeTint="80"/>
        </w:rPr>
        <w:t>, b.d.).</w:t>
      </w:r>
    </w:p>
    <w:p w14:paraId="24CFCB77" w14:textId="4BF4DF01" w:rsidR="00706FAD" w:rsidRDefault="00EF7F06" w:rsidP="00706FAD">
      <w:pPr>
        <w:rPr>
          <w:rFonts w:cs="Arial"/>
          <w:color w:val="4C94D8" w:themeColor="text2" w:themeTint="80"/>
        </w:rPr>
      </w:pPr>
      <w:r w:rsidRPr="002A5B7D">
        <w:rPr>
          <w:rFonts w:cs="Arial"/>
          <w:color w:val="4C94D8" w:themeColor="text2" w:themeTint="80"/>
        </w:rPr>
        <w:t>Istotnym elementem warstwy logiki aplikacji są mechanizmy uwierzytelniania użytkowników. Jednym z tradycyjnych podejść są sesje serwerowe – po zalogowaniu serwer tworzy sesję identyfikowaną unikalnym znacznikiem przesyłanym do klienta i przechowuje jej stan po swojej stronie (</w:t>
      </w:r>
      <w:proofErr w:type="spellStart"/>
      <w:r w:rsidRPr="002A5B7D">
        <w:rPr>
          <w:rFonts w:cs="Arial"/>
          <w:color w:val="4C94D8" w:themeColor="text2" w:themeTint="80"/>
        </w:rPr>
        <w:t>Layka</w:t>
      </w:r>
      <w:proofErr w:type="spellEnd"/>
      <w:r w:rsidRPr="002A5B7D">
        <w:rPr>
          <w:rFonts w:cs="Arial"/>
          <w:color w:val="4C94D8" w:themeColor="text2" w:themeTint="80"/>
        </w:rPr>
        <w:t xml:space="preserve">, 2015). Rozwiązanie to wymaga utrzymywania stanu sesji po stronie serwera, co może zwiększać złożoność zarządzania aplikacją wraz ze wzrostem liczby użytkowników. Innym podejściem jest wykorzystanie </w:t>
      </w:r>
      <w:proofErr w:type="spellStart"/>
      <w:r w:rsidRPr="002A5B7D">
        <w:rPr>
          <w:rFonts w:cs="Arial"/>
          <w:color w:val="4C94D8" w:themeColor="text2" w:themeTint="80"/>
        </w:rPr>
        <w:t>tokenów</w:t>
      </w:r>
      <w:proofErr w:type="spellEnd"/>
      <w:r w:rsidRPr="002A5B7D">
        <w:rPr>
          <w:rFonts w:cs="Arial"/>
          <w:color w:val="4C94D8" w:themeColor="text2" w:themeTint="80"/>
        </w:rPr>
        <w:t xml:space="preserve"> </w:t>
      </w:r>
      <w:r w:rsidRPr="00A860C8">
        <w:rPr>
          <w:rFonts w:cs="Arial"/>
          <w:b/>
          <w:bCs/>
          <w:color w:val="4C94D8" w:themeColor="text2" w:themeTint="80"/>
        </w:rPr>
        <w:t>JWT</w:t>
      </w:r>
      <w:r w:rsidRPr="002A5B7D">
        <w:rPr>
          <w:rFonts w:cs="Arial"/>
          <w:color w:val="4C94D8" w:themeColor="text2" w:themeTint="80"/>
        </w:rPr>
        <w:t xml:space="preserve"> (ang. </w:t>
      </w:r>
      <w:r w:rsidRPr="002A5B7D">
        <w:rPr>
          <w:rFonts w:cs="Arial"/>
          <w:i/>
          <w:iCs/>
          <w:color w:val="4C94D8" w:themeColor="text2" w:themeTint="80"/>
        </w:rPr>
        <w:t xml:space="preserve">JSON Web </w:t>
      </w:r>
      <w:proofErr w:type="spellStart"/>
      <w:r w:rsidRPr="002A5B7D">
        <w:rPr>
          <w:rFonts w:cs="Arial"/>
          <w:i/>
          <w:iCs/>
          <w:color w:val="4C94D8" w:themeColor="text2" w:themeTint="80"/>
        </w:rPr>
        <w:t>Token</w:t>
      </w:r>
      <w:proofErr w:type="spellEnd"/>
      <w:r w:rsidRPr="002A5B7D">
        <w:rPr>
          <w:rFonts w:cs="Arial"/>
          <w:color w:val="4C94D8" w:themeColor="text2" w:themeTint="80"/>
        </w:rPr>
        <w:t xml:space="preserve">), stanowiących kompaktowy sposób przekazywania zestawu informacji w postaci obiektu JSON, który może zostać podpisany lub zaszyfrowany (Jones, Bradley i </w:t>
      </w:r>
      <w:proofErr w:type="spellStart"/>
      <w:r w:rsidRPr="002A5B7D">
        <w:rPr>
          <w:rFonts w:cs="Arial"/>
          <w:color w:val="4C94D8" w:themeColor="text2" w:themeTint="80"/>
        </w:rPr>
        <w:t>Sakimura</w:t>
      </w:r>
      <w:proofErr w:type="spellEnd"/>
      <w:r w:rsidRPr="002A5B7D">
        <w:rPr>
          <w:rFonts w:cs="Arial"/>
          <w:color w:val="4C94D8" w:themeColor="text2" w:themeTint="80"/>
        </w:rPr>
        <w:t xml:space="preserve">, 2015). W przypadku zastosowania JWT w sposób bezstanowy informacje zawarte w </w:t>
      </w:r>
      <w:proofErr w:type="spellStart"/>
      <w:r w:rsidRPr="002A5B7D">
        <w:rPr>
          <w:rFonts w:cs="Arial"/>
          <w:color w:val="4C94D8" w:themeColor="text2" w:themeTint="80"/>
        </w:rPr>
        <w:t>tokenie</w:t>
      </w:r>
      <w:proofErr w:type="spellEnd"/>
      <w:r w:rsidRPr="002A5B7D">
        <w:rPr>
          <w:rFonts w:cs="Arial"/>
          <w:color w:val="4C94D8" w:themeColor="text2" w:themeTint="80"/>
        </w:rPr>
        <w:t xml:space="preserve"> są przekazywane wraz z kolejnymi żądaniami i weryfikowane przez serwer, bez konieczności przechowywania informacji o aktywnej sesji po jego stronie.</w:t>
      </w:r>
      <w:r w:rsidR="00677F96">
        <w:rPr>
          <w:rFonts w:cs="Arial"/>
          <w:color w:val="4C94D8" w:themeColor="text2" w:themeTint="80"/>
        </w:rPr>
        <w:t xml:space="preserve"> </w:t>
      </w:r>
      <w:r w:rsidRPr="002A5B7D">
        <w:rPr>
          <w:rFonts w:cs="Arial"/>
          <w:color w:val="4C94D8" w:themeColor="text2" w:themeTint="80"/>
        </w:rPr>
        <w:t xml:space="preserve">Alternatywnym rozwiązaniem w ekosystemie Java jest Apache </w:t>
      </w:r>
      <w:proofErr w:type="spellStart"/>
      <w:r w:rsidRPr="002A5B7D">
        <w:rPr>
          <w:rFonts w:cs="Arial"/>
          <w:color w:val="4C94D8" w:themeColor="text2" w:themeTint="80"/>
        </w:rPr>
        <w:t>Shiro</w:t>
      </w:r>
      <w:proofErr w:type="spellEnd"/>
      <w:r w:rsidRPr="002A5B7D">
        <w:rPr>
          <w:rFonts w:cs="Arial"/>
          <w:color w:val="4C94D8" w:themeColor="text2" w:themeTint="80"/>
        </w:rPr>
        <w:t xml:space="preserve">, czyli </w:t>
      </w:r>
      <w:proofErr w:type="spellStart"/>
      <w:r w:rsidRPr="002A5B7D">
        <w:rPr>
          <w:rFonts w:cs="Arial"/>
          <w:color w:val="4C94D8" w:themeColor="text2" w:themeTint="80"/>
        </w:rPr>
        <w:t>framework</w:t>
      </w:r>
      <w:proofErr w:type="spellEnd"/>
      <w:r w:rsidRPr="002A5B7D">
        <w:rPr>
          <w:rFonts w:cs="Arial"/>
          <w:color w:val="4C94D8" w:themeColor="text2" w:themeTint="80"/>
        </w:rPr>
        <w:t xml:space="preserve"> bezpieczeństwa zapewniający między innymi mechanizmy uwierzytelniania, autoryzacji i zarządzania sesjami. Może on być integrowany z aplikacjami opartymi na Spring, w tym z Spring </w:t>
      </w:r>
      <w:proofErr w:type="spellStart"/>
      <w:r w:rsidRPr="002A5B7D">
        <w:rPr>
          <w:rFonts w:cs="Arial"/>
          <w:color w:val="4C94D8" w:themeColor="text2" w:themeTint="80"/>
        </w:rPr>
        <w:t>Boot</w:t>
      </w:r>
      <w:proofErr w:type="spellEnd"/>
      <w:r w:rsidRPr="002A5B7D">
        <w:rPr>
          <w:rFonts w:cs="Arial"/>
          <w:color w:val="4C94D8" w:themeColor="text2" w:themeTint="80"/>
        </w:rPr>
        <w:t xml:space="preserve"> za pomocą odpowiednich zależności i konfiguracji (Apach</w:t>
      </w:r>
      <w:r w:rsidR="00D87BBA">
        <w:rPr>
          <w:rFonts w:cs="Arial"/>
          <w:color w:val="4C94D8" w:themeColor="text2" w:themeTint="80"/>
        </w:rPr>
        <w:t>e Software Foundation</w:t>
      </w:r>
      <w:r w:rsidRPr="002A5B7D">
        <w:rPr>
          <w:rFonts w:cs="Arial"/>
          <w:color w:val="4C94D8" w:themeColor="text2" w:themeTint="80"/>
        </w:rPr>
        <w:t>, b.d.).</w:t>
      </w:r>
    </w:p>
    <w:p w14:paraId="0CBD6BCA" w14:textId="7DF60F92" w:rsidR="002A4B7E" w:rsidRPr="002A5B7D" w:rsidRDefault="002A4B7E" w:rsidP="00706FAD">
      <w:pPr>
        <w:rPr>
          <w:rFonts w:cs="Arial"/>
          <w:color w:val="4C94D8" w:themeColor="text2" w:themeTint="80"/>
        </w:rPr>
      </w:pPr>
      <w:r w:rsidRPr="002A4B7E">
        <w:rPr>
          <w:rFonts w:cs="Arial"/>
          <w:color w:val="4C94D8" w:themeColor="text2" w:themeTint="80"/>
        </w:rPr>
        <w:t xml:space="preserve">Ważnym aspektem tworzenia aplikacji internetowych jest również zarządzanie zależnościami projektu oraz automatyzacja procesu jego budowania. W ekosystemie Java jednym z popularnych narzędzi wykorzystywanych w tym celu jest </w:t>
      </w:r>
      <w:proofErr w:type="spellStart"/>
      <w:r w:rsidRPr="002A4B7E">
        <w:rPr>
          <w:rFonts w:cs="Arial"/>
          <w:color w:val="4C94D8" w:themeColor="text2" w:themeTint="80"/>
        </w:rPr>
        <w:t>Maven</w:t>
      </w:r>
      <w:proofErr w:type="spellEnd"/>
      <w:r w:rsidRPr="002A4B7E">
        <w:rPr>
          <w:rFonts w:cs="Arial"/>
          <w:color w:val="4C94D8" w:themeColor="text2" w:themeTint="80"/>
        </w:rPr>
        <w:t xml:space="preserve">. Na podstawie pliku konfiguracyjnego </w:t>
      </w:r>
      <w:r w:rsidRPr="002A4B7E">
        <w:rPr>
          <w:rFonts w:cs="Arial"/>
          <w:b/>
          <w:bCs/>
          <w:color w:val="4C94D8" w:themeColor="text2" w:themeTint="80"/>
        </w:rPr>
        <w:t>POM</w:t>
      </w:r>
      <w:r w:rsidRPr="002A4B7E">
        <w:rPr>
          <w:rFonts w:cs="Arial"/>
          <w:color w:val="4C94D8" w:themeColor="text2" w:themeTint="80"/>
        </w:rPr>
        <w:t xml:space="preserve"> (ang. </w:t>
      </w:r>
      <w:r w:rsidRPr="002A4B7E">
        <w:rPr>
          <w:rFonts w:cs="Arial"/>
          <w:i/>
          <w:iCs/>
          <w:color w:val="4C94D8" w:themeColor="text2" w:themeTint="80"/>
        </w:rPr>
        <w:t>Project Object Model</w:t>
      </w:r>
      <w:r w:rsidRPr="002A4B7E">
        <w:rPr>
          <w:rFonts w:cs="Arial"/>
          <w:color w:val="4C94D8" w:themeColor="text2" w:themeTint="80"/>
        </w:rPr>
        <w:t>), zapisanego w formacie XML, zarządza on zależnościami oraz określa kolejne etapy budowania aplikacji, takie jak kompilacja, testowanie czy pakowanie (</w:t>
      </w:r>
      <w:proofErr w:type="spellStart"/>
      <w:r w:rsidRPr="002A4B7E">
        <w:rPr>
          <w:rFonts w:cs="Arial"/>
          <w:color w:val="4C94D8" w:themeColor="text2" w:themeTint="80"/>
        </w:rPr>
        <w:t>Walls</w:t>
      </w:r>
      <w:proofErr w:type="spellEnd"/>
      <w:r w:rsidRPr="002A4B7E">
        <w:rPr>
          <w:rFonts w:cs="Arial"/>
          <w:color w:val="4C94D8" w:themeColor="text2" w:themeTint="80"/>
        </w:rPr>
        <w:t xml:space="preserve">, 2019). Alternatywnym rozwiązaniem jest </w:t>
      </w:r>
      <w:proofErr w:type="spellStart"/>
      <w:r w:rsidRPr="002A4B7E">
        <w:rPr>
          <w:rFonts w:cs="Arial"/>
          <w:color w:val="4C94D8" w:themeColor="text2" w:themeTint="80"/>
        </w:rPr>
        <w:t>Gradle</w:t>
      </w:r>
      <w:proofErr w:type="spellEnd"/>
      <w:r w:rsidRPr="002A4B7E">
        <w:rPr>
          <w:rFonts w:cs="Arial"/>
          <w:color w:val="4C94D8" w:themeColor="text2" w:themeTint="80"/>
        </w:rPr>
        <w:t xml:space="preserve">, który wykorzystuje skrypty budowania i pozwala na elastyczne definiowanie procesu budowania oraz zarządzanie zależnościami projektu. </w:t>
      </w:r>
      <w:r w:rsidRPr="002A4B7E">
        <w:rPr>
          <w:rFonts w:cs="Arial"/>
          <w:color w:val="4C94D8" w:themeColor="text2" w:themeTint="80"/>
        </w:rPr>
        <w:lastRenderedPageBreak/>
        <w:t xml:space="preserve">W porównaniu z </w:t>
      </w:r>
      <w:proofErr w:type="spellStart"/>
      <w:r w:rsidRPr="002A4B7E">
        <w:rPr>
          <w:rFonts w:cs="Arial"/>
          <w:color w:val="4C94D8" w:themeColor="text2" w:themeTint="80"/>
        </w:rPr>
        <w:t>Mavenem</w:t>
      </w:r>
      <w:proofErr w:type="spellEnd"/>
      <w:r w:rsidRPr="002A4B7E">
        <w:rPr>
          <w:rFonts w:cs="Arial"/>
          <w:color w:val="4C94D8" w:themeColor="text2" w:themeTint="80"/>
        </w:rPr>
        <w:t xml:space="preserve"> oferuje większą swobodę konfiguracji procesu budowania (</w:t>
      </w:r>
      <w:proofErr w:type="spellStart"/>
      <w:r w:rsidRPr="002A4B7E">
        <w:rPr>
          <w:rFonts w:cs="Arial"/>
          <w:color w:val="4C94D8" w:themeColor="text2" w:themeTint="80"/>
        </w:rPr>
        <w:t>Muschko</w:t>
      </w:r>
      <w:proofErr w:type="spellEnd"/>
      <w:r w:rsidRPr="002A4B7E">
        <w:rPr>
          <w:rFonts w:cs="Arial"/>
          <w:color w:val="4C94D8" w:themeColor="text2" w:themeTint="80"/>
        </w:rPr>
        <w:t>, 2014).</w:t>
      </w:r>
    </w:p>
    <w:p w14:paraId="0BEBC773" w14:textId="3F94BF08" w:rsidR="00764D87" w:rsidRPr="00764D87" w:rsidRDefault="00764D87" w:rsidP="00EB5915">
      <w:pPr>
        <w:pStyle w:val="Nagwek3"/>
        <w:numPr>
          <w:ilvl w:val="2"/>
          <w:numId w:val="5"/>
        </w:numPr>
        <w:spacing w:before="120" w:after="120"/>
        <w:rPr>
          <w:rFonts w:cs="Arial"/>
        </w:rPr>
      </w:pPr>
      <w:bookmarkStart w:id="25" w:name="_Toc240311523"/>
      <w:r>
        <w:t>Warstwa danych</w:t>
      </w:r>
      <w:bookmarkEnd w:id="25"/>
    </w:p>
    <w:p w14:paraId="5D1EDBC7" w14:textId="0C59215B" w:rsidR="00B253F5" w:rsidRDefault="00B253F5" w:rsidP="00FE4379">
      <w:pPr>
        <w:rPr>
          <w:rFonts w:cs="Arial"/>
        </w:rPr>
      </w:pPr>
      <w:r w:rsidRPr="00B253F5">
        <w:rPr>
          <w:rFonts w:cs="Arial"/>
        </w:rPr>
        <w:t xml:space="preserve">Ostatnią wymienioną </w:t>
      </w:r>
      <w:r w:rsidR="001665BB">
        <w:rPr>
          <w:rFonts w:cs="Arial"/>
        </w:rPr>
        <w:t xml:space="preserve">warstwą </w:t>
      </w:r>
      <w:r w:rsidRPr="00B253F5">
        <w:rPr>
          <w:rFonts w:cs="Arial"/>
        </w:rPr>
        <w:t>jest</w:t>
      </w:r>
      <w:r>
        <w:rPr>
          <w:rFonts w:cs="Arial"/>
        </w:rPr>
        <w:t xml:space="preserve"> </w:t>
      </w:r>
      <w:r w:rsidRPr="00B253F5">
        <w:rPr>
          <w:rFonts w:cs="Arial"/>
        </w:rPr>
        <w:t>warstwa danych. Do jej obowiązków należy przechowywanie oraz zarządzanie informacjami wykorzystywanymi przez aplikację. W praktyce realizowana jest przez system zarządzania bazą danych, który umożliwia między innymi operacje CRUD, a więc zapisywanie (</w:t>
      </w:r>
      <w:proofErr w:type="spellStart"/>
      <w:r w:rsidRPr="004A2684">
        <w:rPr>
          <w:rFonts w:cs="Arial"/>
          <w:i/>
          <w:iCs/>
        </w:rPr>
        <w:t>Create</w:t>
      </w:r>
      <w:proofErr w:type="spellEnd"/>
      <w:r w:rsidRPr="00B253F5">
        <w:rPr>
          <w:rFonts w:cs="Arial"/>
        </w:rPr>
        <w:t>), odczyt (</w:t>
      </w:r>
      <w:r w:rsidRPr="004A2684">
        <w:rPr>
          <w:rFonts w:cs="Arial"/>
          <w:i/>
          <w:iCs/>
        </w:rPr>
        <w:t>Read</w:t>
      </w:r>
      <w:r w:rsidRPr="00B253F5">
        <w:rPr>
          <w:rFonts w:cs="Arial"/>
        </w:rPr>
        <w:t>), aktualizację (</w:t>
      </w:r>
      <w:r w:rsidRPr="004A2684">
        <w:rPr>
          <w:rFonts w:cs="Arial"/>
          <w:i/>
          <w:iCs/>
        </w:rPr>
        <w:t>Update</w:t>
      </w:r>
      <w:r w:rsidRPr="00B253F5">
        <w:rPr>
          <w:rFonts w:cs="Arial"/>
        </w:rPr>
        <w:t>) oraz usuwanie (</w:t>
      </w:r>
      <w:proofErr w:type="spellStart"/>
      <w:r w:rsidRPr="004A2684">
        <w:rPr>
          <w:rFonts w:cs="Arial"/>
          <w:i/>
          <w:iCs/>
        </w:rPr>
        <w:t>Delete</w:t>
      </w:r>
      <w:proofErr w:type="spellEnd"/>
      <w:r w:rsidRPr="00B253F5">
        <w:rPr>
          <w:rFonts w:cs="Arial"/>
        </w:rPr>
        <w:t>) danych (</w:t>
      </w:r>
      <w:proofErr w:type="spellStart"/>
      <w:r w:rsidRPr="00B253F5">
        <w:rPr>
          <w:rFonts w:cs="Arial"/>
        </w:rPr>
        <w:t>Rychlicki-Kicior</w:t>
      </w:r>
      <w:proofErr w:type="spellEnd"/>
      <w:r w:rsidRPr="00B253F5">
        <w:rPr>
          <w:rFonts w:cs="Arial"/>
        </w:rPr>
        <w:t xml:space="preserve">, 2010). Komunikacja pomiędzy warstwą danych a warstwą logiki odbywa się często z wykorzystaniem języka </w:t>
      </w:r>
      <w:r w:rsidRPr="00FC45BA">
        <w:rPr>
          <w:rFonts w:cs="Arial"/>
          <w:b/>
          <w:bCs/>
        </w:rPr>
        <w:t>SQL</w:t>
      </w:r>
      <w:r w:rsidRPr="00B253F5">
        <w:rPr>
          <w:rFonts w:cs="Arial"/>
        </w:rPr>
        <w:t xml:space="preserve"> (ang. </w:t>
      </w:r>
      <w:proofErr w:type="spellStart"/>
      <w:r w:rsidRPr="004A2684">
        <w:rPr>
          <w:rFonts w:cs="Arial"/>
          <w:i/>
          <w:iCs/>
        </w:rPr>
        <w:t>Structured</w:t>
      </w:r>
      <w:proofErr w:type="spellEnd"/>
      <w:r w:rsidRPr="004A2684">
        <w:rPr>
          <w:rFonts w:cs="Arial"/>
          <w:i/>
          <w:iCs/>
        </w:rPr>
        <w:t xml:space="preserve"> Query Language</w:t>
      </w:r>
      <w:r w:rsidRPr="00B253F5">
        <w:rPr>
          <w:rFonts w:cs="Arial"/>
        </w:rPr>
        <w:t>), który umożliwia wykonywanie zapytań służących do pobierania i modyfikowania danych (</w:t>
      </w:r>
      <w:proofErr w:type="spellStart"/>
      <w:r w:rsidRPr="00B253F5">
        <w:rPr>
          <w:rFonts w:cs="Arial"/>
        </w:rPr>
        <w:t>Rychlicki-Kicior</w:t>
      </w:r>
      <w:proofErr w:type="spellEnd"/>
      <w:r w:rsidRPr="00B253F5">
        <w:rPr>
          <w:rFonts w:cs="Arial"/>
        </w:rPr>
        <w:t>, 2010).</w:t>
      </w:r>
    </w:p>
    <w:p w14:paraId="59FE7FDF" w14:textId="77777777" w:rsidR="0021710F" w:rsidRPr="0021710F" w:rsidRDefault="0021710F" w:rsidP="0021710F">
      <w:pPr>
        <w:rPr>
          <w:rFonts w:cs="Arial"/>
          <w:color w:val="4C94D8" w:themeColor="text2" w:themeTint="80"/>
        </w:rPr>
      </w:pPr>
      <w:r w:rsidRPr="0021710F">
        <w:rPr>
          <w:rFonts w:cs="Arial"/>
          <w:color w:val="4C94D8" w:themeColor="text2" w:themeTint="80"/>
        </w:rPr>
        <w:t xml:space="preserve">Komunikacja z relacyjną bazą danych może odbywać się bezpośrednio za pomocą interfejsu </w:t>
      </w:r>
      <w:r w:rsidRPr="0021710F">
        <w:rPr>
          <w:rFonts w:cs="Arial"/>
          <w:b/>
          <w:bCs/>
          <w:color w:val="4C94D8" w:themeColor="text2" w:themeTint="80"/>
        </w:rPr>
        <w:t>JDBC</w:t>
      </w:r>
      <w:r w:rsidRPr="0021710F">
        <w:rPr>
          <w:rFonts w:cs="Arial"/>
          <w:color w:val="4C94D8" w:themeColor="text2" w:themeTint="80"/>
        </w:rPr>
        <w:t xml:space="preserve"> (ang. </w:t>
      </w:r>
      <w:r w:rsidRPr="0021710F">
        <w:rPr>
          <w:rFonts w:cs="Arial"/>
          <w:i/>
          <w:iCs/>
          <w:color w:val="4C94D8" w:themeColor="text2" w:themeTint="80"/>
        </w:rPr>
        <w:t>Java Database Connectivity</w:t>
      </w:r>
      <w:r w:rsidRPr="0021710F">
        <w:rPr>
          <w:rFonts w:cs="Arial"/>
          <w:color w:val="4C94D8" w:themeColor="text2" w:themeTint="80"/>
        </w:rPr>
        <w:t>), który umożliwia wykonywanie zapytań SQL oraz przetwarzanie ich wyników (</w:t>
      </w:r>
      <w:proofErr w:type="spellStart"/>
      <w:r w:rsidRPr="0021710F">
        <w:rPr>
          <w:rFonts w:cs="Arial"/>
          <w:color w:val="4C94D8" w:themeColor="text2" w:themeTint="80"/>
        </w:rPr>
        <w:t>Rychlicki-Kicior</w:t>
      </w:r>
      <w:proofErr w:type="spellEnd"/>
      <w:r w:rsidRPr="0021710F">
        <w:rPr>
          <w:rFonts w:cs="Arial"/>
          <w:color w:val="4C94D8" w:themeColor="text2" w:themeTint="80"/>
        </w:rPr>
        <w:t>, 2010; Oracle, b.d.-a). Podejście to zapewnia bezpośrednią kontrolę nad wykonywanymi zapytaniami, wymaga jednak samodzielnego przetwarzania wyników i odwzorowywania ich na obiekty języka Java, co przy bardziej rozbudowanym modelu danych może zwiększać ilość kodu.</w:t>
      </w:r>
    </w:p>
    <w:p w14:paraId="137C6AB3" w14:textId="77777777" w:rsidR="0021710F" w:rsidRPr="0021710F" w:rsidRDefault="0021710F" w:rsidP="0021710F">
      <w:pPr>
        <w:rPr>
          <w:rFonts w:cs="Arial"/>
          <w:color w:val="4C94D8" w:themeColor="text2" w:themeTint="80"/>
        </w:rPr>
      </w:pPr>
      <w:r w:rsidRPr="0021710F">
        <w:rPr>
          <w:rFonts w:cs="Arial"/>
          <w:color w:val="4C94D8" w:themeColor="text2" w:themeTint="80"/>
        </w:rPr>
        <w:t xml:space="preserve">Alternatywą dla bezpośredniego wykorzystania JDBC są rozwiązania </w:t>
      </w:r>
      <w:r w:rsidRPr="0021710F">
        <w:rPr>
          <w:rFonts w:cs="Arial"/>
          <w:b/>
          <w:bCs/>
          <w:color w:val="4C94D8" w:themeColor="text2" w:themeTint="80"/>
        </w:rPr>
        <w:t>ORM</w:t>
      </w:r>
      <w:r w:rsidRPr="0021710F">
        <w:rPr>
          <w:rFonts w:cs="Arial"/>
          <w:color w:val="4C94D8" w:themeColor="text2" w:themeTint="80"/>
        </w:rPr>
        <w:t xml:space="preserve"> (ang. </w:t>
      </w:r>
      <w:r w:rsidRPr="0021710F">
        <w:rPr>
          <w:rFonts w:cs="Arial"/>
          <w:i/>
          <w:iCs/>
          <w:color w:val="4C94D8" w:themeColor="text2" w:themeTint="80"/>
        </w:rPr>
        <w:t>Object-</w:t>
      </w:r>
      <w:proofErr w:type="spellStart"/>
      <w:r w:rsidRPr="0021710F">
        <w:rPr>
          <w:rFonts w:cs="Arial"/>
          <w:i/>
          <w:iCs/>
          <w:color w:val="4C94D8" w:themeColor="text2" w:themeTint="80"/>
        </w:rPr>
        <w:t>Relational</w:t>
      </w:r>
      <w:proofErr w:type="spellEnd"/>
      <w:r w:rsidRPr="0021710F">
        <w:rPr>
          <w:rFonts w:cs="Arial"/>
          <w:i/>
          <w:iCs/>
          <w:color w:val="4C94D8" w:themeColor="text2" w:themeTint="80"/>
        </w:rPr>
        <w:t xml:space="preserve"> </w:t>
      </w:r>
      <w:proofErr w:type="spellStart"/>
      <w:r w:rsidRPr="0021710F">
        <w:rPr>
          <w:rFonts w:cs="Arial"/>
          <w:i/>
          <w:iCs/>
          <w:color w:val="4C94D8" w:themeColor="text2" w:themeTint="80"/>
        </w:rPr>
        <w:t>Mapping</w:t>
      </w:r>
      <w:proofErr w:type="spellEnd"/>
      <w:r w:rsidRPr="0021710F">
        <w:rPr>
          <w:rFonts w:cs="Arial"/>
          <w:color w:val="4C94D8" w:themeColor="text2" w:themeTint="80"/>
        </w:rPr>
        <w:t xml:space="preserve">), które umożliwiają odwzorowanie obiektów aplikacji na struktury relacyjnej bazy danych. Pozwala to na pracę z danymi za pomocą obiektów języka Java i ogranicza konieczność bezpośredniego wykonywania części operacji przy użyciu SQL. Zasady mapowania obiektowo-relacyjnego w środowisku Java określa standard </w:t>
      </w:r>
      <w:r w:rsidRPr="0021710F">
        <w:rPr>
          <w:rFonts w:cs="Arial"/>
          <w:b/>
          <w:bCs/>
          <w:color w:val="4C94D8" w:themeColor="text2" w:themeTint="80"/>
        </w:rPr>
        <w:t>JPA</w:t>
      </w:r>
      <w:r w:rsidRPr="0021710F">
        <w:rPr>
          <w:rFonts w:cs="Arial"/>
          <w:color w:val="4C94D8" w:themeColor="text2" w:themeTint="80"/>
        </w:rPr>
        <w:t xml:space="preserve"> (ang. </w:t>
      </w:r>
      <w:r w:rsidRPr="0021710F">
        <w:rPr>
          <w:rFonts w:cs="Arial"/>
          <w:i/>
          <w:iCs/>
          <w:color w:val="4C94D8" w:themeColor="text2" w:themeTint="80"/>
        </w:rPr>
        <w:t xml:space="preserve">Java </w:t>
      </w:r>
      <w:proofErr w:type="spellStart"/>
      <w:r w:rsidRPr="0021710F">
        <w:rPr>
          <w:rFonts w:cs="Arial"/>
          <w:i/>
          <w:iCs/>
          <w:color w:val="4C94D8" w:themeColor="text2" w:themeTint="80"/>
        </w:rPr>
        <w:t>Persistence</w:t>
      </w:r>
      <w:proofErr w:type="spellEnd"/>
      <w:r w:rsidRPr="0021710F">
        <w:rPr>
          <w:rFonts w:cs="Arial"/>
          <w:i/>
          <w:iCs/>
          <w:color w:val="4C94D8" w:themeColor="text2" w:themeTint="80"/>
        </w:rPr>
        <w:t xml:space="preserve"> API</w:t>
      </w:r>
      <w:r w:rsidRPr="0021710F">
        <w:rPr>
          <w:rFonts w:cs="Arial"/>
          <w:color w:val="4C94D8" w:themeColor="text2" w:themeTint="80"/>
        </w:rPr>
        <w:t>) (</w:t>
      </w:r>
      <w:proofErr w:type="spellStart"/>
      <w:r w:rsidRPr="0021710F">
        <w:rPr>
          <w:rFonts w:cs="Arial"/>
          <w:color w:val="4C94D8" w:themeColor="text2" w:themeTint="80"/>
        </w:rPr>
        <w:t>Rychlicki-Kicior</w:t>
      </w:r>
      <w:proofErr w:type="spellEnd"/>
      <w:r w:rsidRPr="0021710F">
        <w:rPr>
          <w:rFonts w:cs="Arial"/>
          <w:color w:val="4C94D8" w:themeColor="text2" w:themeTint="80"/>
        </w:rPr>
        <w:t>, 2010).</w:t>
      </w:r>
    </w:p>
    <w:p w14:paraId="271622F4" w14:textId="77777777" w:rsidR="0021710F" w:rsidRPr="0021710F" w:rsidRDefault="0021710F" w:rsidP="0021710F">
      <w:pPr>
        <w:rPr>
          <w:rFonts w:cs="Arial"/>
          <w:color w:val="4C94D8" w:themeColor="text2" w:themeTint="80"/>
        </w:rPr>
      </w:pPr>
      <w:proofErr w:type="spellStart"/>
      <w:r w:rsidRPr="0021710F">
        <w:rPr>
          <w:rFonts w:cs="Arial"/>
          <w:b/>
          <w:bCs/>
          <w:color w:val="4C94D8" w:themeColor="text2" w:themeTint="80"/>
        </w:rPr>
        <w:t>Hibernate</w:t>
      </w:r>
      <w:proofErr w:type="spellEnd"/>
      <w:r w:rsidRPr="0021710F">
        <w:rPr>
          <w:rFonts w:cs="Arial"/>
          <w:color w:val="4C94D8" w:themeColor="text2" w:themeTint="80"/>
        </w:rPr>
        <w:t xml:space="preserve"> jest rozwiązaniem ORM implementującym standard JPA. Umożliwia między innymi automatyczne mapowanie obiektów na struktury relacyjnej bazy danych, leniwe ładowanie danych oraz wykorzystanie mechanizmów pamięci podręcznej, dzięki czemu upraszcza pracę z danymi (</w:t>
      </w:r>
      <w:proofErr w:type="spellStart"/>
      <w:r w:rsidRPr="0021710F">
        <w:rPr>
          <w:rFonts w:cs="Arial"/>
          <w:color w:val="4C94D8" w:themeColor="text2" w:themeTint="80"/>
        </w:rPr>
        <w:t>Hibernate</w:t>
      </w:r>
      <w:proofErr w:type="spellEnd"/>
      <w:r w:rsidRPr="0021710F">
        <w:rPr>
          <w:rFonts w:cs="Arial"/>
          <w:color w:val="4C94D8" w:themeColor="text2" w:themeTint="80"/>
        </w:rPr>
        <w:t xml:space="preserve">, b.d.). W projektach opartych na Spring </w:t>
      </w:r>
      <w:proofErr w:type="spellStart"/>
      <w:r w:rsidRPr="0021710F">
        <w:rPr>
          <w:rFonts w:cs="Arial"/>
          <w:color w:val="4C94D8" w:themeColor="text2" w:themeTint="80"/>
        </w:rPr>
        <w:t>Boot</w:t>
      </w:r>
      <w:proofErr w:type="spellEnd"/>
      <w:r w:rsidRPr="0021710F">
        <w:rPr>
          <w:rFonts w:cs="Arial"/>
          <w:color w:val="4C94D8" w:themeColor="text2" w:themeTint="80"/>
        </w:rPr>
        <w:t xml:space="preserve"> </w:t>
      </w:r>
      <w:proofErr w:type="spellStart"/>
      <w:r w:rsidRPr="0021710F">
        <w:rPr>
          <w:rFonts w:cs="Arial"/>
          <w:color w:val="4C94D8" w:themeColor="text2" w:themeTint="80"/>
        </w:rPr>
        <w:t>Hibernate</w:t>
      </w:r>
      <w:proofErr w:type="spellEnd"/>
      <w:r w:rsidRPr="0021710F">
        <w:rPr>
          <w:rFonts w:cs="Arial"/>
          <w:color w:val="4C94D8" w:themeColor="text2" w:themeTint="80"/>
        </w:rPr>
        <w:t xml:space="preserve"> może być wykorzystywany jako dostawca JPA i integrowany ze Spring Data JPA. Alternatywnym rozwiązaniem jest </w:t>
      </w:r>
      <w:proofErr w:type="spellStart"/>
      <w:r w:rsidRPr="0021710F">
        <w:rPr>
          <w:rFonts w:cs="Arial"/>
          <w:b/>
          <w:bCs/>
          <w:color w:val="4C94D8" w:themeColor="text2" w:themeTint="80"/>
        </w:rPr>
        <w:t>EclipseLink</w:t>
      </w:r>
      <w:proofErr w:type="spellEnd"/>
      <w:r w:rsidRPr="0021710F">
        <w:rPr>
          <w:rFonts w:cs="Arial"/>
          <w:color w:val="4C94D8" w:themeColor="text2" w:themeTint="80"/>
        </w:rPr>
        <w:t xml:space="preserve">, które również implementuje standard JPA i zapewnia mechanizmy mapowania obiektowo-relacyjnego. Oferuje także dodatkowe możliwości konfiguracji oraz zarządzania </w:t>
      </w:r>
      <w:r w:rsidRPr="0021710F">
        <w:rPr>
          <w:rFonts w:cs="Arial"/>
          <w:color w:val="4C94D8" w:themeColor="text2" w:themeTint="80"/>
        </w:rPr>
        <w:lastRenderedPageBreak/>
        <w:t>sposobem przechowywania i pobierania danych (</w:t>
      </w:r>
      <w:proofErr w:type="spellStart"/>
      <w:r w:rsidRPr="0021710F">
        <w:rPr>
          <w:rFonts w:cs="Arial"/>
          <w:color w:val="4C94D8" w:themeColor="text2" w:themeTint="80"/>
        </w:rPr>
        <w:t>Eclipse</w:t>
      </w:r>
      <w:proofErr w:type="spellEnd"/>
      <w:r w:rsidRPr="0021710F">
        <w:rPr>
          <w:rFonts w:cs="Arial"/>
          <w:color w:val="4C94D8" w:themeColor="text2" w:themeTint="80"/>
        </w:rPr>
        <w:t xml:space="preserve"> Foundation, b.d.-a). Oba rozwiązania pozwalają korzystać ze standardu JPA, różniąc się między innymi sposobem realizacji dodatkowych funkcjonalności wykraczających poza jego podstawowy zakres.</w:t>
      </w:r>
    </w:p>
    <w:p w14:paraId="1DAF36FF" w14:textId="77777777" w:rsidR="00587980" w:rsidRDefault="007B4B8D" w:rsidP="007B4B8D">
      <w:pPr>
        <w:rPr>
          <w:rFonts w:cs="Arial"/>
          <w:color w:val="4C94D8" w:themeColor="text2" w:themeTint="80"/>
        </w:rPr>
      </w:pPr>
      <w:r w:rsidRPr="007B4B8D">
        <w:rPr>
          <w:rFonts w:cs="Arial"/>
          <w:color w:val="4C94D8" w:themeColor="text2" w:themeTint="80"/>
        </w:rPr>
        <w:t xml:space="preserve">Moduł Spring Data upraszcza tworzenie warstwy dostępu do danych w aplikacjach wykorzystujących </w:t>
      </w:r>
      <w:proofErr w:type="spellStart"/>
      <w:r w:rsidRPr="007B4B8D">
        <w:rPr>
          <w:rFonts w:cs="Arial"/>
          <w:color w:val="4C94D8" w:themeColor="text2" w:themeTint="80"/>
        </w:rPr>
        <w:t>framework</w:t>
      </w:r>
      <w:proofErr w:type="spellEnd"/>
      <w:r w:rsidRPr="007B4B8D">
        <w:rPr>
          <w:rFonts w:cs="Arial"/>
          <w:color w:val="4C94D8" w:themeColor="text2" w:themeTint="80"/>
        </w:rPr>
        <w:t xml:space="preserve"> Spring. Pozwala ograniczyć ilość kodu potrzebnego do wykonywania podstawowych operacji na danych. Wykorzystuje w tym celu repozytoria definiowane jako interfejsy, dla których implementacja jest tworzona automatycznie, a zapytania mogą być wyprowadzane z nazw metod lub definiowane za pomocą odpowiednich adnotacji (</w:t>
      </w:r>
      <w:proofErr w:type="spellStart"/>
      <w:r w:rsidRPr="007B4B8D">
        <w:rPr>
          <w:rFonts w:cs="Arial"/>
          <w:color w:val="4C94D8" w:themeColor="text2" w:themeTint="80"/>
        </w:rPr>
        <w:t>Walls</w:t>
      </w:r>
      <w:proofErr w:type="spellEnd"/>
      <w:r w:rsidRPr="007B4B8D">
        <w:rPr>
          <w:rFonts w:cs="Arial"/>
          <w:color w:val="4C94D8" w:themeColor="text2" w:themeTint="80"/>
        </w:rPr>
        <w:t xml:space="preserve">, 2019). </w:t>
      </w:r>
    </w:p>
    <w:p w14:paraId="03505D72" w14:textId="77777777" w:rsidR="00587980" w:rsidRDefault="007B4B8D" w:rsidP="007B4B8D">
      <w:pPr>
        <w:rPr>
          <w:rFonts w:cs="Arial"/>
          <w:color w:val="4C94D8" w:themeColor="text2" w:themeTint="80"/>
        </w:rPr>
      </w:pPr>
      <w:r w:rsidRPr="007B4B8D">
        <w:rPr>
          <w:rFonts w:cs="Arial"/>
          <w:color w:val="4C94D8" w:themeColor="text2" w:themeTint="80"/>
        </w:rPr>
        <w:t xml:space="preserve">Spring Data JPA zapewnia dodatkową warstwę nad standardem i umożliwia tworzenie repozytoriów działających na encjach zarządzanych przez dostawcę JPA, takiego jak </w:t>
      </w:r>
      <w:proofErr w:type="spellStart"/>
      <w:r w:rsidRPr="007B4B8D">
        <w:rPr>
          <w:rFonts w:cs="Arial"/>
          <w:color w:val="4C94D8" w:themeColor="text2" w:themeTint="80"/>
        </w:rPr>
        <w:t>Hibernate</w:t>
      </w:r>
      <w:proofErr w:type="spellEnd"/>
      <w:r w:rsidRPr="007B4B8D">
        <w:rPr>
          <w:rFonts w:cs="Arial"/>
          <w:color w:val="4C94D8" w:themeColor="text2" w:themeTint="80"/>
        </w:rPr>
        <w:t>. Oprócz tworzenia zapytań na podstawie nazw metod pozwala również definiować własne zapytania z wykorzystaniem JPQL</w:t>
      </w:r>
      <w:r w:rsidR="008C45CD">
        <w:rPr>
          <w:rStyle w:val="Odwoanieprzypisudolnego"/>
          <w:rFonts w:cs="Arial"/>
          <w:color w:val="4C94D8" w:themeColor="text2" w:themeTint="80"/>
        </w:rPr>
        <w:footnoteReference w:id="5"/>
      </w:r>
      <w:r w:rsidRPr="007B4B8D">
        <w:rPr>
          <w:rFonts w:cs="Arial"/>
          <w:color w:val="4C94D8" w:themeColor="text2" w:themeTint="80"/>
        </w:rPr>
        <w:t xml:space="preserve"> oraz SQL. Dzięki temu upraszcza dostęp do danych i ogranicza ilość kodu potrzebnego do komunikacji z bazą danych. (</w:t>
      </w:r>
      <w:proofErr w:type="spellStart"/>
      <w:r w:rsidRPr="007B4B8D">
        <w:rPr>
          <w:rFonts w:cs="Arial"/>
          <w:color w:val="4C94D8" w:themeColor="text2" w:themeTint="80"/>
        </w:rPr>
        <w:t>Walls</w:t>
      </w:r>
      <w:proofErr w:type="spellEnd"/>
      <w:r w:rsidRPr="007B4B8D">
        <w:rPr>
          <w:rFonts w:cs="Arial"/>
          <w:color w:val="4C94D8" w:themeColor="text2" w:themeTint="80"/>
        </w:rPr>
        <w:t xml:space="preserve">, 2019). </w:t>
      </w:r>
    </w:p>
    <w:p w14:paraId="1CA0A4A5" w14:textId="65DDA6AE" w:rsidR="007B4B8D" w:rsidRPr="007B4B8D" w:rsidRDefault="007B4B8D" w:rsidP="007B4B8D">
      <w:pPr>
        <w:rPr>
          <w:rFonts w:cs="Arial"/>
          <w:color w:val="4C94D8" w:themeColor="text2" w:themeTint="80"/>
        </w:rPr>
      </w:pPr>
      <w:r w:rsidRPr="007B4B8D">
        <w:rPr>
          <w:rFonts w:cs="Arial"/>
          <w:color w:val="4C94D8" w:themeColor="text2" w:themeTint="80"/>
        </w:rPr>
        <w:t>Spring Data JDBC jest alternatywą dla Spring Data JPA i wykorzystuje JDBC bez stosowania pełnego mechanizmu JPA. Zapewnia prostszy model odwzorowania obiektów na dane przechowywane w bazie oraz mechanizm repozytoriów. W porównaniu ze Spring Data JPA nie wykorzystuje między innymi mechanizmów leniwego ładowania i buforowania ani śledzenia zmian encji, dzięki czemu jego model działania jest prostszy (Spring Data, b.d.).</w:t>
      </w:r>
    </w:p>
    <w:p w14:paraId="23A9305D" w14:textId="20F12E32" w:rsidR="00176239" w:rsidRDefault="00176239" w:rsidP="00176239">
      <w:pPr>
        <w:pStyle w:val="Nagwek3"/>
        <w:numPr>
          <w:ilvl w:val="2"/>
          <w:numId w:val="5"/>
        </w:numPr>
      </w:pPr>
      <w:bookmarkStart w:id="26" w:name="_Toc240311524"/>
      <w:r>
        <w:t>Relacyjne i nierelacyjne bazy danych</w:t>
      </w:r>
      <w:bookmarkEnd w:id="26"/>
    </w:p>
    <w:p w14:paraId="0EBB230B" w14:textId="11730311" w:rsidR="00C710F3" w:rsidRPr="00755BAA" w:rsidRDefault="00C710F3" w:rsidP="00176239">
      <w:pPr>
        <w:rPr>
          <w:color w:val="4C94D8" w:themeColor="text2" w:themeTint="80"/>
        </w:rPr>
      </w:pPr>
      <w:r w:rsidRPr="00755BAA">
        <w:rPr>
          <w:color w:val="4C94D8" w:themeColor="text2" w:themeTint="80"/>
        </w:rPr>
        <w:t>Bazy danych stanowią jeden z podstawowych elementów współczesnych aplikacji internetowych. Odpowiadają za przechowywanie, organizowanie i udostępnianie informacji wykorzystywanych przez system. W zależności od sposobu organizacji danych oraz wymagań aplikacji stosowane są różne modele baz danych, wśród których wyróżniamy rozwiązania relacyjne oraz nierelacyjne (</w:t>
      </w:r>
      <w:proofErr w:type="spellStart"/>
      <w:r w:rsidRPr="00755BAA">
        <w:rPr>
          <w:color w:val="4C94D8" w:themeColor="text2" w:themeTint="80"/>
        </w:rPr>
        <w:t>Meier</w:t>
      </w:r>
      <w:proofErr w:type="spellEnd"/>
      <w:r w:rsidRPr="00755BAA">
        <w:rPr>
          <w:color w:val="4C94D8" w:themeColor="text2" w:themeTint="80"/>
        </w:rPr>
        <w:t xml:space="preserve"> i </w:t>
      </w:r>
      <w:proofErr w:type="spellStart"/>
      <w:r w:rsidRPr="00755BAA">
        <w:rPr>
          <w:color w:val="4C94D8" w:themeColor="text2" w:themeTint="80"/>
        </w:rPr>
        <w:t>Kaufmann</w:t>
      </w:r>
      <w:proofErr w:type="spellEnd"/>
      <w:r w:rsidRPr="00755BAA">
        <w:rPr>
          <w:color w:val="4C94D8" w:themeColor="text2" w:themeTint="80"/>
        </w:rPr>
        <w:t>, 2023).</w:t>
      </w:r>
    </w:p>
    <w:p w14:paraId="623F1937" w14:textId="7C125974" w:rsidR="007E7441" w:rsidRPr="00755BAA" w:rsidRDefault="007E7441" w:rsidP="00176239">
      <w:pPr>
        <w:rPr>
          <w:rFonts w:cs="Arial"/>
          <w:color w:val="4C94D8" w:themeColor="text2" w:themeTint="80"/>
        </w:rPr>
      </w:pPr>
      <w:r w:rsidRPr="00755BAA">
        <w:rPr>
          <w:color w:val="4C94D8" w:themeColor="text2" w:themeTint="80"/>
        </w:rPr>
        <w:t xml:space="preserve">Relacyjne bazy danych stanowią jeden z najczęściej wykorzystywanych sposobów przechowywania informacji w aplikacjach internetowych. Model relacyjny </w:t>
      </w:r>
      <w:r w:rsidRPr="00755BAA">
        <w:rPr>
          <w:color w:val="4C94D8" w:themeColor="text2" w:themeTint="80"/>
        </w:rPr>
        <w:lastRenderedPageBreak/>
        <w:t xml:space="preserve">opiera się organizacji danych w postaci tabel zbudowanych z wierszy oraz kolumn, pomiędzy którymi mogą występować konkretne relacje. Tabela taka przechowuje informacje na temat konkretnego typu obiektów, natomiast tabele powiązane są ze sobą za pomocą kluczy głównych oraz obcych. </w:t>
      </w:r>
      <w:r w:rsidR="00BC73D4" w:rsidRPr="00755BAA">
        <w:rPr>
          <w:color w:val="4C94D8" w:themeColor="text2" w:themeTint="80"/>
        </w:rPr>
        <w:t xml:space="preserve">Komunikacja </w:t>
      </w:r>
      <w:r w:rsidRPr="00755BAA">
        <w:rPr>
          <w:color w:val="4C94D8" w:themeColor="text2" w:themeTint="80"/>
        </w:rPr>
        <w:t xml:space="preserve">z taką bazą danych odbywa się zazwyczaj z użyciem języka SQL, który umożliwia wykonywanie operacji pobierania, zapisu, aktualizacji i usuwania danych. Relacyjne bazy danych charakteryzują się wysoką spójnością danych i przejrzyście określoną strukturą informacji. To sprawia, że są wykorzystywane w systemach wymagających uporządkowanego modelu danych i kontroli integralności informacji. </w:t>
      </w:r>
      <w:r w:rsidR="009C4C76" w:rsidRPr="00755BAA">
        <w:rPr>
          <w:color w:val="4C94D8" w:themeColor="text2" w:themeTint="80"/>
        </w:rPr>
        <w:t xml:space="preserve">Do popularnych przykładów systemów zarządzania </w:t>
      </w:r>
      <w:r w:rsidR="00C710F3" w:rsidRPr="00755BAA">
        <w:rPr>
          <w:color w:val="4C94D8" w:themeColor="text2" w:themeTint="80"/>
        </w:rPr>
        <w:t xml:space="preserve">relacyjnymi bazami </w:t>
      </w:r>
      <w:r w:rsidR="009C4C76" w:rsidRPr="00755BAA">
        <w:rPr>
          <w:color w:val="4C94D8" w:themeColor="text2" w:themeTint="80"/>
        </w:rPr>
        <w:t xml:space="preserve">danymi należą między innymi MySQL, </w:t>
      </w:r>
      <w:proofErr w:type="spellStart"/>
      <w:r w:rsidR="009C4C76" w:rsidRPr="00755BAA">
        <w:rPr>
          <w:color w:val="4C94D8" w:themeColor="text2" w:themeTint="80"/>
        </w:rPr>
        <w:t>PostgreSQL</w:t>
      </w:r>
      <w:proofErr w:type="spellEnd"/>
      <w:r w:rsidR="009C4C76" w:rsidRPr="00755BAA">
        <w:rPr>
          <w:color w:val="4C94D8" w:themeColor="text2" w:themeTint="80"/>
        </w:rPr>
        <w:t xml:space="preserve"> oraz Oracle </w:t>
      </w:r>
      <w:r w:rsidRPr="00755BAA">
        <w:rPr>
          <w:color w:val="4C94D8" w:themeColor="text2" w:themeTint="80"/>
        </w:rPr>
        <w:t>(</w:t>
      </w:r>
      <w:proofErr w:type="spellStart"/>
      <w:r w:rsidRPr="00755BAA">
        <w:rPr>
          <w:rFonts w:cs="Arial"/>
          <w:color w:val="4C94D8" w:themeColor="text2" w:themeTint="80"/>
        </w:rPr>
        <w:t>Rychlicki-Kicior</w:t>
      </w:r>
      <w:proofErr w:type="spellEnd"/>
      <w:r w:rsidRPr="00755BAA">
        <w:rPr>
          <w:rFonts w:cs="Arial"/>
          <w:color w:val="4C94D8" w:themeColor="text2" w:themeTint="80"/>
        </w:rPr>
        <w:t>, 2010</w:t>
      </w:r>
      <w:r w:rsidR="005C56BC" w:rsidRPr="00755BAA">
        <w:rPr>
          <w:rFonts w:cs="Arial"/>
          <w:color w:val="4C94D8" w:themeColor="text2" w:themeTint="80"/>
        </w:rPr>
        <w:t>;</w:t>
      </w:r>
      <w:r w:rsidRPr="00755BAA">
        <w:rPr>
          <w:rFonts w:cs="Arial"/>
          <w:color w:val="4C94D8" w:themeColor="text2" w:themeTint="80"/>
        </w:rPr>
        <w:t xml:space="preserve"> </w:t>
      </w:r>
      <w:proofErr w:type="spellStart"/>
      <w:r w:rsidR="00E16EFC" w:rsidRPr="00755BAA">
        <w:rPr>
          <w:rFonts w:cs="Arial"/>
          <w:color w:val="4C94D8" w:themeColor="text2" w:themeTint="80"/>
        </w:rPr>
        <w:t>Meier</w:t>
      </w:r>
      <w:proofErr w:type="spellEnd"/>
      <w:r w:rsidR="00E16EFC" w:rsidRPr="00755BAA">
        <w:rPr>
          <w:rFonts w:cs="Arial"/>
          <w:color w:val="4C94D8" w:themeColor="text2" w:themeTint="80"/>
        </w:rPr>
        <w:t xml:space="preserve"> i </w:t>
      </w:r>
      <w:proofErr w:type="spellStart"/>
      <w:r w:rsidRPr="00755BAA">
        <w:rPr>
          <w:rFonts w:cs="Arial"/>
          <w:color w:val="4C94D8" w:themeColor="text2" w:themeTint="80"/>
        </w:rPr>
        <w:t>Kaufmann</w:t>
      </w:r>
      <w:proofErr w:type="spellEnd"/>
      <w:r w:rsidRPr="00755BAA">
        <w:rPr>
          <w:rFonts w:cs="Arial"/>
          <w:color w:val="4C94D8" w:themeColor="text2" w:themeTint="80"/>
        </w:rPr>
        <w:t xml:space="preserve"> 2023).</w:t>
      </w:r>
    </w:p>
    <w:p w14:paraId="3F681991" w14:textId="1D93B893" w:rsidR="00C710F3" w:rsidRPr="00755BAA" w:rsidRDefault="00C710F3" w:rsidP="00176239">
      <w:pPr>
        <w:rPr>
          <w:rFonts w:cs="Arial"/>
          <w:color w:val="4C94D8" w:themeColor="text2" w:themeTint="80"/>
        </w:rPr>
      </w:pPr>
      <w:r w:rsidRPr="00755BAA">
        <w:rPr>
          <w:rFonts w:cs="Arial"/>
          <w:color w:val="4C94D8" w:themeColor="text2" w:themeTint="80"/>
        </w:rPr>
        <w:t xml:space="preserve">Nierelacyjne bazy danych określane są również jako </w:t>
      </w:r>
      <w:proofErr w:type="spellStart"/>
      <w:r w:rsidRPr="00755BAA">
        <w:rPr>
          <w:rFonts w:cs="Arial"/>
          <w:color w:val="4C94D8" w:themeColor="text2" w:themeTint="80"/>
        </w:rPr>
        <w:t>NoSQL</w:t>
      </w:r>
      <w:proofErr w:type="spellEnd"/>
      <w:r w:rsidRPr="00755BAA">
        <w:rPr>
          <w:rFonts w:cs="Arial"/>
          <w:color w:val="4C94D8" w:themeColor="text2" w:themeTint="80"/>
        </w:rPr>
        <w:t xml:space="preserve">. Mogą stanowić alternatywę dla klasycznych systemów relacyjnych. W przeciwieństwie do modelu relacyjnego nie opierają się na sztywnej strukturze tabel i relacji. Umożliwiają przechowywanie danych w różnych formach, takich jak dokumenty, struktury klucz–wartość czy grafy. Rozwiązania te są projektowane z myślą o obsłudze dużych ilości danych oraz zapewnieniu wysokiej skalowalności. Bazy </w:t>
      </w:r>
      <w:proofErr w:type="spellStart"/>
      <w:r w:rsidRPr="00755BAA">
        <w:rPr>
          <w:rFonts w:cs="Arial"/>
          <w:color w:val="4C94D8" w:themeColor="text2" w:themeTint="80"/>
        </w:rPr>
        <w:t>NoSQL</w:t>
      </w:r>
      <w:proofErr w:type="spellEnd"/>
      <w:r w:rsidRPr="00755BAA">
        <w:rPr>
          <w:rFonts w:cs="Arial"/>
          <w:color w:val="4C94D8" w:themeColor="text2" w:themeTint="80"/>
        </w:rPr>
        <w:t xml:space="preserve"> dobrze sprawdzają się w przypadku danych niestrukturalnych lub często zmieniających swoją strukturę, ponieważ często nie wymagają sztywno określonego schematu danych. Przykładem systemu zarządzania nierelacyjnymi bazami danych jest </w:t>
      </w:r>
      <w:proofErr w:type="spellStart"/>
      <w:r w:rsidRPr="00755BAA">
        <w:rPr>
          <w:rFonts w:cs="Arial"/>
          <w:color w:val="4C94D8" w:themeColor="text2" w:themeTint="80"/>
        </w:rPr>
        <w:t>MongoDB</w:t>
      </w:r>
      <w:proofErr w:type="spellEnd"/>
      <w:r w:rsidRPr="00755BAA">
        <w:rPr>
          <w:rFonts w:cs="Arial"/>
          <w:color w:val="4C94D8" w:themeColor="text2" w:themeTint="80"/>
        </w:rPr>
        <w:t xml:space="preserve">, które wykorzystuje model dokumentowy. Innym przykładem jest </w:t>
      </w:r>
      <w:proofErr w:type="spellStart"/>
      <w:r w:rsidRPr="00755BAA">
        <w:rPr>
          <w:rFonts w:cs="Arial"/>
          <w:color w:val="4C94D8" w:themeColor="text2" w:themeTint="80"/>
        </w:rPr>
        <w:t>Redis</w:t>
      </w:r>
      <w:proofErr w:type="spellEnd"/>
      <w:r w:rsidRPr="00755BAA">
        <w:rPr>
          <w:rFonts w:cs="Arial"/>
          <w:color w:val="4C94D8" w:themeColor="text2" w:themeTint="80"/>
        </w:rPr>
        <w:t>, wykorzystujący model klucz–wartość, a także Neo4j, oparty na modelu grafowym (</w:t>
      </w:r>
      <w:proofErr w:type="spellStart"/>
      <w:r w:rsidRPr="00755BAA">
        <w:rPr>
          <w:rFonts w:cs="Arial"/>
          <w:color w:val="4C94D8" w:themeColor="text2" w:themeTint="80"/>
        </w:rPr>
        <w:t>Meier</w:t>
      </w:r>
      <w:proofErr w:type="spellEnd"/>
      <w:r w:rsidRPr="00755BAA">
        <w:rPr>
          <w:rFonts w:cs="Arial"/>
          <w:color w:val="4C94D8" w:themeColor="text2" w:themeTint="80"/>
        </w:rPr>
        <w:t xml:space="preserve"> i </w:t>
      </w:r>
      <w:proofErr w:type="spellStart"/>
      <w:r w:rsidRPr="00755BAA">
        <w:rPr>
          <w:rFonts w:cs="Arial"/>
          <w:color w:val="4C94D8" w:themeColor="text2" w:themeTint="80"/>
        </w:rPr>
        <w:t>Kaufmann</w:t>
      </w:r>
      <w:proofErr w:type="spellEnd"/>
      <w:r w:rsidRPr="00755BAA">
        <w:rPr>
          <w:rFonts w:cs="Arial"/>
          <w:color w:val="4C94D8" w:themeColor="text2" w:themeTint="80"/>
        </w:rPr>
        <w:t>, 2023).</w:t>
      </w:r>
    </w:p>
    <w:p w14:paraId="74C4B47D" w14:textId="18424849" w:rsidR="003B0C86" w:rsidRPr="00176239" w:rsidRDefault="00C710F3" w:rsidP="00176239">
      <w:r w:rsidRPr="00C710F3">
        <w:rPr>
          <w:rFonts w:cs="Arial"/>
          <w:color w:val="auto"/>
        </w:rPr>
        <w:t xml:space="preserve">Relacyjne i nierelacyjne bazy danych różnią się przede wszystkim sposobem organizacji i przechowywania informacji. Bazy relacyjne wykorzystują strukturę tabel oraz relacje pomiędzy nimi, natomiast rozwiązania </w:t>
      </w:r>
      <w:proofErr w:type="spellStart"/>
      <w:r w:rsidRPr="00C710F3">
        <w:rPr>
          <w:rFonts w:cs="Arial"/>
          <w:color w:val="auto"/>
        </w:rPr>
        <w:t>NoSQL</w:t>
      </w:r>
      <w:proofErr w:type="spellEnd"/>
      <w:r w:rsidRPr="00C710F3">
        <w:rPr>
          <w:rFonts w:cs="Arial"/>
          <w:color w:val="auto"/>
        </w:rPr>
        <w:t xml:space="preserve"> oferują bardziej elastyczne modele przechowywania danych. W praktyce wybór odpowiedniego rozwiązania zależy od charakteru projektowanego systemu, rodzaju przechowywanych danych oraz wymagań dotyczących ich spójności, wydajności i skalowalności (</w:t>
      </w:r>
      <w:proofErr w:type="spellStart"/>
      <w:r w:rsidRPr="00C710F3">
        <w:rPr>
          <w:rFonts w:cs="Arial"/>
          <w:color w:val="auto"/>
        </w:rPr>
        <w:t>Meier</w:t>
      </w:r>
      <w:proofErr w:type="spellEnd"/>
      <w:r w:rsidRPr="00C710F3">
        <w:rPr>
          <w:rFonts w:cs="Arial"/>
          <w:color w:val="auto"/>
        </w:rPr>
        <w:t xml:space="preserve"> i </w:t>
      </w:r>
      <w:proofErr w:type="spellStart"/>
      <w:r w:rsidRPr="00C710F3">
        <w:rPr>
          <w:rFonts w:cs="Arial"/>
          <w:color w:val="auto"/>
        </w:rPr>
        <w:t>Kaufmann</w:t>
      </w:r>
      <w:proofErr w:type="spellEnd"/>
      <w:r w:rsidRPr="00C710F3">
        <w:rPr>
          <w:rFonts w:cs="Arial"/>
          <w:color w:val="auto"/>
        </w:rPr>
        <w:t>, 2023).</w:t>
      </w:r>
    </w:p>
    <w:p w14:paraId="33C6B9FC" w14:textId="59C84A8B" w:rsidR="00764D87" w:rsidRPr="00764D87" w:rsidRDefault="00764D87" w:rsidP="00764D87">
      <w:pPr>
        <w:pStyle w:val="Nagwek3"/>
        <w:numPr>
          <w:ilvl w:val="2"/>
          <w:numId w:val="5"/>
        </w:numPr>
        <w:rPr>
          <w:rFonts w:cs="Arial"/>
        </w:rPr>
      </w:pPr>
      <w:bookmarkStart w:id="27" w:name="_Toc240311525"/>
      <w:r>
        <w:t>Wzorce projektowe – model MVC</w:t>
      </w:r>
      <w:bookmarkEnd w:id="27"/>
    </w:p>
    <w:p w14:paraId="57BB5730" w14:textId="77777777" w:rsidR="00A5085D" w:rsidRDefault="002B67FC" w:rsidP="00A5085D">
      <w:pPr>
        <w:rPr>
          <w:rFonts w:cs="Arial"/>
          <w:color w:val="auto"/>
        </w:rPr>
      </w:pPr>
      <w:r w:rsidRPr="002B67FC">
        <w:rPr>
          <w:rFonts w:cs="Arial"/>
          <w:color w:val="auto"/>
        </w:rPr>
        <w:t xml:space="preserve">Wzorce projektowe stanowią sprawdzone rozwiązania problemów pojawiających się w procesie projektowania systemów informatycznych. Ich celem jest </w:t>
      </w:r>
      <w:r w:rsidRPr="002B67FC">
        <w:rPr>
          <w:rFonts w:cs="Arial"/>
          <w:color w:val="auto"/>
        </w:rPr>
        <w:lastRenderedPageBreak/>
        <w:t>uporządkowanie struktury aplikacji oraz określenie zasad współpracy pomiędzy jej komponentami. Dzięki ich zastosowaniu możliwe jest tworzenie bardziej przejrzystych oraz łatwiejszych w rozwoju i utrzymaniu</w:t>
      </w:r>
      <w:r w:rsidR="007E4FC6">
        <w:rPr>
          <w:rFonts w:cs="Arial"/>
          <w:color w:val="auto"/>
        </w:rPr>
        <w:t xml:space="preserve"> </w:t>
      </w:r>
      <w:r w:rsidR="007E4FC6" w:rsidRPr="002B67FC">
        <w:rPr>
          <w:rFonts w:cs="Arial"/>
          <w:color w:val="auto"/>
        </w:rPr>
        <w:t>systemów</w:t>
      </w:r>
      <w:r w:rsidRPr="002B67FC">
        <w:rPr>
          <w:rFonts w:cs="Arial"/>
          <w:color w:val="auto"/>
        </w:rPr>
        <w:t>. W kontekście aplikacji internetowych szczególne znaczenie ma rozdzielenie odpowiedzialności pomiędzy poszczególne elementy systemu, co pozwala na wyraźne oddzielenie logiki przetwarzania danych od warstwy prezentacji (</w:t>
      </w:r>
      <w:proofErr w:type="spellStart"/>
      <w:r w:rsidRPr="002B67FC">
        <w:rPr>
          <w:rFonts w:cs="Arial"/>
          <w:color w:val="auto"/>
        </w:rPr>
        <w:t>Layka</w:t>
      </w:r>
      <w:proofErr w:type="spellEnd"/>
      <w:r w:rsidRPr="002B67FC">
        <w:rPr>
          <w:rFonts w:cs="Arial"/>
          <w:color w:val="auto"/>
        </w:rPr>
        <w:t xml:space="preserve">, 2015; </w:t>
      </w:r>
      <w:proofErr w:type="spellStart"/>
      <w:r w:rsidRPr="002B67FC">
        <w:rPr>
          <w:rFonts w:cs="Arial"/>
          <w:color w:val="auto"/>
        </w:rPr>
        <w:t>Rychlicki-Kicior</w:t>
      </w:r>
      <w:proofErr w:type="spellEnd"/>
      <w:r w:rsidRPr="002B67FC">
        <w:rPr>
          <w:rFonts w:cs="Arial"/>
          <w:color w:val="auto"/>
        </w:rPr>
        <w:t>, 2010).</w:t>
      </w:r>
    </w:p>
    <w:p w14:paraId="30EE0BB3" w14:textId="77777777" w:rsidR="00D31AB9" w:rsidRDefault="00A5085D" w:rsidP="00306864">
      <w:r w:rsidRPr="002B67FC">
        <w:t>Jednym z najczęściej stosowanych wzorców w aplikacjach internetowych jest</w:t>
      </w:r>
      <w:r>
        <w:t xml:space="preserve"> przedstawiony na rysunku 3. Wzorzec </w:t>
      </w:r>
      <w:r w:rsidRPr="00FC45BA">
        <w:t>MVC,</w:t>
      </w:r>
      <w:r w:rsidRPr="002B67FC">
        <w:t xml:space="preserve"> który zakłada podział systemu na trzy podstawowe komponenty: model, widok oraz kontroler.</w:t>
      </w:r>
      <w:r w:rsidR="00760C9B">
        <w:t xml:space="preserve"> </w:t>
      </w:r>
      <w:r w:rsidR="00760C9B" w:rsidRPr="00760C9B">
        <w:t>Taki podział obowiązków sprawia, że poszczególne komponenty systemu mogą być rozwijane i testowane niezależnie od siebie, co przekłada się na większą elastyczność oraz łatwość wprowadzania zmian w aplikacji.</w:t>
      </w:r>
    </w:p>
    <w:p w14:paraId="6E82F532" w14:textId="792238E8" w:rsidR="0017167B" w:rsidRPr="002B67FC" w:rsidRDefault="00F94339" w:rsidP="00306864">
      <w:pPr>
        <w:rPr>
          <w:rFonts w:cs="Arial"/>
          <w:color w:val="auto"/>
        </w:rPr>
      </w:pPr>
      <w:r w:rsidRPr="00F94339">
        <w:rPr>
          <w:rFonts w:cs="Arial"/>
          <w:noProof/>
          <w:color w:val="auto"/>
        </w:rPr>
        <w:drawing>
          <wp:inline distT="0" distB="0" distL="0" distR="0" wp14:anchorId="619A6A2F" wp14:editId="1EF1BE0B">
            <wp:extent cx="4810125" cy="3548992"/>
            <wp:effectExtent l="0" t="0" r="0" b="0"/>
            <wp:docPr id="19974993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9397" name=""/>
                    <pic:cNvPicPr/>
                  </pic:nvPicPr>
                  <pic:blipFill>
                    <a:blip r:embed="rId11"/>
                    <a:stretch>
                      <a:fillRect/>
                    </a:stretch>
                  </pic:blipFill>
                  <pic:spPr>
                    <a:xfrm>
                      <a:off x="0" y="0"/>
                      <a:ext cx="4810125" cy="3548992"/>
                    </a:xfrm>
                    <a:prstGeom prst="rect">
                      <a:avLst/>
                    </a:prstGeom>
                  </pic:spPr>
                </pic:pic>
              </a:graphicData>
            </a:graphic>
          </wp:inline>
        </w:drawing>
      </w:r>
    </w:p>
    <w:p w14:paraId="7EB6F715" w14:textId="20BA3864" w:rsidR="00BB6437" w:rsidRDefault="002E20F5" w:rsidP="00D31AB9">
      <w:pPr>
        <w:pStyle w:val="podpis2"/>
        <w:rPr>
          <w:noProof/>
        </w:rPr>
      </w:pPr>
      <w:bookmarkStart w:id="28" w:name="_Toc240314036"/>
      <w:r w:rsidRPr="0095346E">
        <w:t xml:space="preserve">Rysunek </w:t>
      </w:r>
      <w:fldSimple w:instr=" SEQ Rysunek \* ARABIC ">
        <w:r w:rsidR="001021F5">
          <w:rPr>
            <w:noProof/>
          </w:rPr>
          <w:t>3</w:t>
        </w:r>
      </w:fldSimple>
      <w:r w:rsidR="0098538E">
        <w:t>.</w:t>
      </w:r>
      <w:r w:rsidRPr="0095346E">
        <w:t xml:space="preserve"> </w:t>
      </w:r>
      <w:r w:rsidRPr="0095346E">
        <w:rPr>
          <w:noProof/>
        </w:rPr>
        <w:t>Schemat działania wzorca MVC</w:t>
      </w:r>
      <w:bookmarkEnd w:id="28"/>
    </w:p>
    <w:p w14:paraId="29496045" w14:textId="02F150D7" w:rsidR="002E20F5" w:rsidRPr="0095346E" w:rsidRDefault="002E20F5" w:rsidP="00120E58">
      <w:pPr>
        <w:pStyle w:val="podpis2"/>
        <w:spacing w:after="100" w:afterAutospacing="1"/>
        <w:rPr>
          <w:i/>
          <w:iCs/>
        </w:rPr>
      </w:pPr>
      <w:r w:rsidRPr="0095346E">
        <w:t xml:space="preserve">Źródło: opracowanie własne na podstawie </w:t>
      </w:r>
      <w:proofErr w:type="spellStart"/>
      <w:r w:rsidRPr="0095346E">
        <w:t>Layka</w:t>
      </w:r>
      <w:proofErr w:type="spellEnd"/>
      <w:r w:rsidRPr="0095346E">
        <w:t xml:space="preserve"> (2015) oraz </w:t>
      </w:r>
      <w:proofErr w:type="spellStart"/>
      <w:r w:rsidRPr="0095346E">
        <w:t>Rychlicki-Kicior</w:t>
      </w:r>
      <w:proofErr w:type="spellEnd"/>
      <w:r w:rsidRPr="0095346E">
        <w:t xml:space="preserve"> (2010)</w:t>
      </w:r>
    </w:p>
    <w:p w14:paraId="61FB937B" w14:textId="77777777" w:rsidR="00A5085D" w:rsidRDefault="00A5085D" w:rsidP="002E20F5">
      <w:pPr>
        <w:rPr>
          <w:rFonts w:cs="Arial"/>
          <w:color w:val="auto"/>
        </w:rPr>
      </w:pPr>
      <w:r w:rsidRPr="002B67FC">
        <w:rPr>
          <w:rFonts w:cs="Arial"/>
          <w:color w:val="auto"/>
        </w:rPr>
        <w:t xml:space="preserve">Model odpowiada za zarządzanie danymi oraz realizację logiki aplikacji, w tym operacje związane z przetwarzaniem informacji i komunikacją z warstwą danych. Widok pełni funkcję prezentacyjną, umożliwiając wyświetlanie danych użytkownikowi w odpowiedniej formie. Kontroler natomiast odpowiada za obsługę żądań użytkownika oraz przekazywanie ich do dalszego przetwarzania, pełniąc rolę pośrednika pomiędzy </w:t>
      </w:r>
      <w:r w:rsidRPr="0095346E">
        <w:rPr>
          <w:rFonts w:cs="Arial"/>
          <w:color w:val="auto"/>
        </w:rPr>
        <w:t>widokiem a modelem (</w:t>
      </w:r>
      <w:proofErr w:type="spellStart"/>
      <w:r w:rsidRPr="0095346E">
        <w:rPr>
          <w:rFonts w:cs="Arial"/>
          <w:color w:val="auto"/>
        </w:rPr>
        <w:t>Layka</w:t>
      </w:r>
      <w:proofErr w:type="spellEnd"/>
      <w:r w:rsidRPr="0095346E">
        <w:rPr>
          <w:rFonts w:cs="Arial"/>
          <w:color w:val="auto"/>
        </w:rPr>
        <w:t>, 2015).</w:t>
      </w:r>
    </w:p>
    <w:p w14:paraId="5430918A" w14:textId="3037A682" w:rsidR="00BB5023" w:rsidRDefault="002B67FC" w:rsidP="002E20F5">
      <w:pPr>
        <w:rPr>
          <w:rFonts w:cs="Arial"/>
          <w:color w:val="auto"/>
        </w:rPr>
      </w:pPr>
      <w:r w:rsidRPr="002B67FC">
        <w:rPr>
          <w:rFonts w:cs="Arial"/>
          <w:color w:val="auto"/>
        </w:rPr>
        <w:lastRenderedPageBreak/>
        <w:t>Proces działania wzorca MVC polega na przepływie informacji pomiędzy jego komponentami. Użytkownik wchodzi w interakcję z warstwą prezentacji, co prowadzi do wygenerowania żądania kierowanego do kontrolera. W aplikacjach internetowych kontroler jest zazwyczaj pierwszym elementem po stronie serwera, który odbiera zapytanie HTTP i inicjuje dalsze przetwarzanie. Następnie kontroler przekazuje żądanie do modelu, który realizuje odpowiednie operacje na danych. Po ich wykonaniu wynik wraca do kontrolera, który wybiera odpowiedni widok i przekazuje do niego dane w celu ich prezentacji użytkownikowi. Taki przepływ informacji jest charakterystyczny dla aplikacji działających w modelu klient–serwer (</w:t>
      </w:r>
      <w:proofErr w:type="spellStart"/>
      <w:r w:rsidRPr="002B67FC">
        <w:rPr>
          <w:rFonts w:cs="Arial"/>
          <w:color w:val="auto"/>
        </w:rPr>
        <w:t>Rychlicki-Kicior</w:t>
      </w:r>
      <w:proofErr w:type="spellEnd"/>
      <w:r w:rsidRPr="002B67FC">
        <w:rPr>
          <w:rFonts w:cs="Arial"/>
          <w:color w:val="auto"/>
        </w:rPr>
        <w:t>, 2010).</w:t>
      </w:r>
    </w:p>
    <w:p w14:paraId="026EF790" w14:textId="583667D1" w:rsidR="000B45F9" w:rsidRPr="000B45F9" w:rsidRDefault="000B45F9" w:rsidP="000B45F9">
      <w:pPr>
        <w:pStyle w:val="Nagwek3"/>
        <w:numPr>
          <w:ilvl w:val="2"/>
          <w:numId w:val="5"/>
        </w:numPr>
        <w:rPr>
          <w:rFonts w:cs="Arial"/>
          <w:color w:val="4C94D8" w:themeColor="text2" w:themeTint="80"/>
        </w:rPr>
      </w:pPr>
      <w:bookmarkStart w:id="29" w:name="_Toc240311526"/>
      <w:r w:rsidRPr="000B45F9">
        <w:rPr>
          <w:color w:val="4C94D8" w:themeColor="text2" w:themeTint="80"/>
        </w:rPr>
        <w:t>Środowisko uruchomieniowe i wdrażanie aplikacji</w:t>
      </w:r>
      <w:bookmarkEnd w:id="29"/>
    </w:p>
    <w:p w14:paraId="22BA36AF" w14:textId="50BE3BCE" w:rsidR="009F09FC" w:rsidRPr="009F09FC" w:rsidRDefault="009F09FC" w:rsidP="009F09FC">
      <w:pPr>
        <w:rPr>
          <w:rFonts w:cs="Arial"/>
          <w:color w:val="4C94D8" w:themeColor="text2" w:themeTint="80"/>
        </w:rPr>
      </w:pPr>
      <w:r w:rsidRPr="009F09FC">
        <w:rPr>
          <w:rFonts w:cs="Arial"/>
          <w:color w:val="4C94D8" w:themeColor="text2" w:themeTint="80"/>
        </w:rPr>
        <w:t>Środowisko uruchomieniowe oraz sposób wdrażania aplikacji są istotnymi elementami procesu tworzenia systemów internetowych. Po zakończeniu implementacji aplikacja musi zostać uruchomiona w środowisku zapewniającym dostęp do wymaganych komponentów i zależności. Sposób przygotowania takiego środowiska może być różny. Jednym z podejść jest bezpośrednie zainstalowanie i skonfigurowanie wymaganych komponentów na serwerze, natomiast innym rozwiązaniem jest wykorzystanie konteneryzacji (</w:t>
      </w:r>
      <w:proofErr w:type="spellStart"/>
      <w:r w:rsidRPr="009F09FC">
        <w:rPr>
          <w:rFonts w:cs="Arial"/>
          <w:color w:val="4C94D8" w:themeColor="text2" w:themeTint="80"/>
        </w:rPr>
        <w:t>Casteleyn</w:t>
      </w:r>
      <w:proofErr w:type="spellEnd"/>
      <w:r w:rsidRPr="009F09FC">
        <w:rPr>
          <w:rFonts w:cs="Arial"/>
          <w:color w:val="4C94D8" w:themeColor="text2" w:themeTint="80"/>
        </w:rPr>
        <w:t xml:space="preserve"> i in., 2009; Chudzik, 2024).</w:t>
      </w:r>
    </w:p>
    <w:p w14:paraId="5CD0A2F3" w14:textId="77777777" w:rsidR="009F09FC" w:rsidRPr="009F09FC" w:rsidRDefault="009F09FC" w:rsidP="009F09FC">
      <w:pPr>
        <w:rPr>
          <w:rFonts w:cs="Arial"/>
          <w:color w:val="4C94D8" w:themeColor="text2" w:themeTint="80"/>
        </w:rPr>
      </w:pPr>
      <w:r w:rsidRPr="009F09FC">
        <w:rPr>
          <w:rFonts w:cs="Arial"/>
          <w:color w:val="4C94D8" w:themeColor="text2" w:themeTint="80"/>
        </w:rPr>
        <w:t xml:space="preserve">W tradycyjnym podejściu komponenty aplikacji, takie jak środowisko Java, aplikacja Spring </w:t>
      </w:r>
      <w:proofErr w:type="spellStart"/>
      <w:r w:rsidRPr="009F09FC">
        <w:rPr>
          <w:rFonts w:cs="Arial"/>
          <w:color w:val="4C94D8" w:themeColor="text2" w:themeTint="80"/>
        </w:rPr>
        <w:t>Boot</w:t>
      </w:r>
      <w:proofErr w:type="spellEnd"/>
      <w:r w:rsidRPr="009F09FC">
        <w:rPr>
          <w:rFonts w:cs="Arial"/>
          <w:color w:val="4C94D8" w:themeColor="text2" w:themeTint="80"/>
        </w:rPr>
        <w:t xml:space="preserve"> czy </w:t>
      </w:r>
      <w:proofErr w:type="spellStart"/>
      <w:r w:rsidRPr="009F09FC">
        <w:rPr>
          <w:rFonts w:cs="Arial"/>
          <w:color w:val="4C94D8" w:themeColor="text2" w:themeTint="80"/>
        </w:rPr>
        <w:t>PostgreSQL</w:t>
      </w:r>
      <w:proofErr w:type="spellEnd"/>
      <w:r w:rsidRPr="009F09FC">
        <w:rPr>
          <w:rFonts w:cs="Arial"/>
          <w:color w:val="4C94D8" w:themeColor="text2" w:themeTint="80"/>
        </w:rPr>
        <w:t>, są instalowane i konfigurowane bezpośrednio na systemie operacyjnym serwera. Rozwiązanie to nie wymaga dodatkowej warstwy konteneryzacji, wiąże się jednak z koniecznością samodzielnego przygotowania i utrzymywania środowiska. Konfiguracja poszczególnych komponentów może również zależeć od konkretnego serwera, co może utrudniać odtworzenie takiego środowiska na innej maszynie (</w:t>
      </w:r>
      <w:proofErr w:type="spellStart"/>
      <w:r w:rsidRPr="009F09FC">
        <w:rPr>
          <w:rFonts w:cs="Arial"/>
          <w:color w:val="4C94D8" w:themeColor="text2" w:themeTint="80"/>
        </w:rPr>
        <w:t>Casteleyn</w:t>
      </w:r>
      <w:proofErr w:type="spellEnd"/>
      <w:r w:rsidRPr="009F09FC">
        <w:rPr>
          <w:rFonts w:cs="Arial"/>
          <w:color w:val="4C94D8" w:themeColor="text2" w:themeTint="80"/>
        </w:rPr>
        <w:t xml:space="preserve"> i in., 2009).</w:t>
      </w:r>
    </w:p>
    <w:p w14:paraId="4B083A24" w14:textId="77777777" w:rsidR="009F09FC" w:rsidRPr="009F09FC" w:rsidRDefault="009F09FC" w:rsidP="009F09FC">
      <w:pPr>
        <w:rPr>
          <w:rFonts w:cs="Arial"/>
          <w:color w:val="4C94D8" w:themeColor="text2" w:themeTint="80"/>
        </w:rPr>
      </w:pPr>
      <w:r w:rsidRPr="009F09FC">
        <w:rPr>
          <w:rFonts w:cs="Arial"/>
          <w:color w:val="4C94D8" w:themeColor="text2" w:themeTint="80"/>
        </w:rPr>
        <w:t>Alternatywnym podejściem jest konteneryzacja, czyli umieszczanie aplikacji wraz z jej zależnościami w odizolowanych kontenerach. W przeciwieństwie do maszyn wirtualnych kontenery współdzielą jądro systemu operacyjnego hosta, dzięki czemu mogą wymagać mniej zasobów oraz uruchamiać się szybciej. Zastosowanie konteneryzacji ułatwia również przenoszenie aplikacji pomiędzy różnymi środowiskami i pozwala zachować większą powtarzalność ich konfiguracji (Chudzik, 2024).</w:t>
      </w:r>
    </w:p>
    <w:p w14:paraId="15AB4635" w14:textId="77777777" w:rsidR="009F09FC" w:rsidRPr="009F09FC" w:rsidRDefault="009F09FC" w:rsidP="009F09FC">
      <w:pPr>
        <w:rPr>
          <w:rFonts w:cs="Arial"/>
          <w:color w:val="4C94D8" w:themeColor="text2" w:themeTint="80"/>
        </w:rPr>
      </w:pPr>
      <w:r w:rsidRPr="009F09FC">
        <w:rPr>
          <w:rFonts w:cs="Arial"/>
          <w:color w:val="4C94D8" w:themeColor="text2" w:themeTint="80"/>
        </w:rPr>
        <w:t xml:space="preserve">Jednym z rozwiązań wykorzystywanych do tworzenia i uruchamiania kontenerów jest Docker. Definicja środowiska uruchomieniowego może zostać zapisana w pliku </w:t>
      </w:r>
      <w:proofErr w:type="spellStart"/>
      <w:r w:rsidRPr="009F09FC">
        <w:rPr>
          <w:rFonts w:cs="Arial"/>
          <w:color w:val="4C94D8" w:themeColor="text2" w:themeTint="80"/>
        </w:rPr>
        <w:t>Dockerfile</w:t>
      </w:r>
      <w:proofErr w:type="spellEnd"/>
      <w:r w:rsidRPr="009F09FC">
        <w:rPr>
          <w:rFonts w:cs="Arial"/>
          <w:color w:val="4C94D8" w:themeColor="text2" w:themeTint="80"/>
        </w:rPr>
        <w:t xml:space="preserve">, na podstawie którego tworzony jest obraz zawierający aplikację oraz </w:t>
      </w:r>
      <w:r w:rsidRPr="009F09FC">
        <w:rPr>
          <w:rFonts w:cs="Arial"/>
          <w:color w:val="4C94D8" w:themeColor="text2" w:themeTint="80"/>
        </w:rPr>
        <w:lastRenderedPageBreak/>
        <w:t>wymagane zależności. Uruchomiona instancja obrazu jest nazywana kontenerem. Obrazy mogą być również przechowywane i udostępniane za pośrednictwem repozytoriów, takich jak Docker Hub (Chudzik, 2024).</w:t>
      </w:r>
    </w:p>
    <w:p w14:paraId="66B10B89" w14:textId="77777777" w:rsidR="009F09FC" w:rsidRPr="009F09FC" w:rsidRDefault="009F09FC" w:rsidP="009F09FC">
      <w:pPr>
        <w:rPr>
          <w:rFonts w:cs="Arial"/>
          <w:color w:val="4C94D8" w:themeColor="text2" w:themeTint="80"/>
        </w:rPr>
      </w:pPr>
      <w:r w:rsidRPr="009F09FC">
        <w:rPr>
          <w:rFonts w:cs="Arial"/>
          <w:color w:val="4C94D8" w:themeColor="text2" w:themeTint="80"/>
        </w:rPr>
        <w:t xml:space="preserve">W przypadku aplikacji składających się z kilku współpracujących ze sobą usług pomocnym narzędziem jest Docker </w:t>
      </w:r>
      <w:proofErr w:type="spellStart"/>
      <w:r w:rsidRPr="009F09FC">
        <w:rPr>
          <w:rFonts w:cs="Arial"/>
          <w:color w:val="4C94D8" w:themeColor="text2" w:themeTint="80"/>
        </w:rPr>
        <w:t>Compose</w:t>
      </w:r>
      <w:proofErr w:type="spellEnd"/>
      <w:r w:rsidRPr="009F09FC">
        <w:rPr>
          <w:rFonts w:cs="Arial"/>
          <w:color w:val="4C94D8" w:themeColor="text2" w:themeTint="80"/>
        </w:rPr>
        <w:t>. Pozwala on zdefiniować w jednym pliku w formacie YAML poszczególne usługi wraz z ich konfiguracją i zależnościami. Dzięki temu możliwe jest wspólne uruchamianie i zatrzymywanie wielu kontenerów, co upraszcza przygotowanie środowiska całego systemu (Chudzik, 2024).</w:t>
      </w:r>
    </w:p>
    <w:p w14:paraId="4537A2D7" w14:textId="38FD2E8E" w:rsidR="000B45F9" w:rsidRPr="000B45F9" w:rsidRDefault="009F09FC" w:rsidP="009F09FC">
      <w:pPr>
        <w:rPr>
          <w:rFonts w:cs="Arial"/>
          <w:color w:val="4C94D8" w:themeColor="text2" w:themeTint="80"/>
        </w:rPr>
      </w:pPr>
      <w:r w:rsidRPr="009F09FC">
        <w:rPr>
          <w:rFonts w:cs="Arial"/>
          <w:color w:val="4C94D8" w:themeColor="text2" w:themeTint="80"/>
        </w:rPr>
        <w:t xml:space="preserve">Alternatywnym rozwiązaniem dla </w:t>
      </w:r>
      <w:proofErr w:type="spellStart"/>
      <w:r w:rsidRPr="009F09FC">
        <w:rPr>
          <w:rFonts w:cs="Arial"/>
          <w:color w:val="4C94D8" w:themeColor="text2" w:themeTint="80"/>
        </w:rPr>
        <w:t>Dockera</w:t>
      </w:r>
      <w:proofErr w:type="spellEnd"/>
      <w:r w:rsidRPr="009F09FC">
        <w:rPr>
          <w:rFonts w:cs="Arial"/>
          <w:color w:val="4C94D8" w:themeColor="text2" w:themeTint="80"/>
        </w:rPr>
        <w:t xml:space="preserve"> jest </w:t>
      </w:r>
      <w:proofErr w:type="spellStart"/>
      <w:r w:rsidRPr="009F09FC">
        <w:rPr>
          <w:rFonts w:cs="Arial"/>
          <w:color w:val="4C94D8" w:themeColor="text2" w:themeTint="80"/>
        </w:rPr>
        <w:t>Podman</w:t>
      </w:r>
      <w:proofErr w:type="spellEnd"/>
      <w:r w:rsidRPr="009F09FC">
        <w:rPr>
          <w:rFonts w:cs="Arial"/>
          <w:color w:val="4C94D8" w:themeColor="text2" w:themeTint="80"/>
        </w:rPr>
        <w:t>, który również umożliwia tworzenie i uruchamianie kontenerów. Jedną z jego cech jest możliwość działania bez centralnego procesu działającego w tle, a także uruchamiania kontenerów bez uprawnień administratora (</w:t>
      </w:r>
      <w:proofErr w:type="spellStart"/>
      <w:r w:rsidRPr="009F09FC">
        <w:rPr>
          <w:rFonts w:cs="Arial"/>
          <w:color w:val="4C94D8" w:themeColor="text2" w:themeTint="80"/>
        </w:rPr>
        <w:t>Podman</w:t>
      </w:r>
      <w:proofErr w:type="spellEnd"/>
      <w:r w:rsidRPr="009F09FC">
        <w:rPr>
          <w:rFonts w:cs="Arial"/>
          <w:color w:val="4C94D8" w:themeColor="text2" w:themeTint="80"/>
        </w:rPr>
        <w:t xml:space="preserve">, </w:t>
      </w:r>
      <w:r w:rsidR="00634452">
        <w:rPr>
          <w:rFonts w:cs="Arial"/>
          <w:color w:val="4C94D8" w:themeColor="text2" w:themeTint="80"/>
        </w:rPr>
        <w:t>2019</w:t>
      </w:r>
      <w:r w:rsidRPr="009F09FC">
        <w:rPr>
          <w:rFonts w:cs="Arial"/>
          <w:color w:val="4C94D8" w:themeColor="text2" w:themeTint="80"/>
        </w:rPr>
        <w:t>).</w:t>
      </w:r>
    </w:p>
    <w:p w14:paraId="770D855F" w14:textId="462320B6" w:rsidR="000569AD" w:rsidRPr="00595F39" w:rsidRDefault="00585FA3" w:rsidP="000B45F9">
      <w:pPr>
        <w:pStyle w:val="Nagwek1"/>
        <w:numPr>
          <w:ilvl w:val="0"/>
          <w:numId w:val="5"/>
        </w:numPr>
        <w:ind w:left="357" w:hanging="357"/>
        <w:rPr>
          <w:rFonts w:cs="Arial"/>
        </w:rPr>
      </w:pPr>
      <w:bookmarkStart w:id="30" w:name="_Toc240311527"/>
      <w:r w:rsidRPr="00595F39">
        <w:rPr>
          <w:rFonts w:cs="Arial"/>
        </w:rPr>
        <w:lastRenderedPageBreak/>
        <w:t>Praktyczne podejście do aplikacji</w:t>
      </w:r>
      <w:bookmarkEnd w:id="30"/>
    </w:p>
    <w:p w14:paraId="38913028" w14:textId="5455A37E" w:rsidR="000B1378" w:rsidRPr="00595F39" w:rsidRDefault="00B80E4B" w:rsidP="00D078B7">
      <w:pPr>
        <w:rPr>
          <w:rFonts w:cs="Arial"/>
        </w:rPr>
      </w:pPr>
      <w:r w:rsidRPr="00B80E4B">
        <w:rPr>
          <w:rFonts w:cs="Arial"/>
        </w:rPr>
        <w:t>Na podstawie analizy istniejących rozwiązań przedstawionej w podrozdziale 1.2.5 stwierdzono, że część dostępnych aplikacji posiada ograniczenia funkcjonalne związane z organizacją oraz zarządzaniem wyprawami grupowymi. Jednocześnie zauważono, że niektóre rozwiązania oferują funkcjonalności nadmiernie rozbudowane w stosunku do potrzeb użytkowników planujących aktywności górskie. W związku z tym podjęto decyzję o zaprojektowaniu własnego rozwiązania, mającego na celu połączenie najważniejszych funkcji organizacyjnych i społecznościowych w ramach jednego systemu.</w:t>
      </w:r>
    </w:p>
    <w:p w14:paraId="5CC2762F" w14:textId="38F2BF20" w:rsidR="000569AD" w:rsidRPr="00595F39" w:rsidRDefault="008E0909" w:rsidP="000B45F9">
      <w:pPr>
        <w:pStyle w:val="Nagwek2"/>
        <w:numPr>
          <w:ilvl w:val="1"/>
          <w:numId w:val="5"/>
        </w:numPr>
        <w:rPr>
          <w:rFonts w:cs="Arial"/>
        </w:rPr>
      </w:pPr>
      <w:bookmarkStart w:id="31" w:name="_Toc240311528"/>
      <w:r w:rsidRPr="00595F39">
        <w:rPr>
          <w:rFonts w:cs="Arial"/>
        </w:rPr>
        <w:t>Założenia i cele projektu</w:t>
      </w:r>
      <w:bookmarkEnd w:id="31"/>
    </w:p>
    <w:p w14:paraId="2B3CDFD6" w14:textId="7611EC1A" w:rsidR="000569AD" w:rsidRPr="00595F39" w:rsidRDefault="002D1252" w:rsidP="000B45F9">
      <w:pPr>
        <w:pStyle w:val="Nagwek3"/>
        <w:numPr>
          <w:ilvl w:val="2"/>
          <w:numId w:val="5"/>
        </w:numPr>
        <w:rPr>
          <w:rFonts w:cs="Arial"/>
        </w:rPr>
      </w:pPr>
      <w:r>
        <w:rPr>
          <w:rFonts w:cs="Arial"/>
        </w:rPr>
        <w:t xml:space="preserve"> </w:t>
      </w:r>
      <w:bookmarkStart w:id="32" w:name="_Toc240311529"/>
      <w:r w:rsidR="008E0909" w:rsidRPr="00595F39">
        <w:rPr>
          <w:rFonts w:cs="Arial"/>
        </w:rPr>
        <w:t>Opis aplikacji</w:t>
      </w:r>
      <w:bookmarkEnd w:id="32"/>
    </w:p>
    <w:p w14:paraId="7983A5D5" w14:textId="087B0B6E" w:rsidR="002D1252" w:rsidRDefault="0098538E" w:rsidP="002D1252">
      <w:r>
        <w:t>A</w:t>
      </w:r>
      <w:r w:rsidR="002D1252">
        <w:t xml:space="preserve">plikacja internetowa przeznaczona </w:t>
      </w:r>
      <w:r w:rsidR="00BB39B4">
        <w:t xml:space="preserve">jest </w:t>
      </w:r>
      <w:r w:rsidR="002D1252">
        <w:t>dla osób zainteresowanych górskimi wędrówkami, które chcą być organizatorami lub uczestnikami wspólnych wypraw. System ma stanowić środowisko w przestrzeni cyfrowej, w której użytkownicy dzielący zamiłowanie do gór będę mogli planować wyjazdy, udostępniać je innym oraz działać razem w kwestii ich organizacji.</w:t>
      </w:r>
    </w:p>
    <w:p w14:paraId="223F8E71" w14:textId="4647A4E7" w:rsidR="000569AD" w:rsidRDefault="002D1252" w:rsidP="002D1252">
      <w:r>
        <w:t>Głównym założeniem jest połączenie funkcji wykorzystywanych w istniejących już narzędziach do aktywności terenowych z elementami charakterystycznymi dla platform społecznościowych. Aplikacja ma umożliwiać nie tylko sprawne zaplanowanie wyprawy i zarządzanie nią oraz użytkownikami, ale również budowanie społeczności opartej na wspólnym zainteresowaniu turystyką górską.</w:t>
      </w:r>
      <w:r w:rsidR="007F7AB5">
        <w:t xml:space="preserve"> Ma być ona odpowiedzią na potrzebę istnienia miejsca, które łączyć będzie aspekt organizacyjny wypraw z </w:t>
      </w:r>
      <w:r w:rsidR="0098538E">
        <w:t xml:space="preserve">aspektem </w:t>
      </w:r>
      <w:r w:rsidR="007F7AB5">
        <w:t>społecznym (</w:t>
      </w:r>
      <w:proofErr w:type="spellStart"/>
      <w:r w:rsidR="007F7AB5">
        <w:t>Wellman</w:t>
      </w:r>
      <w:proofErr w:type="spellEnd"/>
      <w:r w:rsidR="007F7AB5">
        <w:t xml:space="preserve">, 2001; </w:t>
      </w:r>
      <w:proofErr w:type="spellStart"/>
      <w:r w:rsidR="007F7AB5">
        <w:t>Hwang</w:t>
      </w:r>
      <w:proofErr w:type="spellEnd"/>
      <w:r w:rsidR="007F7AB5">
        <w:t xml:space="preserve"> </w:t>
      </w:r>
      <w:r w:rsidR="005C56BC">
        <w:t>&amp;</w:t>
      </w:r>
      <w:r w:rsidR="007F7AB5">
        <w:t xml:space="preserve"> </w:t>
      </w:r>
      <w:proofErr w:type="spellStart"/>
      <w:r w:rsidR="007F7AB5">
        <w:t>Foote</w:t>
      </w:r>
      <w:proofErr w:type="spellEnd"/>
      <w:r w:rsidR="007F7AB5">
        <w:t>, 2021).</w:t>
      </w:r>
    </w:p>
    <w:p w14:paraId="5E2E6922" w14:textId="6A3ECD78" w:rsidR="007F7AB5" w:rsidRPr="00595F39" w:rsidRDefault="007F7AB5" w:rsidP="002D1252">
      <w:r>
        <w:t>Rozwiązanie ma być skierowane dla szerokiego grona odbiorców – zarówno dla początkujących turystów, którzy szukają osób preferujących lżejsze trasy lub gotowych podzielić się swoją wiedzą, jak i dla doświadczonych wędrowców, którzy poszukują partnerów do wspólnego pokonywania wyzwań. Publiczna dostępność wydarzeń ma sprzyjać tworzeniu się i rozrastaniu społeczności oraz obniżać próg wejścia dla nowych użytkowników.</w:t>
      </w:r>
    </w:p>
    <w:p w14:paraId="5963EAC2" w14:textId="22E5B033" w:rsidR="000569AD" w:rsidRPr="00595F39" w:rsidRDefault="007E613C" w:rsidP="000B45F9">
      <w:pPr>
        <w:pStyle w:val="Nagwek3"/>
        <w:numPr>
          <w:ilvl w:val="2"/>
          <w:numId w:val="5"/>
        </w:numPr>
        <w:rPr>
          <w:rFonts w:cs="Arial"/>
        </w:rPr>
      </w:pPr>
      <w:bookmarkStart w:id="33" w:name="_Toc240311530"/>
      <w:r w:rsidRPr="00595F39">
        <w:rPr>
          <w:rFonts w:cs="Arial"/>
        </w:rPr>
        <w:lastRenderedPageBreak/>
        <w:t>Wymagania funkcjonalne i niefunkcjonalne</w:t>
      </w:r>
      <w:bookmarkEnd w:id="33"/>
    </w:p>
    <w:p w14:paraId="3CFB66B6" w14:textId="5FEDD7D5" w:rsidR="004835F8" w:rsidRDefault="0049389F" w:rsidP="008647E9">
      <w:pPr>
        <w:rPr>
          <w:rFonts w:cs="Arial"/>
        </w:rPr>
      </w:pPr>
      <w:r>
        <w:rPr>
          <w:rFonts w:cs="Arial"/>
        </w:rPr>
        <w:t>Analiza wymagań jest podstawowym elementem procesu projektowania aplikacji internetowej. Wymagania funkcjonalne określają konkretne operacje i działania, które mają być realizowane przez system z punktu widzenia użytkownika.</w:t>
      </w:r>
      <w:r w:rsidR="008647E9">
        <w:rPr>
          <w:rFonts w:cs="Arial"/>
        </w:rPr>
        <w:t xml:space="preserve"> </w:t>
      </w:r>
      <w:r w:rsidR="004835F8">
        <w:rPr>
          <w:rFonts w:cs="Arial"/>
        </w:rPr>
        <w:t xml:space="preserve">W tabeli 2 przedstawiono </w:t>
      </w:r>
      <w:r w:rsidR="00C95762">
        <w:rPr>
          <w:rFonts w:cs="Arial"/>
        </w:rPr>
        <w:t>wymagania funkcjonalne zidentyfikowane na etapie analizy projektowanej aplikacji. Wymaganiom nadany został priorytet: wysoki, średni lub niski odzwierciedlający ich znaczenie dla odpowiedniego działania systemu.</w:t>
      </w:r>
    </w:p>
    <w:p w14:paraId="08D00581" w14:textId="28959914" w:rsidR="000C5866" w:rsidRDefault="000C5866" w:rsidP="0095634C">
      <w:pPr>
        <w:spacing w:before="240"/>
        <w:rPr>
          <w:sz w:val="20"/>
          <w:szCs w:val="20"/>
        </w:rPr>
      </w:pPr>
      <w:bookmarkStart w:id="34" w:name="_Toc240308943"/>
      <w:r w:rsidRPr="000C5866">
        <w:rPr>
          <w:sz w:val="20"/>
          <w:szCs w:val="20"/>
        </w:rPr>
        <w:t xml:space="preserve">Tabela </w:t>
      </w:r>
      <w:r w:rsidRPr="000C5866">
        <w:rPr>
          <w:sz w:val="20"/>
          <w:szCs w:val="20"/>
        </w:rPr>
        <w:fldChar w:fldCharType="begin"/>
      </w:r>
      <w:r w:rsidRPr="000C5866">
        <w:rPr>
          <w:sz w:val="20"/>
          <w:szCs w:val="20"/>
        </w:rPr>
        <w:instrText xml:space="preserve"> SEQ Tabela \* ARABIC </w:instrText>
      </w:r>
      <w:r w:rsidRPr="000C5866">
        <w:rPr>
          <w:sz w:val="20"/>
          <w:szCs w:val="20"/>
        </w:rPr>
        <w:fldChar w:fldCharType="separate"/>
      </w:r>
      <w:r>
        <w:rPr>
          <w:noProof/>
          <w:sz w:val="20"/>
          <w:szCs w:val="20"/>
        </w:rPr>
        <w:t>2</w:t>
      </w:r>
      <w:r w:rsidRPr="000C5866">
        <w:rPr>
          <w:sz w:val="20"/>
          <w:szCs w:val="20"/>
        </w:rPr>
        <w:fldChar w:fldCharType="end"/>
      </w:r>
      <w:r w:rsidR="00953529">
        <w:rPr>
          <w:sz w:val="20"/>
          <w:szCs w:val="20"/>
        </w:rPr>
        <w:t>.</w:t>
      </w:r>
      <w:r>
        <w:rPr>
          <w:sz w:val="20"/>
          <w:szCs w:val="20"/>
        </w:rPr>
        <w:t xml:space="preserve"> Wymagania funkcjonalne</w:t>
      </w:r>
      <w:bookmarkEnd w:id="34"/>
    </w:p>
    <w:tbl>
      <w:tblPr>
        <w:tblStyle w:val="Tabela-Siatka"/>
        <w:tblW w:w="0" w:type="auto"/>
        <w:tblLook w:val="04A0" w:firstRow="1" w:lastRow="0" w:firstColumn="1" w:lastColumn="0" w:noHBand="0" w:noVBand="1"/>
      </w:tblPr>
      <w:tblGrid>
        <w:gridCol w:w="439"/>
        <w:gridCol w:w="1966"/>
        <w:gridCol w:w="5670"/>
        <w:gridCol w:w="985"/>
      </w:tblGrid>
      <w:tr w:rsidR="0095634C" w14:paraId="6C3D719C" w14:textId="77777777" w:rsidTr="0095634C">
        <w:trPr>
          <w:trHeight w:val="502"/>
        </w:trPr>
        <w:tc>
          <w:tcPr>
            <w:tcW w:w="439" w:type="dxa"/>
          </w:tcPr>
          <w:p w14:paraId="79D56B8D" w14:textId="08A586A9" w:rsidR="0095634C" w:rsidRPr="00D724B9" w:rsidRDefault="0095634C" w:rsidP="00D724B9">
            <w:pPr>
              <w:spacing w:before="240"/>
              <w:ind w:firstLine="0"/>
              <w:jc w:val="left"/>
              <w:rPr>
                <w:rFonts w:cs="Arial"/>
                <w:sz w:val="20"/>
                <w:szCs w:val="20"/>
              </w:rPr>
            </w:pPr>
            <w:r w:rsidRPr="00D724B9">
              <w:rPr>
                <w:rFonts w:cs="Arial"/>
                <w:sz w:val="20"/>
                <w:szCs w:val="20"/>
              </w:rPr>
              <w:t>ID</w:t>
            </w:r>
          </w:p>
        </w:tc>
        <w:tc>
          <w:tcPr>
            <w:tcW w:w="1966" w:type="dxa"/>
          </w:tcPr>
          <w:p w14:paraId="0B8BF557" w14:textId="17EE038F" w:rsidR="0095634C" w:rsidRPr="00D724B9" w:rsidRDefault="0095634C" w:rsidP="00D724B9">
            <w:pPr>
              <w:spacing w:before="240"/>
              <w:ind w:firstLine="0"/>
              <w:jc w:val="left"/>
              <w:rPr>
                <w:rFonts w:cs="Arial"/>
                <w:sz w:val="20"/>
                <w:szCs w:val="20"/>
              </w:rPr>
            </w:pPr>
            <w:r w:rsidRPr="00D724B9">
              <w:rPr>
                <w:rFonts w:cs="Arial"/>
                <w:sz w:val="20"/>
                <w:szCs w:val="20"/>
              </w:rPr>
              <w:t>Wymaganie</w:t>
            </w:r>
          </w:p>
        </w:tc>
        <w:tc>
          <w:tcPr>
            <w:tcW w:w="5670" w:type="dxa"/>
          </w:tcPr>
          <w:p w14:paraId="134FBA7D" w14:textId="1A97FC4C" w:rsidR="0095634C" w:rsidRPr="00D724B9" w:rsidRDefault="0095634C" w:rsidP="00D724B9">
            <w:pPr>
              <w:spacing w:before="240"/>
              <w:ind w:firstLine="0"/>
              <w:jc w:val="left"/>
              <w:rPr>
                <w:rFonts w:cs="Arial"/>
                <w:sz w:val="20"/>
                <w:szCs w:val="20"/>
              </w:rPr>
            </w:pPr>
            <w:r w:rsidRPr="00D724B9">
              <w:rPr>
                <w:rFonts w:cs="Arial"/>
                <w:sz w:val="20"/>
                <w:szCs w:val="20"/>
              </w:rPr>
              <w:t>Opis</w:t>
            </w:r>
          </w:p>
        </w:tc>
        <w:tc>
          <w:tcPr>
            <w:tcW w:w="985" w:type="dxa"/>
          </w:tcPr>
          <w:p w14:paraId="74B20381" w14:textId="123B8046" w:rsidR="0095634C" w:rsidRPr="00D724B9" w:rsidRDefault="0095634C" w:rsidP="00D724B9">
            <w:pPr>
              <w:spacing w:before="240"/>
              <w:ind w:firstLine="0"/>
              <w:jc w:val="left"/>
              <w:rPr>
                <w:rFonts w:cs="Arial"/>
                <w:sz w:val="20"/>
                <w:szCs w:val="20"/>
              </w:rPr>
            </w:pPr>
            <w:r w:rsidRPr="00D724B9">
              <w:rPr>
                <w:rFonts w:cs="Arial"/>
                <w:sz w:val="20"/>
                <w:szCs w:val="20"/>
              </w:rPr>
              <w:t>Priorytet</w:t>
            </w:r>
          </w:p>
        </w:tc>
      </w:tr>
      <w:tr w:rsidR="0095634C" w14:paraId="69A006E4" w14:textId="77777777" w:rsidTr="0095634C">
        <w:trPr>
          <w:trHeight w:val="199"/>
        </w:trPr>
        <w:tc>
          <w:tcPr>
            <w:tcW w:w="439" w:type="dxa"/>
          </w:tcPr>
          <w:p w14:paraId="0C3C505B" w14:textId="512BA463" w:rsidR="0095634C" w:rsidRPr="00D724B9" w:rsidRDefault="0095634C" w:rsidP="00D724B9">
            <w:pPr>
              <w:spacing w:before="240"/>
              <w:ind w:firstLine="0"/>
              <w:jc w:val="left"/>
              <w:rPr>
                <w:rFonts w:cs="Arial"/>
                <w:sz w:val="20"/>
                <w:szCs w:val="20"/>
              </w:rPr>
            </w:pPr>
            <w:r w:rsidRPr="00D724B9">
              <w:rPr>
                <w:rFonts w:cs="Arial"/>
                <w:sz w:val="20"/>
                <w:szCs w:val="20"/>
              </w:rPr>
              <w:t>1</w:t>
            </w:r>
          </w:p>
        </w:tc>
        <w:tc>
          <w:tcPr>
            <w:tcW w:w="1966" w:type="dxa"/>
          </w:tcPr>
          <w:p w14:paraId="00E36F15" w14:textId="15FB19E6" w:rsidR="0095634C" w:rsidRPr="00D724B9" w:rsidRDefault="0095634C" w:rsidP="00D724B9">
            <w:pPr>
              <w:spacing w:before="240"/>
              <w:ind w:firstLine="0"/>
              <w:jc w:val="left"/>
              <w:rPr>
                <w:rFonts w:cs="Arial"/>
                <w:sz w:val="20"/>
                <w:szCs w:val="20"/>
              </w:rPr>
            </w:pPr>
            <w:r w:rsidRPr="00D724B9">
              <w:rPr>
                <w:rFonts w:cs="Arial"/>
                <w:sz w:val="20"/>
                <w:szCs w:val="20"/>
              </w:rPr>
              <w:t>Rejestracja i logowanie</w:t>
            </w:r>
          </w:p>
        </w:tc>
        <w:tc>
          <w:tcPr>
            <w:tcW w:w="5670" w:type="dxa"/>
          </w:tcPr>
          <w:p w14:paraId="302918B3" w14:textId="5E04558C" w:rsidR="0095634C" w:rsidRPr="00D724B9" w:rsidRDefault="0095634C" w:rsidP="00D724B9">
            <w:pPr>
              <w:spacing w:before="240"/>
              <w:ind w:firstLine="0"/>
              <w:jc w:val="left"/>
              <w:rPr>
                <w:rFonts w:cs="Arial"/>
                <w:sz w:val="20"/>
                <w:szCs w:val="20"/>
              </w:rPr>
            </w:pPr>
            <w:r w:rsidRPr="00D724B9">
              <w:rPr>
                <w:rFonts w:cs="Arial"/>
                <w:sz w:val="20"/>
                <w:szCs w:val="20"/>
              </w:rPr>
              <w:t>System ma umożliwiać tworzenie konta użytkownika oraz logowanie za pomocą adresu e-mail i hasła.</w:t>
            </w:r>
          </w:p>
        </w:tc>
        <w:tc>
          <w:tcPr>
            <w:tcW w:w="985" w:type="dxa"/>
          </w:tcPr>
          <w:p w14:paraId="33A55AFA" w14:textId="7C9DACD6"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1C8873C8" w14:textId="77777777" w:rsidTr="0095634C">
        <w:tc>
          <w:tcPr>
            <w:tcW w:w="439" w:type="dxa"/>
          </w:tcPr>
          <w:p w14:paraId="3B3547C3" w14:textId="124E3D23" w:rsidR="0095634C" w:rsidRPr="00D724B9" w:rsidRDefault="0095634C" w:rsidP="00D724B9">
            <w:pPr>
              <w:spacing w:before="240"/>
              <w:ind w:firstLine="0"/>
              <w:jc w:val="left"/>
              <w:rPr>
                <w:rFonts w:cs="Arial"/>
                <w:sz w:val="20"/>
                <w:szCs w:val="20"/>
              </w:rPr>
            </w:pPr>
            <w:r w:rsidRPr="00D724B9">
              <w:rPr>
                <w:rFonts w:cs="Arial"/>
                <w:sz w:val="20"/>
                <w:szCs w:val="20"/>
              </w:rPr>
              <w:t>2</w:t>
            </w:r>
          </w:p>
        </w:tc>
        <w:tc>
          <w:tcPr>
            <w:tcW w:w="1966" w:type="dxa"/>
          </w:tcPr>
          <w:p w14:paraId="060EC76E" w14:textId="050EE08D" w:rsidR="0095634C" w:rsidRPr="00D724B9" w:rsidRDefault="0095634C" w:rsidP="00D724B9">
            <w:pPr>
              <w:spacing w:before="240"/>
              <w:ind w:firstLine="0"/>
              <w:jc w:val="left"/>
              <w:rPr>
                <w:rFonts w:cs="Arial"/>
                <w:sz w:val="20"/>
                <w:szCs w:val="20"/>
              </w:rPr>
            </w:pPr>
            <w:r w:rsidRPr="00D724B9">
              <w:rPr>
                <w:rFonts w:cs="Arial"/>
                <w:sz w:val="20"/>
                <w:szCs w:val="20"/>
              </w:rPr>
              <w:t>Zarządzanie profilem</w:t>
            </w:r>
          </w:p>
        </w:tc>
        <w:tc>
          <w:tcPr>
            <w:tcW w:w="5670" w:type="dxa"/>
          </w:tcPr>
          <w:p w14:paraId="0005744C" w14:textId="7EFC5877" w:rsidR="0095634C" w:rsidRPr="00D724B9" w:rsidRDefault="0095634C" w:rsidP="00D724B9">
            <w:pPr>
              <w:spacing w:before="240"/>
              <w:ind w:firstLine="0"/>
              <w:jc w:val="left"/>
              <w:rPr>
                <w:rFonts w:cs="Arial"/>
                <w:sz w:val="20"/>
                <w:szCs w:val="20"/>
              </w:rPr>
            </w:pPr>
            <w:r w:rsidRPr="00D724B9">
              <w:rPr>
                <w:rFonts w:cs="Arial"/>
                <w:sz w:val="20"/>
                <w:szCs w:val="20"/>
              </w:rPr>
              <w:t>Użytkownik musi mieć możliwość edycji danych profilowych, w tym informacji o poziomie doświadczenia i preferencjach turystycznych</w:t>
            </w:r>
          </w:p>
        </w:tc>
        <w:tc>
          <w:tcPr>
            <w:tcW w:w="985" w:type="dxa"/>
          </w:tcPr>
          <w:p w14:paraId="6C4B36F6" w14:textId="01225308"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72620829" w14:textId="77777777" w:rsidTr="0095634C">
        <w:tc>
          <w:tcPr>
            <w:tcW w:w="439" w:type="dxa"/>
          </w:tcPr>
          <w:p w14:paraId="39CE7D06" w14:textId="5E8C3304" w:rsidR="0095634C" w:rsidRPr="00D724B9" w:rsidRDefault="0095634C" w:rsidP="00D724B9">
            <w:pPr>
              <w:spacing w:before="240"/>
              <w:ind w:firstLine="0"/>
              <w:jc w:val="left"/>
              <w:rPr>
                <w:rFonts w:cs="Arial"/>
                <w:sz w:val="20"/>
                <w:szCs w:val="20"/>
              </w:rPr>
            </w:pPr>
            <w:r w:rsidRPr="00D724B9">
              <w:rPr>
                <w:rFonts w:cs="Arial"/>
                <w:sz w:val="20"/>
                <w:szCs w:val="20"/>
              </w:rPr>
              <w:t>3</w:t>
            </w:r>
          </w:p>
        </w:tc>
        <w:tc>
          <w:tcPr>
            <w:tcW w:w="1966" w:type="dxa"/>
          </w:tcPr>
          <w:p w14:paraId="419F1FF4" w14:textId="23174B61" w:rsidR="0095634C" w:rsidRPr="00D724B9" w:rsidRDefault="0095634C" w:rsidP="00D724B9">
            <w:pPr>
              <w:spacing w:before="240"/>
              <w:ind w:firstLine="0"/>
              <w:jc w:val="left"/>
              <w:rPr>
                <w:rFonts w:cs="Arial"/>
                <w:sz w:val="20"/>
                <w:szCs w:val="20"/>
              </w:rPr>
            </w:pPr>
            <w:r w:rsidRPr="00D724B9">
              <w:rPr>
                <w:rFonts w:cs="Arial"/>
                <w:sz w:val="20"/>
                <w:szCs w:val="20"/>
              </w:rPr>
              <w:t>Tworzenie i edycja wypraw</w:t>
            </w:r>
          </w:p>
        </w:tc>
        <w:tc>
          <w:tcPr>
            <w:tcW w:w="5670" w:type="dxa"/>
          </w:tcPr>
          <w:p w14:paraId="1099A624" w14:textId="09588860" w:rsidR="0095634C" w:rsidRPr="00D724B9" w:rsidRDefault="0095634C" w:rsidP="00D724B9">
            <w:pPr>
              <w:spacing w:before="240"/>
              <w:ind w:firstLine="0"/>
              <w:jc w:val="left"/>
              <w:rPr>
                <w:rFonts w:cs="Arial"/>
                <w:sz w:val="20"/>
                <w:szCs w:val="20"/>
              </w:rPr>
            </w:pPr>
            <w:r w:rsidRPr="00D724B9">
              <w:rPr>
                <w:rFonts w:cs="Arial"/>
                <w:sz w:val="20"/>
                <w:szCs w:val="20"/>
              </w:rPr>
              <w:t>Użytkownik ma mieć możliwość tworzenia i edytowania wypraw górskich oraz możliwość konfigurowania ich parametrów</w:t>
            </w:r>
          </w:p>
        </w:tc>
        <w:tc>
          <w:tcPr>
            <w:tcW w:w="985" w:type="dxa"/>
          </w:tcPr>
          <w:p w14:paraId="71876607" w14:textId="3582864E"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6187126B" w14:textId="77777777" w:rsidTr="0095634C">
        <w:tc>
          <w:tcPr>
            <w:tcW w:w="439" w:type="dxa"/>
          </w:tcPr>
          <w:p w14:paraId="35E00335" w14:textId="438E0F59" w:rsidR="0095634C" w:rsidRPr="00D724B9" w:rsidRDefault="0095634C" w:rsidP="00D724B9">
            <w:pPr>
              <w:spacing w:before="240"/>
              <w:ind w:firstLine="0"/>
              <w:jc w:val="left"/>
              <w:rPr>
                <w:rFonts w:cs="Arial"/>
                <w:sz w:val="20"/>
                <w:szCs w:val="20"/>
              </w:rPr>
            </w:pPr>
            <w:r w:rsidRPr="00D724B9">
              <w:rPr>
                <w:rFonts w:cs="Arial"/>
                <w:sz w:val="20"/>
                <w:szCs w:val="20"/>
              </w:rPr>
              <w:t>4</w:t>
            </w:r>
          </w:p>
        </w:tc>
        <w:tc>
          <w:tcPr>
            <w:tcW w:w="1966" w:type="dxa"/>
          </w:tcPr>
          <w:p w14:paraId="6DE7DAE6" w14:textId="713B0BD5" w:rsidR="0095634C" w:rsidRPr="00D724B9" w:rsidRDefault="0095634C" w:rsidP="00D724B9">
            <w:pPr>
              <w:spacing w:before="240"/>
              <w:ind w:firstLine="0"/>
              <w:jc w:val="left"/>
              <w:rPr>
                <w:rFonts w:cs="Arial"/>
                <w:sz w:val="20"/>
                <w:szCs w:val="20"/>
              </w:rPr>
            </w:pPr>
            <w:r w:rsidRPr="00D724B9">
              <w:rPr>
                <w:rFonts w:cs="Arial"/>
                <w:sz w:val="20"/>
                <w:szCs w:val="20"/>
              </w:rPr>
              <w:t>Informacje o wyprawie</w:t>
            </w:r>
          </w:p>
        </w:tc>
        <w:tc>
          <w:tcPr>
            <w:tcW w:w="5670" w:type="dxa"/>
          </w:tcPr>
          <w:p w14:paraId="72C590CE" w14:textId="1B2854E0" w:rsidR="0095634C" w:rsidRPr="00D724B9" w:rsidRDefault="0095634C" w:rsidP="00D724B9">
            <w:pPr>
              <w:spacing w:before="240"/>
              <w:ind w:firstLine="0"/>
              <w:jc w:val="left"/>
              <w:rPr>
                <w:rFonts w:cs="Arial"/>
                <w:sz w:val="20"/>
                <w:szCs w:val="20"/>
              </w:rPr>
            </w:pPr>
            <w:r w:rsidRPr="00D724B9">
              <w:rPr>
                <w:rFonts w:cs="Arial"/>
                <w:sz w:val="20"/>
                <w:szCs w:val="20"/>
              </w:rPr>
              <w:t>System ma umożliwiać określenie terminu, lokalizacji oraz opisu wydarzenia</w:t>
            </w:r>
          </w:p>
        </w:tc>
        <w:tc>
          <w:tcPr>
            <w:tcW w:w="985" w:type="dxa"/>
          </w:tcPr>
          <w:p w14:paraId="2051145E" w14:textId="221D7668"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51B5CC24" w14:textId="77777777" w:rsidTr="0095634C">
        <w:tc>
          <w:tcPr>
            <w:tcW w:w="439" w:type="dxa"/>
          </w:tcPr>
          <w:p w14:paraId="15DA7C86" w14:textId="3BEF9C94" w:rsidR="0095634C" w:rsidRPr="00D724B9" w:rsidRDefault="0095634C" w:rsidP="00D724B9">
            <w:pPr>
              <w:spacing w:before="240"/>
              <w:ind w:firstLine="0"/>
              <w:jc w:val="left"/>
              <w:rPr>
                <w:rFonts w:cs="Arial"/>
                <w:sz w:val="20"/>
                <w:szCs w:val="20"/>
              </w:rPr>
            </w:pPr>
            <w:r w:rsidRPr="00D724B9">
              <w:rPr>
                <w:rFonts w:cs="Arial"/>
                <w:sz w:val="20"/>
                <w:szCs w:val="20"/>
              </w:rPr>
              <w:t>5</w:t>
            </w:r>
          </w:p>
        </w:tc>
        <w:tc>
          <w:tcPr>
            <w:tcW w:w="1966" w:type="dxa"/>
          </w:tcPr>
          <w:p w14:paraId="79E7D880" w14:textId="5BDD4F03" w:rsidR="0095634C" w:rsidRPr="00D724B9" w:rsidRDefault="0095634C" w:rsidP="00D724B9">
            <w:pPr>
              <w:spacing w:before="240"/>
              <w:ind w:firstLine="0"/>
              <w:jc w:val="left"/>
              <w:rPr>
                <w:rFonts w:cs="Arial"/>
                <w:sz w:val="20"/>
                <w:szCs w:val="20"/>
              </w:rPr>
            </w:pPr>
            <w:r w:rsidRPr="00D724B9">
              <w:rPr>
                <w:rFonts w:cs="Arial"/>
                <w:sz w:val="20"/>
                <w:szCs w:val="20"/>
              </w:rPr>
              <w:t>Dołączanie do wypraw</w:t>
            </w:r>
          </w:p>
        </w:tc>
        <w:tc>
          <w:tcPr>
            <w:tcW w:w="5670" w:type="dxa"/>
          </w:tcPr>
          <w:p w14:paraId="4E698CB4" w14:textId="365C0322" w:rsidR="0095634C" w:rsidRPr="00D724B9" w:rsidRDefault="0095634C" w:rsidP="00D724B9">
            <w:pPr>
              <w:spacing w:before="240"/>
              <w:ind w:firstLine="0"/>
              <w:jc w:val="left"/>
              <w:rPr>
                <w:rFonts w:cs="Arial"/>
                <w:sz w:val="20"/>
                <w:szCs w:val="20"/>
              </w:rPr>
            </w:pPr>
            <w:r w:rsidRPr="00D724B9">
              <w:rPr>
                <w:rFonts w:cs="Arial"/>
                <w:sz w:val="20"/>
                <w:szCs w:val="20"/>
              </w:rPr>
              <w:t>Użytkownik ma mieć możliwość zgłoszenia chęci udziału w wyprawie i potwierdzenia uczestnictwa po akceptacji organizatora, jeśli konfiguracja wyprawy tego wymaga.</w:t>
            </w:r>
          </w:p>
        </w:tc>
        <w:tc>
          <w:tcPr>
            <w:tcW w:w="985" w:type="dxa"/>
          </w:tcPr>
          <w:p w14:paraId="4247A5F0" w14:textId="273745CE"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52CD0201" w14:textId="77777777" w:rsidTr="0095634C">
        <w:tc>
          <w:tcPr>
            <w:tcW w:w="439" w:type="dxa"/>
          </w:tcPr>
          <w:p w14:paraId="466566C1" w14:textId="7256AC09" w:rsidR="0095634C" w:rsidRPr="00D724B9" w:rsidRDefault="0095634C" w:rsidP="00D724B9">
            <w:pPr>
              <w:spacing w:before="240"/>
              <w:ind w:firstLine="0"/>
              <w:jc w:val="left"/>
              <w:rPr>
                <w:rFonts w:cs="Arial"/>
                <w:sz w:val="20"/>
                <w:szCs w:val="20"/>
              </w:rPr>
            </w:pPr>
            <w:r w:rsidRPr="00D724B9">
              <w:rPr>
                <w:rFonts w:cs="Arial"/>
                <w:sz w:val="20"/>
                <w:szCs w:val="20"/>
              </w:rPr>
              <w:t>6</w:t>
            </w:r>
          </w:p>
        </w:tc>
        <w:tc>
          <w:tcPr>
            <w:tcW w:w="1966" w:type="dxa"/>
          </w:tcPr>
          <w:p w14:paraId="3B23E69C" w14:textId="04BAB21E" w:rsidR="0095634C" w:rsidRPr="00D724B9" w:rsidRDefault="0095634C" w:rsidP="00D724B9">
            <w:pPr>
              <w:spacing w:before="240"/>
              <w:ind w:firstLine="0"/>
              <w:jc w:val="left"/>
              <w:rPr>
                <w:rFonts w:cs="Arial"/>
                <w:sz w:val="20"/>
                <w:szCs w:val="20"/>
              </w:rPr>
            </w:pPr>
            <w:r w:rsidRPr="00D724B9">
              <w:rPr>
                <w:rFonts w:cs="Arial"/>
                <w:sz w:val="20"/>
                <w:szCs w:val="20"/>
              </w:rPr>
              <w:t>Zarządzanie uczestnikami</w:t>
            </w:r>
          </w:p>
        </w:tc>
        <w:tc>
          <w:tcPr>
            <w:tcW w:w="5670" w:type="dxa"/>
          </w:tcPr>
          <w:p w14:paraId="6B52C91C" w14:textId="4255D9EA" w:rsidR="0095634C" w:rsidRPr="00D724B9" w:rsidRDefault="0095634C" w:rsidP="00D724B9">
            <w:pPr>
              <w:spacing w:before="240"/>
              <w:ind w:firstLine="0"/>
              <w:jc w:val="left"/>
              <w:rPr>
                <w:rFonts w:cs="Arial"/>
                <w:sz w:val="20"/>
                <w:szCs w:val="20"/>
              </w:rPr>
            </w:pPr>
            <w:r w:rsidRPr="00D724B9">
              <w:rPr>
                <w:rFonts w:cs="Arial"/>
                <w:sz w:val="20"/>
                <w:szCs w:val="20"/>
              </w:rPr>
              <w:t>Organizator ma mieć możliwość akceptowania i odrzucania zgłoszeń oraz zarządzania listą uczestników.</w:t>
            </w:r>
          </w:p>
        </w:tc>
        <w:tc>
          <w:tcPr>
            <w:tcW w:w="985" w:type="dxa"/>
          </w:tcPr>
          <w:p w14:paraId="61FA1A3A" w14:textId="5B2E9351"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5964FA59" w14:textId="77777777" w:rsidTr="0095634C">
        <w:tc>
          <w:tcPr>
            <w:tcW w:w="439" w:type="dxa"/>
          </w:tcPr>
          <w:p w14:paraId="1DD2BF86" w14:textId="0212C00C" w:rsidR="0095634C" w:rsidRPr="00D724B9" w:rsidRDefault="0095634C" w:rsidP="00D724B9">
            <w:pPr>
              <w:spacing w:before="240"/>
              <w:ind w:firstLine="0"/>
              <w:jc w:val="left"/>
              <w:rPr>
                <w:rFonts w:cs="Arial"/>
                <w:sz w:val="20"/>
                <w:szCs w:val="20"/>
              </w:rPr>
            </w:pPr>
            <w:r w:rsidRPr="00D724B9">
              <w:rPr>
                <w:rFonts w:cs="Arial"/>
                <w:sz w:val="20"/>
                <w:szCs w:val="20"/>
              </w:rPr>
              <w:t>7</w:t>
            </w:r>
          </w:p>
        </w:tc>
        <w:tc>
          <w:tcPr>
            <w:tcW w:w="1966" w:type="dxa"/>
          </w:tcPr>
          <w:p w14:paraId="390A4562" w14:textId="0CF02260" w:rsidR="0095634C" w:rsidRPr="00D724B9" w:rsidRDefault="0095634C" w:rsidP="00D724B9">
            <w:pPr>
              <w:spacing w:before="240"/>
              <w:ind w:firstLine="0"/>
              <w:jc w:val="left"/>
              <w:rPr>
                <w:rFonts w:cs="Arial"/>
                <w:sz w:val="20"/>
                <w:szCs w:val="20"/>
              </w:rPr>
            </w:pPr>
            <w:r w:rsidRPr="00D724B9">
              <w:rPr>
                <w:rFonts w:cs="Arial"/>
                <w:sz w:val="20"/>
                <w:szCs w:val="20"/>
              </w:rPr>
              <w:t>Przypisywanie ról</w:t>
            </w:r>
          </w:p>
        </w:tc>
        <w:tc>
          <w:tcPr>
            <w:tcW w:w="5670" w:type="dxa"/>
          </w:tcPr>
          <w:p w14:paraId="5A1481F0" w14:textId="3E2FFD42" w:rsidR="0095634C" w:rsidRPr="00D724B9" w:rsidRDefault="0095634C" w:rsidP="00D724B9">
            <w:pPr>
              <w:spacing w:before="240"/>
              <w:ind w:firstLine="0"/>
              <w:jc w:val="left"/>
              <w:rPr>
                <w:rFonts w:cs="Arial"/>
                <w:sz w:val="20"/>
                <w:szCs w:val="20"/>
              </w:rPr>
            </w:pPr>
            <w:r w:rsidRPr="00D724B9">
              <w:rPr>
                <w:rFonts w:cs="Arial"/>
                <w:sz w:val="20"/>
                <w:szCs w:val="20"/>
              </w:rPr>
              <w:t xml:space="preserve">System ma obsługiwać role organizacyjne – organizatora, logistyka, </w:t>
            </w:r>
            <w:r w:rsidR="00D724B9" w:rsidRPr="00D724B9">
              <w:rPr>
                <w:rFonts w:cs="Arial"/>
                <w:sz w:val="20"/>
                <w:szCs w:val="20"/>
              </w:rPr>
              <w:t>nawigatora</w:t>
            </w:r>
            <w:r w:rsidRPr="00D724B9">
              <w:rPr>
                <w:rFonts w:cs="Arial"/>
                <w:sz w:val="20"/>
                <w:szCs w:val="20"/>
              </w:rPr>
              <w:t xml:space="preserve"> i uczestnika – z odpowiednio zróżnicowanymi uprawnieniami.</w:t>
            </w:r>
          </w:p>
        </w:tc>
        <w:tc>
          <w:tcPr>
            <w:tcW w:w="985" w:type="dxa"/>
          </w:tcPr>
          <w:p w14:paraId="5FC9BD03" w14:textId="08D98A61"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09C3D5D3" w14:textId="77777777" w:rsidTr="0095634C">
        <w:tc>
          <w:tcPr>
            <w:tcW w:w="439" w:type="dxa"/>
          </w:tcPr>
          <w:p w14:paraId="11E51581" w14:textId="4DD81105" w:rsidR="0095634C" w:rsidRPr="00D724B9" w:rsidRDefault="0095634C" w:rsidP="00D724B9">
            <w:pPr>
              <w:spacing w:before="240"/>
              <w:ind w:firstLine="0"/>
              <w:jc w:val="left"/>
              <w:rPr>
                <w:rFonts w:cs="Arial"/>
                <w:sz w:val="20"/>
                <w:szCs w:val="20"/>
              </w:rPr>
            </w:pPr>
            <w:r w:rsidRPr="00D724B9">
              <w:rPr>
                <w:rFonts w:cs="Arial"/>
                <w:sz w:val="20"/>
                <w:szCs w:val="20"/>
              </w:rPr>
              <w:t>8</w:t>
            </w:r>
          </w:p>
        </w:tc>
        <w:tc>
          <w:tcPr>
            <w:tcW w:w="1966" w:type="dxa"/>
          </w:tcPr>
          <w:p w14:paraId="1C76C24B" w14:textId="63FD8EC6" w:rsidR="0095634C" w:rsidRPr="00D724B9" w:rsidRDefault="0095634C" w:rsidP="00D724B9">
            <w:pPr>
              <w:spacing w:before="240"/>
              <w:ind w:firstLine="0"/>
              <w:jc w:val="left"/>
              <w:rPr>
                <w:rFonts w:cs="Arial"/>
                <w:sz w:val="20"/>
                <w:szCs w:val="20"/>
              </w:rPr>
            </w:pPr>
            <w:r w:rsidRPr="00D724B9">
              <w:rPr>
                <w:rFonts w:cs="Arial"/>
                <w:sz w:val="20"/>
                <w:szCs w:val="20"/>
              </w:rPr>
              <w:t>Import tras GPX</w:t>
            </w:r>
          </w:p>
        </w:tc>
        <w:tc>
          <w:tcPr>
            <w:tcW w:w="5670" w:type="dxa"/>
          </w:tcPr>
          <w:p w14:paraId="13087537" w14:textId="4D09D9ED" w:rsidR="0095634C" w:rsidRPr="00D724B9" w:rsidRDefault="0095634C" w:rsidP="00D724B9">
            <w:pPr>
              <w:tabs>
                <w:tab w:val="left" w:pos="1680"/>
              </w:tabs>
              <w:spacing w:before="240"/>
              <w:ind w:firstLine="0"/>
              <w:jc w:val="left"/>
              <w:rPr>
                <w:rFonts w:cs="Arial"/>
                <w:sz w:val="20"/>
                <w:szCs w:val="20"/>
              </w:rPr>
            </w:pPr>
            <w:r w:rsidRPr="00D724B9">
              <w:rPr>
                <w:rFonts w:cs="Arial"/>
                <w:sz w:val="20"/>
                <w:szCs w:val="20"/>
              </w:rPr>
              <w:t>Aplikacja ma umożliwiać import tras z plików w formacie GPX.</w:t>
            </w:r>
            <w:r w:rsidRPr="00D724B9">
              <w:rPr>
                <w:rFonts w:cs="Arial"/>
                <w:sz w:val="20"/>
                <w:szCs w:val="20"/>
              </w:rPr>
              <w:tab/>
            </w:r>
          </w:p>
        </w:tc>
        <w:tc>
          <w:tcPr>
            <w:tcW w:w="985" w:type="dxa"/>
          </w:tcPr>
          <w:p w14:paraId="46857AC6" w14:textId="022ED811"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0CA296D2" w14:textId="77777777" w:rsidTr="0095634C">
        <w:tc>
          <w:tcPr>
            <w:tcW w:w="439" w:type="dxa"/>
          </w:tcPr>
          <w:p w14:paraId="38EEB59A" w14:textId="48467273" w:rsidR="0095634C" w:rsidRPr="00D724B9" w:rsidRDefault="0095634C" w:rsidP="0095634C">
            <w:pPr>
              <w:spacing w:before="240"/>
              <w:ind w:firstLine="0"/>
              <w:rPr>
                <w:rFonts w:cs="Arial"/>
                <w:sz w:val="20"/>
                <w:szCs w:val="20"/>
              </w:rPr>
            </w:pPr>
            <w:r w:rsidRPr="00D724B9">
              <w:rPr>
                <w:rFonts w:cs="Arial"/>
                <w:sz w:val="20"/>
                <w:szCs w:val="20"/>
              </w:rPr>
              <w:lastRenderedPageBreak/>
              <w:t>9</w:t>
            </w:r>
          </w:p>
        </w:tc>
        <w:tc>
          <w:tcPr>
            <w:tcW w:w="1966" w:type="dxa"/>
          </w:tcPr>
          <w:p w14:paraId="38B9A665" w14:textId="74B33937" w:rsidR="0095634C" w:rsidRPr="00D724B9" w:rsidRDefault="0095634C" w:rsidP="0095634C">
            <w:pPr>
              <w:spacing w:before="240"/>
              <w:ind w:firstLine="0"/>
              <w:rPr>
                <w:rFonts w:cs="Arial"/>
                <w:sz w:val="20"/>
                <w:szCs w:val="20"/>
              </w:rPr>
            </w:pPr>
            <w:r w:rsidRPr="00D724B9">
              <w:rPr>
                <w:rFonts w:cs="Arial"/>
                <w:sz w:val="20"/>
                <w:szCs w:val="20"/>
              </w:rPr>
              <w:t>Wymagane wyposażenie</w:t>
            </w:r>
          </w:p>
        </w:tc>
        <w:tc>
          <w:tcPr>
            <w:tcW w:w="5670" w:type="dxa"/>
          </w:tcPr>
          <w:p w14:paraId="4531352D" w14:textId="48C14B0F" w:rsidR="0095634C" w:rsidRPr="00D724B9" w:rsidRDefault="0095634C" w:rsidP="0095634C">
            <w:pPr>
              <w:tabs>
                <w:tab w:val="left" w:pos="1215"/>
              </w:tabs>
              <w:spacing w:before="240"/>
              <w:ind w:firstLine="0"/>
              <w:rPr>
                <w:rFonts w:cs="Arial"/>
                <w:sz w:val="20"/>
                <w:szCs w:val="20"/>
              </w:rPr>
            </w:pPr>
            <w:r w:rsidRPr="00D724B9">
              <w:rPr>
                <w:rFonts w:cs="Arial"/>
                <w:sz w:val="20"/>
                <w:szCs w:val="20"/>
              </w:rPr>
              <w:t>Organizator i nawigator mają mieć możliwość dodania listy wymaganego i zalecanego wyposażenia do wyprawy.</w:t>
            </w:r>
          </w:p>
        </w:tc>
        <w:tc>
          <w:tcPr>
            <w:tcW w:w="985" w:type="dxa"/>
          </w:tcPr>
          <w:p w14:paraId="0BD1D9F1" w14:textId="3CDFE3E7" w:rsidR="0095634C" w:rsidRPr="00D724B9" w:rsidRDefault="0095634C" w:rsidP="0095634C">
            <w:pPr>
              <w:spacing w:before="240"/>
              <w:ind w:firstLine="0"/>
              <w:rPr>
                <w:rFonts w:cs="Arial"/>
                <w:sz w:val="20"/>
                <w:szCs w:val="20"/>
              </w:rPr>
            </w:pPr>
            <w:r w:rsidRPr="00D724B9">
              <w:rPr>
                <w:rFonts w:cs="Arial"/>
                <w:sz w:val="20"/>
                <w:szCs w:val="20"/>
              </w:rPr>
              <w:t>Średni</w:t>
            </w:r>
          </w:p>
        </w:tc>
      </w:tr>
      <w:tr w:rsidR="0095634C" w14:paraId="3887BF7A" w14:textId="77777777" w:rsidTr="0095634C">
        <w:tc>
          <w:tcPr>
            <w:tcW w:w="439" w:type="dxa"/>
          </w:tcPr>
          <w:p w14:paraId="5480A678" w14:textId="3CB7D5EA" w:rsidR="0095634C" w:rsidRPr="00D724B9" w:rsidRDefault="0095634C" w:rsidP="0095634C">
            <w:pPr>
              <w:spacing w:before="240"/>
              <w:ind w:firstLine="0"/>
              <w:rPr>
                <w:rFonts w:cs="Arial"/>
                <w:sz w:val="20"/>
                <w:szCs w:val="20"/>
              </w:rPr>
            </w:pPr>
            <w:r w:rsidRPr="00D724B9">
              <w:rPr>
                <w:rFonts w:cs="Arial"/>
                <w:sz w:val="20"/>
                <w:szCs w:val="20"/>
              </w:rPr>
              <w:t>10</w:t>
            </w:r>
          </w:p>
        </w:tc>
        <w:tc>
          <w:tcPr>
            <w:tcW w:w="1966" w:type="dxa"/>
          </w:tcPr>
          <w:p w14:paraId="667F1B90" w14:textId="359C0CDA" w:rsidR="0095634C" w:rsidRPr="00D724B9" w:rsidRDefault="0095634C" w:rsidP="0095634C">
            <w:pPr>
              <w:spacing w:before="240"/>
              <w:ind w:firstLine="0"/>
              <w:rPr>
                <w:rFonts w:cs="Arial"/>
                <w:sz w:val="20"/>
                <w:szCs w:val="20"/>
              </w:rPr>
            </w:pPr>
            <w:r w:rsidRPr="00D724B9">
              <w:rPr>
                <w:rFonts w:cs="Arial"/>
                <w:sz w:val="20"/>
                <w:szCs w:val="20"/>
              </w:rPr>
              <w:t>Logistyka wyprawy</w:t>
            </w:r>
          </w:p>
        </w:tc>
        <w:tc>
          <w:tcPr>
            <w:tcW w:w="5670" w:type="dxa"/>
          </w:tcPr>
          <w:p w14:paraId="35515894" w14:textId="69FA4E97" w:rsidR="0095634C" w:rsidRPr="00D724B9" w:rsidRDefault="0095634C" w:rsidP="0095634C">
            <w:pPr>
              <w:spacing w:before="240"/>
              <w:ind w:firstLine="0"/>
              <w:rPr>
                <w:rFonts w:cs="Arial"/>
                <w:sz w:val="20"/>
                <w:szCs w:val="20"/>
              </w:rPr>
            </w:pPr>
            <w:r w:rsidRPr="00D724B9">
              <w:rPr>
                <w:rFonts w:cs="Arial"/>
                <w:sz w:val="20"/>
                <w:szCs w:val="20"/>
              </w:rPr>
              <w:t>System ma umożliwiać organizację elementów logistycznych wyprawy, takich jak transport i noclegi.</w:t>
            </w:r>
          </w:p>
        </w:tc>
        <w:tc>
          <w:tcPr>
            <w:tcW w:w="985" w:type="dxa"/>
          </w:tcPr>
          <w:p w14:paraId="0CBFE383" w14:textId="0A0E4574"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6E627475" w14:textId="77777777" w:rsidTr="0095634C">
        <w:tc>
          <w:tcPr>
            <w:tcW w:w="439" w:type="dxa"/>
          </w:tcPr>
          <w:p w14:paraId="4AC98F93" w14:textId="67479CBE" w:rsidR="0095634C" w:rsidRPr="00D724B9" w:rsidRDefault="0095634C" w:rsidP="0095634C">
            <w:pPr>
              <w:spacing w:before="240"/>
              <w:ind w:firstLine="0"/>
              <w:rPr>
                <w:rFonts w:cs="Arial"/>
                <w:sz w:val="20"/>
                <w:szCs w:val="20"/>
              </w:rPr>
            </w:pPr>
            <w:r w:rsidRPr="00D724B9">
              <w:rPr>
                <w:rFonts w:cs="Arial"/>
                <w:sz w:val="20"/>
                <w:szCs w:val="20"/>
              </w:rPr>
              <w:t>11</w:t>
            </w:r>
          </w:p>
        </w:tc>
        <w:tc>
          <w:tcPr>
            <w:tcW w:w="1966" w:type="dxa"/>
          </w:tcPr>
          <w:p w14:paraId="3195D597" w14:textId="037C644F" w:rsidR="0095634C" w:rsidRPr="00D724B9" w:rsidRDefault="0095634C" w:rsidP="0095634C">
            <w:pPr>
              <w:spacing w:before="240"/>
              <w:ind w:firstLine="0"/>
              <w:rPr>
                <w:rFonts w:cs="Arial"/>
                <w:sz w:val="20"/>
                <w:szCs w:val="20"/>
              </w:rPr>
            </w:pPr>
            <w:r w:rsidRPr="00D724B9">
              <w:rPr>
                <w:rFonts w:cs="Arial"/>
                <w:sz w:val="20"/>
                <w:szCs w:val="20"/>
              </w:rPr>
              <w:t>Komunikacja uczestników</w:t>
            </w:r>
          </w:p>
        </w:tc>
        <w:tc>
          <w:tcPr>
            <w:tcW w:w="5670" w:type="dxa"/>
          </w:tcPr>
          <w:p w14:paraId="5C2FDDDE" w14:textId="38E7781D" w:rsidR="0095634C" w:rsidRPr="00D724B9" w:rsidRDefault="0095634C" w:rsidP="0095634C">
            <w:pPr>
              <w:spacing w:before="240"/>
              <w:ind w:firstLine="0"/>
              <w:rPr>
                <w:rFonts w:cs="Arial"/>
                <w:sz w:val="20"/>
                <w:szCs w:val="20"/>
              </w:rPr>
            </w:pPr>
            <w:r w:rsidRPr="00D724B9">
              <w:rPr>
                <w:rFonts w:cs="Arial"/>
                <w:sz w:val="20"/>
                <w:szCs w:val="20"/>
              </w:rPr>
              <w:t>Uczestnicy mają mieć możliwość wymiany wiadomości w obrębie wyprawy, grupy oraz prywatnych wiadomości.</w:t>
            </w:r>
          </w:p>
        </w:tc>
        <w:tc>
          <w:tcPr>
            <w:tcW w:w="985" w:type="dxa"/>
          </w:tcPr>
          <w:p w14:paraId="335F6996" w14:textId="4F4D6688" w:rsidR="0095634C" w:rsidRPr="00D724B9" w:rsidRDefault="0095634C" w:rsidP="0095634C">
            <w:pPr>
              <w:spacing w:before="240"/>
              <w:ind w:firstLine="0"/>
              <w:rPr>
                <w:rFonts w:cs="Arial"/>
                <w:sz w:val="20"/>
                <w:szCs w:val="20"/>
              </w:rPr>
            </w:pPr>
            <w:r w:rsidRPr="00D724B9">
              <w:rPr>
                <w:rFonts w:cs="Arial"/>
                <w:sz w:val="20"/>
                <w:szCs w:val="20"/>
              </w:rPr>
              <w:t>Średni</w:t>
            </w:r>
          </w:p>
        </w:tc>
      </w:tr>
      <w:tr w:rsidR="0095634C" w14:paraId="0DBC07FC" w14:textId="77777777" w:rsidTr="0095634C">
        <w:tc>
          <w:tcPr>
            <w:tcW w:w="439" w:type="dxa"/>
          </w:tcPr>
          <w:p w14:paraId="521AABF5" w14:textId="7A8D7339" w:rsidR="0095634C" w:rsidRPr="00D724B9" w:rsidRDefault="0095634C" w:rsidP="0095634C">
            <w:pPr>
              <w:spacing w:before="240"/>
              <w:ind w:firstLine="0"/>
              <w:rPr>
                <w:rFonts w:cs="Arial"/>
                <w:sz w:val="20"/>
                <w:szCs w:val="20"/>
              </w:rPr>
            </w:pPr>
            <w:r w:rsidRPr="00D724B9">
              <w:rPr>
                <w:rFonts w:cs="Arial"/>
                <w:sz w:val="20"/>
                <w:szCs w:val="20"/>
              </w:rPr>
              <w:t>12</w:t>
            </w:r>
          </w:p>
        </w:tc>
        <w:tc>
          <w:tcPr>
            <w:tcW w:w="1966" w:type="dxa"/>
          </w:tcPr>
          <w:p w14:paraId="6443AECB" w14:textId="48B245ED" w:rsidR="0095634C" w:rsidRPr="00D724B9" w:rsidRDefault="0095634C" w:rsidP="0095634C">
            <w:pPr>
              <w:tabs>
                <w:tab w:val="left" w:pos="1290"/>
              </w:tabs>
              <w:spacing w:before="240"/>
              <w:ind w:firstLine="0"/>
              <w:rPr>
                <w:rFonts w:cs="Arial"/>
                <w:sz w:val="20"/>
                <w:szCs w:val="20"/>
              </w:rPr>
            </w:pPr>
            <w:r w:rsidRPr="00D724B9">
              <w:rPr>
                <w:rFonts w:cs="Arial"/>
                <w:sz w:val="20"/>
                <w:szCs w:val="20"/>
              </w:rPr>
              <w:t>Udostępnianie wypraw</w:t>
            </w:r>
          </w:p>
        </w:tc>
        <w:tc>
          <w:tcPr>
            <w:tcW w:w="5670" w:type="dxa"/>
          </w:tcPr>
          <w:p w14:paraId="139584F4" w14:textId="5DFFA5B3" w:rsidR="0095634C" w:rsidRPr="00D724B9" w:rsidRDefault="0095634C" w:rsidP="0095634C">
            <w:pPr>
              <w:spacing w:before="240"/>
              <w:ind w:firstLine="0"/>
              <w:rPr>
                <w:rFonts w:cs="Arial"/>
                <w:sz w:val="20"/>
                <w:szCs w:val="20"/>
              </w:rPr>
            </w:pPr>
            <w:r w:rsidRPr="00D724B9">
              <w:rPr>
                <w:rFonts w:cs="Arial"/>
                <w:sz w:val="20"/>
                <w:szCs w:val="20"/>
              </w:rPr>
              <w:t>Wyprawy i trasy mają być widoczne publicznie dla użytkowników platformy, jeśli ich widoczność nie została ograniczona podczas konfiguracji wydarzenia.</w:t>
            </w:r>
          </w:p>
        </w:tc>
        <w:tc>
          <w:tcPr>
            <w:tcW w:w="985" w:type="dxa"/>
          </w:tcPr>
          <w:p w14:paraId="6A1A4AFF" w14:textId="68ED39FC"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0FB5D651" w14:textId="77777777" w:rsidTr="0095634C">
        <w:tc>
          <w:tcPr>
            <w:tcW w:w="439" w:type="dxa"/>
          </w:tcPr>
          <w:p w14:paraId="018AFEE1" w14:textId="15EB869F" w:rsidR="0095634C" w:rsidRPr="00D724B9" w:rsidRDefault="0095634C" w:rsidP="0095634C">
            <w:pPr>
              <w:spacing w:before="240"/>
              <w:ind w:firstLine="0"/>
              <w:rPr>
                <w:rFonts w:cs="Arial"/>
                <w:sz w:val="20"/>
                <w:szCs w:val="20"/>
              </w:rPr>
            </w:pPr>
            <w:r w:rsidRPr="00D724B9">
              <w:rPr>
                <w:rFonts w:cs="Arial"/>
                <w:sz w:val="20"/>
                <w:szCs w:val="20"/>
              </w:rPr>
              <w:t>13</w:t>
            </w:r>
          </w:p>
        </w:tc>
        <w:tc>
          <w:tcPr>
            <w:tcW w:w="1966" w:type="dxa"/>
          </w:tcPr>
          <w:p w14:paraId="4C60B748" w14:textId="0EC782BA" w:rsidR="0095634C" w:rsidRPr="00D724B9" w:rsidRDefault="0095634C" w:rsidP="0095634C">
            <w:pPr>
              <w:spacing w:before="240"/>
              <w:ind w:firstLine="0"/>
              <w:rPr>
                <w:rFonts w:cs="Arial"/>
                <w:sz w:val="20"/>
                <w:szCs w:val="20"/>
              </w:rPr>
            </w:pPr>
            <w:r w:rsidRPr="00D724B9">
              <w:rPr>
                <w:rFonts w:cs="Arial"/>
                <w:sz w:val="20"/>
                <w:szCs w:val="20"/>
              </w:rPr>
              <w:t>Historia wypraw</w:t>
            </w:r>
          </w:p>
        </w:tc>
        <w:tc>
          <w:tcPr>
            <w:tcW w:w="5670" w:type="dxa"/>
          </w:tcPr>
          <w:p w14:paraId="3564322E" w14:textId="3D322B48" w:rsidR="0095634C" w:rsidRPr="00D724B9" w:rsidRDefault="0095634C" w:rsidP="0095634C">
            <w:pPr>
              <w:spacing w:before="240"/>
              <w:ind w:firstLine="0"/>
              <w:rPr>
                <w:rFonts w:cs="Arial"/>
                <w:sz w:val="20"/>
                <w:szCs w:val="20"/>
              </w:rPr>
            </w:pPr>
            <w:r w:rsidRPr="00D724B9">
              <w:rPr>
                <w:rFonts w:cs="Arial"/>
                <w:sz w:val="20"/>
                <w:szCs w:val="20"/>
              </w:rPr>
              <w:t>System ma umożliwiać przeglądanie historii zrealizowanych wypraw przez użytkownika.</w:t>
            </w:r>
          </w:p>
        </w:tc>
        <w:tc>
          <w:tcPr>
            <w:tcW w:w="985" w:type="dxa"/>
          </w:tcPr>
          <w:p w14:paraId="5FE5D8AA" w14:textId="0DDF55AD" w:rsidR="0095634C" w:rsidRPr="00D724B9" w:rsidRDefault="0095634C" w:rsidP="0095634C">
            <w:pPr>
              <w:spacing w:before="240"/>
              <w:ind w:firstLine="0"/>
              <w:rPr>
                <w:rFonts w:cs="Arial"/>
                <w:sz w:val="20"/>
                <w:szCs w:val="20"/>
              </w:rPr>
            </w:pPr>
            <w:r w:rsidRPr="00D724B9">
              <w:rPr>
                <w:rFonts w:cs="Arial"/>
                <w:sz w:val="20"/>
                <w:szCs w:val="20"/>
              </w:rPr>
              <w:t>Niski</w:t>
            </w:r>
          </w:p>
        </w:tc>
      </w:tr>
      <w:tr w:rsidR="0095634C" w14:paraId="164B2D6C" w14:textId="77777777" w:rsidTr="0095634C">
        <w:tc>
          <w:tcPr>
            <w:tcW w:w="439" w:type="dxa"/>
          </w:tcPr>
          <w:p w14:paraId="4DEB8BC2" w14:textId="77D17937" w:rsidR="0095634C" w:rsidRPr="00D724B9" w:rsidRDefault="0095634C" w:rsidP="0095634C">
            <w:pPr>
              <w:spacing w:before="240"/>
              <w:ind w:firstLine="0"/>
              <w:rPr>
                <w:rFonts w:cs="Arial"/>
                <w:sz w:val="20"/>
                <w:szCs w:val="20"/>
              </w:rPr>
            </w:pPr>
            <w:r w:rsidRPr="00D724B9">
              <w:rPr>
                <w:rFonts w:cs="Arial"/>
                <w:sz w:val="20"/>
                <w:szCs w:val="20"/>
              </w:rPr>
              <w:t>14</w:t>
            </w:r>
          </w:p>
        </w:tc>
        <w:tc>
          <w:tcPr>
            <w:tcW w:w="1966" w:type="dxa"/>
          </w:tcPr>
          <w:p w14:paraId="605D835E" w14:textId="05C1ED7B" w:rsidR="0095634C" w:rsidRPr="00D724B9" w:rsidRDefault="0095634C" w:rsidP="0095634C">
            <w:pPr>
              <w:spacing w:before="240"/>
              <w:ind w:firstLine="0"/>
              <w:rPr>
                <w:rFonts w:cs="Arial"/>
                <w:sz w:val="20"/>
                <w:szCs w:val="20"/>
              </w:rPr>
            </w:pPr>
            <w:r w:rsidRPr="00D724B9">
              <w:rPr>
                <w:rFonts w:cs="Arial"/>
                <w:sz w:val="20"/>
                <w:szCs w:val="20"/>
              </w:rPr>
              <w:t>Statusy wyprawy</w:t>
            </w:r>
          </w:p>
        </w:tc>
        <w:tc>
          <w:tcPr>
            <w:tcW w:w="5670" w:type="dxa"/>
          </w:tcPr>
          <w:p w14:paraId="7E858A95" w14:textId="507006BC" w:rsidR="0095634C" w:rsidRPr="00D724B9" w:rsidRDefault="0095634C" w:rsidP="0095634C">
            <w:pPr>
              <w:spacing w:before="240"/>
              <w:ind w:firstLine="0"/>
              <w:rPr>
                <w:rFonts w:cs="Arial"/>
                <w:sz w:val="20"/>
                <w:szCs w:val="20"/>
              </w:rPr>
            </w:pPr>
            <w:r w:rsidRPr="00D724B9">
              <w:rPr>
                <w:rFonts w:cs="Arial"/>
                <w:sz w:val="20"/>
                <w:szCs w:val="20"/>
              </w:rPr>
              <w:t>Każda wyprawa ma posiadać jeden z pięciu statusów: zaplanowana, w trakcie, zakończona, odwołana, niezrealizowana.</w:t>
            </w:r>
          </w:p>
        </w:tc>
        <w:tc>
          <w:tcPr>
            <w:tcW w:w="985" w:type="dxa"/>
          </w:tcPr>
          <w:p w14:paraId="6422635F" w14:textId="60497515"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16C94549" w14:textId="77777777" w:rsidTr="0095634C">
        <w:tc>
          <w:tcPr>
            <w:tcW w:w="439" w:type="dxa"/>
          </w:tcPr>
          <w:p w14:paraId="5D1A5004" w14:textId="1648AC61" w:rsidR="0095634C" w:rsidRPr="00D724B9" w:rsidRDefault="0095634C" w:rsidP="0095634C">
            <w:pPr>
              <w:spacing w:before="240"/>
              <w:ind w:firstLine="0"/>
              <w:rPr>
                <w:rFonts w:cs="Arial"/>
                <w:sz w:val="20"/>
                <w:szCs w:val="20"/>
              </w:rPr>
            </w:pPr>
            <w:r w:rsidRPr="00D724B9">
              <w:rPr>
                <w:rFonts w:cs="Arial"/>
                <w:sz w:val="20"/>
                <w:szCs w:val="20"/>
              </w:rPr>
              <w:t>15</w:t>
            </w:r>
          </w:p>
        </w:tc>
        <w:tc>
          <w:tcPr>
            <w:tcW w:w="1966" w:type="dxa"/>
          </w:tcPr>
          <w:p w14:paraId="557C83BE" w14:textId="20C2E61D" w:rsidR="0095634C" w:rsidRPr="00D724B9" w:rsidRDefault="0095634C" w:rsidP="0095634C">
            <w:pPr>
              <w:spacing w:before="240"/>
              <w:ind w:firstLine="0"/>
              <w:rPr>
                <w:rFonts w:cs="Arial"/>
                <w:sz w:val="20"/>
                <w:szCs w:val="20"/>
              </w:rPr>
            </w:pPr>
            <w:r w:rsidRPr="00D724B9">
              <w:rPr>
                <w:rFonts w:cs="Arial"/>
                <w:sz w:val="20"/>
                <w:szCs w:val="20"/>
              </w:rPr>
              <w:t>Wyszukiwanie</w:t>
            </w:r>
          </w:p>
        </w:tc>
        <w:tc>
          <w:tcPr>
            <w:tcW w:w="5670" w:type="dxa"/>
          </w:tcPr>
          <w:p w14:paraId="24D6E525" w14:textId="4D5E33BA" w:rsidR="0095634C" w:rsidRPr="00D724B9" w:rsidRDefault="0095634C" w:rsidP="0095634C">
            <w:pPr>
              <w:spacing w:before="240"/>
              <w:ind w:firstLine="0"/>
              <w:rPr>
                <w:rFonts w:cs="Arial"/>
                <w:sz w:val="20"/>
                <w:szCs w:val="20"/>
              </w:rPr>
            </w:pPr>
            <w:r w:rsidRPr="00D724B9">
              <w:rPr>
                <w:rFonts w:cs="Arial"/>
                <w:sz w:val="20"/>
                <w:szCs w:val="20"/>
              </w:rPr>
              <w:t>System ma umożliwiać wyszukiwanie wypraw oraz użytkowników według określonych kryteriów.</w:t>
            </w:r>
          </w:p>
        </w:tc>
        <w:tc>
          <w:tcPr>
            <w:tcW w:w="985" w:type="dxa"/>
          </w:tcPr>
          <w:p w14:paraId="63217D1A" w14:textId="5751AA6A"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0C63E141" w14:textId="77777777" w:rsidTr="0095634C">
        <w:tc>
          <w:tcPr>
            <w:tcW w:w="439" w:type="dxa"/>
          </w:tcPr>
          <w:p w14:paraId="4273B824" w14:textId="78DAB7D5" w:rsidR="0095634C" w:rsidRPr="00D724B9" w:rsidRDefault="0095634C" w:rsidP="0095634C">
            <w:pPr>
              <w:spacing w:before="240"/>
              <w:ind w:firstLine="0"/>
              <w:rPr>
                <w:rFonts w:cs="Arial"/>
                <w:sz w:val="20"/>
                <w:szCs w:val="20"/>
              </w:rPr>
            </w:pPr>
            <w:r w:rsidRPr="00D724B9">
              <w:rPr>
                <w:rFonts w:cs="Arial"/>
                <w:sz w:val="20"/>
                <w:szCs w:val="20"/>
              </w:rPr>
              <w:t>16</w:t>
            </w:r>
          </w:p>
        </w:tc>
        <w:tc>
          <w:tcPr>
            <w:tcW w:w="1966" w:type="dxa"/>
          </w:tcPr>
          <w:p w14:paraId="6C6C26E0" w14:textId="0485955B" w:rsidR="0095634C" w:rsidRPr="00D724B9" w:rsidRDefault="0095634C" w:rsidP="0095634C">
            <w:pPr>
              <w:spacing w:before="240"/>
              <w:ind w:firstLine="0"/>
              <w:rPr>
                <w:rFonts w:cs="Arial"/>
                <w:sz w:val="20"/>
                <w:szCs w:val="20"/>
              </w:rPr>
            </w:pPr>
            <w:r w:rsidRPr="00D724B9">
              <w:rPr>
                <w:rFonts w:cs="Arial"/>
                <w:sz w:val="20"/>
                <w:szCs w:val="20"/>
              </w:rPr>
              <w:t>Filtrowanie i sortowanie wypraw</w:t>
            </w:r>
          </w:p>
        </w:tc>
        <w:tc>
          <w:tcPr>
            <w:tcW w:w="5670" w:type="dxa"/>
          </w:tcPr>
          <w:p w14:paraId="0C1C4B80" w14:textId="0328F12D" w:rsidR="0095634C" w:rsidRPr="00D724B9" w:rsidRDefault="0095634C" w:rsidP="0095634C">
            <w:pPr>
              <w:spacing w:before="240"/>
              <w:ind w:firstLine="0"/>
              <w:rPr>
                <w:rFonts w:cs="Arial"/>
                <w:sz w:val="20"/>
                <w:szCs w:val="20"/>
              </w:rPr>
            </w:pPr>
            <w:r w:rsidRPr="00D724B9">
              <w:rPr>
                <w:rFonts w:cs="Arial"/>
                <w:sz w:val="20"/>
                <w:szCs w:val="20"/>
              </w:rPr>
              <w:t>Aplikacja ma pozwalać na filtrowanie oraz sortowanie wypraw za pomocą kryteriów wybranych przez użytkownika.</w:t>
            </w:r>
          </w:p>
        </w:tc>
        <w:tc>
          <w:tcPr>
            <w:tcW w:w="985" w:type="dxa"/>
          </w:tcPr>
          <w:p w14:paraId="3489252C" w14:textId="5C6A89F0"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7E6E694E" w14:textId="77777777" w:rsidTr="0095634C">
        <w:tc>
          <w:tcPr>
            <w:tcW w:w="439" w:type="dxa"/>
          </w:tcPr>
          <w:p w14:paraId="6EC52D0A" w14:textId="07A49C7D" w:rsidR="0095634C" w:rsidRPr="00D724B9" w:rsidRDefault="0095634C" w:rsidP="0095634C">
            <w:pPr>
              <w:spacing w:before="240"/>
              <w:ind w:firstLine="0"/>
              <w:rPr>
                <w:rFonts w:cs="Arial"/>
                <w:sz w:val="20"/>
                <w:szCs w:val="20"/>
              </w:rPr>
            </w:pPr>
            <w:r w:rsidRPr="00D724B9">
              <w:rPr>
                <w:rFonts w:cs="Arial"/>
                <w:sz w:val="20"/>
                <w:szCs w:val="20"/>
              </w:rPr>
              <w:t>17</w:t>
            </w:r>
          </w:p>
        </w:tc>
        <w:tc>
          <w:tcPr>
            <w:tcW w:w="1966" w:type="dxa"/>
          </w:tcPr>
          <w:p w14:paraId="1D5DBBD7" w14:textId="0E50675F" w:rsidR="0095634C" w:rsidRPr="00D724B9" w:rsidRDefault="0095634C" w:rsidP="0095634C">
            <w:pPr>
              <w:spacing w:before="240"/>
              <w:ind w:firstLine="0"/>
              <w:rPr>
                <w:rFonts w:cs="Arial"/>
                <w:sz w:val="20"/>
                <w:szCs w:val="20"/>
              </w:rPr>
            </w:pPr>
            <w:r w:rsidRPr="00D724B9">
              <w:rPr>
                <w:rFonts w:cs="Arial"/>
                <w:sz w:val="20"/>
                <w:szCs w:val="20"/>
              </w:rPr>
              <w:t>Obsługa map</w:t>
            </w:r>
          </w:p>
        </w:tc>
        <w:tc>
          <w:tcPr>
            <w:tcW w:w="5670" w:type="dxa"/>
          </w:tcPr>
          <w:p w14:paraId="2FFBED77" w14:textId="5C6FA025" w:rsidR="0095634C" w:rsidRPr="00D724B9" w:rsidRDefault="0095634C" w:rsidP="0095634C">
            <w:pPr>
              <w:spacing w:before="240"/>
              <w:ind w:firstLine="0"/>
              <w:rPr>
                <w:rFonts w:cs="Arial"/>
                <w:sz w:val="20"/>
                <w:szCs w:val="20"/>
              </w:rPr>
            </w:pPr>
            <w:r w:rsidRPr="00D724B9">
              <w:rPr>
                <w:rFonts w:cs="Arial"/>
                <w:sz w:val="20"/>
                <w:szCs w:val="20"/>
              </w:rPr>
              <w:t>Aplikacja ma obsługiwać wyświetlanie map i lokalizacji tras wypraw.</w:t>
            </w:r>
          </w:p>
        </w:tc>
        <w:tc>
          <w:tcPr>
            <w:tcW w:w="985" w:type="dxa"/>
          </w:tcPr>
          <w:p w14:paraId="6ED1B735" w14:textId="4BF423A3" w:rsidR="0095634C" w:rsidRPr="00D724B9" w:rsidRDefault="0095634C" w:rsidP="0095634C">
            <w:pPr>
              <w:spacing w:before="240"/>
              <w:ind w:firstLine="0"/>
              <w:rPr>
                <w:rFonts w:cs="Arial"/>
                <w:sz w:val="20"/>
                <w:szCs w:val="20"/>
              </w:rPr>
            </w:pPr>
            <w:r w:rsidRPr="00D724B9">
              <w:rPr>
                <w:rFonts w:cs="Arial"/>
                <w:sz w:val="20"/>
                <w:szCs w:val="20"/>
              </w:rPr>
              <w:t>Średni</w:t>
            </w:r>
          </w:p>
        </w:tc>
      </w:tr>
    </w:tbl>
    <w:p w14:paraId="325348FC" w14:textId="41636DF9" w:rsidR="00D724B9" w:rsidRPr="0095634C" w:rsidRDefault="000C5866" w:rsidP="00120E58">
      <w:pPr>
        <w:pStyle w:val="podpis2"/>
        <w:spacing w:after="100" w:afterAutospacing="1"/>
      </w:pPr>
      <w:r w:rsidRPr="001B601C">
        <w:t>Źródło: Opracowanie własne</w:t>
      </w:r>
      <w:r>
        <w:t>.</w:t>
      </w:r>
    </w:p>
    <w:p w14:paraId="4185E810" w14:textId="64665429" w:rsidR="00D724B9" w:rsidRDefault="008647E9" w:rsidP="0049389F">
      <w:pPr>
        <w:rPr>
          <w:rFonts w:cs="Arial"/>
        </w:rPr>
      </w:pPr>
      <w:r>
        <w:rPr>
          <w:rFonts w:cs="Arial"/>
        </w:rPr>
        <w:t xml:space="preserve">Wymagania niefunkcjonalne natomiast dotyczą jakości, a więc takich aspektów jak bezpieczeństwo, wydajność czy dostępność. </w:t>
      </w:r>
      <w:r w:rsidR="001765C2">
        <w:rPr>
          <w:rFonts w:cs="Arial"/>
        </w:rPr>
        <w:t>Lista wymagań</w:t>
      </w:r>
      <w:r>
        <w:rPr>
          <w:rFonts w:cs="Arial"/>
        </w:rPr>
        <w:t xml:space="preserve"> </w:t>
      </w:r>
      <w:r w:rsidR="001765C2">
        <w:rPr>
          <w:rFonts w:cs="Arial"/>
        </w:rPr>
        <w:t>określających jakościowe właściwości systemu została przedstawiona w tabeli 3. Tak jak w przypadku wymagań funkcjonalnych, każdemu z nich został nadamy priorytet.</w:t>
      </w:r>
    </w:p>
    <w:p w14:paraId="44B79564" w14:textId="77777777" w:rsidR="00D724B9" w:rsidRDefault="00D724B9">
      <w:pPr>
        <w:spacing w:after="160" w:line="278" w:lineRule="auto"/>
        <w:ind w:firstLine="0"/>
        <w:jc w:val="left"/>
        <w:rPr>
          <w:rFonts w:cs="Arial"/>
        </w:rPr>
      </w:pPr>
      <w:r>
        <w:rPr>
          <w:rFonts w:cs="Arial"/>
        </w:rPr>
        <w:br w:type="page"/>
      </w:r>
    </w:p>
    <w:p w14:paraId="163B9ECC" w14:textId="45F8BEE2" w:rsidR="000C5866" w:rsidRDefault="000C5866" w:rsidP="000C5866">
      <w:pPr>
        <w:spacing w:before="240"/>
        <w:rPr>
          <w:sz w:val="20"/>
          <w:szCs w:val="20"/>
        </w:rPr>
      </w:pPr>
      <w:bookmarkStart w:id="35" w:name="_Toc240308944"/>
      <w:r w:rsidRPr="000C5866">
        <w:rPr>
          <w:sz w:val="20"/>
          <w:szCs w:val="20"/>
        </w:rPr>
        <w:lastRenderedPageBreak/>
        <w:t xml:space="preserve">Tabela </w:t>
      </w:r>
      <w:r w:rsidRPr="000C5866">
        <w:rPr>
          <w:sz w:val="20"/>
          <w:szCs w:val="20"/>
        </w:rPr>
        <w:fldChar w:fldCharType="begin"/>
      </w:r>
      <w:r w:rsidRPr="000C5866">
        <w:rPr>
          <w:sz w:val="20"/>
          <w:szCs w:val="20"/>
        </w:rPr>
        <w:instrText xml:space="preserve"> SEQ Tabela \* ARABIC </w:instrText>
      </w:r>
      <w:r w:rsidRPr="000C5866">
        <w:rPr>
          <w:sz w:val="20"/>
          <w:szCs w:val="20"/>
        </w:rPr>
        <w:fldChar w:fldCharType="separate"/>
      </w:r>
      <w:r w:rsidRPr="000C5866">
        <w:rPr>
          <w:noProof/>
          <w:sz w:val="20"/>
          <w:szCs w:val="20"/>
        </w:rPr>
        <w:t>3</w:t>
      </w:r>
      <w:r w:rsidRPr="000C5866">
        <w:rPr>
          <w:sz w:val="20"/>
          <w:szCs w:val="20"/>
        </w:rPr>
        <w:fldChar w:fldCharType="end"/>
      </w:r>
      <w:r w:rsidR="0098538E">
        <w:rPr>
          <w:sz w:val="20"/>
          <w:szCs w:val="20"/>
        </w:rPr>
        <w:t>.</w:t>
      </w:r>
      <w:r>
        <w:rPr>
          <w:sz w:val="20"/>
          <w:szCs w:val="20"/>
        </w:rPr>
        <w:t xml:space="preserve"> Wymagania niefunkcjonalne</w:t>
      </w:r>
      <w:bookmarkEnd w:id="35"/>
    </w:p>
    <w:tbl>
      <w:tblPr>
        <w:tblStyle w:val="Tabela-Siatka"/>
        <w:tblW w:w="0" w:type="auto"/>
        <w:tblLook w:val="04A0" w:firstRow="1" w:lastRow="0" w:firstColumn="1" w:lastColumn="0" w:noHBand="0" w:noVBand="1"/>
      </w:tblPr>
      <w:tblGrid>
        <w:gridCol w:w="562"/>
        <w:gridCol w:w="1843"/>
        <w:gridCol w:w="5670"/>
        <w:gridCol w:w="985"/>
      </w:tblGrid>
      <w:tr w:rsidR="00D724B9" w14:paraId="2865E33C" w14:textId="77777777" w:rsidTr="00D724B9">
        <w:tc>
          <w:tcPr>
            <w:tcW w:w="562" w:type="dxa"/>
          </w:tcPr>
          <w:p w14:paraId="19F4E177" w14:textId="6126E87D" w:rsidR="00D724B9" w:rsidRDefault="00D724B9" w:rsidP="00D724B9">
            <w:pPr>
              <w:spacing w:before="240"/>
              <w:ind w:firstLine="0"/>
              <w:jc w:val="left"/>
              <w:rPr>
                <w:sz w:val="20"/>
                <w:szCs w:val="20"/>
              </w:rPr>
            </w:pPr>
            <w:r w:rsidRPr="00D724B9">
              <w:rPr>
                <w:rFonts w:cs="Arial"/>
                <w:sz w:val="20"/>
                <w:szCs w:val="20"/>
              </w:rPr>
              <w:t>ID</w:t>
            </w:r>
          </w:p>
        </w:tc>
        <w:tc>
          <w:tcPr>
            <w:tcW w:w="1843" w:type="dxa"/>
          </w:tcPr>
          <w:p w14:paraId="627A43DE" w14:textId="2CB1F23B" w:rsidR="00D724B9" w:rsidRDefault="00D724B9" w:rsidP="00D724B9">
            <w:pPr>
              <w:spacing w:before="240"/>
              <w:ind w:firstLine="0"/>
              <w:jc w:val="left"/>
              <w:rPr>
                <w:sz w:val="20"/>
                <w:szCs w:val="20"/>
              </w:rPr>
            </w:pPr>
            <w:r w:rsidRPr="00D724B9">
              <w:rPr>
                <w:rFonts w:cs="Arial"/>
                <w:sz w:val="20"/>
                <w:szCs w:val="20"/>
              </w:rPr>
              <w:t>Wymaganie</w:t>
            </w:r>
          </w:p>
        </w:tc>
        <w:tc>
          <w:tcPr>
            <w:tcW w:w="5670" w:type="dxa"/>
          </w:tcPr>
          <w:p w14:paraId="078A9599" w14:textId="41A68DB6" w:rsidR="00D724B9" w:rsidRDefault="00D724B9" w:rsidP="00D724B9">
            <w:pPr>
              <w:spacing w:before="240"/>
              <w:ind w:firstLine="0"/>
              <w:jc w:val="left"/>
              <w:rPr>
                <w:sz w:val="20"/>
                <w:szCs w:val="20"/>
              </w:rPr>
            </w:pPr>
            <w:r w:rsidRPr="00D724B9">
              <w:rPr>
                <w:rFonts w:cs="Arial"/>
                <w:sz w:val="20"/>
                <w:szCs w:val="20"/>
              </w:rPr>
              <w:t>Opis</w:t>
            </w:r>
          </w:p>
        </w:tc>
        <w:tc>
          <w:tcPr>
            <w:tcW w:w="985" w:type="dxa"/>
          </w:tcPr>
          <w:p w14:paraId="6A99C6A0" w14:textId="2D975583" w:rsidR="00D724B9" w:rsidRDefault="00D724B9" w:rsidP="00D724B9">
            <w:pPr>
              <w:spacing w:before="240"/>
              <w:ind w:firstLine="0"/>
              <w:jc w:val="left"/>
              <w:rPr>
                <w:sz w:val="20"/>
                <w:szCs w:val="20"/>
              </w:rPr>
            </w:pPr>
            <w:r w:rsidRPr="00D724B9">
              <w:rPr>
                <w:rFonts w:cs="Arial"/>
                <w:sz w:val="20"/>
                <w:szCs w:val="20"/>
              </w:rPr>
              <w:t>Priorytet</w:t>
            </w:r>
          </w:p>
        </w:tc>
      </w:tr>
      <w:tr w:rsidR="00D724B9" w14:paraId="1C3FF523" w14:textId="77777777" w:rsidTr="00D724B9">
        <w:tc>
          <w:tcPr>
            <w:tcW w:w="562" w:type="dxa"/>
          </w:tcPr>
          <w:p w14:paraId="67CB38FB" w14:textId="21B846A0" w:rsidR="00D724B9" w:rsidRDefault="00D724B9" w:rsidP="00D724B9">
            <w:pPr>
              <w:spacing w:before="240"/>
              <w:ind w:firstLine="0"/>
              <w:jc w:val="left"/>
              <w:rPr>
                <w:sz w:val="20"/>
                <w:szCs w:val="20"/>
              </w:rPr>
            </w:pPr>
            <w:r w:rsidRPr="00D724B9">
              <w:rPr>
                <w:rFonts w:cs="Arial"/>
                <w:sz w:val="20"/>
                <w:szCs w:val="20"/>
              </w:rPr>
              <w:t>1</w:t>
            </w:r>
          </w:p>
        </w:tc>
        <w:tc>
          <w:tcPr>
            <w:tcW w:w="1843" w:type="dxa"/>
          </w:tcPr>
          <w:p w14:paraId="7A55DA42" w14:textId="27BEBF36" w:rsidR="00D724B9" w:rsidRDefault="00D724B9" w:rsidP="00D724B9">
            <w:pPr>
              <w:spacing w:before="240"/>
              <w:ind w:firstLine="0"/>
              <w:jc w:val="left"/>
              <w:rPr>
                <w:sz w:val="20"/>
                <w:szCs w:val="20"/>
              </w:rPr>
            </w:pPr>
            <w:r w:rsidRPr="00D724B9">
              <w:rPr>
                <w:sz w:val="20"/>
                <w:szCs w:val="20"/>
              </w:rPr>
              <w:t>Bezpieczeństwo danych</w:t>
            </w:r>
          </w:p>
        </w:tc>
        <w:tc>
          <w:tcPr>
            <w:tcW w:w="5670" w:type="dxa"/>
          </w:tcPr>
          <w:p w14:paraId="4AA31774" w14:textId="5C877F16" w:rsidR="00D724B9" w:rsidRDefault="00D724B9" w:rsidP="00D724B9">
            <w:pPr>
              <w:spacing w:before="240"/>
              <w:ind w:firstLine="0"/>
              <w:jc w:val="left"/>
              <w:rPr>
                <w:sz w:val="20"/>
                <w:szCs w:val="20"/>
              </w:rPr>
            </w:pPr>
            <w:r w:rsidRPr="00D724B9">
              <w:rPr>
                <w:sz w:val="20"/>
                <w:szCs w:val="20"/>
              </w:rPr>
              <w:t>System ma zapewniać ochronę danych użytkowników, w tym szyfrowanie haseł.</w:t>
            </w:r>
          </w:p>
        </w:tc>
        <w:tc>
          <w:tcPr>
            <w:tcW w:w="985" w:type="dxa"/>
          </w:tcPr>
          <w:p w14:paraId="6DC7922F" w14:textId="1DE7CEBF" w:rsidR="00D724B9" w:rsidRDefault="00D724B9" w:rsidP="00D724B9">
            <w:pPr>
              <w:spacing w:before="240"/>
              <w:ind w:firstLine="0"/>
              <w:jc w:val="left"/>
              <w:rPr>
                <w:sz w:val="20"/>
                <w:szCs w:val="20"/>
              </w:rPr>
            </w:pPr>
            <w:r w:rsidRPr="00D724B9">
              <w:rPr>
                <w:rFonts w:cs="Arial"/>
                <w:sz w:val="20"/>
                <w:szCs w:val="20"/>
              </w:rPr>
              <w:t>Wysoki</w:t>
            </w:r>
          </w:p>
        </w:tc>
      </w:tr>
      <w:tr w:rsidR="00D724B9" w14:paraId="4B755B9C" w14:textId="77777777" w:rsidTr="00D724B9">
        <w:tc>
          <w:tcPr>
            <w:tcW w:w="562" w:type="dxa"/>
          </w:tcPr>
          <w:p w14:paraId="5CABEE18" w14:textId="60F33620" w:rsidR="00D724B9" w:rsidRDefault="00D724B9" w:rsidP="00D724B9">
            <w:pPr>
              <w:spacing w:before="240"/>
              <w:ind w:firstLine="0"/>
              <w:jc w:val="left"/>
              <w:rPr>
                <w:sz w:val="20"/>
                <w:szCs w:val="20"/>
              </w:rPr>
            </w:pPr>
            <w:r w:rsidRPr="00D724B9">
              <w:rPr>
                <w:rFonts w:cs="Arial"/>
                <w:sz w:val="20"/>
                <w:szCs w:val="20"/>
              </w:rPr>
              <w:t>2</w:t>
            </w:r>
          </w:p>
        </w:tc>
        <w:tc>
          <w:tcPr>
            <w:tcW w:w="1843" w:type="dxa"/>
          </w:tcPr>
          <w:p w14:paraId="4AD9F944" w14:textId="23D5C2ED" w:rsidR="00D724B9" w:rsidRDefault="00D724B9" w:rsidP="00D724B9">
            <w:pPr>
              <w:spacing w:before="240"/>
              <w:ind w:firstLine="0"/>
              <w:jc w:val="left"/>
              <w:rPr>
                <w:sz w:val="20"/>
                <w:szCs w:val="20"/>
              </w:rPr>
            </w:pPr>
            <w:r w:rsidRPr="00D724B9">
              <w:rPr>
                <w:sz w:val="20"/>
                <w:szCs w:val="20"/>
              </w:rPr>
              <w:t>Wydajność</w:t>
            </w:r>
          </w:p>
        </w:tc>
        <w:tc>
          <w:tcPr>
            <w:tcW w:w="5670" w:type="dxa"/>
          </w:tcPr>
          <w:p w14:paraId="273C8AC9" w14:textId="1397AAFF" w:rsidR="00D724B9" w:rsidRDefault="00D724B9" w:rsidP="00D724B9">
            <w:pPr>
              <w:spacing w:before="240"/>
              <w:ind w:firstLine="0"/>
              <w:jc w:val="left"/>
              <w:rPr>
                <w:sz w:val="20"/>
                <w:szCs w:val="20"/>
              </w:rPr>
            </w:pPr>
            <w:r w:rsidRPr="00D724B9">
              <w:rPr>
                <w:sz w:val="20"/>
                <w:szCs w:val="20"/>
              </w:rPr>
              <w:t>Aplikacja ma sprawnie obsługiwać wielu użytkowników jednocześnie bez widocznego spadku wydajności.</w:t>
            </w:r>
          </w:p>
        </w:tc>
        <w:tc>
          <w:tcPr>
            <w:tcW w:w="985" w:type="dxa"/>
          </w:tcPr>
          <w:p w14:paraId="58A4F5C5" w14:textId="04C423F6" w:rsidR="00D724B9" w:rsidRDefault="00D724B9" w:rsidP="00D724B9">
            <w:pPr>
              <w:spacing w:before="240"/>
              <w:ind w:firstLine="0"/>
              <w:jc w:val="left"/>
              <w:rPr>
                <w:sz w:val="20"/>
                <w:szCs w:val="20"/>
              </w:rPr>
            </w:pPr>
            <w:r w:rsidRPr="00D724B9">
              <w:rPr>
                <w:rFonts w:cs="Arial"/>
                <w:sz w:val="20"/>
                <w:szCs w:val="20"/>
              </w:rPr>
              <w:t>Wysoki</w:t>
            </w:r>
          </w:p>
        </w:tc>
      </w:tr>
      <w:tr w:rsidR="00D724B9" w14:paraId="2F38452A" w14:textId="77777777" w:rsidTr="00D724B9">
        <w:tc>
          <w:tcPr>
            <w:tcW w:w="562" w:type="dxa"/>
          </w:tcPr>
          <w:p w14:paraId="70484FBA" w14:textId="73A43E2D" w:rsidR="00D724B9" w:rsidRDefault="00D724B9" w:rsidP="00D724B9">
            <w:pPr>
              <w:spacing w:before="240"/>
              <w:ind w:firstLine="0"/>
              <w:jc w:val="left"/>
              <w:rPr>
                <w:sz w:val="20"/>
                <w:szCs w:val="20"/>
              </w:rPr>
            </w:pPr>
            <w:r w:rsidRPr="00D724B9">
              <w:rPr>
                <w:rFonts w:cs="Arial"/>
                <w:sz w:val="20"/>
                <w:szCs w:val="20"/>
              </w:rPr>
              <w:t>3</w:t>
            </w:r>
          </w:p>
        </w:tc>
        <w:tc>
          <w:tcPr>
            <w:tcW w:w="1843" w:type="dxa"/>
          </w:tcPr>
          <w:p w14:paraId="21278D88" w14:textId="0F19B549" w:rsidR="00D724B9" w:rsidRDefault="00D724B9" w:rsidP="00D724B9">
            <w:pPr>
              <w:spacing w:before="240"/>
              <w:ind w:firstLine="0"/>
              <w:rPr>
                <w:sz w:val="20"/>
                <w:szCs w:val="20"/>
              </w:rPr>
            </w:pPr>
            <w:proofErr w:type="spellStart"/>
            <w:r w:rsidRPr="00D724B9">
              <w:rPr>
                <w:sz w:val="20"/>
                <w:szCs w:val="20"/>
              </w:rPr>
              <w:t>Responsywność</w:t>
            </w:r>
            <w:proofErr w:type="spellEnd"/>
          </w:p>
        </w:tc>
        <w:tc>
          <w:tcPr>
            <w:tcW w:w="5670" w:type="dxa"/>
          </w:tcPr>
          <w:p w14:paraId="056D50BC" w14:textId="15EC7179" w:rsidR="00D724B9" w:rsidRDefault="00D724B9" w:rsidP="00D724B9">
            <w:pPr>
              <w:spacing w:before="240"/>
              <w:ind w:firstLine="0"/>
              <w:jc w:val="left"/>
              <w:rPr>
                <w:sz w:val="20"/>
                <w:szCs w:val="20"/>
              </w:rPr>
            </w:pPr>
            <w:r w:rsidRPr="00D724B9">
              <w:rPr>
                <w:sz w:val="20"/>
                <w:szCs w:val="20"/>
              </w:rPr>
              <w:t>Interfejs ma być dostosowany do wyświetlania na urządzeniach mobilnych, tabletach i komputerach stacjonarnych.</w:t>
            </w:r>
          </w:p>
        </w:tc>
        <w:tc>
          <w:tcPr>
            <w:tcW w:w="985" w:type="dxa"/>
          </w:tcPr>
          <w:p w14:paraId="4DBEE3DC" w14:textId="1E19D89C" w:rsidR="00D724B9" w:rsidRDefault="00D724B9" w:rsidP="00D724B9">
            <w:pPr>
              <w:spacing w:before="240"/>
              <w:ind w:firstLine="0"/>
              <w:jc w:val="left"/>
              <w:rPr>
                <w:sz w:val="20"/>
                <w:szCs w:val="20"/>
              </w:rPr>
            </w:pPr>
            <w:r w:rsidRPr="00D724B9">
              <w:rPr>
                <w:rFonts w:cs="Arial"/>
                <w:sz w:val="20"/>
                <w:szCs w:val="20"/>
              </w:rPr>
              <w:t>Wysoki</w:t>
            </w:r>
          </w:p>
        </w:tc>
      </w:tr>
      <w:tr w:rsidR="00D724B9" w14:paraId="4E43FA06" w14:textId="77777777" w:rsidTr="00D724B9">
        <w:tc>
          <w:tcPr>
            <w:tcW w:w="562" w:type="dxa"/>
          </w:tcPr>
          <w:p w14:paraId="1CC238B9" w14:textId="6097A133" w:rsidR="00D724B9" w:rsidRDefault="00D724B9" w:rsidP="00D724B9">
            <w:pPr>
              <w:spacing w:before="240"/>
              <w:ind w:firstLine="0"/>
              <w:jc w:val="left"/>
              <w:rPr>
                <w:sz w:val="20"/>
                <w:szCs w:val="20"/>
              </w:rPr>
            </w:pPr>
            <w:r w:rsidRPr="00D724B9">
              <w:rPr>
                <w:rFonts w:cs="Arial"/>
                <w:sz w:val="20"/>
                <w:szCs w:val="20"/>
              </w:rPr>
              <w:t>4</w:t>
            </w:r>
          </w:p>
        </w:tc>
        <w:tc>
          <w:tcPr>
            <w:tcW w:w="1843" w:type="dxa"/>
          </w:tcPr>
          <w:p w14:paraId="6206CA3A" w14:textId="0EA94AE1" w:rsidR="00D724B9" w:rsidRDefault="00D724B9" w:rsidP="00D724B9">
            <w:pPr>
              <w:spacing w:before="240"/>
              <w:ind w:firstLine="0"/>
              <w:jc w:val="left"/>
              <w:rPr>
                <w:sz w:val="20"/>
                <w:szCs w:val="20"/>
              </w:rPr>
            </w:pPr>
            <w:r w:rsidRPr="00D724B9">
              <w:rPr>
                <w:sz w:val="20"/>
                <w:szCs w:val="20"/>
              </w:rPr>
              <w:t>Intuicyjność interfejsu</w:t>
            </w:r>
          </w:p>
        </w:tc>
        <w:tc>
          <w:tcPr>
            <w:tcW w:w="5670" w:type="dxa"/>
          </w:tcPr>
          <w:p w14:paraId="3988F5AD" w14:textId="4F306BD3" w:rsidR="00D724B9" w:rsidRDefault="00D724B9" w:rsidP="00D724B9">
            <w:pPr>
              <w:spacing w:before="240"/>
              <w:ind w:firstLine="0"/>
              <w:jc w:val="left"/>
              <w:rPr>
                <w:sz w:val="20"/>
                <w:szCs w:val="20"/>
              </w:rPr>
            </w:pPr>
            <w:r w:rsidRPr="00D724B9">
              <w:rPr>
                <w:sz w:val="20"/>
                <w:szCs w:val="20"/>
              </w:rPr>
              <w:t>Interfejs ma być czytelny i intuicyjny, umożliwiający sprawne korzystanie z aplikacji bez wcześniejszego przeszkolenia.</w:t>
            </w:r>
          </w:p>
        </w:tc>
        <w:tc>
          <w:tcPr>
            <w:tcW w:w="985" w:type="dxa"/>
          </w:tcPr>
          <w:p w14:paraId="5645C92F" w14:textId="2748AC8A" w:rsidR="00D724B9" w:rsidRDefault="00D724B9" w:rsidP="00D724B9">
            <w:pPr>
              <w:spacing w:before="240"/>
              <w:ind w:firstLine="0"/>
              <w:jc w:val="left"/>
              <w:rPr>
                <w:sz w:val="20"/>
                <w:szCs w:val="20"/>
              </w:rPr>
            </w:pPr>
            <w:r w:rsidRPr="00D724B9">
              <w:rPr>
                <w:rFonts w:cs="Arial"/>
                <w:sz w:val="20"/>
                <w:szCs w:val="20"/>
              </w:rPr>
              <w:t>Średni</w:t>
            </w:r>
          </w:p>
        </w:tc>
      </w:tr>
      <w:tr w:rsidR="00D724B9" w14:paraId="66F18BAC" w14:textId="77777777" w:rsidTr="00D724B9">
        <w:tc>
          <w:tcPr>
            <w:tcW w:w="562" w:type="dxa"/>
          </w:tcPr>
          <w:p w14:paraId="20DB8BE0" w14:textId="63BD6A68" w:rsidR="00D724B9" w:rsidRDefault="00D724B9" w:rsidP="00D724B9">
            <w:pPr>
              <w:spacing w:before="240"/>
              <w:ind w:firstLine="0"/>
              <w:jc w:val="left"/>
              <w:rPr>
                <w:sz w:val="20"/>
                <w:szCs w:val="20"/>
              </w:rPr>
            </w:pPr>
            <w:r w:rsidRPr="00D724B9">
              <w:rPr>
                <w:rFonts w:cs="Arial"/>
                <w:sz w:val="20"/>
                <w:szCs w:val="20"/>
              </w:rPr>
              <w:t>5</w:t>
            </w:r>
          </w:p>
        </w:tc>
        <w:tc>
          <w:tcPr>
            <w:tcW w:w="1843" w:type="dxa"/>
          </w:tcPr>
          <w:p w14:paraId="2191E618" w14:textId="3DAE3FD6" w:rsidR="00D724B9" w:rsidRDefault="00D724B9" w:rsidP="00D724B9">
            <w:pPr>
              <w:spacing w:before="240"/>
              <w:ind w:firstLine="0"/>
              <w:jc w:val="left"/>
              <w:rPr>
                <w:sz w:val="20"/>
                <w:szCs w:val="20"/>
              </w:rPr>
            </w:pPr>
            <w:r w:rsidRPr="00D724B9">
              <w:rPr>
                <w:sz w:val="20"/>
                <w:szCs w:val="20"/>
              </w:rPr>
              <w:t>Rozszerzalność</w:t>
            </w:r>
          </w:p>
        </w:tc>
        <w:tc>
          <w:tcPr>
            <w:tcW w:w="5670" w:type="dxa"/>
          </w:tcPr>
          <w:p w14:paraId="7534F8C3" w14:textId="20EC1568" w:rsidR="00D724B9" w:rsidRDefault="00D724B9" w:rsidP="00D724B9">
            <w:pPr>
              <w:spacing w:before="240"/>
              <w:ind w:firstLine="0"/>
              <w:jc w:val="left"/>
              <w:rPr>
                <w:sz w:val="20"/>
                <w:szCs w:val="20"/>
              </w:rPr>
            </w:pPr>
            <w:r w:rsidRPr="00D724B9">
              <w:rPr>
                <w:sz w:val="20"/>
                <w:szCs w:val="20"/>
              </w:rPr>
              <w:t>System ma być zaprojektowany w sposób umożliwiający dodawanie nowych funkcjonalności bez konieczności przebudowy istniejących komponentów.</w:t>
            </w:r>
          </w:p>
        </w:tc>
        <w:tc>
          <w:tcPr>
            <w:tcW w:w="985" w:type="dxa"/>
          </w:tcPr>
          <w:p w14:paraId="0C384D13" w14:textId="65B9E30F" w:rsidR="00D724B9" w:rsidRDefault="00D724B9" w:rsidP="00D724B9">
            <w:pPr>
              <w:spacing w:before="240"/>
              <w:ind w:firstLine="0"/>
              <w:jc w:val="left"/>
              <w:rPr>
                <w:sz w:val="20"/>
                <w:szCs w:val="20"/>
              </w:rPr>
            </w:pPr>
            <w:r w:rsidRPr="00D724B9">
              <w:rPr>
                <w:rFonts w:cs="Arial"/>
                <w:sz w:val="20"/>
                <w:szCs w:val="20"/>
              </w:rPr>
              <w:t>Średni</w:t>
            </w:r>
          </w:p>
        </w:tc>
      </w:tr>
      <w:tr w:rsidR="00D724B9" w14:paraId="13639FF3" w14:textId="77777777" w:rsidTr="00D724B9">
        <w:tc>
          <w:tcPr>
            <w:tcW w:w="562" w:type="dxa"/>
          </w:tcPr>
          <w:p w14:paraId="5B88210C" w14:textId="1CCDF555" w:rsidR="00D724B9" w:rsidRDefault="00D724B9" w:rsidP="00D724B9">
            <w:pPr>
              <w:spacing w:before="240"/>
              <w:ind w:firstLine="0"/>
              <w:jc w:val="left"/>
              <w:rPr>
                <w:sz w:val="20"/>
                <w:szCs w:val="20"/>
              </w:rPr>
            </w:pPr>
            <w:r w:rsidRPr="00D724B9">
              <w:rPr>
                <w:rFonts w:cs="Arial"/>
                <w:sz w:val="20"/>
                <w:szCs w:val="20"/>
              </w:rPr>
              <w:t>6</w:t>
            </w:r>
          </w:p>
        </w:tc>
        <w:tc>
          <w:tcPr>
            <w:tcW w:w="1843" w:type="dxa"/>
          </w:tcPr>
          <w:p w14:paraId="1068A1DA" w14:textId="06CC902C" w:rsidR="00D724B9" w:rsidRDefault="00D724B9" w:rsidP="00D724B9">
            <w:pPr>
              <w:spacing w:before="240"/>
              <w:ind w:firstLine="0"/>
              <w:jc w:val="left"/>
              <w:rPr>
                <w:sz w:val="20"/>
                <w:szCs w:val="20"/>
              </w:rPr>
            </w:pPr>
            <w:r w:rsidRPr="00D724B9">
              <w:rPr>
                <w:sz w:val="20"/>
                <w:szCs w:val="20"/>
              </w:rPr>
              <w:t>Stabilność</w:t>
            </w:r>
          </w:p>
        </w:tc>
        <w:tc>
          <w:tcPr>
            <w:tcW w:w="5670" w:type="dxa"/>
          </w:tcPr>
          <w:p w14:paraId="1915EF88" w14:textId="6B9DD629" w:rsidR="00D724B9" w:rsidRDefault="00D724B9" w:rsidP="00D724B9">
            <w:pPr>
              <w:spacing w:before="240"/>
              <w:ind w:firstLine="0"/>
              <w:jc w:val="left"/>
              <w:rPr>
                <w:sz w:val="20"/>
                <w:szCs w:val="20"/>
              </w:rPr>
            </w:pPr>
            <w:r w:rsidRPr="00D724B9">
              <w:rPr>
                <w:sz w:val="20"/>
                <w:szCs w:val="20"/>
              </w:rPr>
              <w:t>Aplikacja ma działać w sposób stabilny, minimalizując ryzyko wystąpienia błędów w trakcie użytkowania.</w:t>
            </w:r>
          </w:p>
        </w:tc>
        <w:tc>
          <w:tcPr>
            <w:tcW w:w="985" w:type="dxa"/>
          </w:tcPr>
          <w:p w14:paraId="7992E4E2" w14:textId="523507EF" w:rsidR="00D724B9" w:rsidRDefault="00D724B9" w:rsidP="00D724B9">
            <w:pPr>
              <w:spacing w:before="240"/>
              <w:ind w:firstLine="0"/>
              <w:jc w:val="left"/>
              <w:rPr>
                <w:sz w:val="20"/>
                <w:szCs w:val="20"/>
              </w:rPr>
            </w:pPr>
            <w:r w:rsidRPr="00D724B9">
              <w:rPr>
                <w:rFonts w:cs="Arial"/>
                <w:sz w:val="20"/>
                <w:szCs w:val="20"/>
              </w:rPr>
              <w:t>Wysoki</w:t>
            </w:r>
          </w:p>
        </w:tc>
      </w:tr>
      <w:tr w:rsidR="00D724B9" w14:paraId="268DC9CF" w14:textId="77777777" w:rsidTr="00D724B9">
        <w:tc>
          <w:tcPr>
            <w:tcW w:w="562" w:type="dxa"/>
          </w:tcPr>
          <w:p w14:paraId="6FFBEBD7" w14:textId="577E4DA4" w:rsidR="00D724B9" w:rsidRDefault="00D724B9" w:rsidP="00D724B9">
            <w:pPr>
              <w:spacing w:before="240"/>
              <w:ind w:firstLine="0"/>
              <w:jc w:val="left"/>
              <w:rPr>
                <w:sz w:val="20"/>
                <w:szCs w:val="20"/>
              </w:rPr>
            </w:pPr>
            <w:r w:rsidRPr="00D724B9">
              <w:rPr>
                <w:rFonts w:cs="Arial"/>
                <w:sz w:val="20"/>
                <w:szCs w:val="20"/>
              </w:rPr>
              <w:t>7</w:t>
            </w:r>
          </w:p>
        </w:tc>
        <w:tc>
          <w:tcPr>
            <w:tcW w:w="1843" w:type="dxa"/>
          </w:tcPr>
          <w:p w14:paraId="2E938AA5" w14:textId="783C93F7" w:rsidR="00D724B9" w:rsidRDefault="00D724B9" w:rsidP="00D724B9">
            <w:pPr>
              <w:spacing w:before="240"/>
              <w:ind w:firstLine="0"/>
              <w:jc w:val="left"/>
              <w:rPr>
                <w:sz w:val="20"/>
                <w:szCs w:val="20"/>
              </w:rPr>
            </w:pPr>
            <w:r w:rsidRPr="00D724B9">
              <w:rPr>
                <w:sz w:val="20"/>
                <w:szCs w:val="20"/>
              </w:rPr>
              <w:t xml:space="preserve">Komunikacja </w:t>
            </w:r>
            <w:proofErr w:type="spellStart"/>
            <w:r w:rsidRPr="00D724B9">
              <w:rPr>
                <w:sz w:val="20"/>
                <w:szCs w:val="20"/>
              </w:rPr>
              <w:t>frontend-backend</w:t>
            </w:r>
            <w:proofErr w:type="spellEnd"/>
          </w:p>
        </w:tc>
        <w:tc>
          <w:tcPr>
            <w:tcW w:w="5670" w:type="dxa"/>
          </w:tcPr>
          <w:p w14:paraId="6D3AB960" w14:textId="08D1B1F4" w:rsidR="00D724B9" w:rsidRDefault="00D724B9" w:rsidP="00D724B9">
            <w:pPr>
              <w:spacing w:before="240"/>
              <w:ind w:firstLine="0"/>
              <w:jc w:val="left"/>
              <w:rPr>
                <w:sz w:val="20"/>
                <w:szCs w:val="20"/>
              </w:rPr>
            </w:pPr>
            <w:r w:rsidRPr="00D724B9">
              <w:rPr>
                <w:sz w:val="20"/>
                <w:szCs w:val="20"/>
              </w:rPr>
              <w:t>System ma zapewniać poprawną i niezawodną komunikację pomiędzy warstwą prezentacji a warstwą logiki biznesowej.</w:t>
            </w:r>
          </w:p>
        </w:tc>
        <w:tc>
          <w:tcPr>
            <w:tcW w:w="985" w:type="dxa"/>
          </w:tcPr>
          <w:p w14:paraId="00E68520" w14:textId="781358CD" w:rsidR="00D724B9" w:rsidRDefault="00D724B9" w:rsidP="00D724B9">
            <w:pPr>
              <w:spacing w:before="240"/>
              <w:ind w:firstLine="0"/>
              <w:jc w:val="left"/>
              <w:rPr>
                <w:sz w:val="20"/>
                <w:szCs w:val="20"/>
              </w:rPr>
            </w:pPr>
            <w:r w:rsidRPr="00D724B9">
              <w:rPr>
                <w:rFonts w:cs="Arial"/>
                <w:sz w:val="20"/>
                <w:szCs w:val="20"/>
              </w:rPr>
              <w:t>Wysoki</w:t>
            </w:r>
          </w:p>
        </w:tc>
      </w:tr>
      <w:tr w:rsidR="00D724B9" w14:paraId="37D76820" w14:textId="77777777" w:rsidTr="00D724B9">
        <w:tc>
          <w:tcPr>
            <w:tcW w:w="562" w:type="dxa"/>
          </w:tcPr>
          <w:p w14:paraId="2883D1FC" w14:textId="1942BA91" w:rsidR="00D724B9" w:rsidRDefault="00D724B9" w:rsidP="00D724B9">
            <w:pPr>
              <w:spacing w:before="240"/>
              <w:ind w:firstLine="0"/>
              <w:jc w:val="left"/>
              <w:rPr>
                <w:sz w:val="20"/>
                <w:szCs w:val="20"/>
              </w:rPr>
            </w:pPr>
            <w:r w:rsidRPr="00D724B9">
              <w:rPr>
                <w:rFonts w:cs="Arial"/>
                <w:sz w:val="20"/>
                <w:szCs w:val="20"/>
              </w:rPr>
              <w:t>8</w:t>
            </w:r>
          </w:p>
        </w:tc>
        <w:tc>
          <w:tcPr>
            <w:tcW w:w="1843" w:type="dxa"/>
          </w:tcPr>
          <w:p w14:paraId="641B6FF9" w14:textId="1D657F94" w:rsidR="00D724B9" w:rsidRDefault="00D724B9" w:rsidP="00D724B9">
            <w:pPr>
              <w:spacing w:before="240"/>
              <w:ind w:firstLine="0"/>
              <w:jc w:val="left"/>
              <w:rPr>
                <w:sz w:val="20"/>
                <w:szCs w:val="20"/>
              </w:rPr>
            </w:pPr>
            <w:r w:rsidRPr="00D724B9">
              <w:rPr>
                <w:sz w:val="20"/>
                <w:szCs w:val="20"/>
              </w:rPr>
              <w:t>Integralność danych</w:t>
            </w:r>
          </w:p>
        </w:tc>
        <w:tc>
          <w:tcPr>
            <w:tcW w:w="5670" w:type="dxa"/>
          </w:tcPr>
          <w:p w14:paraId="0BA3873A" w14:textId="5812D32A" w:rsidR="00D724B9" w:rsidRDefault="00D724B9" w:rsidP="00D724B9">
            <w:pPr>
              <w:spacing w:before="240"/>
              <w:ind w:firstLine="0"/>
              <w:jc w:val="left"/>
              <w:rPr>
                <w:sz w:val="20"/>
                <w:szCs w:val="20"/>
              </w:rPr>
            </w:pPr>
            <w:r w:rsidRPr="00D724B9">
              <w:rPr>
                <w:sz w:val="20"/>
                <w:szCs w:val="20"/>
              </w:rPr>
              <w:t>System ma zapewniać integralność danych przechowywanych w bazie, w tym spójność relacji pomiędzy encjami.</w:t>
            </w:r>
          </w:p>
        </w:tc>
        <w:tc>
          <w:tcPr>
            <w:tcW w:w="985" w:type="dxa"/>
          </w:tcPr>
          <w:p w14:paraId="1B877D1C" w14:textId="4AB89BA2" w:rsidR="00D724B9" w:rsidRDefault="00D724B9" w:rsidP="00D724B9">
            <w:pPr>
              <w:spacing w:before="240"/>
              <w:ind w:firstLine="0"/>
              <w:jc w:val="left"/>
              <w:rPr>
                <w:sz w:val="20"/>
                <w:szCs w:val="20"/>
              </w:rPr>
            </w:pPr>
            <w:r w:rsidRPr="00D724B9">
              <w:rPr>
                <w:rFonts w:cs="Arial"/>
                <w:sz w:val="20"/>
                <w:szCs w:val="20"/>
              </w:rPr>
              <w:t>Wysoki</w:t>
            </w:r>
          </w:p>
        </w:tc>
      </w:tr>
      <w:tr w:rsidR="00D724B9" w14:paraId="701688DF" w14:textId="77777777" w:rsidTr="00D724B9">
        <w:tc>
          <w:tcPr>
            <w:tcW w:w="562" w:type="dxa"/>
          </w:tcPr>
          <w:p w14:paraId="5DC25C01" w14:textId="273783EC" w:rsidR="00D724B9" w:rsidRDefault="00D724B9" w:rsidP="00D724B9">
            <w:pPr>
              <w:spacing w:before="240"/>
              <w:ind w:firstLine="0"/>
              <w:jc w:val="left"/>
              <w:rPr>
                <w:sz w:val="20"/>
                <w:szCs w:val="20"/>
              </w:rPr>
            </w:pPr>
            <w:r w:rsidRPr="00D724B9">
              <w:rPr>
                <w:rFonts w:cs="Arial"/>
                <w:sz w:val="20"/>
                <w:szCs w:val="20"/>
              </w:rPr>
              <w:t>9</w:t>
            </w:r>
          </w:p>
        </w:tc>
        <w:tc>
          <w:tcPr>
            <w:tcW w:w="1843" w:type="dxa"/>
          </w:tcPr>
          <w:p w14:paraId="04507E0A" w14:textId="639A4633" w:rsidR="00D724B9" w:rsidRDefault="00D724B9" w:rsidP="00D724B9">
            <w:pPr>
              <w:spacing w:before="240"/>
              <w:ind w:firstLine="0"/>
              <w:jc w:val="left"/>
              <w:rPr>
                <w:sz w:val="20"/>
                <w:szCs w:val="20"/>
              </w:rPr>
            </w:pPr>
            <w:r w:rsidRPr="00D724B9">
              <w:rPr>
                <w:sz w:val="20"/>
                <w:szCs w:val="20"/>
              </w:rPr>
              <w:t>Skalowalność</w:t>
            </w:r>
          </w:p>
        </w:tc>
        <w:tc>
          <w:tcPr>
            <w:tcW w:w="5670" w:type="dxa"/>
          </w:tcPr>
          <w:p w14:paraId="1EFFF9C9" w14:textId="5AF8BD99" w:rsidR="00D724B9" w:rsidRDefault="00D724B9" w:rsidP="00D724B9">
            <w:pPr>
              <w:spacing w:before="240"/>
              <w:ind w:firstLine="0"/>
              <w:jc w:val="left"/>
              <w:rPr>
                <w:sz w:val="20"/>
                <w:szCs w:val="20"/>
              </w:rPr>
            </w:pPr>
            <w:r w:rsidRPr="00D724B9">
              <w:rPr>
                <w:sz w:val="20"/>
                <w:szCs w:val="20"/>
              </w:rPr>
              <w:t>Architektura systemu ma umożliwiać obsługę rosnącej liczby użytkowników i danych wraz z rozwojem platformy.</w:t>
            </w:r>
          </w:p>
        </w:tc>
        <w:tc>
          <w:tcPr>
            <w:tcW w:w="985" w:type="dxa"/>
          </w:tcPr>
          <w:p w14:paraId="5D1E57AE" w14:textId="3EE448CE" w:rsidR="00D724B9" w:rsidRDefault="00D724B9" w:rsidP="00D724B9">
            <w:pPr>
              <w:spacing w:before="240"/>
              <w:ind w:firstLine="0"/>
              <w:jc w:val="left"/>
              <w:rPr>
                <w:sz w:val="20"/>
                <w:szCs w:val="20"/>
              </w:rPr>
            </w:pPr>
            <w:r w:rsidRPr="00D724B9">
              <w:rPr>
                <w:rFonts w:cs="Arial"/>
                <w:sz w:val="20"/>
                <w:szCs w:val="20"/>
              </w:rPr>
              <w:t>Średni</w:t>
            </w:r>
          </w:p>
        </w:tc>
      </w:tr>
      <w:tr w:rsidR="00D724B9" w14:paraId="13A8A537" w14:textId="77777777" w:rsidTr="00D724B9">
        <w:tc>
          <w:tcPr>
            <w:tcW w:w="562" w:type="dxa"/>
          </w:tcPr>
          <w:p w14:paraId="2B8DCAF9" w14:textId="56C9DAD4" w:rsidR="00D724B9" w:rsidRDefault="00D724B9" w:rsidP="00D724B9">
            <w:pPr>
              <w:spacing w:before="240"/>
              <w:ind w:firstLine="0"/>
              <w:jc w:val="left"/>
              <w:rPr>
                <w:sz w:val="20"/>
                <w:szCs w:val="20"/>
              </w:rPr>
            </w:pPr>
            <w:r w:rsidRPr="00D724B9">
              <w:rPr>
                <w:rFonts w:cs="Arial"/>
                <w:sz w:val="20"/>
                <w:szCs w:val="20"/>
              </w:rPr>
              <w:t>10</w:t>
            </w:r>
          </w:p>
        </w:tc>
        <w:tc>
          <w:tcPr>
            <w:tcW w:w="1843" w:type="dxa"/>
          </w:tcPr>
          <w:p w14:paraId="79B084F3" w14:textId="1ADD8FBB" w:rsidR="00D724B9" w:rsidRDefault="00D724B9" w:rsidP="00D724B9">
            <w:pPr>
              <w:spacing w:before="240"/>
              <w:ind w:firstLine="0"/>
              <w:jc w:val="left"/>
              <w:rPr>
                <w:sz w:val="20"/>
                <w:szCs w:val="20"/>
              </w:rPr>
            </w:pPr>
            <w:r w:rsidRPr="00D724B9">
              <w:rPr>
                <w:sz w:val="20"/>
                <w:szCs w:val="20"/>
              </w:rPr>
              <w:t>Kompatybilność</w:t>
            </w:r>
          </w:p>
        </w:tc>
        <w:tc>
          <w:tcPr>
            <w:tcW w:w="5670" w:type="dxa"/>
          </w:tcPr>
          <w:p w14:paraId="03E95DF6" w14:textId="488C35C0" w:rsidR="00D724B9" w:rsidRDefault="00D724B9" w:rsidP="00D724B9">
            <w:pPr>
              <w:spacing w:before="240"/>
              <w:ind w:firstLine="0"/>
              <w:jc w:val="left"/>
              <w:rPr>
                <w:sz w:val="20"/>
                <w:szCs w:val="20"/>
              </w:rPr>
            </w:pPr>
            <w:r w:rsidRPr="00D724B9">
              <w:rPr>
                <w:sz w:val="20"/>
                <w:szCs w:val="20"/>
              </w:rPr>
              <w:t>Aplikacja ma działać poprawnie w popularnych przeglądarkach internetowych</w:t>
            </w:r>
          </w:p>
        </w:tc>
        <w:tc>
          <w:tcPr>
            <w:tcW w:w="985" w:type="dxa"/>
          </w:tcPr>
          <w:p w14:paraId="2AC64743" w14:textId="08FC572B" w:rsidR="00D724B9" w:rsidRDefault="00D724B9" w:rsidP="00D724B9">
            <w:pPr>
              <w:spacing w:before="240"/>
              <w:ind w:firstLine="0"/>
              <w:jc w:val="left"/>
              <w:rPr>
                <w:sz w:val="20"/>
                <w:szCs w:val="20"/>
              </w:rPr>
            </w:pPr>
            <w:r w:rsidRPr="00D724B9">
              <w:rPr>
                <w:rFonts w:cs="Arial"/>
                <w:sz w:val="20"/>
                <w:szCs w:val="20"/>
              </w:rPr>
              <w:t>Wysoki</w:t>
            </w:r>
          </w:p>
        </w:tc>
      </w:tr>
      <w:tr w:rsidR="00D724B9" w14:paraId="134F2809" w14:textId="77777777" w:rsidTr="00D724B9">
        <w:tc>
          <w:tcPr>
            <w:tcW w:w="562" w:type="dxa"/>
          </w:tcPr>
          <w:p w14:paraId="47D6FA95" w14:textId="53A8B84E" w:rsidR="00D724B9" w:rsidRDefault="00D724B9" w:rsidP="00D724B9">
            <w:pPr>
              <w:spacing w:before="240"/>
              <w:ind w:firstLine="0"/>
              <w:jc w:val="left"/>
              <w:rPr>
                <w:sz w:val="20"/>
                <w:szCs w:val="20"/>
              </w:rPr>
            </w:pPr>
            <w:r w:rsidRPr="00D724B9">
              <w:rPr>
                <w:rFonts w:cs="Arial"/>
                <w:sz w:val="20"/>
                <w:szCs w:val="20"/>
              </w:rPr>
              <w:t>11</w:t>
            </w:r>
          </w:p>
        </w:tc>
        <w:tc>
          <w:tcPr>
            <w:tcW w:w="1843" w:type="dxa"/>
          </w:tcPr>
          <w:p w14:paraId="1D580A89" w14:textId="28C5BB66" w:rsidR="00D724B9" w:rsidRDefault="00D724B9" w:rsidP="00D724B9">
            <w:pPr>
              <w:spacing w:before="240"/>
              <w:ind w:firstLine="0"/>
              <w:jc w:val="left"/>
              <w:rPr>
                <w:sz w:val="20"/>
                <w:szCs w:val="20"/>
              </w:rPr>
            </w:pPr>
            <w:proofErr w:type="spellStart"/>
            <w:r w:rsidRPr="00D724B9">
              <w:rPr>
                <w:sz w:val="20"/>
                <w:szCs w:val="20"/>
              </w:rPr>
              <w:t>Utrzymywalność</w:t>
            </w:r>
            <w:proofErr w:type="spellEnd"/>
            <w:r w:rsidRPr="00D724B9">
              <w:rPr>
                <w:sz w:val="20"/>
                <w:szCs w:val="20"/>
              </w:rPr>
              <w:t xml:space="preserve"> kodu</w:t>
            </w:r>
          </w:p>
        </w:tc>
        <w:tc>
          <w:tcPr>
            <w:tcW w:w="5670" w:type="dxa"/>
          </w:tcPr>
          <w:p w14:paraId="5598EC88" w14:textId="254A4B2B" w:rsidR="00D724B9" w:rsidRDefault="00D724B9" w:rsidP="00D724B9">
            <w:pPr>
              <w:spacing w:before="240"/>
              <w:ind w:firstLine="0"/>
              <w:jc w:val="left"/>
              <w:rPr>
                <w:sz w:val="20"/>
                <w:szCs w:val="20"/>
              </w:rPr>
            </w:pPr>
            <w:r w:rsidRPr="00D724B9">
              <w:rPr>
                <w:sz w:val="20"/>
                <w:szCs w:val="20"/>
              </w:rPr>
              <w:t>Kod aplikacji ma być czytelny i łatwy w utrzymaniu dzięki zastosowaniu architektury warstwowej oraz wzorców projektowych</w:t>
            </w:r>
          </w:p>
        </w:tc>
        <w:tc>
          <w:tcPr>
            <w:tcW w:w="985" w:type="dxa"/>
          </w:tcPr>
          <w:p w14:paraId="66B6F12D" w14:textId="7826EEFF" w:rsidR="00D724B9" w:rsidRDefault="00D724B9" w:rsidP="00D724B9">
            <w:pPr>
              <w:spacing w:before="240"/>
              <w:ind w:firstLine="0"/>
              <w:jc w:val="left"/>
              <w:rPr>
                <w:sz w:val="20"/>
                <w:szCs w:val="20"/>
              </w:rPr>
            </w:pPr>
            <w:r w:rsidRPr="00D724B9">
              <w:rPr>
                <w:rFonts w:cs="Arial"/>
                <w:sz w:val="20"/>
                <w:szCs w:val="20"/>
              </w:rPr>
              <w:t>Średni</w:t>
            </w:r>
          </w:p>
        </w:tc>
      </w:tr>
    </w:tbl>
    <w:p w14:paraId="2834851B" w14:textId="783DFD86" w:rsidR="008647E9" w:rsidRPr="00A63F09" w:rsidRDefault="000C5866" w:rsidP="00120E58">
      <w:pPr>
        <w:pStyle w:val="podpis2"/>
        <w:spacing w:after="100" w:afterAutospacing="1"/>
      </w:pPr>
      <w:r w:rsidRPr="001B601C">
        <w:t>Źródło: Opracowanie własne</w:t>
      </w:r>
      <w:r>
        <w:t>.</w:t>
      </w:r>
    </w:p>
    <w:p w14:paraId="7D0BDB9E" w14:textId="6676074A" w:rsidR="008647E9" w:rsidRPr="000C5866" w:rsidRDefault="008647E9" w:rsidP="008647E9">
      <w:r>
        <w:rPr>
          <w:rFonts w:cs="Arial"/>
        </w:rPr>
        <w:t>Jak podkreśla Martin (2022)</w:t>
      </w:r>
      <w:r w:rsidR="00A63F09">
        <w:rPr>
          <w:rFonts w:cs="Arial"/>
        </w:rPr>
        <w:t>,</w:t>
      </w:r>
      <w:r>
        <w:rPr>
          <w:rFonts w:cs="Arial"/>
        </w:rPr>
        <w:t xml:space="preserve"> prawidłowe rozgraniczenie tych dwóch kategorii jest kluczowe dla utrzymania klarownej struktury oraz uniknięcia sytuacji, w której </w:t>
      </w:r>
      <w:r>
        <w:rPr>
          <w:rFonts w:cs="Arial"/>
        </w:rPr>
        <w:lastRenderedPageBreak/>
        <w:t xml:space="preserve">wymagania jakościowe spychane są na drugi plan na rzecz funkcjonalności. </w:t>
      </w:r>
      <w:r w:rsidR="00A63F09">
        <w:rPr>
          <w:rFonts w:cs="Arial"/>
        </w:rPr>
        <w:t>Takie zaniedbanie p</w:t>
      </w:r>
      <w:r>
        <w:rPr>
          <w:rFonts w:cs="Arial"/>
        </w:rPr>
        <w:t>rowadzi do skomplikowanej architektury oraz trudnego do utrzymania kodu</w:t>
      </w:r>
      <w:r w:rsidR="00A63F09">
        <w:rPr>
          <w:rFonts w:cs="Arial"/>
        </w:rPr>
        <w:t>. Spełnienie obu rodzajów wymagań jest warunkiem koniecznym do dostarczenia użytecznego i godnego zaufania narzędzia.</w:t>
      </w:r>
    </w:p>
    <w:p w14:paraId="6FAADB06" w14:textId="5FC24554" w:rsidR="008E0909" w:rsidRPr="00735819" w:rsidRDefault="00735819" w:rsidP="000B45F9">
      <w:pPr>
        <w:pStyle w:val="Nagwek3"/>
        <w:numPr>
          <w:ilvl w:val="2"/>
          <w:numId w:val="5"/>
        </w:numPr>
        <w:rPr>
          <w:rFonts w:cs="Arial"/>
        </w:rPr>
      </w:pPr>
      <w:bookmarkStart w:id="36" w:name="_Toc240311531"/>
      <w:r w:rsidRPr="00595F39">
        <w:rPr>
          <w:rFonts w:cs="Arial"/>
        </w:rPr>
        <w:t>Architektura systemu</w:t>
      </w:r>
      <w:bookmarkEnd w:id="36"/>
    </w:p>
    <w:p w14:paraId="6658BEBB" w14:textId="0CBDD3A6" w:rsidR="000C6B83" w:rsidRDefault="00F42EA1" w:rsidP="0049389F">
      <w:pPr>
        <w:rPr>
          <w:rFonts w:cs="Arial"/>
        </w:rPr>
      </w:pPr>
      <w:r w:rsidRPr="00F42EA1">
        <w:rPr>
          <w:rFonts w:cs="Arial"/>
        </w:rPr>
        <w:t>Projektowana aplikacja została oparta na architekturze klient</w:t>
      </w:r>
      <w:r>
        <w:rPr>
          <w:rFonts w:cs="Arial"/>
        </w:rPr>
        <w:t>-</w:t>
      </w:r>
      <w:r w:rsidRPr="00F42EA1">
        <w:rPr>
          <w:rFonts w:cs="Arial"/>
        </w:rPr>
        <w:t xml:space="preserve">serwer z podziałem na trzy warstwy: prezentacji, logiki aplikacji oraz danych. Warstwa prezentacji realizowana jest przez aplikację </w:t>
      </w:r>
      <w:proofErr w:type="spellStart"/>
      <w:r w:rsidRPr="00F42EA1">
        <w:rPr>
          <w:rFonts w:cs="Arial"/>
        </w:rPr>
        <w:t>frontendową</w:t>
      </w:r>
      <w:proofErr w:type="spellEnd"/>
      <w:r w:rsidRPr="00F42EA1">
        <w:rPr>
          <w:rFonts w:cs="Arial"/>
        </w:rPr>
        <w:t xml:space="preserve"> działającą w przeglądarce internetowej użytkownika. Warstwa logiki aplikacji została zaimplementowana po stronie serwera i udostępnia interfejs REST API, za pośrednictwem którego odbywa się komunikacja pomiędzy klientem a systemem. Warstwa danych wykorzystuje relacyjną bazę danych zarządzaną przez system </w:t>
      </w:r>
      <w:proofErr w:type="spellStart"/>
      <w:r w:rsidRPr="00F42EA1">
        <w:rPr>
          <w:rFonts w:cs="Arial"/>
        </w:rPr>
        <w:t>PostgreSQL</w:t>
      </w:r>
      <w:proofErr w:type="spellEnd"/>
      <w:r w:rsidRPr="00F42EA1">
        <w:rPr>
          <w:rFonts w:cs="Arial"/>
        </w:rPr>
        <w:t>. Komunikacja pomiędzy warstwą logiki a bazą danych realizowana jest z wykorzystaniem mechanizmu Spring Data JPA, pełniącego rolę warstwy pośredniczącej pomiędzy aplikacją a systemem zarządzania bazą danych. Takie rozdzielenie odpowiedzialności zwiększa przejrzystość architektury, ułatwia utrzymanie systemu oraz umożliwia jego dalszy rozwój i rozbudowę.</w:t>
      </w:r>
    </w:p>
    <w:p w14:paraId="086B02E8" w14:textId="30A75254" w:rsidR="00AA25E2" w:rsidRDefault="00AA25E2" w:rsidP="00AA25E2">
      <w:pPr>
        <w:pStyle w:val="Nagwek3"/>
        <w:spacing w:before="120" w:after="120"/>
        <w:ind w:left="1225"/>
        <w:rPr>
          <w:rFonts w:cs="Arial"/>
        </w:rPr>
      </w:pPr>
      <w:bookmarkStart w:id="37" w:name="_Toc240311532"/>
      <w:r>
        <w:t>Diagramy przepływu danych</w:t>
      </w:r>
      <w:bookmarkEnd w:id="37"/>
    </w:p>
    <w:p w14:paraId="63D6A380" w14:textId="77777777" w:rsidR="00D31AB9" w:rsidRDefault="002572F0" w:rsidP="00306864">
      <w:pPr>
        <w:rPr>
          <w:rFonts w:cs="Arial"/>
        </w:rPr>
      </w:pPr>
      <w:r w:rsidRPr="002572F0">
        <w:rPr>
          <w:rFonts w:cs="Arial"/>
        </w:rPr>
        <w:t>Diagram kontekstowy przedstawi</w:t>
      </w:r>
      <w:r>
        <w:rPr>
          <w:rFonts w:cs="Arial"/>
        </w:rPr>
        <w:t>ony na rysunku 4.</w:t>
      </w:r>
      <w:r w:rsidR="0028054F">
        <w:rPr>
          <w:rFonts w:cs="Arial"/>
        </w:rPr>
        <w:t xml:space="preserve"> wskazuje </w:t>
      </w:r>
      <w:r w:rsidRPr="002572F0">
        <w:rPr>
          <w:rFonts w:cs="Arial"/>
        </w:rPr>
        <w:t>granice projektowanego rozwiązania</w:t>
      </w:r>
      <w:r w:rsidR="0028054F">
        <w:rPr>
          <w:rFonts w:cs="Arial"/>
        </w:rPr>
        <w:t xml:space="preserve">. </w:t>
      </w:r>
      <w:r w:rsidRPr="002572F0">
        <w:rPr>
          <w:rFonts w:cs="Arial"/>
        </w:rPr>
        <w:t>Głównym aktorem systemu jest użytkownik korzystający z aplikacji za pośrednictwem przeglądarki internetowej. W ramach komunikacji przekazuje on dane związane z rejestracją i logowaniem, organizacją wypraw, zarządzaniem uczestnikami, transportem, wyposażeniem oraz plikami GPX. W odpowiedzi</w:t>
      </w:r>
      <w:r w:rsidR="0028054F">
        <w:rPr>
          <w:rFonts w:cs="Arial"/>
        </w:rPr>
        <w:t xml:space="preserve"> </w:t>
      </w:r>
      <w:r w:rsidRPr="002572F0">
        <w:rPr>
          <w:rFonts w:cs="Arial"/>
        </w:rPr>
        <w:t>udostępnia</w:t>
      </w:r>
      <w:r w:rsidR="0028054F">
        <w:rPr>
          <w:rFonts w:cs="Arial"/>
        </w:rPr>
        <w:t>ne są</w:t>
      </w:r>
      <w:r w:rsidRPr="002572F0">
        <w:rPr>
          <w:rFonts w:cs="Arial"/>
        </w:rPr>
        <w:t xml:space="preserve"> informacje dotyczące wypraw, ich lokalizacji, uczestników, powiadomień, a także listę znajomych i grup użytkowników.</w:t>
      </w:r>
    </w:p>
    <w:p w14:paraId="1B5F89E2" w14:textId="372D6709" w:rsidR="002572F0" w:rsidRDefault="00C015CC" w:rsidP="00306864">
      <w:pPr>
        <w:rPr>
          <w:rFonts w:cs="Arial"/>
          <w:noProof/>
        </w:rPr>
      </w:pPr>
      <w:r w:rsidRPr="00C015CC">
        <w:rPr>
          <w:rFonts w:cs="Arial"/>
          <w:noProof/>
        </w:rPr>
        <w:lastRenderedPageBreak/>
        <w:drawing>
          <wp:inline distT="0" distB="0" distL="0" distR="0" wp14:anchorId="67E14911" wp14:editId="369B5339">
            <wp:extent cx="5353803" cy="2790825"/>
            <wp:effectExtent l="0" t="0" r="0" b="0"/>
            <wp:docPr id="19110208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20835" name=""/>
                    <pic:cNvPicPr/>
                  </pic:nvPicPr>
                  <pic:blipFill>
                    <a:blip r:embed="rId12"/>
                    <a:stretch>
                      <a:fillRect/>
                    </a:stretch>
                  </pic:blipFill>
                  <pic:spPr>
                    <a:xfrm>
                      <a:off x="0" y="0"/>
                      <a:ext cx="5362710" cy="2795468"/>
                    </a:xfrm>
                    <a:prstGeom prst="rect">
                      <a:avLst/>
                    </a:prstGeom>
                  </pic:spPr>
                </pic:pic>
              </a:graphicData>
            </a:graphic>
          </wp:inline>
        </w:drawing>
      </w:r>
    </w:p>
    <w:p w14:paraId="052CE627" w14:textId="701D9D3D" w:rsidR="00BB6437" w:rsidRDefault="0028054F" w:rsidP="00D31AB9">
      <w:pPr>
        <w:pStyle w:val="podpis2"/>
      </w:pPr>
      <w:bookmarkStart w:id="38" w:name="_Toc240314037"/>
      <w:r w:rsidRPr="00DB6B43">
        <w:t xml:space="preserve">Rysunek </w:t>
      </w:r>
      <w:fldSimple w:instr=" SEQ Rysunek \* ARABIC ">
        <w:r w:rsidR="001021F5">
          <w:rPr>
            <w:noProof/>
          </w:rPr>
          <w:t>4</w:t>
        </w:r>
      </w:fldSimple>
      <w:r w:rsidRPr="00DB6B43">
        <w:t>. Diagram przepływu danych poziomu 0 (kontekstowy)</w:t>
      </w:r>
      <w:bookmarkEnd w:id="38"/>
    </w:p>
    <w:p w14:paraId="0C15C660" w14:textId="6493623F" w:rsidR="0028054F" w:rsidRPr="0028054F" w:rsidRDefault="0028054F" w:rsidP="00120E58">
      <w:pPr>
        <w:pStyle w:val="podpis2"/>
        <w:spacing w:after="100" w:afterAutospacing="1"/>
        <w:rPr>
          <w:i/>
          <w:iCs/>
        </w:rPr>
      </w:pPr>
      <w:r w:rsidRPr="00DB6B43">
        <w:t>Źródło: opracowanie własne</w:t>
      </w:r>
    </w:p>
    <w:p w14:paraId="579ED7B1" w14:textId="77777777" w:rsidR="007133A4" w:rsidRPr="00172198" w:rsidRDefault="007133A4" w:rsidP="007133A4">
      <w:pPr>
        <w:rPr>
          <w:rFonts w:cs="Arial"/>
          <w:color w:val="4C94D8" w:themeColor="text2" w:themeTint="80"/>
        </w:rPr>
      </w:pPr>
      <w:r w:rsidRPr="00172198">
        <w:rPr>
          <w:rFonts w:cs="Arial"/>
          <w:color w:val="4C94D8" w:themeColor="text2" w:themeTint="80"/>
        </w:rPr>
        <w:t xml:space="preserve">System nie integruje się bezpośrednio z oficjalnymi interfejsami API Google </w:t>
      </w:r>
      <w:proofErr w:type="spellStart"/>
      <w:r w:rsidRPr="00172198">
        <w:rPr>
          <w:rFonts w:cs="Arial"/>
          <w:color w:val="4C94D8" w:themeColor="text2" w:themeTint="80"/>
        </w:rPr>
        <w:t>Maps</w:t>
      </w:r>
      <w:proofErr w:type="spellEnd"/>
      <w:r w:rsidRPr="00172198">
        <w:rPr>
          <w:rFonts w:cs="Arial"/>
          <w:color w:val="4C94D8" w:themeColor="text2" w:themeTint="80"/>
        </w:rPr>
        <w:t xml:space="preserve"> ani Booking.com. Zamiast tego wykorzystuje mechanizm oparty na obsłudze przekierowań HTTP odnośników udostępnianych przez oba serwisy. Google </w:t>
      </w:r>
      <w:proofErr w:type="spellStart"/>
      <w:r w:rsidRPr="00172198">
        <w:rPr>
          <w:rFonts w:cs="Arial"/>
          <w:color w:val="4C94D8" w:themeColor="text2" w:themeTint="80"/>
        </w:rPr>
        <w:t>Maps</w:t>
      </w:r>
      <w:proofErr w:type="spellEnd"/>
      <w:r w:rsidRPr="00172198">
        <w:rPr>
          <w:rFonts w:cs="Arial"/>
          <w:color w:val="4C94D8" w:themeColor="text2" w:themeTint="80"/>
        </w:rPr>
        <w:t xml:space="preserve"> może być wykorzystywany zarówno przy określaniu miejsca zbiórki, jak i lokalizacji noclegu, natomiast Booking.com – wyłącznie przy określaniu noclegu. W przypadku Google </w:t>
      </w:r>
      <w:proofErr w:type="spellStart"/>
      <w:r w:rsidRPr="00172198">
        <w:rPr>
          <w:rFonts w:cs="Arial"/>
          <w:color w:val="4C94D8" w:themeColor="text2" w:themeTint="80"/>
        </w:rPr>
        <w:t>Maps</w:t>
      </w:r>
      <w:proofErr w:type="spellEnd"/>
      <w:r w:rsidRPr="00172198">
        <w:rPr>
          <w:rFonts w:cs="Arial"/>
          <w:color w:val="4C94D8" w:themeColor="text2" w:themeTint="80"/>
        </w:rPr>
        <w:t xml:space="preserve"> użytkownik podaje skrócony odnośnik wygenerowany w domenie maps.app.goo.gl. Aplikacja wysyła żądanie HTTP do wskazanego adresu, odczytuje wartość nagłówka </w:t>
      </w:r>
      <w:proofErr w:type="spellStart"/>
      <w:r w:rsidRPr="00172198">
        <w:rPr>
          <w:rFonts w:cs="Arial"/>
          <w:color w:val="4C94D8" w:themeColor="text2" w:themeTint="80"/>
        </w:rPr>
        <w:t>Location</w:t>
      </w:r>
      <w:proofErr w:type="spellEnd"/>
      <w:r w:rsidRPr="00172198">
        <w:rPr>
          <w:rFonts w:cs="Arial"/>
          <w:color w:val="4C94D8" w:themeColor="text2" w:themeTint="80"/>
        </w:rPr>
        <w:t xml:space="preserve"> z odpowiedzi przekierowującej, a następnie powtarza ten proces dla kolejnych adresów, aż do uzyskania końcowego adresu URL zawierającego informacje o miejscu. W przypadku Booking.com, jeżeli podany odnośnik nie zawiera jeszcze pełnego adresu oferty, wykonywane jest pojedyncze przekierowanie w celu jego uzyskania. Nazwa obiektu noclegowego jest następnie odczytywana ze struktury końcowego adresu URL.</w:t>
      </w:r>
    </w:p>
    <w:p w14:paraId="03C5937F" w14:textId="478713BE" w:rsidR="007133A4" w:rsidRPr="00172198" w:rsidRDefault="007133A4" w:rsidP="007133A4">
      <w:pPr>
        <w:rPr>
          <w:rFonts w:cs="Arial"/>
          <w:color w:val="4C94D8" w:themeColor="text2" w:themeTint="80"/>
        </w:rPr>
      </w:pPr>
      <w:r w:rsidRPr="00172198">
        <w:rPr>
          <w:rFonts w:cs="Arial"/>
          <w:color w:val="4C94D8" w:themeColor="text2" w:themeTint="80"/>
        </w:rPr>
        <w:t xml:space="preserve">Zastosowane podejście pozwala uniknąć bezpośredniej integracji z zewnętrznymi interfejsami API i związanych z nią wymagań konfiguracyjnych. Przykładowo, korzystanie z Google </w:t>
      </w:r>
      <w:proofErr w:type="spellStart"/>
      <w:r w:rsidRPr="00172198">
        <w:rPr>
          <w:rFonts w:cs="Arial"/>
          <w:color w:val="4C94D8" w:themeColor="text2" w:themeTint="80"/>
        </w:rPr>
        <w:t>Places</w:t>
      </w:r>
      <w:proofErr w:type="spellEnd"/>
      <w:r w:rsidRPr="00172198">
        <w:rPr>
          <w:rFonts w:cs="Arial"/>
          <w:color w:val="4C94D8" w:themeColor="text2" w:themeTint="80"/>
        </w:rPr>
        <w:t xml:space="preserve"> API wymaga utworzenia projektu, włączenia odpowiedniej usługi oraz skonfigurowania uwierzytelniania i rozliczeń; do uwierzytelniania można wykorzystać między innymi klucz API (Google for Developers, b.d.</w:t>
      </w:r>
      <w:r w:rsidR="00394763" w:rsidRPr="00172198">
        <w:rPr>
          <w:rFonts w:cs="Arial"/>
          <w:color w:val="4C94D8" w:themeColor="text2" w:themeTint="80"/>
        </w:rPr>
        <w:t>-</w:t>
      </w:r>
      <w:r w:rsidR="00BA4788">
        <w:rPr>
          <w:rFonts w:cs="Arial"/>
          <w:color w:val="4C94D8" w:themeColor="text2" w:themeTint="80"/>
        </w:rPr>
        <w:t>c</w:t>
      </w:r>
      <w:r w:rsidRPr="00172198">
        <w:rPr>
          <w:rFonts w:cs="Arial"/>
          <w:color w:val="4C94D8" w:themeColor="text2" w:themeTint="80"/>
        </w:rPr>
        <w:t xml:space="preserve">). W przypadku Booking.com dostęp do Connectivity </w:t>
      </w:r>
      <w:proofErr w:type="spellStart"/>
      <w:r w:rsidRPr="00172198">
        <w:rPr>
          <w:rFonts w:cs="Arial"/>
          <w:color w:val="4C94D8" w:themeColor="text2" w:themeTint="80"/>
        </w:rPr>
        <w:t>APIs</w:t>
      </w:r>
      <w:proofErr w:type="spellEnd"/>
      <w:r w:rsidRPr="00172198">
        <w:rPr>
          <w:rFonts w:cs="Arial"/>
          <w:color w:val="4C94D8" w:themeColor="text2" w:themeTint="80"/>
        </w:rPr>
        <w:t xml:space="preserve"> jest przeznaczony dla partnerów korzystających z programu Connectivity Partners, którzy muszą spełnić określone wymagania przed rozpoczęciem integracji (Booking.com, b.d.). Dodatkową </w:t>
      </w:r>
      <w:r w:rsidRPr="00172198">
        <w:rPr>
          <w:rFonts w:cs="Arial"/>
          <w:color w:val="4C94D8" w:themeColor="text2" w:themeTint="80"/>
        </w:rPr>
        <w:lastRenderedPageBreak/>
        <w:t>zaletą przyjętego rozwiązania jest możliwość wykorzystania odnośników, którymi użytkownicy już dysponują. Wadą pozostaje natomiast zależność od struktury adresów URL oraz sposobu działania przekierowań stosowanych przez zewnętrzne serwisy. Ich zmiana może wymagać dostosowania mechanizmu przetwarzania adresów w aplikacji.</w:t>
      </w:r>
    </w:p>
    <w:p w14:paraId="6086A38C" w14:textId="77777777" w:rsidR="00E537F4" w:rsidRPr="00172198" w:rsidRDefault="00DE0557" w:rsidP="00DE0557">
      <w:pPr>
        <w:rPr>
          <w:rFonts w:cs="Arial"/>
          <w:color w:val="4C94D8" w:themeColor="text2" w:themeTint="80"/>
        </w:rPr>
      </w:pPr>
      <w:r w:rsidRPr="00172198">
        <w:rPr>
          <w:rFonts w:cs="Arial"/>
          <w:color w:val="4C94D8" w:themeColor="text2" w:themeTint="80"/>
        </w:rPr>
        <w:t xml:space="preserve">Dodatkowo system wykorzystuje dane geograficzne pochodzące z bazy </w:t>
      </w:r>
      <w:proofErr w:type="spellStart"/>
      <w:r w:rsidRPr="00172198">
        <w:rPr>
          <w:rFonts w:cs="Arial"/>
          <w:color w:val="4C94D8" w:themeColor="text2" w:themeTint="80"/>
        </w:rPr>
        <w:t>GeoNames</w:t>
      </w:r>
      <w:proofErr w:type="spellEnd"/>
      <w:r w:rsidRPr="00172198">
        <w:rPr>
          <w:rFonts w:cs="Arial"/>
          <w:color w:val="4C94D8" w:themeColor="text2" w:themeTint="80"/>
        </w:rPr>
        <w:t xml:space="preserve">, udostępnianej na licencji Creative </w:t>
      </w:r>
      <w:proofErr w:type="spellStart"/>
      <w:r w:rsidRPr="00172198">
        <w:rPr>
          <w:rFonts w:cs="Arial"/>
          <w:color w:val="4C94D8" w:themeColor="text2" w:themeTint="80"/>
        </w:rPr>
        <w:t>Commons</w:t>
      </w:r>
      <w:proofErr w:type="spellEnd"/>
      <w:r w:rsidRPr="00172198">
        <w:rPr>
          <w:rFonts w:cs="Arial"/>
          <w:color w:val="4C94D8" w:themeColor="text2" w:themeTint="80"/>
        </w:rPr>
        <w:t xml:space="preserve"> </w:t>
      </w:r>
      <w:proofErr w:type="spellStart"/>
      <w:r w:rsidRPr="00172198">
        <w:rPr>
          <w:rFonts w:cs="Arial"/>
          <w:color w:val="4C94D8" w:themeColor="text2" w:themeTint="80"/>
        </w:rPr>
        <w:t>Attribution</w:t>
      </w:r>
      <w:proofErr w:type="spellEnd"/>
      <w:r w:rsidRPr="00172198">
        <w:rPr>
          <w:rFonts w:cs="Arial"/>
          <w:color w:val="4C94D8" w:themeColor="text2" w:themeTint="80"/>
        </w:rPr>
        <w:t xml:space="preserve"> 4.0 (</w:t>
      </w:r>
      <w:proofErr w:type="spellStart"/>
      <w:r w:rsidRPr="00172198">
        <w:rPr>
          <w:rFonts w:cs="Arial"/>
          <w:color w:val="4C94D8" w:themeColor="text2" w:themeTint="80"/>
        </w:rPr>
        <w:t>GeoNames</w:t>
      </w:r>
      <w:proofErr w:type="spellEnd"/>
      <w:r w:rsidRPr="00172198">
        <w:rPr>
          <w:rFonts w:cs="Arial"/>
          <w:color w:val="4C94D8" w:themeColor="text2" w:themeTint="80"/>
        </w:rPr>
        <w:t xml:space="preserve">, b.d.). Zagadnienie to zostało szerzej omówione w podrozdziale 1.1.2. Dane obejmują między innymi informacje o szczytach, przełęczach i jeziorach i zostały zaimportowane do systemu przed jego uruchomieniem. Ze względu na niewystarczające pokrycie schronisk górskich w polskich górach w wykorzystywanym zbiorze </w:t>
      </w:r>
      <w:proofErr w:type="spellStart"/>
      <w:r w:rsidRPr="00172198">
        <w:rPr>
          <w:rFonts w:cs="Arial"/>
          <w:color w:val="4C94D8" w:themeColor="text2" w:themeTint="80"/>
        </w:rPr>
        <w:t>GeoNames</w:t>
      </w:r>
      <w:proofErr w:type="spellEnd"/>
      <w:r w:rsidRPr="00172198">
        <w:rPr>
          <w:rFonts w:cs="Arial"/>
          <w:color w:val="4C94D8" w:themeColor="text2" w:themeTint="80"/>
        </w:rPr>
        <w:t xml:space="preserve">, dane dotyczące schronisk pozyskano dodatkowo z </w:t>
      </w:r>
      <w:proofErr w:type="spellStart"/>
      <w:r w:rsidRPr="00172198">
        <w:rPr>
          <w:rFonts w:cs="Arial"/>
          <w:color w:val="4C94D8" w:themeColor="text2" w:themeTint="80"/>
        </w:rPr>
        <w:t>OpenStreetMap</w:t>
      </w:r>
      <w:proofErr w:type="spellEnd"/>
      <w:r w:rsidRPr="00172198">
        <w:rPr>
          <w:rFonts w:cs="Arial"/>
          <w:color w:val="4C94D8" w:themeColor="text2" w:themeTint="80"/>
        </w:rPr>
        <w:t xml:space="preserve"> za pomocą interfejsu </w:t>
      </w:r>
      <w:proofErr w:type="spellStart"/>
      <w:r w:rsidRPr="00172198">
        <w:rPr>
          <w:rFonts w:cs="Arial"/>
          <w:color w:val="4C94D8" w:themeColor="text2" w:themeTint="80"/>
        </w:rPr>
        <w:t>Overpass</w:t>
      </w:r>
      <w:proofErr w:type="spellEnd"/>
      <w:r w:rsidRPr="00172198">
        <w:rPr>
          <w:rFonts w:cs="Arial"/>
          <w:color w:val="4C94D8" w:themeColor="text2" w:themeTint="80"/>
        </w:rPr>
        <w:t xml:space="preserve"> API (</w:t>
      </w:r>
      <w:proofErr w:type="spellStart"/>
      <w:r w:rsidRPr="00172198">
        <w:rPr>
          <w:rFonts w:cs="Arial"/>
          <w:color w:val="4C94D8" w:themeColor="text2" w:themeTint="80"/>
        </w:rPr>
        <w:t>OpenStreetMap</w:t>
      </w:r>
      <w:proofErr w:type="spellEnd"/>
      <w:r w:rsidRPr="00172198">
        <w:rPr>
          <w:rFonts w:cs="Arial"/>
          <w:color w:val="4C94D8" w:themeColor="text2" w:themeTint="80"/>
        </w:rPr>
        <w:t xml:space="preserve"> Foundation, b.d.; </w:t>
      </w:r>
      <w:proofErr w:type="spellStart"/>
      <w:r w:rsidRPr="00172198">
        <w:rPr>
          <w:rFonts w:cs="Arial"/>
          <w:color w:val="4C94D8" w:themeColor="text2" w:themeTint="80"/>
        </w:rPr>
        <w:t>OpenStreetMap</w:t>
      </w:r>
      <w:proofErr w:type="spellEnd"/>
      <w:r w:rsidRPr="00172198">
        <w:rPr>
          <w:rFonts w:cs="Arial"/>
          <w:color w:val="4C94D8" w:themeColor="text2" w:themeTint="80"/>
        </w:rPr>
        <w:t xml:space="preserve"> Wiki, b.d.). Następnie dane te zostały połączone z pozostałymi informacjami geograficznymi w ramach jednej tabeli. Dzięki temu aplikacja może korzystać z tych danych podczas planowania i organizacji wypraw bez konieczności pobierania ich z zewnętrznych źródeł w trakcie działania systemu.</w:t>
      </w:r>
    </w:p>
    <w:p w14:paraId="06144E64" w14:textId="77777777" w:rsidR="00D31AB9" w:rsidRDefault="00AA25E2" w:rsidP="00DE0557">
      <w:pPr>
        <w:rPr>
          <w:rFonts w:cs="Arial"/>
        </w:rPr>
      </w:pPr>
      <w:r w:rsidRPr="00AA25E2">
        <w:rPr>
          <w:rFonts w:cs="Arial"/>
        </w:rPr>
        <w:t>Diagram przepływu danych poziomu 1 (</w:t>
      </w:r>
      <w:r w:rsidR="00770D0B">
        <w:rPr>
          <w:rFonts w:cs="Arial"/>
        </w:rPr>
        <w:t xml:space="preserve">zob. </w:t>
      </w:r>
      <w:r w:rsidRPr="00AA25E2">
        <w:rPr>
          <w:rFonts w:cs="Arial"/>
        </w:rPr>
        <w:t>rysunek 5</w:t>
      </w:r>
      <w:r>
        <w:rPr>
          <w:rFonts w:cs="Arial"/>
        </w:rPr>
        <w:t>.</w:t>
      </w:r>
      <w:r w:rsidRPr="00AA25E2">
        <w:rPr>
          <w:rFonts w:cs="Arial"/>
        </w:rPr>
        <w:t>) przedstawia sposób przetwarzania informacji w systemie oraz zależności pomiędzy użytkownikami, procesami i magazynami danych.</w:t>
      </w:r>
      <w:r>
        <w:rPr>
          <w:rFonts w:cs="Arial"/>
        </w:rPr>
        <w:t xml:space="preserve"> </w:t>
      </w:r>
      <w:r w:rsidRPr="00AA25E2">
        <w:rPr>
          <w:rFonts w:cs="Arial"/>
        </w:rPr>
        <w:t>W celu zwiększenia przejrzystości rozwiązania system został podzielony na sześć głównych procesów odpowiadających kluczowym obszarom funkcjonalnym aplikacji.</w:t>
      </w:r>
    </w:p>
    <w:p w14:paraId="1F7A21F6" w14:textId="254FEBC3" w:rsidR="00DB6B43" w:rsidRDefault="00C015CC" w:rsidP="00DE0557">
      <w:pPr>
        <w:rPr>
          <w:noProof/>
        </w:rPr>
      </w:pPr>
      <w:r w:rsidRPr="00C015CC">
        <w:rPr>
          <w:noProof/>
        </w:rPr>
        <w:lastRenderedPageBreak/>
        <w:drawing>
          <wp:inline distT="0" distB="0" distL="0" distR="0" wp14:anchorId="3E7F3E86" wp14:editId="1391880F">
            <wp:extent cx="5357722" cy="4200525"/>
            <wp:effectExtent l="0" t="0" r="0" b="0"/>
            <wp:docPr id="2098159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5905" name=""/>
                    <pic:cNvPicPr/>
                  </pic:nvPicPr>
                  <pic:blipFill>
                    <a:blip r:embed="rId13"/>
                    <a:stretch>
                      <a:fillRect/>
                    </a:stretch>
                  </pic:blipFill>
                  <pic:spPr>
                    <a:xfrm>
                      <a:off x="0" y="0"/>
                      <a:ext cx="5367454" cy="4208155"/>
                    </a:xfrm>
                    <a:prstGeom prst="rect">
                      <a:avLst/>
                    </a:prstGeom>
                  </pic:spPr>
                </pic:pic>
              </a:graphicData>
            </a:graphic>
          </wp:inline>
        </w:drawing>
      </w:r>
    </w:p>
    <w:p w14:paraId="7D369443" w14:textId="04A260E7" w:rsidR="00BB6437" w:rsidRDefault="00DB6B43" w:rsidP="00D31AB9">
      <w:pPr>
        <w:pStyle w:val="podpis2"/>
      </w:pPr>
      <w:bookmarkStart w:id="39" w:name="_Toc240314038"/>
      <w:r w:rsidRPr="00DB6B43">
        <w:t xml:space="preserve">Rysunek </w:t>
      </w:r>
      <w:fldSimple w:instr=" SEQ Rysunek \* ARABIC ">
        <w:r w:rsidR="001021F5">
          <w:rPr>
            <w:noProof/>
          </w:rPr>
          <w:t>5</w:t>
        </w:r>
      </w:fldSimple>
      <w:r w:rsidRPr="00DB6B43">
        <w:t>. Diagram przepływu danych poziomu 1</w:t>
      </w:r>
      <w:bookmarkEnd w:id="39"/>
    </w:p>
    <w:p w14:paraId="2140638E" w14:textId="2CD4DD32" w:rsidR="00DB6B43" w:rsidRPr="00DB6B43" w:rsidRDefault="00DB6B43" w:rsidP="00120E58">
      <w:pPr>
        <w:pStyle w:val="podpis2"/>
        <w:spacing w:after="100" w:afterAutospacing="1"/>
        <w:rPr>
          <w:i/>
          <w:iCs/>
        </w:rPr>
      </w:pPr>
      <w:r w:rsidRPr="00DB6B43">
        <w:t>Źródło: opracowanie własne</w:t>
      </w:r>
    </w:p>
    <w:p w14:paraId="0D4C0B45" w14:textId="7B2C6094" w:rsidR="00DB6B43" w:rsidRDefault="00AA25E2" w:rsidP="00AA25E2">
      <w:r w:rsidRPr="00AA25E2">
        <w:t>Proces 1</w:t>
      </w:r>
      <w:r>
        <w:t>.</w:t>
      </w:r>
      <w:r w:rsidRPr="00AA25E2">
        <w:t xml:space="preserve"> odpowiada za zarządzanie użytkownikami</w:t>
      </w:r>
      <w:r>
        <w:t xml:space="preserve">: </w:t>
      </w:r>
      <w:r w:rsidRPr="00AA25E2">
        <w:t xml:space="preserve">rejestrację, logowanie oraz obsługę profili. </w:t>
      </w:r>
      <w:r>
        <w:t>Proces numer 2</w:t>
      </w:r>
      <w:r w:rsidRPr="00AA25E2">
        <w:t xml:space="preserve"> realizuje tworzenie i zarządzanie wyprawami, przechowując informacje o wydarzeniach, uczestnikach oraz harmonogramie.</w:t>
      </w:r>
      <w:r>
        <w:t xml:space="preserve"> 3. proces </w:t>
      </w:r>
      <w:r w:rsidRPr="00AA25E2">
        <w:t xml:space="preserve">zajmuje się analizą plików GPX, obliczaniem statystyk tras oraz identyfikacją obiektów geograficznych z wykorzystaniem lokalnej bazy </w:t>
      </w:r>
      <w:proofErr w:type="spellStart"/>
      <w:r w:rsidRPr="00AA25E2">
        <w:t>GeoNames</w:t>
      </w:r>
      <w:proofErr w:type="spellEnd"/>
      <w:r w:rsidRPr="00AA25E2">
        <w:t>. Proces 4</w:t>
      </w:r>
      <w:r>
        <w:t>.</w:t>
      </w:r>
      <w:r w:rsidRPr="00AA25E2">
        <w:t xml:space="preserve"> wspiera organizację transportu i noclegów, współpracując między innymi z serwisami Google </w:t>
      </w:r>
      <w:proofErr w:type="spellStart"/>
      <w:r w:rsidRPr="00AA25E2">
        <w:t>Maps</w:t>
      </w:r>
      <w:proofErr w:type="spellEnd"/>
      <w:r w:rsidRPr="00AA25E2">
        <w:t xml:space="preserve"> i </w:t>
      </w:r>
      <w:proofErr w:type="spellStart"/>
      <w:r w:rsidRPr="00AA25E2">
        <w:t>Booking</w:t>
      </w:r>
      <w:proofErr w:type="spellEnd"/>
      <w:r w:rsidRPr="00AA25E2">
        <w:t>. Proces 5</w:t>
      </w:r>
      <w:r>
        <w:t>.</w:t>
      </w:r>
      <w:r w:rsidRPr="00AA25E2">
        <w:t xml:space="preserve"> odpowiada za monitorowanie terminów wypraw, aktualizację ich statusów oraz generowanie powiadomień dla użytkowników. </w:t>
      </w:r>
      <w:r>
        <w:t>Ostatni</w:t>
      </w:r>
      <w:r w:rsidRPr="00AA25E2">
        <w:t xml:space="preserve"> proces</w:t>
      </w:r>
      <w:r>
        <w:t xml:space="preserve"> – </w:t>
      </w:r>
      <w:r w:rsidRPr="00AA25E2">
        <w:t>6</w:t>
      </w:r>
      <w:r>
        <w:t>.</w:t>
      </w:r>
      <w:r w:rsidRPr="00AA25E2">
        <w:t xml:space="preserve"> realizuje funkcjonalności społecznościowe związane z zarządzaniem znajomymi, grupami oraz komunikacją pomiędzy użytkownikami. Zastosowany podział funkcjonalny pozwala na rozdzielenie odpowiedzialności pomiędzy poszczególne moduły systemu, zwiększając przejrzystość architektury oraz ułatwiając dalszy rozwój aplikacji.</w:t>
      </w:r>
    </w:p>
    <w:p w14:paraId="573C9A33" w14:textId="36FE72B6" w:rsidR="00AA25E2" w:rsidRPr="00764D87" w:rsidRDefault="00F7120F" w:rsidP="00AA25E2">
      <w:pPr>
        <w:pStyle w:val="Nagwek3"/>
        <w:spacing w:before="120" w:after="120"/>
        <w:ind w:left="1225"/>
        <w:rPr>
          <w:rFonts w:cs="Arial"/>
        </w:rPr>
      </w:pPr>
      <w:bookmarkStart w:id="40" w:name="_Toc240311533"/>
      <w:r>
        <w:lastRenderedPageBreak/>
        <w:t>Model danych systemu</w:t>
      </w:r>
      <w:bookmarkEnd w:id="40"/>
    </w:p>
    <w:p w14:paraId="5103A210" w14:textId="77777777" w:rsidR="00BB6975" w:rsidRDefault="00AA25E2" w:rsidP="00D31AB9">
      <w:pPr>
        <w:ind w:left="567"/>
        <w:rPr>
          <w:noProof/>
        </w:rPr>
      </w:pPr>
      <w:r w:rsidRPr="00AA25E2">
        <w:t>Model danych systemu, przedstawiony w postaci diagramu ERD (</w:t>
      </w:r>
      <w:r w:rsidR="00E5424B">
        <w:t xml:space="preserve">zob. </w:t>
      </w:r>
      <w:r w:rsidRPr="00AA25E2">
        <w:t>rysunek 6</w:t>
      </w:r>
      <w:r w:rsidR="00E5424B">
        <w:t>.</w:t>
      </w:r>
      <w:r w:rsidRPr="00AA25E2">
        <w:t xml:space="preserve">), obejmuje szereg powiązanych tabel pogrupowanych w pięć głównych obszarów funkcjonalnych. Pierwszym z nich jest obszar użytkowników, oparty na tabeli przechowującej dane kont oraz informacje wykorzystywane podczas uwierzytelniania. Drugim obszarem są wyprawy, </w:t>
      </w:r>
      <w:r w:rsidR="00F7120F">
        <w:t xml:space="preserve">które stanowią </w:t>
      </w:r>
      <w:r w:rsidRPr="00AA25E2">
        <w:t xml:space="preserve">centralny element modelu danych. Obejmuje on tabele przechowujące informacje o wyprawach i ich dniach, </w:t>
      </w:r>
      <w:r w:rsidR="00F7120F">
        <w:t xml:space="preserve">statystykach </w:t>
      </w:r>
      <w:r w:rsidRPr="00AA25E2">
        <w:t xml:space="preserve">tras GPX, rozpoznanych lokalizacjach geograficznych, uczestnikach wraz z przypisanymi rolami, komentarzach, wymaganym wyposażeniu oraz dzienniku zmian. Trzeci obszar dotyczy organizacji transportu i noclegów, wykorzystując dwupoziomową strukturę sekcji i opcji umożliwiającą obsługę przejazdów oraz miejsc zakwaterowania. Czwarty obszar obejmuje funkcjonalności społecznościowe, takie jak relacje pomiędzy użytkownikami, grupy oraz komunikację grupową. Piąty obszar tworzy system powiadomień odpowiedzialny za przechowywanie komunikatów kierowanych do użytkowników. Uzupełnieniem modelu jest tabela </w:t>
      </w:r>
      <w:proofErr w:type="spellStart"/>
      <w:r w:rsidRPr="003247FC">
        <w:rPr>
          <w:rFonts w:ascii="Consolas" w:hAnsi="Consolas"/>
        </w:rPr>
        <w:t>geonames_features</w:t>
      </w:r>
      <w:proofErr w:type="spellEnd"/>
      <w:r w:rsidRPr="00AA25E2">
        <w:t xml:space="preserve">, </w:t>
      </w:r>
      <w:r w:rsidR="00A01BE7">
        <w:t xml:space="preserve">zawierająca dane geograficzne zaimportowane z bazy </w:t>
      </w:r>
      <w:proofErr w:type="spellStart"/>
      <w:r w:rsidR="00A01BE7">
        <w:t>GeoNames</w:t>
      </w:r>
      <w:proofErr w:type="spellEnd"/>
      <w:r w:rsidR="00A01BE7">
        <w:t xml:space="preserve"> oraz uzupełnione o dane dotyczące schronisk pozyskane z </w:t>
      </w:r>
      <w:proofErr w:type="spellStart"/>
      <w:r w:rsidR="00A01BE7">
        <w:t>OpenStreetMap</w:t>
      </w:r>
      <w:proofErr w:type="spellEnd"/>
      <w:r w:rsidR="00A01BE7">
        <w:t>, wykorzystywane podczas analizy tras oraz identyfikacji obiektów znajdujących się w ich pobliżu.</w:t>
      </w:r>
      <w:r w:rsidR="00BB6975" w:rsidRPr="00BB6975">
        <w:rPr>
          <w:noProof/>
        </w:rPr>
        <w:t xml:space="preserve"> </w:t>
      </w:r>
    </w:p>
    <w:p w14:paraId="129314F5" w14:textId="0BB8F109" w:rsidR="00DB6B43" w:rsidRDefault="00BB6975" w:rsidP="00BB6975">
      <w:r w:rsidRPr="00BB6975">
        <w:rPr>
          <w:noProof/>
        </w:rPr>
        <w:lastRenderedPageBreak/>
        <w:drawing>
          <wp:inline distT="0" distB="0" distL="0" distR="0" wp14:anchorId="6D735C0D" wp14:editId="50F661A8">
            <wp:extent cx="5377945" cy="7019925"/>
            <wp:effectExtent l="0" t="0" r="0" b="0"/>
            <wp:docPr id="8119606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0666" name=""/>
                    <pic:cNvPicPr/>
                  </pic:nvPicPr>
                  <pic:blipFill>
                    <a:blip r:embed="rId14"/>
                    <a:stretch>
                      <a:fillRect/>
                    </a:stretch>
                  </pic:blipFill>
                  <pic:spPr>
                    <a:xfrm>
                      <a:off x="0" y="0"/>
                      <a:ext cx="5383181" cy="7026760"/>
                    </a:xfrm>
                    <a:prstGeom prst="rect">
                      <a:avLst/>
                    </a:prstGeom>
                  </pic:spPr>
                </pic:pic>
              </a:graphicData>
            </a:graphic>
          </wp:inline>
        </w:drawing>
      </w:r>
    </w:p>
    <w:p w14:paraId="61B044D4" w14:textId="41FF0309" w:rsidR="00BB6437" w:rsidRDefault="00DB6B43" w:rsidP="00D31AB9">
      <w:pPr>
        <w:pStyle w:val="podpis2"/>
      </w:pPr>
      <w:bookmarkStart w:id="41" w:name="_Toc240314039"/>
      <w:r w:rsidRPr="00DB6B43">
        <w:t xml:space="preserve">Rysunek </w:t>
      </w:r>
      <w:fldSimple w:instr=" SEQ Rysunek \* ARABIC ">
        <w:r w:rsidR="001021F5">
          <w:rPr>
            <w:noProof/>
          </w:rPr>
          <w:t>6</w:t>
        </w:r>
      </w:fldSimple>
      <w:r w:rsidRPr="00DB6B43">
        <w:t>. Schemat</w:t>
      </w:r>
      <w:r>
        <w:t xml:space="preserve"> relacyjnej bazy danych systemu – diagram ERD</w:t>
      </w:r>
      <w:bookmarkEnd w:id="41"/>
    </w:p>
    <w:p w14:paraId="765A3080" w14:textId="3E4B16A3" w:rsidR="00AA6931" w:rsidRDefault="00DB6B43" w:rsidP="00120E58">
      <w:pPr>
        <w:pStyle w:val="podpis2"/>
        <w:spacing w:after="100" w:afterAutospacing="1"/>
        <w:rPr>
          <w:i/>
          <w:iCs/>
        </w:rPr>
      </w:pPr>
      <w:r w:rsidRPr="00DB6B43">
        <w:t>Źródło: opracowanie własne</w:t>
      </w:r>
    </w:p>
    <w:p w14:paraId="1903401D" w14:textId="300B4A9F" w:rsidR="00FC45BA" w:rsidRPr="00FC45BA" w:rsidRDefault="00FC45BA" w:rsidP="00FC45BA">
      <w:r w:rsidRPr="00FC45BA">
        <w:t>Przedstawiona architektura systemu została opracowana w oparciu o wymagania</w:t>
      </w:r>
      <w:r>
        <w:t xml:space="preserve"> </w:t>
      </w:r>
      <w:r w:rsidRPr="00FC45BA">
        <w:t xml:space="preserve">określone na etapie analizy. Zastosowanie architektury warstwowej, bezstanowego mechanizmu uwierzytelniania opartego na </w:t>
      </w:r>
      <w:proofErr w:type="spellStart"/>
      <w:r w:rsidRPr="00A7008E">
        <w:t>tokenach</w:t>
      </w:r>
      <w:proofErr w:type="spellEnd"/>
      <w:r w:rsidRPr="00A7008E">
        <w:t xml:space="preserve"> </w:t>
      </w:r>
      <w:r w:rsidRPr="00A7008E">
        <w:rPr>
          <w:b/>
          <w:bCs/>
        </w:rPr>
        <w:t>JWT</w:t>
      </w:r>
      <w:r w:rsidR="00A7008E">
        <w:t xml:space="preserve"> </w:t>
      </w:r>
      <w:r w:rsidRPr="00FC45BA">
        <w:t xml:space="preserve">oraz relacyjnej struktury bazy danych pozwala zapewnić spójność, bezpieczeństwo i możliwość dalszego rozwoju systemu. Opracowane diagramy oraz model danych przedstawiają sposób </w:t>
      </w:r>
      <w:r w:rsidRPr="00FC45BA">
        <w:lastRenderedPageBreak/>
        <w:t xml:space="preserve">organizacji poszczególnych komponentów aplikacji i przepływu informacji pomiędzy nimi. Stanowią one podstawę do implementacji </w:t>
      </w:r>
      <w:r w:rsidR="009624EA">
        <w:t xml:space="preserve">zaprojektowanego </w:t>
      </w:r>
      <w:r w:rsidRPr="00FC45BA">
        <w:t>rozwiązania</w:t>
      </w:r>
      <w:r w:rsidR="009624EA">
        <w:t>.</w:t>
      </w:r>
    </w:p>
    <w:p w14:paraId="367BBE6E" w14:textId="1793C7E9" w:rsidR="008E0909" w:rsidRPr="005C7600" w:rsidRDefault="00735819" w:rsidP="000B45F9">
      <w:pPr>
        <w:pStyle w:val="Nagwek3"/>
        <w:numPr>
          <w:ilvl w:val="2"/>
          <w:numId w:val="5"/>
        </w:numPr>
        <w:rPr>
          <w:rFonts w:cs="Arial"/>
          <w:color w:val="4C94D8" w:themeColor="text2" w:themeTint="80"/>
        </w:rPr>
      </w:pPr>
      <w:bookmarkStart w:id="42" w:name="_Toc240311534"/>
      <w:r w:rsidRPr="005C7600">
        <w:rPr>
          <w:rFonts w:cs="Arial"/>
          <w:color w:val="4C94D8" w:themeColor="text2" w:themeTint="80"/>
        </w:rPr>
        <w:t>Wykorzystane technologie</w:t>
      </w:r>
      <w:bookmarkEnd w:id="42"/>
    </w:p>
    <w:p w14:paraId="2D53F2E2" w14:textId="1D460928"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GPX</w:t>
      </w:r>
    </w:p>
    <w:p w14:paraId="08998CF7"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GPX został wybrany jako podstawowy format danych tras, ponieważ jest przeznaczony do przechowywania i wymiany danych dotyczących śladów GPS oraz jest obsługiwany przez wiele urządzeń i aplikacji turystycznych. Dzięki temu użytkownik może importować gotowe trasy bez konieczności ich wcześniejszej konwersji. </w:t>
      </w:r>
      <w:proofErr w:type="spellStart"/>
      <w:r w:rsidRPr="005C7600">
        <w:rPr>
          <w:rFonts w:cs="Arial"/>
          <w:color w:val="4C94D8" w:themeColor="text2" w:themeTint="80"/>
        </w:rPr>
        <w:t>GeoJSON</w:t>
      </w:r>
      <w:proofErr w:type="spellEnd"/>
      <w:r w:rsidRPr="005C7600">
        <w:rPr>
          <w:rFonts w:cs="Arial"/>
          <w:color w:val="4C94D8" w:themeColor="text2" w:themeTint="80"/>
        </w:rPr>
        <w:t xml:space="preserve"> i KML również umożliwiają przechowywanie danych geograficznych, jednak nie były potrzebne do realizacji przyjętego sposobu importowania i analizy tras.</w:t>
      </w:r>
    </w:p>
    <w:p w14:paraId="05C19070" w14:textId="21BA38CF"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GeoNames</w:t>
      </w:r>
      <w:proofErr w:type="spellEnd"/>
      <w:r w:rsidRPr="005C7600">
        <w:rPr>
          <w:rFonts w:cs="Arial"/>
          <w:color w:val="4C94D8" w:themeColor="text2" w:themeTint="80"/>
        </w:rPr>
        <w:t xml:space="preserve"> i </w:t>
      </w:r>
      <w:proofErr w:type="spellStart"/>
      <w:r w:rsidRPr="005C7600">
        <w:rPr>
          <w:rFonts w:cs="Arial"/>
          <w:color w:val="4C94D8" w:themeColor="text2" w:themeTint="80"/>
        </w:rPr>
        <w:t>OpenStreetMap</w:t>
      </w:r>
      <w:proofErr w:type="spellEnd"/>
    </w:p>
    <w:p w14:paraId="6DCECEB5"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W projekcie wykorzystano </w:t>
      </w:r>
      <w:proofErr w:type="spellStart"/>
      <w:r w:rsidRPr="005C7600">
        <w:rPr>
          <w:rFonts w:cs="Arial"/>
          <w:color w:val="4C94D8" w:themeColor="text2" w:themeTint="80"/>
        </w:rPr>
        <w:t>GeoNames</w:t>
      </w:r>
      <w:proofErr w:type="spellEnd"/>
      <w:r w:rsidRPr="005C7600">
        <w:rPr>
          <w:rFonts w:cs="Arial"/>
          <w:color w:val="4C94D8" w:themeColor="text2" w:themeTint="80"/>
        </w:rPr>
        <w:t xml:space="preserve"> jako podstawowe źródło danych geograficznych oraz </w:t>
      </w:r>
      <w:proofErr w:type="spellStart"/>
      <w:r w:rsidRPr="005C7600">
        <w:rPr>
          <w:rFonts w:cs="Arial"/>
          <w:color w:val="4C94D8" w:themeColor="text2" w:themeTint="80"/>
        </w:rPr>
        <w:t>OpenStreetMap</w:t>
      </w:r>
      <w:proofErr w:type="spellEnd"/>
      <w:r w:rsidRPr="005C7600">
        <w:rPr>
          <w:rFonts w:cs="Arial"/>
          <w:color w:val="4C94D8" w:themeColor="text2" w:themeTint="80"/>
        </w:rPr>
        <w:t xml:space="preserve"> jako ich uzupełnienie. Dane z </w:t>
      </w:r>
      <w:proofErr w:type="spellStart"/>
      <w:r w:rsidRPr="005C7600">
        <w:rPr>
          <w:rFonts w:cs="Arial"/>
          <w:color w:val="4C94D8" w:themeColor="text2" w:themeTint="80"/>
        </w:rPr>
        <w:t>GeoNames</w:t>
      </w:r>
      <w:proofErr w:type="spellEnd"/>
      <w:r w:rsidRPr="005C7600">
        <w:rPr>
          <w:rFonts w:cs="Arial"/>
          <w:color w:val="4C94D8" w:themeColor="text2" w:themeTint="80"/>
        </w:rPr>
        <w:t xml:space="preserve"> umożliwiają lokalne przechowywanie informacji o obiektach znajdujących się w pobliżu tras, natomiast </w:t>
      </w:r>
      <w:proofErr w:type="spellStart"/>
      <w:r w:rsidRPr="005C7600">
        <w:rPr>
          <w:rFonts w:cs="Arial"/>
          <w:color w:val="4C94D8" w:themeColor="text2" w:themeTint="80"/>
        </w:rPr>
        <w:t>OpenStreetMap</w:t>
      </w:r>
      <w:proofErr w:type="spellEnd"/>
      <w:r w:rsidRPr="005C7600">
        <w:rPr>
          <w:rFonts w:cs="Arial"/>
          <w:color w:val="4C94D8" w:themeColor="text2" w:themeTint="80"/>
        </w:rPr>
        <w:t xml:space="preserve"> zostało wykorzystane przede wszystkim do uzupełnienia zbioru o schroniska górskie. Natural Earth nie zostało wykorzystane ze względu na ograniczoną szczegółowość danych w zakresie potrzebnym do identyfikacji konkretnych obiektów terenowych.</w:t>
      </w:r>
    </w:p>
    <w:p w14:paraId="31DCF489" w14:textId="3B2D91BD"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React</w:t>
      </w:r>
      <w:proofErr w:type="spellEnd"/>
    </w:p>
    <w:p w14:paraId="049DEC23"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budowy interfejsu użytkownika zastosowano </w:t>
      </w:r>
      <w:proofErr w:type="spellStart"/>
      <w:r w:rsidRPr="005C7600">
        <w:rPr>
          <w:rFonts w:cs="Arial"/>
          <w:color w:val="4C94D8" w:themeColor="text2" w:themeTint="80"/>
        </w:rPr>
        <w:t>React</w:t>
      </w:r>
      <w:proofErr w:type="spellEnd"/>
      <w:r w:rsidRPr="005C7600">
        <w:rPr>
          <w:rFonts w:cs="Arial"/>
          <w:color w:val="4C94D8" w:themeColor="text2" w:themeTint="80"/>
        </w:rPr>
        <w:t xml:space="preserve">, który pozwala na tworzenie aplikacji z wykorzystaniem niezależnych komponentów oraz umożliwia łatwe rozszerzanie projektu o dodatkowe biblioteki. Takie podejście było przydatne między innymi przy integracji biblioteki </w:t>
      </w:r>
      <w:proofErr w:type="spellStart"/>
      <w:r w:rsidRPr="005C7600">
        <w:rPr>
          <w:rFonts w:cs="Arial"/>
          <w:color w:val="4C94D8" w:themeColor="text2" w:themeTint="80"/>
        </w:rPr>
        <w:t>React</w:t>
      </w:r>
      <w:proofErr w:type="spellEnd"/>
      <w:r w:rsidRPr="005C7600">
        <w:rPr>
          <w:rFonts w:cs="Arial"/>
          <w:color w:val="4C94D8" w:themeColor="text2" w:themeTint="80"/>
        </w:rPr>
        <w:t xml:space="preserve"> </w:t>
      </w:r>
      <w:proofErr w:type="spellStart"/>
      <w:r w:rsidRPr="005C7600">
        <w:rPr>
          <w:rFonts w:cs="Arial"/>
          <w:color w:val="4C94D8" w:themeColor="text2" w:themeTint="80"/>
        </w:rPr>
        <w:t>Leaflet</w:t>
      </w:r>
      <w:proofErr w:type="spellEnd"/>
      <w:r w:rsidRPr="005C7600">
        <w:rPr>
          <w:rFonts w:cs="Arial"/>
          <w:color w:val="4C94D8" w:themeColor="text2" w:themeTint="80"/>
        </w:rPr>
        <w:t xml:space="preserve"> wykorzystywanej do obsługi map.</w:t>
      </w:r>
    </w:p>
    <w:p w14:paraId="3978AF51" w14:textId="5C9104AA"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Leaflet</w:t>
      </w:r>
      <w:proofErr w:type="spellEnd"/>
    </w:p>
    <w:p w14:paraId="65EA7D88"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Za prezentację map i danych geograficznych odpowiada </w:t>
      </w:r>
      <w:proofErr w:type="spellStart"/>
      <w:r w:rsidRPr="005C7600">
        <w:rPr>
          <w:rFonts w:cs="Arial"/>
          <w:color w:val="4C94D8" w:themeColor="text2" w:themeTint="80"/>
        </w:rPr>
        <w:t>Leaflet</w:t>
      </w:r>
      <w:proofErr w:type="spellEnd"/>
      <w:r w:rsidRPr="005C7600">
        <w:rPr>
          <w:rFonts w:cs="Arial"/>
          <w:color w:val="4C94D8" w:themeColor="text2" w:themeTint="80"/>
        </w:rPr>
        <w:t xml:space="preserve">, który umożliwia wyświetlanie tras, punktów oraz innych obiektów przestrzennych potrzebnych w aplikacji. Dodatkowym argumentem był jego </w:t>
      </w:r>
      <w:proofErr w:type="spellStart"/>
      <w:r w:rsidRPr="005C7600">
        <w:rPr>
          <w:rFonts w:cs="Arial"/>
          <w:color w:val="4C94D8" w:themeColor="text2" w:themeTint="80"/>
        </w:rPr>
        <w:t>otwartoźródłowy</w:t>
      </w:r>
      <w:proofErr w:type="spellEnd"/>
      <w:r w:rsidRPr="005C7600">
        <w:rPr>
          <w:rFonts w:cs="Arial"/>
          <w:color w:val="4C94D8" w:themeColor="text2" w:themeTint="80"/>
        </w:rPr>
        <w:t xml:space="preserve"> charakter oraz możliwość łatwej integracji z </w:t>
      </w:r>
      <w:proofErr w:type="spellStart"/>
      <w:r w:rsidRPr="005C7600">
        <w:rPr>
          <w:rFonts w:cs="Arial"/>
          <w:color w:val="4C94D8" w:themeColor="text2" w:themeTint="80"/>
        </w:rPr>
        <w:t>React</w:t>
      </w:r>
      <w:proofErr w:type="spellEnd"/>
      <w:r w:rsidRPr="005C7600">
        <w:rPr>
          <w:rFonts w:cs="Arial"/>
          <w:color w:val="4C94D8" w:themeColor="text2" w:themeTint="80"/>
        </w:rPr>
        <w:t xml:space="preserve"> za pomocą </w:t>
      </w:r>
      <w:proofErr w:type="spellStart"/>
      <w:r w:rsidRPr="005C7600">
        <w:rPr>
          <w:rFonts w:cs="Arial"/>
          <w:color w:val="4C94D8" w:themeColor="text2" w:themeTint="80"/>
        </w:rPr>
        <w:t>React</w:t>
      </w:r>
      <w:proofErr w:type="spellEnd"/>
      <w:r w:rsidRPr="005C7600">
        <w:rPr>
          <w:rFonts w:cs="Arial"/>
          <w:color w:val="4C94D8" w:themeColor="text2" w:themeTint="80"/>
        </w:rPr>
        <w:t xml:space="preserve"> </w:t>
      </w:r>
      <w:proofErr w:type="spellStart"/>
      <w:r w:rsidRPr="005C7600">
        <w:rPr>
          <w:rFonts w:cs="Arial"/>
          <w:color w:val="4C94D8" w:themeColor="text2" w:themeTint="80"/>
        </w:rPr>
        <w:t>Leaflet</w:t>
      </w:r>
      <w:proofErr w:type="spellEnd"/>
      <w:r w:rsidRPr="005C7600">
        <w:rPr>
          <w:rFonts w:cs="Arial"/>
          <w:color w:val="4C94D8" w:themeColor="text2" w:themeTint="80"/>
        </w:rPr>
        <w:t>.</w:t>
      </w:r>
    </w:p>
    <w:p w14:paraId="6FDEB2B4" w14:textId="6448B233"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Tailwind</w:t>
      </w:r>
      <w:proofErr w:type="spellEnd"/>
      <w:r w:rsidRPr="005C7600">
        <w:rPr>
          <w:rFonts w:cs="Arial"/>
          <w:color w:val="4C94D8" w:themeColor="text2" w:themeTint="80"/>
        </w:rPr>
        <w:t xml:space="preserve"> CSS</w:t>
      </w:r>
    </w:p>
    <w:p w14:paraId="4D7A9D99"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w:t>
      </w:r>
      <w:proofErr w:type="spellStart"/>
      <w:r w:rsidRPr="005C7600">
        <w:rPr>
          <w:rFonts w:cs="Arial"/>
          <w:color w:val="4C94D8" w:themeColor="text2" w:themeTint="80"/>
        </w:rPr>
        <w:t>stylowania</w:t>
      </w:r>
      <w:proofErr w:type="spellEnd"/>
      <w:r w:rsidRPr="005C7600">
        <w:rPr>
          <w:rFonts w:cs="Arial"/>
          <w:color w:val="4C94D8" w:themeColor="text2" w:themeTint="80"/>
        </w:rPr>
        <w:t xml:space="preserve"> interfejsu wykorzystano </w:t>
      </w:r>
      <w:proofErr w:type="spellStart"/>
      <w:r w:rsidRPr="005C7600">
        <w:rPr>
          <w:rFonts w:cs="Arial"/>
          <w:color w:val="4C94D8" w:themeColor="text2" w:themeTint="80"/>
        </w:rPr>
        <w:t>Tailwind</w:t>
      </w:r>
      <w:proofErr w:type="spellEnd"/>
      <w:r w:rsidRPr="005C7600">
        <w:rPr>
          <w:rFonts w:cs="Arial"/>
          <w:color w:val="4C94D8" w:themeColor="text2" w:themeTint="80"/>
        </w:rPr>
        <w:t xml:space="preserve"> CSS, ponieważ wykorzystanie gotowych klas użytkowych pozwala sprawnie tworzyć i modyfikować wygląd poszczególnych elementów bez konieczności tworzenia dużej liczby własnych styli.</w:t>
      </w:r>
    </w:p>
    <w:p w14:paraId="73FCDA4F" w14:textId="32C9EF4E"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lastRenderedPageBreak/>
        <w:t>Java</w:t>
      </w:r>
    </w:p>
    <w:p w14:paraId="464FFFD6" w14:textId="162F72EB"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Warstwa serwerowa została zaimplementowana w języku Java, który zapewnia statyczne typowanie, rozbudowany ekosystem oraz dostęp do narzędzi przeznaczonych do tworzenia aplikacji internetowych. Ważnym argumentem była również możliwość wykorzystania Spring </w:t>
      </w:r>
      <w:proofErr w:type="spellStart"/>
      <w:r w:rsidRPr="005C7600">
        <w:rPr>
          <w:rFonts w:cs="Arial"/>
          <w:color w:val="4C94D8" w:themeColor="text2" w:themeTint="80"/>
        </w:rPr>
        <w:t>Boot</w:t>
      </w:r>
      <w:proofErr w:type="spellEnd"/>
      <w:r w:rsidRPr="005C7600">
        <w:rPr>
          <w:rFonts w:cs="Arial"/>
          <w:color w:val="4C94D8" w:themeColor="text2" w:themeTint="80"/>
        </w:rPr>
        <w:t xml:space="preserve"> i integracji z pozostałymi technologiami zastosowanymi w projekcie.</w:t>
      </w:r>
    </w:p>
    <w:p w14:paraId="06168764" w14:textId="1B8D5A0C"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 xml:space="preserve">Spring </w:t>
      </w:r>
      <w:proofErr w:type="spellStart"/>
      <w:r w:rsidRPr="005C7600">
        <w:rPr>
          <w:rFonts w:cs="Arial"/>
          <w:color w:val="4C94D8" w:themeColor="text2" w:themeTint="80"/>
        </w:rPr>
        <w:t>Boot</w:t>
      </w:r>
      <w:proofErr w:type="spellEnd"/>
    </w:p>
    <w:p w14:paraId="2954C838"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budowy warstwy </w:t>
      </w:r>
      <w:proofErr w:type="spellStart"/>
      <w:r w:rsidRPr="005C7600">
        <w:rPr>
          <w:rFonts w:cs="Arial"/>
          <w:color w:val="4C94D8" w:themeColor="text2" w:themeTint="80"/>
        </w:rPr>
        <w:t>backendowej</w:t>
      </w:r>
      <w:proofErr w:type="spellEnd"/>
      <w:r w:rsidRPr="005C7600">
        <w:rPr>
          <w:rFonts w:cs="Arial"/>
          <w:color w:val="4C94D8" w:themeColor="text2" w:themeTint="80"/>
        </w:rPr>
        <w:t xml:space="preserve"> wykorzystano Spring </w:t>
      </w:r>
      <w:proofErr w:type="spellStart"/>
      <w:r w:rsidRPr="005C7600">
        <w:rPr>
          <w:rFonts w:cs="Arial"/>
          <w:color w:val="4C94D8" w:themeColor="text2" w:themeTint="80"/>
        </w:rPr>
        <w:t>Boot</w:t>
      </w:r>
      <w:proofErr w:type="spellEnd"/>
      <w:r w:rsidRPr="005C7600">
        <w:rPr>
          <w:rFonts w:cs="Arial"/>
          <w:color w:val="4C94D8" w:themeColor="text2" w:themeTint="80"/>
        </w:rPr>
        <w:t xml:space="preserve">, ponieważ upraszcza konfigurację aplikacji i zapewnia mechanizmy potrzebne do obsługi REST API, bezpieczeństwa oraz dostępu do danych. Umożliwia również łatwą integrację z </w:t>
      </w:r>
      <w:proofErr w:type="spellStart"/>
      <w:r w:rsidRPr="005C7600">
        <w:rPr>
          <w:rFonts w:cs="Arial"/>
          <w:color w:val="4C94D8" w:themeColor="text2" w:themeTint="80"/>
        </w:rPr>
        <w:t>Hibernate</w:t>
      </w:r>
      <w:proofErr w:type="spellEnd"/>
      <w:r w:rsidRPr="005C7600">
        <w:rPr>
          <w:rFonts w:cs="Arial"/>
          <w:color w:val="4C94D8" w:themeColor="text2" w:themeTint="80"/>
        </w:rPr>
        <w:t>, Spring Data JPA i pozostałymi elementami stosu technologicznego.</w:t>
      </w:r>
    </w:p>
    <w:p w14:paraId="3491CB5C" w14:textId="18C432D0"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 xml:space="preserve">Apache </w:t>
      </w:r>
      <w:proofErr w:type="spellStart"/>
      <w:r w:rsidRPr="005C7600">
        <w:rPr>
          <w:rFonts w:cs="Arial"/>
          <w:color w:val="4C94D8" w:themeColor="text2" w:themeTint="80"/>
        </w:rPr>
        <w:t>Tomcat</w:t>
      </w:r>
      <w:proofErr w:type="spellEnd"/>
    </w:p>
    <w:p w14:paraId="5833590B"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Aplikację uruchomiono z wykorzystaniem Apache </w:t>
      </w:r>
      <w:proofErr w:type="spellStart"/>
      <w:r w:rsidRPr="005C7600">
        <w:rPr>
          <w:rFonts w:cs="Arial"/>
          <w:color w:val="4C94D8" w:themeColor="text2" w:themeTint="80"/>
        </w:rPr>
        <w:t>Tomcat</w:t>
      </w:r>
      <w:proofErr w:type="spellEnd"/>
      <w:r w:rsidRPr="005C7600">
        <w:rPr>
          <w:rFonts w:cs="Arial"/>
          <w:color w:val="4C94D8" w:themeColor="text2" w:themeTint="80"/>
        </w:rPr>
        <w:t xml:space="preserve">, który jest domyślnym kontenerem </w:t>
      </w:r>
      <w:proofErr w:type="spellStart"/>
      <w:r w:rsidRPr="005C7600">
        <w:rPr>
          <w:rFonts w:cs="Arial"/>
          <w:color w:val="4C94D8" w:themeColor="text2" w:themeTint="80"/>
        </w:rPr>
        <w:t>servletów</w:t>
      </w:r>
      <w:proofErr w:type="spellEnd"/>
      <w:r w:rsidRPr="005C7600">
        <w:rPr>
          <w:rFonts w:cs="Arial"/>
          <w:color w:val="4C94D8" w:themeColor="text2" w:themeTint="80"/>
        </w:rPr>
        <w:t xml:space="preserve"> stosowanym przez Spring </w:t>
      </w:r>
      <w:proofErr w:type="spellStart"/>
      <w:r w:rsidRPr="005C7600">
        <w:rPr>
          <w:rFonts w:cs="Arial"/>
          <w:color w:val="4C94D8" w:themeColor="text2" w:themeTint="80"/>
        </w:rPr>
        <w:t>Boot</w:t>
      </w:r>
      <w:proofErr w:type="spellEnd"/>
      <w:r w:rsidRPr="005C7600">
        <w:rPr>
          <w:rFonts w:cs="Arial"/>
          <w:color w:val="4C94D8" w:themeColor="text2" w:themeTint="80"/>
        </w:rPr>
        <w:t>. Dzięki temu nie było potrzeby instalowania ani dodatkowego konfigurowania zewnętrznego serwera.</w:t>
      </w:r>
    </w:p>
    <w:p w14:paraId="44EBE5EB" w14:textId="54790834"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JWT</w:t>
      </w:r>
    </w:p>
    <w:p w14:paraId="28E049EE"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obsługi uwierzytelniania użytkowników zastosowano JWT, ponieważ umożliwia bezstanową obsługę uwierzytelniania i dobrze pasuje do komunikacji pomiędzy </w:t>
      </w:r>
      <w:proofErr w:type="spellStart"/>
      <w:r w:rsidRPr="005C7600">
        <w:rPr>
          <w:rFonts w:cs="Arial"/>
          <w:color w:val="4C94D8" w:themeColor="text2" w:themeTint="80"/>
        </w:rPr>
        <w:t>frontendem</w:t>
      </w:r>
      <w:proofErr w:type="spellEnd"/>
      <w:r w:rsidRPr="005C7600">
        <w:rPr>
          <w:rFonts w:cs="Arial"/>
          <w:color w:val="4C94D8" w:themeColor="text2" w:themeTint="80"/>
        </w:rPr>
        <w:t xml:space="preserve"> a </w:t>
      </w:r>
      <w:proofErr w:type="spellStart"/>
      <w:r w:rsidRPr="005C7600">
        <w:rPr>
          <w:rFonts w:cs="Arial"/>
          <w:color w:val="4C94D8" w:themeColor="text2" w:themeTint="80"/>
        </w:rPr>
        <w:t>backendem</w:t>
      </w:r>
      <w:proofErr w:type="spellEnd"/>
      <w:r w:rsidRPr="005C7600">
        <w:rPr>
          <w:rFonts w:cs="Arial"/>
          <w:color w:val="4C94D8" w:themeColor="text2" w:themeTint="80"/>
        </w:rPr>
        <w:t xml:space="preserve"> za pośrednictwem REST API.</w:t>
      </w:r>
    </w:p>
    <w:p w14:paraId="3F80F5F8" w14:textId="405D1C59"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Maven</w:t>
      </w:r>
      <w:proofErr w:type="spellEnd"/>
    </w:p>
    <w:p w14:paraId="51690203" w14:textId="1881DC44"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Za zarządzanie zależnościami oraz proces budowania aplikacji odpowiada </w:t>
      </w:r>
      <w:proofErr w:type="spellStart"/>
      <w:r w:rsidRPr="005C7600">
        <w:rPr>
          <w:rFonts w:cs="Arial"/>
          <w:color w:val="4C94D8" w:themeColor="text2" w:themeTint="80"/>
        </w:rPr>
        <w:t>Maven</w:t>
      </w:r>
      <w:proofErr w:type="spellEnd"/>
      <w:r w:rsidRPr="005C7600">
        <w:rPr>
          <w:rFonts w:cs="Arial"/>
          <w:color w:val="4C94D8" w:themeColor="text2" w:themeTint="80"/>
        </w:rPr>
        <w:t>.</w:t>
      </w:r>
      <w:r w:rsidR="009020DF" w:rsidRPr="005C7600">
        <w:rPr>
          <w:rFonts w:cs="Arial"/>
          <w:color w:val="4C94D8" w:themeColor="text2" w:themeTint="80"/>
        </w:rPr>
        <w:t xml:space="preserve"> </w:t>
      </w:r>
      <w:r w:rsidRPr="005C7600">
        <w:rPr>
          <w:rFonts w:cs="Arial"/>
          <w:color w:val="4C94D8" w:themeColor="text2" w:themeTint="80"/>
        </w:rPr>
        <w:t>Narzędzie pozwala uporządkować konfigurację projektu i automatyzować kolejne etapy budowania, takie jak kompilacja, testowanie i pakowanie aplikacji. Jego możliwości były wystarczające dla potrzeb projektu.</w:t>
      </w:r>
    </w:p>
    <w:p w14:paraId="447EFB8A" w14:textId="38CDAA1A"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t>Hibernate</w:t>
      </w:r>
      <w:proofErr w:type="spellEnd"/>
      <w:r w:rsidRPr="005C7600">
        <w:rPr>
          <w:rFonts w:cs="Arial"/>
          <w:color w:val="4C94D8" w:themeColor="text2" w:themeTint="80"/>
        </w:rPr>
        <w:t xml:space="preserve"> i Spring Data JPA</w:t>
      </w:r>
    </w:p>
    <w:p w14:paraId="52ECAF6D" w14:textId="0430620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Do obsługi warstwy dostępu do danych wykorzystano </w:t>
      </w:r>
      <w:proofErr w:type="spellStart"/>
      <w:r w:rsidRPr="005C7600">
        <w:rPr>
          <w:rFonts w:cs="Arial"/>
          <w:color w:val="4C94D8" w:themeColor="text2" w:themeTint="80"/>
        </w:rPr>
        <w:t>Hibernate</w:t>
      </w:r>
      <w:proofErr w:type="spellEnd"/>
      <w:r w:rsidRPr="005C7600">
        <w:rPr>
          <w:rFonts w:cs="Arial"/>
          <w:color w:val="4C94D8" w:themeColor="text2" w:themeTint="80"/>
        </w:rPr>
        <w:t xml:space="preserve"> w połączeniu ze Spring Data JPA, co pozwala na pracę z encjami i repozytoriami oraz ogranicza ilość kodu potrzebnego do bezpośredniej komunikacji z bazą danych. Rozwiązanie to pozwala również definiować własne zapytania w przypadkach wymagających bardziej złożonego przetwarzania, niedostępnego za pomocą standardowych zapytań wyprowadzanych z nazw metod. Zastosowanie tych rozwiązań dobrze odpowiada również rozbudowanemu modelowi danych aplikacji, obejmującemu liczne powiązania pomiędzy encjami.</w:t>
      </w:r>
    </w:p>
    <w:p w14:paraId="5D12D8EA" w14:textId="5F566BB4" w:rsidR="003F5F23" w:rsidRPr="005C7600" w:rsidRDefault="003F5F23" w:rsidP="003F5F23">
      <w:pPr>
        <w:pStyle w:val="Akapitzlist"/>
        <w:numPr>
          <w:ilvl w:val="0"/>
          <w:numId w:val="26"/>
        </w:numPr>
        <w:rPr>
          <w:rFonts w:cs="Arial"/>
          <w:color w:val="4C94D8" w:themeColor="text2" w:themeTint="80"/>
        </w:rPr>
      </w:pPr>
      <w:proofErr w:type="spellStart"/>
      <w:r w:rsidRPr="005C7600">
        <w:rPr>
          <w:rFonts w:cs="Arial"/>
          <w:color w:val="4C94D8" w:themeColor="text2" w:themeTint="80"/>
        </w:rPr>
        <w:lastRenderedPageBreak/>
        <w:t>PostgreSQL</w:t>
      </w:r>
      <w:proofErr w:type="spellEnd"/>
    </w:p>
    <w:p w14:paraId="37186D90" w14:textId="77777777" w:rsidR="003F5F23" w:rsidRPr="005C7600" w:rsidRDefault="003F5F23" w:rsidP="00306631">
      <w:pPr>
        <w:ind w:firstLine="0"/>
        <w:rPr>
          <w:rFonts w:cs="Arial"/>
          <w:color w:val="4C94D8" w:themeColor="text2" w:themeTint="80"/>
        </w:rPr>
      </w:pPr>
      <w:r w:rsidRPr="005C7600">
        <w:rPr>
          <w:rFonts w:cs="Arial"/>
          <w:color w:val="4C94D8" w:themeColor="text2" w:themeTint="80"/>
        </w:rPr>
        <w:t xml:space="preserve">Dane aplikacji są przechowywane w </w:t>
      </w:r>
      <w:proofErr w:type="spellStart"/>
      <w:r w:rsidRPr="005C7600">
        <w:rPr>
          <w:rFonts w:cs="Arial"/>
          <w:color w:val="4C94D8" w:themeColor="text2" w:themeTint="80"/>
        </w:rPr>
        <w:t>PostgreSQL</w:t>
      </w:r>
      <w:proofErr w:type="spellEnd"/>
      <w:r w:rsidRPr="005C7600">
        <w:rPr>
          <w:rFonts w:cs="Arial"/>
          <w:color w:val="4C94D8" w:themeColor="text2" w:themeTint="80"/>
        </w:rPr>
        <w:t>, ponieważ relacyjny model dobrze odpowiada licznym zależnościom pomiędzy użytkownikami, wyprawami, dniami wypraw i pozostałymi elementami systemu. Dodatkowym argumentem była możliwość wykonywania operacji na współrzędnych geograficznych wykorzystywanych podczas analizy tras GPX.</w:t>
      </w:r>
    </w:p>
    <w:p w14:paraId="3F2FFE03" w14:textId="334FE3E1" w:rsidR="003F5F23" w:rsidRPr="005C7600" w:rsidRDefault="003F5F23" w:rsidP="003F5F23">
      <w:pPr>
        <w:pStyle w:val="Akapitzlist"/>
        <w:numPr>
          <w:ilvl w:val="0"/>
          <w:numId w:val="26"/>
        </w:numPr>
        <w:rPr>
          <w:rFonts w:cs="Arial"/>
          <w:color w:val="4C94D8" w:themeColor="text2" w:themeTint="80"/>
        </w:rPr>
      </w:pPr>
      <w:r w:rsidRPr="005C7600">
        <w:rPr>
          <w:rFonts w:cs="Arial"/>
          <w:color w:val="4C94D8" w:themeColor="text2" w:themeTint="80"/>
        </w:rPr>
        <w:t xml:space="preserve">Docker i Docker </w:t>
      </w:r>
      <w:proofErr w:type="spellStart"/>
      <w:r w:rsidRPr="005C7600">
        <w:rPr>
          <w:rFonts w:cs="Arial"/>
          <w:color w:val="4C94D8" w:themeColor="text2" w:themeTint="80"/>
        </w:rPr>
        <w:t>Compose</w:t>
      </w:r>
      <w:proofErr w:type="spellEnd"/>
    </w:p>
    <w:p w14:paraId="6C51128C" w14:textId="48EBE575" w:rsidR="007E6609" w:rsidRPr="005C7600" w:rsidRDefault="003F5F23" w:rsidP="00306631">
      <w:pPr>
        <w:ind w:left="360" w:firstLine="0"/>
        <w:rPr>
          <w:rFonts w:cs="Arial"/>
          <w:color w:val="4C94D8" w:themeColor="text2" w:themeTint="80"/>
        </w:rPr>
      </w:pPr>
      <w:r w:rsidRPr="005C7600">
        <w:rPr>
          <w:rFonts w:cs="Arial"/>
          <w:color w:val="4C94D8" w:themeColor="text2" w:themeTint="80"/>
        </w:rPr>
        <w:t xml:space="preserve">Środowisko aplikacji przygotowano z wykorzystaniem </w:t>
      </w:r>
      <w:proofErr w:type="spellStart"/>
      <w:r w:rsidRPr="005C7600">
        <w:rPr>
          <w:rFonts w:cs="Arial"/>
          <w:color w:val="4C94D8" w:themeColor="text2" w:themeTint="80"/>
        </w:rPr>
        <w:t>Dockera</w:t>
      </w:r>
      <w:proofErr w:type="spellEnd"/>
      <w:r w:rsidRPr="005C7600">
        <w:rPr>
          <w:rFonts w:cs="Arial"/>
          <w:color w:val="4C94D8" w:themeColor="text2" w:themeTint="80"/>
        </w:rPr>
        <w:t xml:space="preserve"> i Docker </w:t>
      </w:r>
      <w:proofErr w:type="spellStart"/>
      <w:r w:rsidRPr="005C7600">
        <w:rPr>
          <w:rFonts w:cs="Arial"/>
          <w:color w:val="4C94D8" w:themeColor="text2" w:themeTint="80"/>
        </w:rPr>
        <w:t>Compose</w:t>
      </w:r>
      <w:proofErr w:type="spellEnd"/>
      <w:r w:rsidRPr="005C7600">
        <w:rPr>
          <w:rFonts w:cs="Arial"/>
          <w:color w:val="4C94D8" w:themeColor="text2" w:themeTint="80"/>
        </w:rPr>
        <w:t xml:space="preserve">, co ułatwia jego odtwarzanie oraz uruchamianie poszczególnych komponentów systemu. Docker </w:t>
      </w:r>
      <w:proofErr w:type="spellStart"/>
      <w:r w:rsidRPr="005C7600">
        <w:rPr>
          <w:rFonts w:cs="Arial"/>
          <w:color w:val="4C94D8" w:themeColor="text2" w:themeTint="80"/>
        </w:rPr>
        <w:t>Compose</w:t>
      </w:r>
      <w:proofErr w:type="spellEnd"/>
      <w:r w:rsidRPr="005C7600">
        <w:rPr>
          <w:rFonts w:cs="Arial"/>
          <w:color w:val="4C94D8" w:themeColor="text2" w:themeTint="80"/>
        </w:rPr>
        <w:t xml:space="preserve"> pozwala zdefiniować konfigurację </w:t>
      </w:r>
      <w:proofErr w:type="spellStart"/>
      <w:r w:rsidRPr="005C7600">
        <w:rPr>
          <w:rFonts w:cs="Arial"/>
          <w:color w:val="4C94D8" w:themeColor="text2" w:themeTint="80"/>
        </w:rPr>
        <w:t>backendu</w:t>
      </w:r>
      <w:proofErr w:type="spellEnd"/>
      <w:r w:rsidRPr="005C7600">
        <w:rPr>
          <w:rFonts w:cs="Arial"/>
          <w:color w:val="4C94D8" w:themeColor="text2" w:themeTint="80"/>
        </w:rPr>
        <w:t xml:space="preserve"> i bazy danych w jednym pliku, dzięki czemu mogą być uruchamiane jako jedno środowisko.</w:t>
      </w:r>
    </w:p>
    <w:p w14:paraId="46873B8A" w14:textId="4A864BE1" w:rsidR="000569AD" w:rsidRPr="005C7600" w:rsidRDefault="008E0909" w:rsidP="000B45F9">
      <w:pPr>
        <w:pStyle w:val="Nagwek2"/>
        <w:numPr>
          <w:ilvl w:val="1"/>
          <w:numId w:val="5"/>
        </w:numPr>
        <w:rPr>
          <w:rFonts w:cs="Arial"/>
          <w:color w:val="4C94D8" w:themeColor="text2" w:themeTint="80"/>
        </w:rPr>
      </w:pPr>
      <w:bookmarkStart w:id="43" w:name="_Toc240311535"/>
      <w:r w:rsidRPr="005C7600">
        <w:rPr>
          <w:rFonts w:cs="Arial"/>
          <w:color w:val="4C94D8" w:themeColor="text2" w:themeTint="80"/>
        </w:rPr>
        <w:t>Implementacja aplikacji</w:t>
      </w:r>
      <w:bookmarkEnd w:id="43"/>
    </w:p>
    <w:p w14:paraId="6026B231" w14:textId="3444FB95" w:rsidR="008E0909" w:rsidRPr="005C7600" w:rsidRDefault="008E0909" w:rsidP="000B45F9">
      <w:pPr>
        <w:pStyle w:val="Nagwek3"/>
        <w:numPr>
          <w:ilvl w:val="2"/>
          <w:numId w:val="5"/>
        </w:numPr>
        <w:rPr>
          <w:rFonts w:cs="Arial"/>
          <w:color w:val="4C94D8" w:themeColor="text2" w:themeTint="80"/>
        </w:rPr>
      </w:pPr>
      <w:bookmarkStart w:id="44" w:name="_Toc240311536"/>
      <w:r w:rsidRPr="005C7600">
        <w:rPr>
          <w:rFonts w:cs="Arial"/>
          <w:color w:val="4C94D8" w:themeColor="text2" w:themeTint="80"/>
        </w:rPr>
        <w:t>Konfiguracja środowiska</w:t>
      </w:r>
      <w:bookmarkEnd w:id="44"/>
    </w:p>
    <w:p w14:paraId="60BDBD0F" w14:textId="1446BE0E" w:rsidR="00C527DE" w:rsidRPr="005C7600" w:rsidRDefault="00D57BB1" w:rsidP="00306864">
      <w:pPr>
        <w:keepNext/>
        <w:rPr>
          <w:color w:val="4C94D8" w:themeColor="text2" w:themeTint="80"/>
        </w:rPr>
      </w:pPr>
      <w:r w:rsidRPr="005C7600">
        <w:rPr>
          <w:rFonts w:cs="Arial"/>
          <w:color w:val="4C94D8" w:themeColor="text2" w:themeTint="80"/>
        </w:rPr>
        <w:t xml:space="preserve">Wdrożenie aplikacji rozpoczęto od konfiguracji środowiska technologicznego – narzędzia budowania </w:t>
      </w:r>
      <w:proofErr w:type="spellStart"/>
      <w:r w:rsidRPr="005C7600">
        <w:rPr>
          <w:rFonts w:cs="Arial"/>
          <w:color w:val="4C94D8" w:themeColor="text2" w:themeTint="80"/>
        </w:rPr>
        <w:t>Maven</w:t>
      </w:r>
      <w:proofErr w:type="spellEnd"/>
      <w:r w:rsidRPr="005C7600">
        <w:rPr>
          <w:rFonts w:cs="Arial"/>
          <w:color w:val="4C94D8" w:themeColor="text2" w:themeTint="80"/>
        </w:rPr>
        <w:t xml:space="preserve"> oraz kluczowych zależności wykorzystywanych przez Spring </w:t>
      </w:r>
      <w:proofErr w:type="spellStart"/>
      <w:r w:rsidRPr="005C7600">
        <w:rPr>
          <w:rFonts w:cs="Arial"/>
          <w:color w:val="4C94D8" w:themeColor="text2" w:themeTint="80"/>
        </w:rPr>
        <w:t>Boot</w:t>
      </w:r>
      <w:proofErr w:type="spellEnd"/>
      <w:r w:rsidRPr="005C7600">
        <w:rPr>
          <w:rFonts w:cs="Arial"/>
          <w:color w:val="4C94D8" w:themeColor="text2" w:themeTint="80"/>
        </w:rPr>
        <w:t xml:space="preserve">. Zależności deklarowane są w pliku </w:t>
      </w:r>
      <w:r w:rsidRPr="005C7600">
        <w:rPr>
          <w:rFonts w:ascii="Consolas" w:hAnsi="Consolas" w:cs="Arial"/>
          <w:color w:val="4C94D8" w:themeColor="text2" w:themeTint="80"/>
        </w:rPr>
        <w:t>pom.xml</w:t>
      </w:r>
      <w:r w:rsidRPr="005C7600">
        <w:rPr>
          <w:rFonts w:cs="Arial"/>
          <w:color w:val="4C94D8" w:themeColor="text2" w:themeTint="80"/>
        </w:rPr>
        <w:t>, gdzie oprócz nazwy biblioteki można określić także zakres jej wykorzystania (</w:t>
      </w:r>
      <w:proofErr w:type="spellStart"/>
      <w:r w:rsidRPr="005C7600">
        <w:rPr>
          <w:rFonts w:ascii="Consolas" w:hAnsi="Consolas" w:cs="Arial"/>
          <w:color w:val="4C94D8" w:themeColor="text2" w:themeTint="80"/>
        </w:rPr>
        <w:t>scope</w:t>
      </w:r>
      <w:proofErr w:type="spellEnd"/>
      <w:r w:rsidRPr="005C7600">
        <w:rPr>
          <w:rFonts w:cs="Arial"/>
          <w:color w:val="4C94D8" w:themeColor="text2" w:themeTint="80"/>
        </w:rPr>
        <w:t xml:space="preserve">). Rysunek 7 przedstawia </w:t>
      </w:r>
      <w:r w:rsidR="00DF3291" w:rsidRPr="005C7600">
        <w:rPr>
          <w:rFonts w:cs="Arial"/>
          <w:color w:val="4C94D8" w:themeColor="text2" w:themeTint="80"/>
        </w:rPr>
        <w:t xml:space="preserve">fragment zawierający m.in. </w:t>
      </w:r>
      <w:r w:rsidRPr="005C7600">
        <w:rPr>
          <w:rFonts w:cs="Arial"/>
          <w:color w:val="4C94D8" w:themeColor="text2" w:themeTint="80"/>
        </w:rPr>
        <w:t xml:space="preserve">przykładową deklarację zależności do sterownika bazy danych </w:t>
      </w:r>
      <w:proofErr w:type="spellStart"/>
      <w:r w:rsidRPr="005C7600">
        <w:rPr>
          <w:rFonts w:cs="Arial"/>
          <w:color w:val="4C94D8" w:themeColor="text2" w:themeTint="80"/>
        </w:rPr>
        <w:t>PostgreSQL</w:t>
      </w:r>
      <w:proofErr w:type="spellEnd"/>
      <w:r w:rsidRPr="005C7600">
        <w:rPr>
          <w:rFonts w:cs="Arial"/>
          <w:color w:val="4C94D8" w:themeColor="text2" w:themeTint="80"/>
        </w:rPr>
        <w:t xml:space="preserve">, oznaczonej zakresem </w:t>
      </w:r>
      <w:proofErr w:type="spellStart"/>
      <w:r w:rsidRPr="005C7600">
        <w:rPr>
          <w:rFonts w:ascii="Consolas" w:hAnsi="Consolas" w:cs="Arial"/>
          <w:color w:val="4C94D8" w:themeColor="text2" w:themeTint="80"/>
        </w:rPr>
        <w:t>runtime</w:t>
      </w:r>
      <w:proofErr w:type="spellEnd"/>
      <w:r w:rsidRPr="005C7600">
        <w:rPr>
          <w:rFonts w:cs="Arial"/>
          <w:color w:val="4C94D8" w:themeColor="text2" w:themeTint="80"/>
        </w:rPr>
        <w:t xml:space="preserve"> </w:t>
      </w:r>
      <w:r w:rsidR="00990D0B" w:rsidRPr="005C7600">
        <w:rPr>
          <w:rFonts w:cs="Arial"/>
          <w:color w:val="4C94D8" w:themeColor="text2" w:themeTint="80"/>
        </w:rPr>
        <w:t xml:space="preserve">– </w:t>
      </w:r>
      <w:r w:rsidRPr="005C7600">
        <w:rPr>
          <w:rFonts w:cs="Arial"/>
          <w:color w:val="4C94D8" w:themeColor="text2" w:themeTint="80"/>
        </w:rPr>
        <w:t>biblioteka ta jest więc wymagana wyłącznie podczas działania aplikacji, a nie na etapie jej kompilacji.</w:t>
      </w:r>
      <w:r w:rsidR="00676327" w:rsidRPr="005C7600">
        <w:rPr>
          <w:color w:val="4C94D8" w:themeColor="text2" w:themeTint="80"/>
        </w:rPr>
        <w:t xml:space="preserve"> </w:t>
      </w:r>
    </w:p>
    <w:p w14:paraId="3667D1BD" w14:textId="7422014D" w:rsidR="00C527DE" w:rsidRPr="005C7600" w:rsidRDefault="00676327" w:rsidP="00306864">
      <w:pPr>
        <w:keepNext/>
        <w:rPr>
          <w:rFonts w:cs="Arial"/>
          <w:color w:val="4C94D8" w:themeColor="text2" w:themeTint="80"/>
        </w:rPr>
      </w:pPr>
      <w:r w:rsidRPr="005C7600">
        <w:rPr>
          <w:rFonts w:cs="Arial"/>
          <w:color w:val="4C94D8" w:themeColor="text2" w:themeTint="80"/>
        </w:rPr>
        <w:t xml:space="preserve">W analogiczny sposób zadeklarowano pozostałe zależności. Moduł </w:t>
      </w:r>
      <w:r w:rsidRPr="005C7600">
        <w:rPr>
          <w:rFonts w:ascii="Consolas" w:hAnsi="Consolas" w:cs="Arial"/>
          <w:color w:val="4C94D8" w:themeColor="text2" w:themeTint="80"/>
        </w:rPr>
        <w:t>spring-</w:t>
      </w:r>
      <w:proofErr w:type="spellStart"/>
      <w:r w:rsidRPr="005C7600">
        <w:rPr>
          <w:rFonts w:ascii="Consolas" w:hAnsi="Consolas" w:cs="Arial"/>
          <w:color w:val="4C94D8" w:themeColor="text2" w:themeTint="80"/>
        </w:rPr>
        <w:t>boot</w:t>
      </w:r>
      <w:proofErr w:type="spellEnd"/>
      <w:r w:rsidRPr="005C7600">
        <w:rPr>
          <w:rFonts w:ascii="Consolas" w:hAnsi="Consolas" w:cs="Arial"/>
          <w:color w:val="4C94D8" w:themeColor="text2" w:themeTint="80"/>
        </w:rPr>
        <w:t>-starter-web</w:t>
      </w:r>
      <w:r w:rsidRPr="005C7600">
        <w:rPr>
          <w:rFonts w:cs="Arial"/>
          <w:color w:val="4C94D8" w:themeColor="text2" w:themeTint="80"/>
        </w:rPr>
        <w:t xml:space="preserve"> dostarcza mechanizmy potrzebne do budowy REST API, natomiast </w:t>
      </w:r>
      <w:r w:rsidRPr="005C7600">
        <w:rPr>
          <w:rFonts w:ascii="Consolas" w:hAnsi="Consolas" w:cs="Arial"/>
          <w:color w:val="4C94D8" w:themeColor="text2" w:themeTint="80"/>
        </w:rPr>
        <w:t>spring-</w:t>
      </w:r>
      <w:proofErr w:type="spellStart"/>
      <w:r w:rsidRPr="005C7600">
        <w:rPr>
          <w:rFonts w:ascii="Consolas" w:hAnsi="Consolas" w:cs="Arial"/>
          <w:color w:val="4C94D8" w:themeColor="text2" w:themeTint="80"/>
        </w:rPr>
        <w:t>boot</w:t>
      </w:r>
      <w:proofErr w:type="spellEnd"/>
      <w:r w:rsidRPr="005C7600">
        <w:rPr>
          <w:rFonts w:ascii="Consolas" w:hAnsi="Consolas" w:cs="Arial"/>
          <w:color w:val="4C94D8" w:themeColor="text2" w:themeTint="80"/>
        </w:rPr>
        <w:t>-starter-data-</w:t>
      </w:r>
      <w:proofErr w:type="spellStart"/>
      <w:r w:rsidRPr="005C7600">
        <w:rPr>
          <w:rFonts w:ascii="Consolas" w:hAnsi="Consolas" w:cs="Arial"/>
          <w:color w:val="4C94D8" w:themeColor="text2" w:themeTint="80"/>
        </w:rPr>
        <w:t>jpa</w:t>
      </w:r>
      <w:proofErr w:type="spellEnd"/>
      <w:r w:rsidRPr="005C7600">
        <w:rPr>
          <w:rFonts w:cs="Arial"/>
          <w:color w:val="4C94D8" w:themeColor="text2" w:themeTint="80"/>
        </w:rPr>
        <w:t xml:space="preserve"> udostępnia </w:t>
      </w:r>
      <w:proofErr w:type="spellStart"/>
      <w:r w:rsidRPr="005C7600">
        <w:rPr>
          <w:rFonts w:cs="Arial"/>
          <w:color w:val="4C94D8" w:themeColor="text2" w:themeTint="80"/>
        </w:rPr>
        <w:t>Hibernate</w:t>
      </w:r>
      <w:proofErr w:type="spellEnd"/>
      <w:r w:rsidRPr="005C7600">
        <w:rPr>
          <w:rFonts w:cs="Arial"/>
          <w:color w:val="4C94D8" w:themeColor="text2" w:themeTint="80"/>
        </w:rPr>
        <w:t xml:space="preserve"> oraz Spring Data JPA do obsługi warstwy danych. Zależność </w:t>
      </w:r>
      <w:r w:rsidRPr="005C7600">
        <w:rPr>
          <w:rFonts w:ascii="Consolas" w:hAnsi="Consolas" w:cs="Arial"/>
          <w:color w:val="4C94D8" w:themeColor="text2" w:themeTint="80"/>
        </w:rPr>
        <w:t>spring-</w:t>
      </w:r>
      <w:proofErr w:type="spellStart"/>
      <w:r w:rsidRPr="005C7600">
        <w:rPr>
          <w:rFonts w:ascii="Consolas" w:hAnsi="Consolas" w:cs="Arial"/>
          <w:color w:val="4C94D8" w:themeColor="text2" w:themeTint="80"/>
        </w:rPr>
        <w:t>boot</w:t>
      </w:r>
      <w:proofErr w:type="spellEnd"/>
      <w:r w:rsidRPr="005C7600">
        <w:rPr>
          <w:rFonts w:ascii="Consolas" w:hAnsi="Consolas" w:cs="Arial"/>
          <w:color w:val="4C94D8" w:themeColor="text2" w:themeTint="80"/>
        </w:rPr>
        <w:t>-starter-</w:t>
      </w:r>
      <w:proofErr w:type="spellStart"/>
      <w:r w:rsidRPr="005C7600">
        <w:rPr>
          <w:rFonts w:ascii="Consolas" w:hAnsi="Consolas" w:cs="Arial"/>
          <w:color w:val="4C94D8" w:themeColor="text2" w:themeTint="80"/>
        </w:rPr>
        <w:t>security</w:t>
      </w:r>
      <w:proofErr w:type="spellEnd"/>
      <w:r w:rsidRPr="005C7600">
        <w:rPr>
          <w:rFonts w:cs="Arial"/>
          <w:color w:val="4C94D8" w:themeColor="text2" w:themeTint="80"/>
        </w:rPr>
        <w:t xml:space="preserve"> wraz z biblioteką </w:t>
      </w:r>
      <w:proofErr w:type="spellStart"/>
      <w:r w:rsidRPr="005C7600">
        <w:rPr>
          <w:rFonts w:ascii="Consolas" w:hAnsi="Consolas" w:cs="Arial"/>
          <w:color w:val="4C94D8" w:themeColor="text2" w:themeTint="80"/>
        </w:rPr>
        <w:t>jjwt</w:t>
      </w:r>
      <w:proofErr w:type="spellEnd"/>
      <w:r w:rsidRPr="005C7600">
        <w:rPr>
          <w:rFonts w:cs="Arial"/>
          <w:color w:val="4C94D8" w:themeColor="text2" w:themeTint="80"/>
        </w:rPr>
        <w:t xml:space="preserve"> odpowiada za uwierzytelnianie użytkowników za pomocą </w:t>
      </w:r>
      <w:proofErr w:type="spellStart"/>
      <w:r w:rsidRPr="005C7600">
        <w:rPr>
          <w:rFonts w:cs="Arial"/>
          <w:color w:val="4C94D8" w:themeColor="text2" w:themeTint="80"/>
        </w:rPr>
        <w:t>tokenów</w:t>
      </w:r>
      <w:proofErr w:type="spellEnd"/>
      <w:r w:rsidRPr="005C7600">
        <w:rPr>
          <w:rFonts w:cs="Arial"/>
          <w:color w:val="4C94D8" w:themeColor="text2" w:themeTint="80"/>
        </w:rPr>
        <w:t xml:space="preserve"> JWT, a </w:t>
      </w:r>
      <w:r w:rsidRPr="005C7600">
        <w:rPr>
          <w:rFonts w:ascii="Consolas" w:hAnsi="Consolas" w:cs="Arial"/>
          <w:color w:val="4C94D8" w:themeColor="text2" w:themeTint="80"/>
        </w:rPr>
        <w:t>spring-</w:t>
      </w:r>
      <w:proofErr w:type="spellStart"/>
      <w:r w:rsidRPr="005C7600">
        <w:rPr>
          <w:rFonts w:ascii="Consolas" w:hAnsi="Consolas" w:cs="Arial"/>
          <w:color w:val="4C94D8" w:themeColor="text2" w:themeTint="80"/>
        </w:rPr>
        <w:t>boot</w:t>
      </w:r>
      <w:proofErr w:type="spellEnd"/>
      <w:r w:rsidRPr="005C7600">
        <w:rPr>
          <w:rFonts w:ascii="Consolas" w:hAnsi="Consolas" w:cs="Arial"/>
          <w:color w:val="4C94D8" w:themeColor="text2" w:themeTint="80"/>
        </w:rPr>
        <w:t>-starter-</w:t>
      </w:r>
      <w:proofErr w:type="spellStart"/>
      <w:r w:rsidRPr="005C7600">
        <w:rPr>
          <w:rFonts w:ascii="Consolas" w:hAnsi="Consolas" w:cs="Arial"/>
          <w:color w:val="4C94D8" w:themeColor="text2" w:themeTint="80"/>
        </w:rPr>
        <w:t>validation</w:t>
      </w:r>
      <w:proofErr w:type="spellEnd"/>
      <w:r w:rsidRPr="005C7600">
        <w:rPr>
          <w:rFonts w:cs="Arial"/>
          <w:color w:val="4C94D8" w:themeColor="text2" w:themeTint="80"/>
        </w:rPr>
        <w:t xml:space="preserve"> umożliwia walidację danych </w:t>
      </w:r>
      <w:r w:rsidRPr="005C7600">
        <w:rPr>
          <w:rFonts w:cs="Arial"/>
          <w:color w:val="4C94D8" w:themeColor="text2" w:themeTint="80"/>
        </w:rPr>
        <w:lastRenderedPageBreak/>
        <w:t>wejściowych. Dodatkowo zastosowano bibliotekę Lombok</w:t>
      </w:r>
      <w:r w:rsidR="009E27D7" w:rsidRPr="005C7600">
        <w:rPr>
          <w:rFonts w:cs="Arial"/>
          <w:color w:val="4C94D8" w:themeColor="text2" w:themeTint="80"/>
        </w:rPr>
        <w:t xml:space="preserve">, która ogranicza </w:t>
      </w:r>
      <w:r w:rsidRPr="005C7600">
        <w:rPr>
          <w:rFonts w:cs="Arial"/>
          <w:color w:val="4C94D8" w:themeColor="text2" w:themeTint="80"/>
        </w:rPr>
        <w:t>ilość powtarza</w:t>
      </w:r>
      <w:r w:rsidR="009E27D7" w:rsidRPr="005C7600">
        <w:rPr>
          <w:rFonts w:cs="Arial"/>
          <w:color w:val="4C94D8" w:themeColor="text2" w:themeTint="80"/>
        </w:rPr>
        <w:t xml:space="preserve">jącego się </w:t>
      </w:r>
      <w:r w:rsidRPr="005C7600">
        <w:rPr>
          <w:rFonts w:cs="Arial"/>
          <w:color w:val="4C94D8" w:themeColor="text2" w:themeTint="80"/>
        </w:rPr>
        <w:t>kodu.</w:t>
      </w:r>
    </w:p>
    <w:p w14:paraId="10C5AC3C" w14:textId="4113F9ED" w:rsidR="00081FD6" w:rsidRPr="005C7600" w:rsidRDefault="00DF3291" w:rsidP="00306864">
      <w:pPr>
        <w:keepNext/>
        <w:rPr>
          <w:color w:val="4C94D8" w:themeColor="text2" w:themeTint="80"/>
        </w:rPr>
      </w:pPr>
      <w:r w:rsidRPr="005C7600">
        <w:rPr>
          <w:noProof/>
          <w:color w:val="4C94D8" w:themeColor="text2" w:themeTint="80"/>
        </w:rPr>
        <w:drawing>
          <wp:inline distT="0" distB="0" distL="0" distR="0" wp14:anchorId="1DAC5354" wp14:editId="77057D20">
            <wp:extent cx="4601217" cy="4706007"/>
            <wp:effectExtent l="0" t="0" r="8890" b="0"/>
            <wp:docPr id="10820710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1072" name=""/>
                    <pic:cNvPicPr/>
                  </pic:nvPicPr>
                  <pic:blipFill>
                    <a:blip r:embed="rId15"/>
                    <a:stretch>
                      <a:fillRect/>
                    </a:stretch>
                  </pic:blipFill>
                  <pic:spPr>
                    <a:xfrm>
                      <a:off x="0" y="0"/>
                      <a:ext cx="4601217" cy="4706007"/>
                    </a:xfrm>
                    <a:prstGeom prst="rect">
                      <a:avLst/>
                    </a:prstGeom>
                  </pic:spPr>
                </pic:pic>
              </a:graphicData>
            </a:graphic>
          </wp:inline>
        </w:drawing>
      </w:r>
    </w:p>
    <w:p w14:paraId="34F0DF5F" w14:textId="2CA08D8F" w:rsidR="00BB6437" w:rsidRDefault="00081FD6" w:rsidP="008F3E45">
      <w:pPr>
        <w:pStyle w:val="podpis2"/>
        <w:rPr>
          <w:color w:val="4C94D8" w:themeColor="text2" w:themeTint="80"/>
        </w:rPr>
      </w:pPr>
      <w:bookmarkStart w:id="45" w:name="_Toc240314040"/>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7</w:t>
      </w:r>
      <w:r w:rsidRPr="005C7600">
        <w:rPr>
          <w:color w:val="4C94D8" w:themeColor="text2" w:themeTint="80"/>
        </w:rPr>
        <w:fldChar w:fldCharType="end"/>
      </w:r>
      <w:r w:rsidR="001A600E" w:rsidRPr="005C7600">
        <w:rPr>
          <w:color w:val="4C94D8" w:themeColor="text2" w:themeTint="80"/>
        </w:rPr>
        <w:t>.</w:t>
      </w:r>
      <w:r w:rsidR="00306864" w:rsidRPr="005C7600">
        <w:rPr>
          <w:color w:val="4C94D8" w:themeColor="text2" w:themeTint="80"/>
        </w:rPr>
        <w:t xml:space="preserve"> Przykładowa deklaracja zależności w pliku pom.xml</w:t>
      </w:r>
      <w:bookmarkEnd w:id="45"/>
    </w:p>
    <w:p w14:paraId="12D57CDA" w14:textId="15FA0DD2" w:rsidR="00081FD6" w:rsidRPr="005C7600" w:rsidRDefault="00306864" w:rsidP="00120E58">
      <w:pPr>
        <w:pStyle w:val="podpis2"/>
        <w:spacing w:after="100" w:afterAutospacing="1"/>
        <w:rPr>
          <w:color w:val="4C94D8" w:themeColor="text2" w:themeTint="80"/>
        </w:rPr>
      </w:pPr>
      <w:r w:rsidRPr="005C7600">
        <w:rPr>
          <w:color w:val="4C94D8" w:themeColor="text2" w:themeTint="80"/>
        </w:rPr>
        <w:t>Źródło: opracowanie własne</w:t>
      </w:r>
    </w:p>
    <w:p w14:paraId="6580169D" w14:textId="0349C0F0" w:rsidR="006015BF" w:rsidRPr="005C7600" w:rsidRDefault="006015BF" w:rsidP="006015BF">
      <w:pPr>
        <w:keepNext/>
        <w:rPr>
          <w:rFonts w:cs="Arial"/>
          <w:color w:val="4C94D8" w:themeColor="text2" w:themeTint="80"/>
        </w:rPr>
      </w:pPr>
      <w:r w:rsidRPr="005C7600">
        <w:rPr>
          <w:rFonts w:cs="Arial"/>
          <w:color w:val="4C94D8" w:themeColor="text2" w:themeTint="80"/>
        </w:rPr>
        <w:t xml:space="preserve">Plik </w:t>
      </w:r>
      <w:proofErr w:type="spellStart"/>
      <w:r w:rsidRPr="005C7600">
        <w:rPr>
          <w:rFonts w:ascii="Consolas" w:hAnsi="Consolas" w:cs="Arial"/>
          <w:color w:val="4C94D8" w:themeColor="text2" w:themeTint="80"/>
        </w:rPr>
        <w:t>application.yml</w:t>
      </w:r>
      <w:proofErr w:type="spellEnd"/>
      <w:r w:rsidRPr="005C7600">
        <w:rPr>
          <w:rFonts w:cs="Arial"/>
          <w:color w:val="4C94D8" w:themeColor="text2" w:themeTint="80"/>
        </w:rPr>
        <w:t xml:space="preserve"> (zob. rysunek 8</w:t>
      </w:r>
      <w:r w:rsidR="003F68DF">
        <w:rPr>
          <w:rFonts w:cs="Arial"/>
          <w:color w:val="4C94D8" w:themeColor="text2" w:themeTint="80"/>
        </w:rPr>
        <w:t>.</w:t>
      </w:r>
      <w:r w:rsidRPr="005C7600">
        <w:rPr>
          <w:rFonts w:cs="Arial"/>
          <w:color w:val="4C94D8" w:themeColor="text2" w:themeTint="80"/>
        </w:rPr>
        <w:t xml:space="preserve">) zawiera parametry konfiguracyjne aplikacji. Sekcja </w:t>
      </w:r>
      <w:proofErr w:type="spellStart"/>
      <w:r w:rsidRPr="005C7600">
        <w:rPr>
          <w:rFonts w:ascii="Consolas" w:hAnsi="Consolas" w:cs="Arial"/>
          <w:color w:val="4C94D8" w:themeColor="text2" w:themeTint="80"/>
        </w:rPr>
        <w:t>datasource</w:t>
      </w:r>
      <w:proofErr w:type="spellEnd"/>
      <w:r w:rsidRPr="005C7600">
        <w:rPr>
          <w:rFonts w:cs="Arial"/>
          <w:color w:val="4C94D8" w:themeColor="text2" w:themeTint="80"/>
        </w:rPr>
        <w:t xml:space="preserve"> określa dane połączenia z bazą </w:t>
      </w:r>
      <w:proofErr w:type="spellStart"/>
      <w:r w:rsidRPr="005C7600">
        <w:rPr>
          <w:rFonts w:cs="Arial"/>
          <w:color w:val="4C94D8" w:themeColor="text2" w:themeTint="80"/>
        </w:rPr>
        <w:t>PostgreSQL</w:t>
      </w:r>
      <w:proofErr w:type="spellEnd"/>
      <w:r w:rsidRPr="005C7600">
        <w:rPr>
          <w:rFonts w:cs="Arial"/>
          <w:color w:val="4C94D8" w:themeColor="text2" w:themeTint="80"/>
        </w:rPr>
        <w:t xml:space="preserve">, a sekcja </w:t>
      </w:r>
      <w:proofErr w:type="spellStart"/>
      <w:r w:rsidRPr="005C7600">
        <w:rPr>
          <w:rFonts w:ascii="Consolas" w:hAnsi="Consolas" w:cs="Arial"/>
          <w:color w:val="4C94D8" w:themeColor="text2" w:themeTint="80"/>
        </w:rPr>
        <w:t>jpa</w:t>
      </w:r>
      <w:proofErr w:type="spellEnd"/>
      <w:r w:rsidRPr="005C7600">
        <w:rPr>
          <w:rFonts w:cs="Arial"/>
          <w:color w:val="4C94D8" w:themeColor="text2" w:themeTint="80"/>
        </w:rPr>
        <w:t xml:space="preserve"> konfiguruje dostawcę JPA, w tym automatyczne dostosowywanie schematu bazy danych do aktualnego modelu danych (</w:t>
      </w:r>
      <w:proofErr w:type="spellStart"/>
      <w:r w:rsidRPr="005C7600">
        <w:rPr>
          <w:rFonts w:ascii="Consolas" w:hAnsi="Consolas" w:cs="Arial"/>
          <w:color w:val="4C94D8" w:themeColor="text2" w:themeTint="80"/>
        </w:rPr>
        <w:t>ddl</w:t>
      </w:r>
      <w:proofErr w:type="spellEnd"/>
      <w:r w:rsidRPr="005C7600">
        <w:rPr>
          <w:rFonts w:ascii="Consolas" w:hAnsi="Consolas" w:cs="Arial"/>
          <w:color w:val="4C94D8" w:themeColor="text2" w:themeTint="80"/>
        </w:rPr>
        <w:t>-auto: update</w:t>
      </w:r>
      <w:r w:rsidRPr="005C7600">
        <w:rPr>
          <w:rFonts w:cs="Arial"/>
          <w:color w:val="4C94D8" w:themeColor="text2" w:themeTint="80"/>
        </w:rPr>
        <w:t xml:space="preserve">). Parametry </w:t>
      </w:r>
      <w:proofErr w:type="spellStart"/>
      <w:r w:rsidRPr="005C7600">
        <w:rPr>
          <w:rFonts w:ascii="Consolas" w:hAnsi="Consolas" w:cs="Arial"/>
          <w:color w:val="4C94D8" w:themeColor="text2" w:themeTint="80"/>
        </w:rPr>
        <w:t>multipart</w:t>
      </w:r>
      <w:proofErr w:type="spellEnd"/>
      <w:r w:rsidRPr="005C7600">
        <w:rPr>
          <w:rFonts w:cs="Arial"/>
          <w:color w:val="4C94D8" w:themeColor="text2" w:themeTint="80"/>
        </w:rPr>
        <w:t xml:space="preserve"> zwiększają limit rozmiaru przesyłanych plików do 50 MB, co jest potrzebne przy </w:t>
      </w:r>
      <w:r w:rsidRPr="005C7600">
        <w:rPr>
          <w:rFonts w:cs="Arial"/>
          <w:color w:val="4C94D8" w:themeColor="text2" w:themeTint="80"/>
        </w:rPr>
        <w:lastRenderedPageBreak/>
        <w:t xml:space="preserve">wgrywaniu szczegółowych plików GPX. W sekcji </w:t>
      </w:r>
      <w:proofErr w:type="spellStart"/>
      <w:r w:rsidRPr="005C7600">
        <w:rPr>
          <w:rFonts w:ascii="Consolas" w:hAnsi="Consolas" w:cs="Arial"/>
          <w:color w:val="4C94D8" w:themeColor="text2" w:themeTint="80"/>
        </w:rPr>
        <w:t>app</w:t>
      </w:r>
      <w:proofErr w:type="spellEnd"/>
      <w:r w:rsidRPr="005C7600">
        <w:rPr>
          <w:rFonts w:cs="Arial"/>
          <w:color w:val="4C94D8" w:themeColor="text2" w:themeTint="80"/>
        </w:rPr>
        <w:t xml:space="preserve"> zapisano dodatkowo katalog przechowywania plików GPX oraz parametry </w:t>
      </w:r>
      <w:proofErr w:type="spellStart"/>
      <w:r w:rsidRPr="005C7600">
        <w:rPr>
          <w:rFonts w:cs="Arial"/>
          <w:color w:val="4C94D8" w:themeColor="text2" w:themeTint="80"/>
        </w:rPr>
        <w:t>tokenów</w:t>
      </w:r>
      <w:proofErr w:type="spellEnd"/>
      <w:r w:rsidRPr="005C7600">
        <w:rPr>
          <w:rFonts w:cs="Arial"/>
          <w:color w:val="4C94D8" w:themeColor="text2" w:themeTint="80"/>
        </w:rPr>
        <w:t xml:space="preserve"> JWT (sekret i czas ważności).</w:t>
      </w:r>
    </w:p>
    <w:p w14:paraId="360B044A" w14:textId="1D96ED3D" w:rsidR="006015BF" w:rsidRPr="005C7600" w:rsidRDefault="003D3643" w:rsidP="006015BF">
      <w:pPr>
        <w:keepNext/>
        <w:rPr>
          <w:rFonts w:cs="Arial"/>
          <w:color w:val="4C94D8" w:themeColor="text2" w:themeTint="80"/>
        </w:rPr>
      </w:pPr>
      <w:r w:rsidRPr="005C7600">
        <w:rPr>
          <w:rFonts w:cs="Arial"/>
          <w:noProof/>
          <w:color w:val="4C94D8" w:themeColor="text2" w:themeTint="80"/>
        </w:rPr>
        <w:drawing>
          <wp:inline distT="0" distB="0" distL="0" distR="0" wp14:anchorId="7490A01C" wp14:editId="6B5B3F7D">
            <wp:extent cx="4715533" cy="6963747"/>
            <wp:effectExtent l="0" t="0" r="8890" b="8890"/>
            <wp:docPr id="17049441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4192" name=""/>
                    <pic:cNvPicPr/>
                  </pic:nvPicPr>
                  <pic:blipFill>
                    <a:blip r:embed="rId16"/>
                    <a:stretch>
                      <a:fillRect/>
                    </a:stretch>
                  </pic:blipFill>
                  <pic:spPr>
                    <a:xfrm>
                      <a:off x="0" y="0"/>
                      <a:ext cx="4715533" cy="6963747"/>
                    </a:xfrm>
                    <a:prstGeom prst="rect">
                      <a:avLst/>
                    </a:prstGeom>
                  </pic:spPr>
                </pic:pic>
              </a:graphicData>
            </a:graphic>
          </wp:inline>
        </w:drawing>
      </w:r>
    </w:p>
    <w:p w14:paraId="0B91E053" w14:textId="49F327F5" w:rsidR="00BB6437" w:rsidRDefault="003D3643" w:rsidP="008F3E45">
      <w:pPr>
        <w:pStyle w:val="podpis2"/>
        <w:rPr>
          <w:color w:val="4C94D8" w:themeColor="text2" w:themeTint="80"/>
        </w:rPr>
      </w:pPr>
      <w:bookmarkStart w:id="46" w:name="_Toc240314041"/>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8</w:t>
      </w:r>
      <w:r w:rsidRPr="005C7600">
        <w:rPr>
          <w:color w:val="4C94D8" w:themeColor="text2" w:themeTint="80"/>
        </w:rPr>
        <w:fldChar w:fldCharType="end"/>
      </w:r>
      <w:r w:rsidR="008C3823">
        <w:rPr>
          <w:color w:val="4C94D8" w:themeColor="text2" w:themeTint="80"/>
        </w:rPr>
        <w:t>.</w:t>
      </w:r>
      <w:r w:rsidR="00306864" w:rsidRPr="005C7600">
        <w:rPr>
          <w:color w:val="4C94D8" w:themeColor="text2" w:themeTint="80"/>
        </w:rPr>
        <w:t xml:space="preserve"> Konfiguracja aplikacji Spring </w:t>
      </w:r>
      <w:proofErr w:type="spellStart"/>
      <w:r w:rsidR="00306864" w:rsidRPr="005C7600">
        <w:rPr>
          <w:color w:val="4C94D8" w:themeColor="text2" w:themeTint="80"/>
        </w:rPr>
        <w:t>Boot</w:t>
      </w:r>
      <w:proofErr w:type="spellEnd"/>
      <w:r w:rsidR="00306864" w:rsidRPr="005C7600">
        <w:rPr>
          <w:color w:val="4C94D8" w:themeColor="text2" w:themeTint="80"/>
        </w:rPr>
        <w:t xml:space="preserve"> (</w:t>
      </w:r>
      <w:proofErr w:type="spellStart"/>
      <w:r w:rsidR="00306864" w:rsidRPr="005C7600">
        <w:rPr>
          <w:color w:val="4C94D8" w:themeColor="text2" w:themeTint="80"/>
        </w:rPr>
        <w:t>application.yml</w:t>
      </w:r>
      <w:proofErr w:type="spellEnd"/>
      <w:r w:rsidR="00306864" w:rsidRPr="005C7600">
        <w:rPr>
          <w:color w:val="4C94D8" w:themeColor="text2" w:themeTint="80"/>
        </w:rPr>
        <w:t>)</w:t>
      </w:r>
      <w:bookmarkEnd w:id="46"/>
    </w:p>
    <w:p w14:paraId="2DFA5C09" w14:textId="7CCE25ED" w:rsidR="00754349" w:rsidRPr="005C7600" w:rsidRDefault="00306864" w:rsidP="00120E58">
      <w:pPr>
        <w:pStyle w:val="podpis2"/>
        <w:spacing w:after="100" w:afterAutospacing="1"/>
        <w:rPr>
          <w:color w:val="4C94D8" w:themeColor="text2" w:themeTint="80"/>
        </w:rPr>
      </w:pPr>
      <w:r w:rsidRPr="005C7600">
        <w:rPr>
          <w:color w:val="4C94D8" w:themeColor="text2" w:themeTint="80"/>
        </w:rPr>
        <w:t>Źródło: opracowanie własne</w:t>
      </w:r>
    </w:p>
    <w:p w14:paraId="0C3DC083" w14:textId="6C6895DA" w:rsidR="0061360A" w:rsidRPr="00B43122" w:rsidRDefault="0061360A" w:rsidP="00754349">
      <w:pPr>
        <w:keepNext/>
        <w:rPr>
          <w:color w:val="4C94D8" w:themeColor="text2" w:themeTint="80"/>
        </w:rPr>
      </w:pPr>
      <w:r w:rsidRPr="005C7600">
        <w:rPr>
          <w:color w:val="4C94D8" w:themeColor="text2" w:themeTint="80"/>
        </w:rPr>
        <w:t xml:space="preserve">Uruchamianie aplikacji odbywa się za pośrednictwem klasy głównej oznaczonej adnotacją </w:t>
      </w:r>
      <w:r w:rsidRPr="005C7600">
        <w:rPr>
          <w:rFonts w:ascii="Consolas" w:hAnsi="Consolas" w:cs="Arial"/>
          <w:color w:val="4C94D8" w:themeColor="text2" w:themeTint="80"/>
        </w:rPr>
        <w:t>@SpringBootApplication</w:t>
      </w:r>
      <w:r w:rsidRPr="005C7600">
        <w:rPr>
          <w:color w:val="4C94D8" w:themeColor="text2" w:themeTint="80"/>
        </w:rPr>
        <w:t xml:space="preserve">, odpowiadającą za automatyczną konfigurację aplikacji na podstawie zależności dodanych w </w:t>
      </w:r>
      <w:r w:rsidRPr="005C7600">
        <w:rPr>
          <w:rFonts w:ascii="Consolas" w:hAnsi="Consolas" w:cs="Arial"/>
          <w:color w:val="4C94D8" w:themeColor="text2" w:themeTint="80"/>
        </w:rPr>
        <w:t>pom.xml</w:t>
      </w:r>
      <w:r w:rsidRPr="005C7600">
        <w:rPr>
          <w:color w:val="4C94D8" w:themeColor="text2" w:themeTint="80"/>
        </w:rPr>
        <w:t xml:space="preserve">. Wywołanie </w:t>
      </w:r>
      <w:proofErr w:type="spellStart"/>
      <w:proofErr w:type="gramStart"/>
      <w:r w:rsidRPr="00B43122">
        <w:rPr>
          <w:rFonts w:ascii="Consolas" w:hAnsi="Consolas" w:cs="Arial"/>
          <w:color w:val="4C94D8" w:themeColor="text2" w:themeTint="80"/>
        </w:rPr>
        <w:lastRenderedPageBreak/>
        <w:t>SpringApplication.run</w:t>
      </w:r>
      <w:proofErr w:type="spellEnd"/>
      <w:r w:rsidRPr="00B43122">
        <w:rPr>
          <w:rFonts w:ascii="Consolas" w:hAnsi="Consolas" w:cs="Arial"/>
          <w:color w:val="4C94D8" w:themeColor="text2" w:themeTint="80"/>
        </w:rPr>
        <w:t>(</w:t>
      </w:r>
      <w:proofErr w:type="gramEnd"/>
      <w:r w:rsidRPr="00B43122">
        <w:rPr>
          <w:rFonts w:ascii="Consolas" w:hAnsi="Consolas" w:cs="Arial"/>
          <w:color w:val="4C94D8" w:themeColor="text2" w:themeTint="80"/>
        </w:rPr>
        <w:t>)</w:t>
      </w:r>
      <w:r w:rsidRPr="00B43122">
        <w:rPr>
          <w:color w:val="4C94D8" w:themeColor="text2" w:themeTint="80"/>
        </w:rPr>
        <w:t xml:space="preserve"> (zob. rysunek 9</w:t>
      </w:r>
      <w:r w:rsidR="003F68DF">
        <w:rPr>
          <w:color w:val="4C94D8" w:themeColor="text2" w:themeTint="80"/>
        </w:rPr>
        <w:t>.</w:t>
      </w:r>
      <w:r w:rsidRPr="00B43122">
        <w:rPr>
          <w:color w:val="4C94D8" w:themeColor="text2" w:themeTint="80"/>
        </w:rPr>
        <w:t xml:space="preserve">) uruchamia wbudowany serwer aplikacyjny oraz inicjuje kontekst </w:t>
      </w:r>
      <w:proofErr w:type="spellStart"/>
      <w:r w:rsidRPr="00B43122">
        <w:rPr>
          <w:color w:val="4C94D8" w:themeColor="text2" w:themeTint="80"/>
        </w:rPr>
        <w:t>Springa</w:t>
      </w:r>
      <w:proofErr w:type="spellEnd"/>
      <w:r w:rsidRPr="00B43122">
        <w:rPr>
          <w:color w:val="4C94D8" w:themeColor="text2" w:themeTint="80"/>
        </w:rPr>
        <w:t xml:space="preserve">. Dodatkowa adnotacja </w:t>
      </w:r>
      <w:r w:rsidRPr="00B43122">
        <w:rPr>
          <w:rFonts w:ascii="Consolas" w:hAnsi="Consolas" w:cs="Arial"/>
          <w:color w:val="4C94D8" w:themeColor="text2" w:themeTint="80"/>
        </w:rPr>
        <w:t>@EnableScheduling</w:t>
      </w:r>
      <w:r w:rsidRPr="00B43122">
        <w:rPr>
          <w:color w:val="4C94D8" w:themeColor="text2" w:themeTint="80"/>
        </w:rPr>
        <w:t xml:space="preserve"> włącza obsługę zadań cyklicznych, wykorzystywanych w aplikacji do automatycznej aktualizacji statusów wypraw.</w:t>
      </w:r>
    </w:p>
    <w:p w14:paraId="51636FB1" w14:textId="2E76523D" w:rsidR="00754349" w:rsidRPr="00B43122" w:rsidRDefault="006A7864" w:rsidP="00754349">
      <w:pPr>
        <w:keepNext/>
        <w:rPr>
          <w:color w:val="4C94D8" w:themeColor="text2" w:themeTint="80"/>
        </w:rPr>
      </w:pPr>
      <w:r w:rsidRPr="00B43122">
        <w:rPr>
          <w:noProof/>
          <w:color w:val="4C94D8" w:themeColor="text2" w:themeTint="80"/>
        </w:rPr>
        <w:drawing>
          <wp:inline distT="0" distB="0" distL="0" distR="0" wp14:anchorId="6DEEF1F9" wp14:editId="02C5D186">
            <wp:extent cx="5410955" cy="2514951"/>
            <wp:effectExtent l="0" t="0" r="0" b="0"/>
            <wp:docPr id="18223973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7335" name=""/>
                    <pic:cNvPicPr/>
                  </pic:nvPicPr>
                  <pic:blipFill>
                    <a:blip r:embed="rId17"/>
                    <a:stretch>
                      <a:fillRect/>
                    </a:stretch>
                  </pic:blipFill>
                  <pic:spPr>
                    <a:xfrm>
                      <a:off x="0" y="0"/>
                      <a:ext cx="5410955" cy="2514951"/>
                    </a:xfrm>
                    <a:prstGeom prst="rect">
                      <a:avLst/>
                    </a:prstGeom>
                  </pic:spPr>
                </pic:pic>
              </a:graphicData>
            </a:graphic>
          </wp:inline>
        </w:drawing>
      </w:r>
    </w:p>
    <w:p w14:paraId="09E22CE3" w14:textId="23A99F74" w:rsidR="00BB6437" w:rsidRPr="00B43122" w:rsidRDefault="00754349" w:rsidP="008F3E45">
      <w:pPr>
        <w:pStyle w:val="podpis2"/>
        <w:rPr>
          <w:color w:val="4C94D8" w:themeColor="text2" w:themeTint="80"/>
        </w:rPr>
      </w:pPr>
      <w:bookmarkStart w:id="47" w:name="_Toc240314042"/>
      <w:r w:rsidRPr="00B43122">
        <w:rPr>
          <w:color w:val="4C94D8" w:themeColor="text2" w:themeTint="80"/>
        </w:rPr>
        <w:t xml:space="preserve">Rysunek </w:t>
      </w:r>
      <w:r w:rsidRPr="00B43122">
        <w:rPr>
          <w:color w:val="4C94D8" w:themeColor="text2" w:themeTint="80"/>
        </w:rPr>
        <w:fldChar w:fldCharType="begin"/>
      </w:r>
      <w:r w:rsidRPr="00B43122">
        <w:rPr>
          <w:color w:val="4C94D8" w:themeColor="text2" w:themeTint="80"/>
        </w:rPr>
        <w:instrText xml:space="preserve"> SEQ Rysunek \* ARABIC </w:instrText>
      </w:r>
      <w:r w:rsidRPr="00B43122">
        <w:rPr>
          <w:color w:val="4C94D8" w:themeColor="text2" w:themeTint="80"/>
        </w:rPr>
        <w:fldChar w:fldCharType="separate"/>
      </w:r>
      <w:r w:rsidR="001021F5">
        <w:rPr>
          <w:noProof/>
          <w:color w:val="4C94D8" w:themeColor="text2" w:themeTint="80"/>
        </w:rPr>
        <w:t>9</w:t>
      </w:r>
      <w:r w:rsidRPr="00B43122">
        <w:rPr>
          <w:color w:val="4C94D8" w:themeColor="text2" w:themeTint="80"/>
        </w:rPr>
        <w:fldChar w:fldCharType="end"/>
      </w:r>
      <w:r w:rsidRPr="00B43122">
        <w:rPr>
          <w:color w:val="4C94D8" w:themeColor="text2" w:themeTint="80"/>
        </w:rPr>
        <w:t>. Klasa główna aplikacji (GorskieWyprawyApplication.java)</w:t>
      </w:r>
      <w:bookmarkEnd w:id="47"/>
    </w:p>
    <w:p w14:paraId="3EB50575" w14:textId="6CDA32F7" w:rsidR="00AB1A9C" w:rsidRPr="00B43122" w:rsidRDefault="00754349" w:rsidP="00120E58">
      <w:pPr>
        <w:pStyle w:val="podpis2"/>
        <w:spacing w:after="100" w:afterAutospacing="1"/>
        <w:rPr>
          <w:color w:val="4C94D8" w:themeColor="text2" w:themeTint="80"/>
        </w:rPr>
      </w:pPr>
      <w:r w:rsidRPr="00B43122">
        <w:rPr>
          <w:color w:val="4C94D8" w:themeColor="text2" w:themeTint="80"/>
        </w:rPr>
        <w:t>Źródło: opracowanie własne</w:t>
      </w:r>
    </w:p>
    <w:p w14:paraId="1A794DE0" w14:textId="2053E7B6" w:rsidR="00893F47" w:rsidRPr="00B43122" w:rsidRDefault="00893F47" w:rsidP="00B9312E">
      <w:pPr>
        <w:rPr>
          <w:color w:val="4C94D8" w:themeColor="text2" w:themeTint="80"/>
        </w:rPr>
      </w:pPr>
      <w:r w:rsidRPr="00B43122">
        <w:rPr>
          <w:color w:val="4C94D8" w:themeColor="text2" w:themeTint="80"/>
        </w:rPr>
        <w:t xml:space="preserve">Uzupełnieniem konfiguracji środowiska jest przygotowanie aplikacji do uruchamiania w kontenerach Docker. Plik </w:t>
      </w:r>
      <w:proofErr w:type="spellStart"/>
      <w:r w:rsidRPr="00B43122">
        <w:rPr>
          <w:rFonts w:ascii="Consolas" w:hAnsi="Consolas" w:cs="Arial"/>
          <w:color w:val="4C94D8" w:themeColor="text2" w:themeTint="80"/>
        </w:rPr>
        <w:t>Dockerfile</w:t>
      </w:r>
      <w:proofErr w:type="spellEnd"/>
      <w:r w:rsidRPr="00B43122">
        <w:rPr>
          <w:color w:val="4C94D8" w:themeColor="text2" w:themeTint="80"/>
        </w:rPr>
        <w:t xml:space="preserve"> (zob. rysunek 10) buduje obraz </w:t>
      </w:r>
      <w:proofErr w:type="spellStart"/>
      <w:r w:rsidRPr="00B43122">
        <w:rPr>
          <w:color w:val="4C94D8" w:themeColor="text2" w:themeTint="80"/>
        </w:rPr>
        <w:t>backendu</w:t>
      </w:r>
      <w:proofErr w:type="spellEnd"/>
      <w:r w:rsidRPr="00B43122">
        <w:rPr>
          <w:color w:val="4C94D8" w:themeColor="text2" w:themeTint="80"/>
        </w:rPr>
        <w:t xml:space="preserve"> na bazie </w:t>
      </w:r>
      <w:r w:rsidRPr="00B43122">
        <w:rPr>
          <w:rFonts w:ascii="Consolas" w:hAnsi="Consolas" w:cs="Arial"/>
          <w:color w:val="4C94D8" w:themeColor="text2" w:themeTint="80"/>
        </w:rPr>
        <w:t>eclipse-temurin:21-jre-alpine</w:t>
      </w:r>
      <w:r w:rsidRPr="00B43122">
        <w:rPr>
          <w:color w:val="4C94D8" w:themeColor="text2" w:themeTint="80"/>
        </w:rPr>
        <w:t xml:space="preserve">, kopiuje gotowy plik </w:t>
      </w:r>
      <w:r w:rsidRPr="00B43122">
        <w:rPr>
          <w:rFonts w:ascii="Consolas" w:hAnsi="Consolas" w:cs="Arial"/>
          <w:color w:val="4C94D8" w:themeColor="text2" w:themeTint="80"/>
        </w:rPr>
        <w:t>.jar</w:t>
      </w:r>
      <w:r w:rsidRPr="00B43122">
        <w:rPr>
          <w:color w:val="4C94D8" w:themeColor="text2" w:themeTint="80"/>
        </w:rPr>
        <w:t xml:space="preserve"> zbudowany przez </w:t>
      </w:r>
      <w:proofErr w:type="spellStart"/>
      <w:r w:rsidRPr="00B43122">
        <w:rPr>
          <w:color w:val="4C94D8" w:themeColor="text2" w:themeTint="80"/>
        </w:rPr>
        <w:t>Mavena</w:t>
      </w:r>
      <w:proofErr w:type="spellEnd"/>
      <w:r w:rsidRPr="00B43122">
        <w:rPr>
          <w:color w:val="4C94D8" w:themeColor="text2" w:themeTint="80"/>
        </w:rPr>
        <w:t xml:space="preserve"> i uruchamia go poleceniem </w:t>
      </w:r>
      <w:proofErr w:type="spellStart"/>
      <w:r w:rsidRPr="00B43122">
        <w:rPr>
          <w:rFonts w:ascii="Consolas" w:hAnsi="Consolas" w:cs="Arial"/>
          <w:color w:val="4C94D8" w:themeColor="text2" w:themeTint="80"/>
        </w:rPr>
        <w:t>java</w:t>
      </w:r>
      <w:proofErr w:type="spellEnd"/>
      <w:r w:rsidRPr="00B43122">
        <w:rPr>
          <w:rFonts w:ascii="Consolas" w:hAnsi="Consolas" w:cs="Arial"/>
          <w:color w:val="4C94D8" w:themeColor="text2" w:themeTint="80"/>
        </w:rPr>
        <w:t xml:space="preserve"> -jar</w:t>
      </w:r>
      <w:r w:rsidRPr="00B43122">
        <w:rPr>
          <w:color w:val="4C94D8" w:themeColor="text2" w:themeTint="80"/>
        </w:rPr>
        <w:t>. Aplikacja nasłuchuje na porcie 8080, a przesłane pliki GPX przechowywane są w osobnym wolumenie.</w:t>
      </w:r>
    </w:p>
    <w:p w14:paraId="65A80A79" w14:textId="77777777" w:rsidR="00A4094F" w:rsidRPr="00B43122" w:rsidRDefault="00A4094F" w:rsidP="00A4094F">
      <w:pPr>
        <w:keepNext/>
        <w:rPr>
          <w:color w:val="4C94D8" w:themeColor="text2" w:themeTint="80"/>
        </w:rPr>
      </w:pPr>
      <w:r w:rsidRPr="00B43122">
        <w:rPr>
          <w:noProof/>
          <w:color w:val="4C94D8" w:themeColor="text2" w:themeTint="80"/>
        </w:rPr>
        <w:drawing>
          <wp:inline distT="0" distB="0" distL="0" distR="0" wp14:anchorId="45E09975" wp14:editId="546BEAFB">
            <wp:extent cx="3753374" cy="1257475"/>
            <wp:effectExtent l="0" t="0" r="0" b="0"/>
            <wp:docPr id="15261108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10812" name=""/>
                    <pic:cNvPicPr/>
                  </pic:nvPicPr>
                  <pic:blipFill>
                    <a:blip r:embed="rId18"/>
                    <a:stretch>
                      <a:fillRect/>
                    </a:stretch>
                  </pic:blipFill>
                  <pic:spPr>
                    <a:xfrm>
                      <a:off x="0" y="0"/>
                      <a:ext cx="3753374" cy="1257475"/>
                    </a:xfrm>
                    <a:prstGeom prst="rect">
                      <a:avLst/>
                    </a:prstGeom>
                  </pic:spPr>
                </pic:pic>
              </a:graphicData>
            </a:graphic>
          </wp:inline>
        </w:drawing>
      </w:r>
    </w:p>
    <w:p w14:paraId="67AF2EF9" w14:textId="6FCC9F75" w:rsidR="00A4094F" w:rsidRPr="00B43122" w:rsidRDefault="00A4094F" w:rsidP="00A4094F">
      <w:pPr>
        <w:pStyle w:val="podpis2"/>
        <w:rPr>
          <w:color w:val="4C94D8" w:themeColor="text2" w:themeTint="80"/>
        </w:rPr>
      </w:pPr>
      <w:bookmarkStart w:id="48" w:name="_Toc240314043"/>
      <w:r w:rsidRPr="00B43122">
        <w:rPr>
          <w:color w:val="4C94D8" w:themeColor="text2" w:themeTint="80"/>
        </w:rPr>
        <w:t xml:space="preserve">Rysunek </w:t>
      </w:r>
      <w:r w:rsidRPr="00B43122">
        <w:rPr>
          <w:color w:val="4C94D8" w:themeColor="text2" w:themeTint="80"/>
        </w:rPr>
        <w:fldChar w:fldCharType="begin"/>
      </w:r>
      <w:r w:rsidRPr="00B43122">
        <w:rPr>
          <w:color w:val="4C94D8" w:themeColor="text2" w:themeTint="80"/>
        </w:rPr>
        <w:instrText xml:space="preserve"> SEQ Rysunek \* ARABIC </w:instrText>
      </w:r>
      <w:r w:rsidRPr="00B43122">
        <w:rPr>
          <w:color w:val="4C94D8" w:themeColor="text2" w:themeTint="80"/>
        </w:rPr>
        <w:fldChar w:fldCharType="separate"/>
      </w:r>
      <w:r w:rsidR="001021F5">
        <w:rPr>
          <w:noProof/>
          <w:color w:val="4C94D8" w:themeColor="text2" w:themeTint="80"/>
        </w:rPr>
        <w:t>10</w:t>
      </w:r>
      <w:r w:rsidRPr="00B43122">
        <w:rPr>
          <w:color w:val="4C94D8" w:themeColor="text2" w:themeTint="80"/>
        </w:rPr>
        <w:fldChar w:fldCharType="end"/>
      </w:r>
      <w:r w:rsidRPr="00B43122">
        <w:rPr>
          <w:color w:val="4C94D8" w:themeColor="text2" w:themeTint="80"/>
        </w:rPr>
        <w:t xml:space="preserve">. Plik </w:t>
      </w:r>
      <w:proofErr w:type="spellStart"/>
      <w:r w:rsidRPr="00B43122">
        <w:rPr>
          <w:color w:val="4C94D8" w:themeColor="text2" w:themeTint="80"/>
        </w:rPr>
        <w:t>Dockerfile</w:t>
      </w:r>
      <w:proofErr w:type="spellEnd"/>
      <w:r w:rsidRPr="00B43122">
        <w:rPr>
          <w:color w:val="4C94D8" w:themeColor="text2" w:themeTint="80"/>
        </w:rPr>
        <w:t xml:space="preserve"> aplikacji </w:t>
      </w:r>
      <w:proofErr w:type="spellStart"/>
      <w:r w:rsidRPr="00B43122">
        <w:rPr>
          <w:color w:val="4C94D8" w:themeColor="text2" w:themeTint="80"/>
        </w:rPr>
        <w:t>backendowej</w:t>
      </w:r>
      <w:bookmarkEnd w:id="48"/>
      <w:proofErr w:type="spellEnd"/>
    </w:p>
    <w:p w14:paraId="06608863" w14:textId="77777777" w:rsidR="00A4094F" w:rsidRPr="00B43122" w:rsidRDefault="00A4094F" w:rsidP="00A4094F">
      <w:pPr>
        <w:pStyle w:val="podpis2"/>
        <w:spacing w:after="100" w:afterAutospacing="1"/>
        <w:rPr>
          <w:color w:val="4C94D8" w:themeColor="text2" w:themeTint="80"/>
        </w:rPr>
      </w:pPr>
      <w:r w:rsidRPr="00B43122">
        <w:rPr>
          <w:color w:val="4C94D8" w:themeColor="text2" w:themeTint="80"/>
        </w:rPr>
        <w:t>Źródło: opracowanie własne</w:t>
      </w:r>
    </w:p>
    <w:p w14:paraId="3D7754F8" w14:textId="0E68FAC2" w:rsidR="00B43122" w:rsidRDefault="00B43122" w:rsidP="00B43122">
      <w:pPr>
        <w:rPr>
          <w:color w:val="4C94D8" w:themeColor="text2" w:themeTint="80"/>
        </w:rPr>
      </w:pPr>
      <w:r w:rsidRPr="00B43122">
        <w:rPr>
          <w:color w:val="4C94D8" w:themeColor="text2" w:themeTint="80"/>
        </w:rPr>
        <w:t xml:space="preserve">Uruchamianie wszystkich komponentów systemu razem umożliwia plik </w:t>
      </w:r>
      <w:proofErr w:type="spellStart"/>
      <w:r w:rsidRPr="00B43122">
        <w:rPr>
          <w:rFonts w:ascii="Consolas" w:hAnsi="Consolas" w:cs="Arial"/>
          <w:color w:val="4C94D8" w:themeColor="text2" w:themeTint="80"/>
        </w:rPr>
        <w:t>docker-compose.yml</w:t>
      </w:r>
      <w:proofErr w:type="spellEnd"/>
      <w:r w:rsidRPr="00B43122">
        <w:rPr>
          <w:color w:val="4C94D8" w:themeColor="text2" w:themeTint="80"/>
        </w:rPr>
        <w:t xml:space="preserve">, definiujący trzy usługi: bazę danych </w:t>
      </w:r>
      <w:proofErr w:type="spellStart"/>
      <w:r w:rsidRPr="00B43122">
        <w:rPr>
          <w:color w:val="4C94D8" w:themeColor="text2" w:themeTint="80"/>
        </w:rPr>
        <w:t>PostgreSQL</w:t>
      </w:r>
      <w:proofErr w:type="spellEnd"/>
      <w:r w:rsidRPr="00B43122">
        <w:rPr>
          <w:color w:val="4C94D8" w:themeColor="text2" w:themeTint="80"/>
        </w:rPr>
        <w:t xml:space="preserve">, </w:t>
      </w:r>
      <w:proofErr w:type="spellStart"/>
      <w:r w:rsidRPr="00B43122">
        <w:rPr>
          <w:color w:val="4C94D8" w:themeColor="text2" w:themeTint="80"/>
        </w:rPr>
        <w:t>backend</w:t>
      </w:r>
      <w:proofErr w:type="spellEnd"/>
      <w:r w:rsidRPr="00B43122">
        <w:rPr>
          <w:color w:val="4C94D8" w:themeColor="text2" w:themeTint="80"/>
        </w:rPr>
        <w:t xml:space="preserve"> oraz </w:t>
      </w:r>
      <w:proofErr w:type="spellStart"/>
      <w:r w:rsidRPr="00B43122">
        <w:rPr>
          <w:color w:val="4C94D8" w:themeColor="text2" w:themeTint="80"/>
        </w:rPr>
        <w:t>frontend</w:t>
      </w:r>
      <w:proofErr w:type="spellEnd"/>
      <w:r w:rsidRPr="00B43122">
        <w:rPr>
          <w:color w:val="4C94D8" w:themeColor="text2" w:themeTint="80"/>
        </w:rPr>
        <w:t xml:space="preserve">. Usługa </w:t>
      </w:r>
      <w:proofErr w:type="spellStart"/>
      <w:r w:rsidRPr="00B43122">
        <w:rPr>
          <w:rFonts w:ascii="Consolas" w:hAnsi="Consolas" w:cs="Arial"/>
          <w:color w:val="4C94D8" w:themeColor="text2" w:themeTint="80"/>
        </w:rPr>
        <w:t>app</w:t>
      </w:r>
      <w:proofErr w:type="spellEnd"/>
      <w:r w:rsidRPr="00B43122">
        <w:rPr>
          <w:color w:val="4C94D8" w:themeColor="text2" w:themeTint="80"/>
        </w:rPr>
        <w:t xml:space="preserve"> (zob. rysunek 11</w:t>
      </w:r>
      <w:r w:rsidR="003F68DF">
        <w:rPr>
          <w:color w:val="4C94D8" w:themeColor="text2" w:themeTint="80"/>
        </w:rPr>
        <w:t>.</w:t>
      </w:r>
      <w:r w:rsidRPr="00B43122">
        <w:rPr>
          <w:color w:val="4C94D8" w:themeColor="text2" w:themeTint="80"/>
        </w:rPr>
        <w:t xml:space="preserve">) zależy od </w:t>
      </w:r>
      <w:proofErr w:type="spellStart"/>
      <w:r w:rsidRPr="00B43122">
        <w:rPr>
          <w:rFonts w:ascii="Consolas" w:hAnsi="Consolas" w:cs="Arial"/>
          <w:color w:val="4C94D8" w:themeColor="text2" w:themeTint="80"/>
        </w:rPr>
        <w:t>postgres</w:t>
      </w:r>
      <w:proofErr w:type="spellEnd"/>
      <w:r w:rsidRPr="00B43122">
        <w:rPr>
          <w:color w:val="4C94D8" w:themeColor="text2" w:themeTint="80"/>
        </w:rPr>
        <w:t xml:space="preserve"> z warunkiem </w:t>
      </w:r>
      <w:proofErr w:type="spellStart"/>
      <w:r w:rsidRPr="00B43122">
        <w:rPr>
          <w:rFonts w:ascii="Consolas" w:hAnsi="Consolas" w:cs="Arial"/>
          <w:color w:val="4C94D8" w:themeColor="text2" w:themeTint="80"/>
        </w:rPr>
        <w:t>service_healthy</w:t>
      </w:r>
      <w:proofErr w:type="spellEnd"/>
      <w:r w:rsidRPr="00B43122">
        <w:rPr>
          <w:color w:val="4C94D8" w:themeColor="text2" w:themeTint="80"/>
        </w:rPr>
        <w:t xml:space="preserve">, dzięki czemu </w:t>
      </w:r>
      <w:proofErr w:type="spellStart"/>
      <w:r w:rsidRPr="00B43122">
        <w:rPr>
          <w:color w:val="4C94D8" w:themeColor="text2" w:themeTint="80"/>
        </w:rPr>
        <w:t>backend</w:t>
      </w:r>
      <w:proofErr w:type="spellEnd"/>
      <w:r w:rsidRPr="00B43122">
        <w:rPr>
          <w:color w:val="4C94D8" w:themeColor="text2" w:themeTint="80"/>
        </w:rPr>
        <w:t xml:space="preserve"> startuje dopiero, gdy baza faktycznie </w:t>
      </w:r>
      <w:r w:rsidRPr="00B43122">
        <w:rPr>
          <w:color w:val="4C94D8" w:themeColor="text2" w:themeTint="80"/>
        </w:rPr>
        <w:lastRenderedPageBreak/>
        <w:t xml:space="preserve">odpowiada; </w:t>
      </w:r>
      <w:proofErr w:type="spellStart"/>
      <w:r w:rsidRPr="00B43122">
        <w:rPr>
          <w:color w:val="4C94D8" w:themeColor="text2" w:themeTint="80"/>
        </w:rPr>
        <w:t>frontend</w:t>
      </w:r>
      <w:proofErr w:type="spellEnd"/>
      <w:r w:rsidRPr="00B43122">
        <w:rPr>
          <w:color w:val="4C94D8" w:themeColor="text2" w:themeTint="80"/>
        </w:rPr>
        <w:t xml:space="preserve"> analogicznie zależy od </w:t>
      </w:r>
      <w:proofErr w:type="spellStart"/>
      <w:r w:rsidRPr="00B43122">
        <w:rPr>
          <w:rFonts w:ascii="Consolas" w:hAnsi="Consolas" w:cs="Arial"/>
          <w:color w:val="4C94D8" w:themeColor="text2" w:themeTint="80"/>
        </w:rPr>
        <w:t>app</w:t>
      </w:r>
      <w:proofErr w:type="spellEnd"/>
      <w:r w:rsidRPr="00B43122">
        <w:rPr>
          <w:color w:val="4C94D8" w:themeColor="text2" w:themeTint="80"/>
        </w:rPr>
        <w:t>. Dane bazy i przesłane pliki GPX przechowywane są w wolumenach, niezależnych od kontenerów.</w:t>
      </w:r>
    </w:p>
    <w:p w14:paraId="7826A30F" w14:textId="77777777" w:rsidR="001021F5" w:rsidRDefault="001021F5" w:rsidP="001021F5">
      <w:pPr>
        <w:keepNext/>
      </w:pPr>
      <w:r w:rsidRPr="00B43122">
        <w:rPr>
          <w:noProof/>
        </w:rPr>
        <w:drawing>
          <wp:inline distT="0" distB="0" distL="0" distR="0" wp14:anchorId="58A3B3CA" wp14:editId="1B353955">
            <wp:extent cx="5355573" cy="3848100"/>
            <wp:effectExtent l="0" t="0" r="0" b="0"/>
            <wp:docPr id="17494283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28366" name=""/>
                    <pic:cNvPicPr/>
                  </pic:nvPicPr>
                  <pic:blipFill>
                    <a:blip r:embed="rId19"/>
                    <a:stretch>
                      <a:fillRect/>
                    </a:stretch>
                  </pic:blipFill>
                  <pic:spPr>
                    <a:xfrm>
                      <a:off x="0" y="0"/>
                      <a:ext cx="5359513" cy="3850931"/>
                    </a:xfrm>
                    <a:prstGeom prst="rect">
                      <a:avLst/>
                    </a:prstGeom>
                  </pic:spPr>
                </pic:pic>
              </a:graphicData>
            </a:graphic>
          </wp:inline>
        </w:drawing>
      </w:r>
    </w:p>
    <w:p w14:paraId="4078A673" w14:textId="535440E0" w:rsidR="001021F5" w:rsidRPr="001021F5" w:rsidRDefault="001021F5" w:rsidP="001021F5">
      <w:pPr>
        <w:pStyle w:val="podpis2"/>
        <w:rPr>
          <w:color w:val="4C94D8" w:themeColor="text2" w:themeTint="80"/>
        </w:rPr>
      </w:pPr>
      <w:bookmarkStart w:id="49" w:name="_Toc240314044"/>
      <w:r w:rsidRPr="001021F5">
        <w:rPr>
          <w:color w:val="4C94D8" w:themeColor="text2" w:themeTint="80"/>
        </w:rPr>
        <w:t xml:space="preserve">Rysunek </w:t>
      </w:r>
      <w:r w:rsidRPr="001021F5">
        <w:rPr>
          <w:color w:val="4C94D8" w:themeColor="text2" w:themeTint="80"/>
        </w:rPr>
        <w:fldChar w:fldCharType="begin"/>
      </w:r>
      <w:r w:rsidRPr="001021F5">
        <w:rPr>
          <w:color w:val="4C94D8" w:themeColor="text2" w:themeTint="80"/>
        </w:rPr>
        <w:instrText xml:space="preserve"> SEQ Rysunek \* ARABIC </w:instrText>
      </w:r>
      <w:r w:rsidRPr="001021F5">
        <w:rPr>
          <w:color w:val="4C94D8" w:themeColor="text2" w:themeTint="80"/>
        </w:rPr>
        <w:fldChar w:fldCharType="separate"/>
      </w:r>
      <w:r w:rsidRPr="001021F5">
        <w:rPr>
          <w:noProof/>
          <w:color w:val="4C94D8" w:themeColor="text2" w:themeTint="80"/>
        </w:rPr>
        <w:t>11</w:t>
      </w:r>
      <w:r w:rsidRPr="001021F5">
        <w:rPr>
          <w:color w:val="4C94D8" w:themeColor="text2" w:themeTint="80"/>
        </w:rPr>
        <w:fldChar w:fldCharType="end"/>
      </w:r>
      <w:r w:rsidRPr="001021F5">
        <w:rPr>
          <w:color w:val="4C94D8" w:themeColor="text2" w:themeTint="80"/>
        </w:rPr>
        <w:t xml:space="preserve">. Konfiguracja usługi </w:t>
      </w:r>
      <w:proofErr w:type="spellStart"/>
      <w:r w:rsidRPr="001021F5">
        <w:rPr>
          <w:color w:val="4C94D8" w:themeColor="text2" w:themeTint="80"/>
        </w:rPr>
        <w:t>app</w:t>
      </w:r>
      <w:proofErr w:type="spellEnd"/>
      <w:r w:rsidRPr="001021F5">
        <w:rPr>
          <w:color w:val="4C94D8" w:themeColor="text2" w:themeTint="80"/>
        </w:rPr>
        <w:t xml:space="preserve"> w pliku </w:t>
      </w:r>
      <w:proofErr w:type="spellStart"/>
      <w:r w:rsidRPr="001021F5">
        <w:rPr>
          <w:color w:val="4C94D8" w:themeColor="text2" w:themeTint="80"/>
        </w:rPr>
        <w:t>docker-compose.yml</w:t>
      </w:r>
      <w:bookmarkEnd w:id="49"/>
      <w:proofErr w:type="spellEnd"/>
    </w:p>
    <w:p w14:paraId="21AE9BFC" w14:textId="77777777" w:rsidR="001021F5" w:rsidRPr="001021F5" w:rsidRDefault="001021F5" w:rsidP="001021F5">
      <w:pPr>
        <w:pStyle w:val="podpis2"/>
        <w:spacing w:after="100" w:afterAutospacing="1"/>
        <w:rPr>
          <w:color w:val="4C94D8" w:themeColor="text2" w:themeTint="80"/>
        </w:rPr>
      </w:pPr>
      <w:r w:rsidRPr="001021F5">
        <w:rPr>
          <w:color w:val="4C94D8" w:themeColor="text2" w:themeTint="80"/>
        </w:rPr>
        <w:t>Źródło: opracowanie własne</w:t>
      </w:r>
    </w:p>
    <w:p w14:paraId="3655105C" w14:textId="41EC1F4B" w:rsidR="00754349" w:rsidRPr="005C7600" w:rsidRDefault="00AB1A9C" w:rsidP="00B9312E">
      <w:pPr>
        <w:rPr>
          <w:color w:val="4C94D8" w:themeColor="text2" w:themeTint="80"/>
        </w:rPr>
      </w:pPr>
      <w:r w:rsidRPr="005C7600">
        <w:rPr>
          <w:color w:val="4C94D8" w:themeColor="text2" w:themeTint="80"/>
        </w:rPr>
        <w:t xml:space="preserve">Tak skonfigurowane środowisko projektu – zależności zarządzane przez </w:t>
      </w:r>
      <w:proofErr w:type="spellStart"/>
      <w:r w:rsidRPr="005C7600">
        <w:rPr>
          <w:color w:val="4C94D8" w:themeColor="text2" w:themeTint="80"/>
        </w:rPr>
        <w:t>Maven</w:t>
      </w:r>
      <w:proofErr w:type="spellEnd"/>
      <w:r w:rsidRPr="005C7600">
        <w:rPr>
          <w:color w:val="4C94D8" w:themeColor="text2" w:themeTint="80"/>
        </w:rPr>
        <w:t xml:space="preserve"> oraz automatyczna konfiguracja Spring </w:t>
      </w:r>
      <w:proofErr w:type="spellStart"/>
      <w:r w:rsidRPr="005C7600">
        <w:rPr>
          <w:color w:val="4C94D8" w:themeColor="text2" w:themeTint="80"/>
        </w:rPr>
        <w:t>Boot</w:t>
      </w:r>
      <w:proofErr w:type="spellEnd"/>
      <w:r w:rsidRPr="005C7600">
        <w:rPr>
          <w:color w:val="4C94D8" w:themeColor="text2" w:themeTint="80"/>
        </w:rPr>
        <w:t xml:space="preserve"> stanowiło podstawę do implementacji poszczególnych warstw aplikacji.</w:t>
      </w:r>
    </w:p>
    <w:p w14:paraId="478EEC80" w14:textId="77777777" w:rsidR="008E0909" w:rsidRPr="005C7600" w:rsidRDefault="008E0909" w:rsidP="000B45F9">
      <w:pPr>
        <w:pStyle w:val="Nagwek3"/>
        <w:numPr>
          <w:ilvl w:val="2"/>
          <w:numId w:val="5"/>
        </w:numPr>
        <w:rPr>
          <w:rFonts w:cs="Arial"/>
          <w:color w:val="4C94D8" w:themeColor="text2" w:themeTint="80"/>
        </w:rPr>
      </w:pPr>
      <w:bookmarkStart w:id="50" w:name="_Toc240311537"/>
      <w:r w:rsidRPr="005C7600">
        <w:rPr>
          <w:rFonts w:cs="Arial"/>
          <w:color w:val="4C94D8" w:themeColor="text2" w:themeTint="80"/>
        </w:rPr>
        <w:t>Modele danych i mapowanie bazy danych</w:t>
      </w:r>
      <w:bookmarkEnd w:id="50"/>
    </w:p>
    <w:p w14:paraId="3C157F91" w14:textId="50EAAD43" w:rsidR="008E0909" w:rsidRPr="005C7600" w:rsidRDefault="00B9312E" w:rsidP="00FD5EDB">
      <w:pPr>
        <w:rPr>
          <w:rFonts w:cs="Arial"/>
          <w:color w:val="4C94D8" w:themeColor="text2" w:themeTint="80"/>
        </w:rPr>
      </w:pPr>
      <w:r w:rsidRPr="005C7600">
        <w:rPr>
          <w:rFonts w:cs="Arial"/>
          <w:color w:val="4C94D8" w:themeColor="text2" w:themeTint="80"/>
        </w:rPr>
        <w:t xml:space="preserve">Kolejnym etapem implementacji było zamodelowanie struktury danych aplikacji w postaci encji JPA, odwzorowujących wcześniej zaprojektowany model danych systemu. Centralnym elementem tego modelu jest encja </w:t>
      </w:r>
      <w:proofErr w:type="spellStart"/>
      <w:r w:rsidRPr="005C7600">
        <w:rPr>
          <w:rFonts w:ascii="Consolas" w:hAnsi="Consolas" w:cs="Arial"/>
          <w:color w:val="4C94D8" w:themeColor="text2" w:themeTint="80"/>
        </w:rPr>
        <w:t>Expedition</w:t>
      </w:r>
      <w:proofErr w:type="spellEnd"/>
      <w:r w:rsidRPr="005C7600">
        <w:rPr>
          <w:rFonts w:cs="Arial"/>
          <w:color w:val="4C94D8" w:themeColor="text2" w:themeTint="80"/>
        </w:rPr>
        <w:t>, reprezentująca pojedynczą wyprawę.</w:t>
      </w:r>
    </w:p>
    <w:p w14:paraId="2D55EB52" w14:textId="7DFEE09F" w:rsidR="001B0BB3" w:rsidRPr="005C7600" w:rsidRDefault="001B0BB3" w:rsidP="00A93E15">
      <w:pPr>
        <w:rPr>
          <w:rFonts w:cs="Arial"/>
          <w:color w:val="4C94D8" w:themeColor="text2" w:themeTint="80"/>
        </w:rPr>
      </w:pPr>
      <w:r w:rsidRPr="005C7600">
        <w:rPr>
          <w:rFonts w:cs="Arial"/>
          <w:color w:val="4C94D8" w:themeColor="text2" w:themeTint="80"/>
        </w:rPr>
        <w:t>Jak przedstawiono na rysunku 1</w:t>
      </w:r>
      <w:r w:rsidR="003F68DF">
        <w:rPr>
          <w:rFonts w:cs="Arial"/>
          <w:color w:val="4C94D8" w:themeColor="text2" w:themeTint="80"/>
        </w:rPr>
        <w:t>2</w:t>
      </w:r>
      <w:r w:rsidRPr="005C7600">
        <w:rPr>
          <w:rFonts w:cs="Arial"/>
          <w:color w:val="4C94D8" w:themeColor="text2" w:themeTint="80"/>
        </w:rPr>
        <w:t xml:space="preserve">, adnotacja </w:t>
      </w:r>
      <w:r w:rsidRPr="005C7600">
        <w:rPr>
          <w:rFonts w:ascii="Consolas" w:hAnsi="Consolas" w:cs="Arial"/>
          <w:color w:val="4C94D8" w:themeColor="text2" w:themeTint="80"/>
        </w:rPr>
        <w:t>@ManyToOne</w:t>
      </w:r>
      <w:r w:rsidRPr="005C7600">
        <w:rPr>
          <w:rFonts w:cs="Arial"/>
          <w:color w:val="4C94D8" w:themeColor="text2" w:themeTint="80"/>
        </w:rPr>
        <w:t xml:space="preserve"> określa relację wiele-do-jednego pomiędzy wyprawą a jej organizatorem (encja </w:t>
      </w:r>
      <w:r w:rsidRPr="005C7600">
        <w:rPr>
          <w:rFonts w:ascii="Consolas" w:hAnsi="Consolas" w:cs="Arial"/>
          <w:color w:val="4C94D8" w:themeColor="text2" w:themeTint="80"/>
        </w:rPr>
        <w:t>User</w:t>
      </w:r>
      <w:r w:rsidRPr="005C7600">
        <w:rPr>
          <w:rFonts w:cs="Arial"/>
          <w:color w:val="4C94D8" w:themeColor="text2" w:themeTint="80"/>
        </w:rPr>
        <w:t xml:space="preserve">) – jedna wyprawa ma jednego organizatora, a użytkownik może organizować wiele wypraw. Przeciwny kierunek relacji reprezentuje </w:t>
      </w:r>
      <w:r w:rsidRPr="005C7600">
        <w:rPr>
          <w:rFonts w:ascii="Consolas" w:hAnsi="Consolas" w:cs="Arial"/>
          <w:color w:val="4C94D8" w:themeColor="text2" w:themeTint="80"/>
        </w:rPr>
        <w:t>@OneToMany</w:t>
      </w:r>
      <w:r w:rsidRPr="005C7600">
        <w:rPr>
          <w:rFonts w:cs="Arial"/>
          <w:color w:val="4C94D8" w:themeColor="text2" w:themeTint="80"/>
        </w:rPr>
        <w:t>, wiążąca wyprawę z listą jej uczestników (</w:t>
      </w:r>
      <w:proofErr w:type="spellStart"/>
      <w:r w:rsidRPr="005C7600">
        <w:rPr>
          <w:rFonts w:ascii="Consolas" w:hAnsi="Consolas" w:cs="Arial"/>
          <w:color w:val="4C94D8" w:themeColor="text2" w:themeTint="80"/>
        </w:rPr>
        <w:t>ExpeditionMember</w:t>
      </w:r>
      <w:proofErr w:type="spellEnd"/>
      <w:r w:rsidRPr="005C7600">
        <w:rPr>
          <w:rFonts w:cs="Arial"/>
          <w:color w:val="4C94D8" w:themeColor="text2" w:themeTint="80"/>
        </w:rPr>
        <w:t xml:space="preserve">). Parametry </w:t>
      </w:r>
      <w:proofErr w:type="spellStart"/>
      <w:r w:rsidRPr="005C7600">
        <w:rPr>
          <w:rFonts w:ascii="Consolas" w:hAnsi="Consolas" w:cs="Arial"/>
          <w:color w:val="4C94D8" w:themeColor="text2" w:themeTint="80"/>
        </w:rPr>
        <w:t>cascade</w:t>
      </w:r>
      <w:proofErr w:type="spellEnd"/>
      <w:r w:rsidRPr="005C7600">
        <w:rPr>
          <w:rFonts w:cs="Arial"/>
          <w:color w:val="4C94D8" w:themeColor="text2" w:themeTint="80"/>
        </w:rPr>
        <w:t xml:space="preserve"> i </w:t>
      </w:r>
      <w:proofErr w:type="spellStart"/>
      <w:r w:rsidRPr="005C7600">
        <w:rPr>
          <w:rFonts w:ascii="Consolas" w:hAnsi="Consolas" w:cs="Arial"/>
          <w:color w:val="4C94D8" w:themeColor="text2" w:themeTint="80"/>
        </w:rPr>
        <w:t>orphanRemoval</w:t>
      </w:r>
      <w:proofErr w:type="spellEnd"/>
      <w:r w:rsidRPr="005C7600">
        <w:rPr>
          <w:rFonts w:cs="Arial"/>
          <w:color w:val="4C94D8" w:themeColor="text2" w:themeTint="80"/>
        </w:rPr>
        <w:t xml:space="preserve"> zapewniają, że zmiany w </w:t>
      </w:r>
      <w:r w:rsidRPr="005C7600">
        <w:rPr>
          <w:rFonts w:cs="Arial"/>
          <w:color w:val="4C94D8" w:themeColor="text2" w:themeTint="80"/>
        </w:rPr>
        <w:lastRenderedPageBreak/>
        <w:t>wyprawie (np. jej usunięcie) są automatycznie przenoszone na powiązane rekordy uczestników.</w:t>
      </w:r>
    </w:p>
    <w:p w14:paraId="14ED6984" w14:textId="2265901A" w:rsidR="00D37C2D" w:rsidRPr="005C7600" w:rsidRDefault="00D37C2D" w:rsidP="00A93E15">
      <w:pPr>
        <w:rPr>
          <w:rFonts w:cs="Arial"/>
          <w:color w:val="4C94D8" w:themeColor="text2" w:themeTint="80"/>
          <w:sz w:val="20"/>
          <w:szCs w:val="20"/>
        </w:rPr>
      </w:pPr>
      <w:r w:rsidRPr="005C7600">
        <w:rPr>
          <w:rFonts w:cs="Arial"/>
          <w:noProof/>
          <w:color w:val="4C94D8" w:themeColor="text2" w:themeTint="80"/>
          <w:sz w:val="20"/>
          <w:szCs w:val="20"/>
        </w:rPr>
        <w:drawing>
          <wp:inline distT="0" distB="0" distL="0" distR="0" wp14:anchorId="716646BE" wp14:editId="596446FA">
            <wp:extent cx="5372100" cy="1779270"/>
            <wp:effectExtent l="0" t="0" r="0" b="0"/>
            <wp:docPr id="18126846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84698" name=""/>
                    <pic:cNvPicPr/>
                  </pic:nvPicPr>
                  <pic:blipFill>
                    <a:blip r:embed="rId20"/>
                    <a:stretch>
                      <a:fillRect/>
                    </a:stretch>
                  </pic:blipFill>
                  <pic:spPr>
                    <a:xfrm>
                      <a:off x="0" y="0"/>
                      <a:ext cx="5372100" cy="1779270"/>
                    </a:xfrm>
                    <a:prstGeom prst="rect">
                      <a:avLst/>
                    </a:prstGeom>
                  </pic:spPr>
                </pic:pic>
              </a:graphicData>
            </a:graphic>
          </wp:inline>
        </w:drawing>
      </w:r>
    </w:p>
    <w:p w14:paraId="0C0E8B78" w14:textId="2F0D98B1" w:rsidR="00BB6437" w:rsidRDefault="00D37C2D" w:rsidP="008F3E45">
      <w:pPr>
        <w:pStyle w:val="podpis2"/>
        <w:rPr>
          <w:color w:val="4C94D8" w:themeColor="text2" w:themeTint="80"/>
        </w:rPr>
      </w:pPr>
      <w:bookmarkStart w:id="51" w:name="_Toc240314045"/>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13</w:t>
      </w:r>
      <w:r w:rsidRPr="005C7600">
        <w:rPr>
          <w:color w:val="4C94D8" w:themeColor="text2" w:themeTint="80"/>
        </w:rPr>
        <w:fldChar w:fldCharType="end"/>
      </w:r>
      <w:r w:rsidRPr="005C7600">
        <w:rPr>
          <w:color w:val="4C94D8" w:themeColor="text2" w:themeTint="80"/>
        </w:rPr>
        <w:t xml:space="preserve">. Relacje encji </w:t>
      </w:r>
      <w:proofErr w:type="spellStart"/>
      <w:r w:rsidRPr="005C7600">
        <w:rPr>
          <w:color w:val="4C94D8" w:themeColor="text2" w:themeTint="80"/>
        </w:rPr>
        <w:t>Expedition</w:t>
      </w:r>
      <w:proofErr w:type="spellEnd"/>
      <w:r w:rsidRPr="005C7600">
        <w:rPr>
          <w:color w:val="4C94D8" w:themeColor="text2" w:themeTint="80"/>
        </w:rPr>
        <w:t>.</w:t>
      </w:r>
      <w:bookmarkEnd w:id="51"/>
    </w:p>
    <w:p w14:paraId="7C1F9003" w14:textId="7E4A8649" w:rsidR="00B9312E" w:rsidRPr="005C7600" w:rsidRDefault="00D37C2D" w:rsidP="00120E58">
      <w:pPr>
        <w:pStyle w:val="podpis2"/>
        <w:spacing w:after="100" w:afterAutospacing="1"/>
        <w:rPr>
          <w:color w:val="4C94D8" w:themeColor="text2" w:themeTint="80"/>
        </w:rPr>
      </w:pPr>
      <w:r w:rsidRPr="005C7600">
        <w:rPr>
          <w:color w:val="4C94D8" w:themeColor="text2" w:themeTint="80"/>
        </w:rPr>
        <w:t>Źródło: opracowanie własne</w:t>
      </w:r>
    </w:p>
    <w:p w14:paraId="37345DB4" w14:textId="49824CDD" w:rsidR="00163B52" w:rsidRPr="005C7600" w:rsidRDefault="00163B52" w:rsidP="00C63BC3">
      <w:pPr>
        <w:keepNext/>
        <w:rPr>
          <w:rFonts w:cs="Arial"/>
          <w:color w:val="4C94D8" w:themeColor="text2" w:themeTint="80"/>
        </w:rPr>
      </w:pPr>
      <w:r w:rsidRPr="005C7600">
        <w:rPr>
          <w:rFonts w:cs="Arial"/>
          <w:color w:val="4C94D8" w:themeColor="text2" w:themeTint="80"/>
        </w:rPr>
        <w:t xml:space="preserve">W analogiczny sposób zamodelowano pozostałe relacje encji </w:t>
      </w:r>
      <w:proofErr w:type="spellStart"/>
      <w:r w:rsidRPr="005C7600">
        <w:rPr>
          <w:rFonts w:ascii="Consolas" w:hAnsi="Consolas" w:cs="Arial"/>
          <w:color w:val="4C94D8" w:themeColor="text2" w:themeTint="80"/>
        </w:rPr>
        <w:t>Expedition</w:t>
      </w:r>
      <w:proofErr w:type="spellEnd"/>
      <w:r w:rsidRPr="005C7600">
        <w:rPr>
          <w:rFonts w:cs="Arial"/>
          <w:color w:val="4C94D8" w:themeColor="text2" w:themeTint="80"/>
        </w:rPr>
        <w:t xml:space="preserve"> – z komentarzami, wymaganym wyposażeniem, dziennikiem zmian, dniami wyprawy i sekcjami transportu. Podobny wzorzec relacji wykorzystano też w encji </w:t>
      </w:r>
      <w:proofErr w:type="spellStart"/>
      <w:r w:rsidRPr="005C7600">
        <w:rPr>
          <w:rFonts w:ascii="Consolas" w:hAnsi="Consolas" w:cs="Arial"/>
          <w:color w:val="4C94D8" w:themeColor="text2" w:themeTint="80"/>
        </w:rPr>
        <w:t>Group</w:t>
      </w:r>
      <w:proofErr w:type="spellEnd"/>
      <w:r w:rsidRPr="005C7600">
        <w:rPr>
          <w:rFonts w:cs="Arial"/>
          <w:color w:val="4C94D8" w:themeColor="text2" w:themeTint="80"/>
        </w:rPr>
        <w:t xml:space="preserve">, reprezentującej grupy użytkowników. Nieco inny przypadek stanowi </w:t>
      </w:r>
      <w:proofErr w:type="spellStart"/>
      <w:r w:rsidRPr="005C7600">
        <w:rPr>
          <w:rFonts w:ascii="Consolas" w:hAnsi="Consolas" w:cs="Arial"/>
          <w:color w:val="4C94D8" w:themeColor="text2" w:themeTint="80"/>
        </w:rPr>
        <w:t>Friendship</w:t>
      </w:r>
      <w:proofErr w:type="spellEnd"/>
      <w:r w:rsidRPr="005C7600">
        <w:rPr>
          <w:rFonts w:cs="Arial"/>
          <w:color w:val="4C94D8" w:themeColor="text2" w:themeTint="80"/>
        </w:rPr>
        <w:t xml:space="preserve">, zawierająca dwie relacje do tej samej encji User (osoba wysyłająca i otrzymująca zaproszenie), natomiast przykładem encji bez żadnych relacji jest </w:t>
      </w:r>
      <w:proofErr w:type="spellStart"/>
      <w:r w:rsidRPr="005C7600">
        <w:rPr>
          <w:rFonts w:ascii="Consolas" w:hAnsi="Consolas" w:cs="Arial"/>
          <w:color w:val="4C94D8" w:themeColor="text2" w:themeTint="80"/>
        </w:rPr>
        <w:t>GeonamesFeature</w:t>
      </w:r>
      <w:proofErr w:type="spellEnd"/>
      <w:r w:rsidRPr="005C7600">
        <w:rPr>
          <w:rFonts w:cs="Arial"/>
          <w:color w:val="4C94D8" w:themeColor="text2" w:themeTint="80"/>
        </w:rPr>
        <w:t xml:space="preserve">, złożona wyłącznie z prostych pól opisujących dane zaimportowane z bazy </w:t>
      </w:r>
      <w:proofErr w:type="spellStart"/>
      <w:r w:rsidRPr="005C7600">
        <w:rPr>
          <w:rFonts w:cs="Arial"/>
          <w:color w:val="4C94D8" w:themeColor="text2" w:themeTint="80"/>
        </w:rPr>
        <w:t>GeoNames</w:t>
      </w:r>
      <w:proofErr w:type="spellEnd"/>
      <w:r w:rsidRPr="005C7600">
        <w:rPr>
          <w:rFonts w:cs="Arial"/>
          <w:color w:val="4C94D8" w:themeColor="text2" w:themeTint="80"/>
        </w:rPr>
        <w:t>.</w:t>
      </w:r>
    </w:p>
    <w:p w14:paraId="0519C1E9" w14:textId="5B84BD8F" w:rsidR="00096986" w:rsidRPr="005C7600" w:rsidRDefault="00096986" w:rsidP="00C63BC3">
      <w:pPr>
        <w:keepNext/>
        <w:rPr>
          <w:color w:val="4C94D8" w:themeColor="text2" w:themeTint="80"/>
        </w:rPr>
      </w:pPr>
      <w:r w:rsidRPr="005C7600">
        <w:rPr>
          <w:color w:val="4C94D8" w:themeColor="text2" w:themeTint="80"/>
        </w:rPr>
        <w:t xml:space="preserve">Rolę pełnioną przez uczestnika w ramach wyprawy odzwierciedla </w:t>
      </w:r>
      <w:proofErr w:type="spellStart"/>
      <w:r w:rsidRPr="005C7600">
        <w:rPr>
          <w:rFonts w:ascii="Consolas" w:hAnsi="Consolas" w:cs="Arial"/>
          <w:color w:val="4C94D8" w:themeColor="text2" w:themeTint="80"/>
        </w:rPr>
        <w:t>enum</w:t>
      </w:r>
      <w:proofErr w:type="spellEnd"/>
      <w:r w:rsidRPr="005C7600">
        <w:rPr>
          <w:color w:val="4C94D8" w:themeColor="text2" w:themeTint="80"/>
        </w:rPr>
        <w:t xml:space="preserve"> </w:t>
      </w:r>
      <w:proofErr w:type="spellStart"/>
      <w:r w:rsidRPr="005C7600">
        <w:rPr>
          <w:rFonts w:ascii="Consolas" w:hAnsi="Consolas" w:cs="Arial"/>
          <w:color w:val="4C94D8" w:themeColor="text2" w:themeTint="80"/>
        </w:rPr>
        <w:t>MemberRole</w:t>
      </w:r>
      <w:proofErr w:type="spellEnd"/>
      <w:r w:rsidRPr="005C7600">
        <w:rPr>
          <w:color w:val="4C94D8" w:themeColor="text2" w:themeTint="80"/>
        </w:rPr>
        <w:t xml:space="preserve"> (zob. rysunek 1</w:t>
      </w:r>
      <w:r w:rsidR="003F68DF">
        <w:rPr>
          <w:color w:val="4C94D8" w:themeColor="text2" w:themeTint="80"/>
        </w:rPr>
        <w:t>3.</w:t>
      </w:r>
      <w:r w:rsidRPr="005C7600">
        <w:rPr>
          <w:color w:val="4C94D8" w:themeColor="text2" w:themeTint="80"/>
        </w:rPr>
        <w:t>), wyróżniający rolę zwykłego uczestnika (</w:t>
      </w:r>
      <w:r w:rsidRPr="005C7600">
        <w:rPr>
          <w:rFonts w:ascii="Consolas" w:hAnsi="Consolas" w:cs="Arial"/>
          <w:color w:val="4C94D8" w:themeColor="text2" w:themeTint="80"/>
        </w:rPr>
        <w:t>MEMBER</w:t>
      </w:r>
      <w:r w:rsidRPr="005C7600">
        <w:rPr>
          <w:color w:val="4C94D8" w:themeColor="text2" w:themeTint="80"/>
        </w:rPr>
        <w:t>) oraz dwie role dodatkowe: nawigatora (</w:t>
      </w:r>
      <w:r w:rsidRPr="005C7600">
        <w:rPr>
          <w:rFonts w:ascii="Consolas" w:hAnsi="Consolas" w:cs="Arial"/>
          <w:color w:val="4C94D8" w:themeColor="text2" w:themeTint="80"/>
        </w:rPr>
        <w:t>NAWIGATOR</w:t>
      </w:r>
      <w:r w:rsidRPr="005C7600">
        <w:rPr>
          <w:color w:val="4C94D8" w:themeColor="text2" w:themeTint="80"/>
        </w:rPr>
        <w:t>) i logistyka (</w:t>
      </w:r>
      <w:r w:rsidRPr="005C7600">
        <w:rPr>
          <w:rFonts w:ascii="Consolas" w:hAnsi="Consolas" w:cs="Arial"/>
          <w:color w:val="4C94D8" w:themeColor="text2" w:themeTint="80"/>
        </w:rPr>
        <w:t>LOGISTYK</w:t>
      </w:r>
      <w:r w:rsidRPr="005C7600">
        <w:rPr>
          <w:color w:val="4C94D8" w:themeColor="text2" w:themeTint="80"/>
        </w:rPr>
        <w:t>).</w:t>
      </w:r>
    </w:p>
    <w:p w14:paraId="09F71A0E" w14:textId="2DA098FC" w:rsidR="00C63BC3" w:rsidRPr="005C7600" w:rsidRDefault="00C63BC3" w:rsidP="00C63BC3">
      <w:pPr>
        <w:keepNext/>
        <w:rPr>
          <w:color w:val="4C94D8" w:themeColor="text2" w:themeTint="80"/>
        </w:rPr>
      </w:pPr>
      <w:r w:rsidRPr="005C7600">
        <w:rPr>
          <w:noProof/>
          <w:color w:val="4C94D8" w:themeColor="text2" w:themeTint="80"/>
        </w:rPr>
        <w:drawing>
          <wp:inline distT="0" distB="0" distL="0" distR="0" wp14:anchorId="3F061CD4" wp14:editId="688CD797">
            <wp:extent cx="3648584" cy="1086002"/>
            <wp:effectExtent l="0" t="0" r="0" b="0"/>
            <wp:docPr id="19053867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6709" name=""/>
                    <pic:cNvPicPr/>
                  </pic:nvPicPr>
                  <pic:blipFill>
                    <a:blip r:embed="rId21"/>
                    <a:stretch>
                      <a:fillRect/>
                    </a:stretch>
                  </pic:blipFill>
                  <pic:spPr>
                    <a:xfrm>
                      <a:off x="0" y="0"/>
                      <a:ext cx="3648584" cy="1086002"/>
                    </a:xfrm>
                    <a:prstGeom prst="rect">
                      <a:avLst/>
                    </a:prstGeom>
                  </pic:spPr>
                </pic:pic>
              </a:graphicData>
            </a:graphic>
          </wp:inline>
        </w:drawing>
      </w:r>
    </w:p>
    <w:p w14:paraId="64CA3DFD" w14:textId="34FD78BF" w:rsidR="00BB6437" w:rsidRDefault="00C63BC3" w:rsidP="008F3E45">
      <w:pPr>
        <w:pStyle w:val="podpis2"/>
        <w:rPr>
          <w:color w:val="4C94D8" w:themeColor="text2" w:themeTint="80"/>
        </w:rPr>
      </w:pPr>
      <w:bookmarkStart w:id="52" w:name="_Toc240314046"/>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14</w:t>
      </w:r>
      <w:r w:rsidRPr="005C7600">
        <w:rPr>
          <w:color w:val="4C94D8" w:themeColor="text2" w:themeTint="80"/>
        </w:rPr>
        <w:fldChar w:fldCharType="end"/>
      </w:r>
      <w:r w:rsidRPr="005C7600">
        <w:rPr>
          <w:color w:val="4C94D8" w:themeColor="text2" w:themeTint="80"/>
        </w:rPr>
        <w:t>. Role uczestników wyprawy</w:t>
      </w:r>
      <w:bookmarkEnd w:id="52"/>
    </w:p>
    <w:p w14:paraId="03DE3009" w14:textId="5224B1EA" w:rsidR="00C63BC3" w:rsidRPr="005C7600" w:rsidRDefault="00C63BC3" w:rsidP="00120E58">
      <w:pPr>
        <w:pStyle w:val="podpis2"/>
        <w:spacing w:after="100" w:afterAutospacing="1"/>
        <w:rPr>
          <w:color w:val="4C94D8" w:themeColor="text2" w:themeTint="80"/>
        </w:rPr>
      </w:pPr>
      <w:r w:rsidRPr="005C7600">
        <w:rPr>
          <w:color w:val="4C94D8" w:themeColor="text2" w:themeTint="80"/>
        </w:rPr>
        <w:t>Źródło: opracowanie własne</w:t>
      </w:r>
    </w:p>
    <w:p w14:paraId="291C4B4C" w14:textId="3CB08901" w:rsidR="00AB5948" w:rsidRPr="005C7600" w:rsidRDefault="00AB5948" w:rsidP="00B83FBC">
      <w:pPr>
        <w:keepNext/>
        <w:rPr>
          <w:rFonts w:cs="Arial"/>
          <w:color w:val="4C94D8" w:themeColor="text2" w:themeTint="80"/>
        </w:rPr>
      </w:pPr>
      <w:proofErr w:type="spellStart"/>
      <w:r w:rsidRPr="005C7600">
        <w:rPr>
          <w:rFonts w:ascii="Consolas" w:hAnsi="Consolas" w:cs="Arial"/>
          <w:color w:val="4C94D8" w:themeColor="text2" w:themeTint="80"/>
        </w:rPr>
        <w:t>Enum</w:t>
      </w:r>
      <w:proofErr w:type="spellEnd"/>
      <w:r w:rsidRPr="005C7600">
        <w:rPr>
          <w:rFonts w:ascii="Consolas" w:hAnsi="Consolas" w:cs="Arial"/>
          <w:color w:val="4C94D8" w:themeColor="text2" w:themeTint="80"/>
        </w:rPr>
        <w:t xml:space="preserve"> </w:t>
      </w:r>
      <w:proofErr w:type="spellStart"/>
      <w:r w:rsidRPr="005C7600">
        <w:rPr>
          <w:rFonts w:ascii="Consolas" w:hAnsi="Consolas" w:cs="Arial"/>
          <w:color w:val="4C94D8" w:themeColor="text2" w:themeTint="80"/>
        </w:rPr>
        <w:t>EquipmentItem</w:t>
      </w:r>
      <w:proofErr w:type="spellEnd"/>
      <w:r w:rsidRPr="005C7600">
        <w:rPr>
          <w:rFonts w:cs="Arial"/>
          <w:color w:val="4C94D8" w:themeColor="text2" w:themeTint="80"/>
        </w:rPr>
        <w:t xml:space="preserve"> (zob. rysunek 1</w:t>
      </w:r>
      <w:r w:rsidR="003F68DF">
        <w:rPr>
          <w:rFonts w:cs="Arial"/>
          <w:color w:val="4C94D8" w:themeColor="text2" w:themeTint="80"/>
        </w:rPr>
        <w:t>4.</w:t>
      </w:r>
      <w:r w:rsidRPr="005C7600">
        <w:rPr>
          <w:rFonts w:cs="Arial"/>
          <w:color w:val="4C94D8" w:themeColor="text2" w:themeTint="80"/>
        </w:rPr>
        <w:t xml:space="preserve">) definiuje zestaw elementów wyposażenia, które organizator może wskazać jako wymagane lub zalecane dla </w:t>
      </w:r>
      <w:r w:rsidRPr="005C7600">
        <w:rPr>
          <w:rFonts w:cs="Arial"/>
          <w:color w:val="4C94D8" w:themeColor="text2" w:themeTint="80"/>
        </w:rPr>
        <w:lastRenderedPageBreak/>
        <w:t xml:space="preserve">wyprawy, zgodnie z poziomem określonym przez </w:t>
      </w:r>
      <w:proofErr w:type="spellStart"/>
      <w:r w:rsidRPr="005C7600">
        <w:rPr>
          <w:rFonts w:ascii="Consolas" w:hAnsi="Consolas" w:cs="Arial"/>
          <w:color w:val="4C94D8" w:themeColor="text2" w:themeTint="80"/>
        </w:rPr>
        <w:t>RequirementLevel</w:t>
      </w:r>
      <w:proofErr w:type="spellEnd"/>
      <w:r w:rsidRPr="005C7600">
        <w:rPr>
          <w:rFonts w:cs="Arial"/>
          <w:color w:val="4C94D8" w:themeColor="text2" w:themeTint="80"/>
        </w:rPr>
        <w:t xml:space="preserve"> (</w:t>
      </w:r>
      <w:r w:rsidRPr="005C7600">
        <w:rPr>
          <w:rFonts w:ascii="Consolas" w:hAnsi="Consolas" w:cs="Arial"/>
          <w:color w:val="4C94D8" w:themeColor="text2" w:themeTint="80"/>
        </w:rPr>
        <w:t>REQUIRED</w:t>
      </w:r>
      <w:r w:rsidRPr="005C7600">
        <w:rPr>
          <w:rFonts w:cs="Arial"/>
          <w:color w:val="4C94D8" w:themeColor="text2" w:themeTint="80"/>
        </w:rPr>
        <w:t>/</w:t>
      </w:r>
      <w:r w:rsidRPr="005C7600">
        <w:rPr>
          <w:rFonts w:ascii="Consolas" w:hAnsi="Consolas" w:cs="Arial"/>
          <w:color w:val="4C94D8" w:themeColor="text2" w:themeTint="80"/>
        </w:rPr>
        <w:t>RECOMMENDED</w:t>
      </w:r>
      <w:r w:rsidRPr="005C7600">
        <w:rPr>
          <w:rFonts w:cs="Arial"/>
          <w:color w:val="4C94D8" w:themeColor="text2" w:themeTint="80"/>
        </w:rPr>
        <w:t>).</w:t>
      </w:r>
    </w:p>
    <w:p w14:paraId="77F72CCA" w14:textId="3D816B97" w:rsidR="00B83FBC" w:rsidRPr="005C7600" w:rsidRDefault="00B83FBC" w:rsidP="00B83FBC">
      <w:pPr>
        <w:keepNext/>
        <w:rPr>
          <w:color w:val="4C94D8" w:themeColor="text2" w:themeTint="80"/>
        </w:rPr>
      </w:pPr>
      <w:r w:rsidRPr="005C7600">
        <w:rPr>
          <w:noProof/>
          <w:color w:val="4C94D8" w:themeColor="text2" w:themeTint="80"/>
        </w:rPr>
        <w:drawing>
          <wp:inline distT="0" distB="0" distL="0" distR="0" wp14:anchorId="3B3F993B" wp14:editId="11E648E6">
            <wp:extent cx="3600953" cy="2324424"/>
            <wp:effectExtent l="0" t="0" r="0" b="0"/>
            <wp:docPr id="3068590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59030" name=""/>
                    <pic:cNvPicPr/>
                  </pic:nvPicPr>
                  <pic:blipFill>
                    <a:blip r:embed="rId22"/>
                    <a:stretch>
                      <a:fillRect/>
                    </a:stretch>
                  </pic:blipFill>
                  <pic:spPr>
                    <a:xfrm>
                      <a:off x="0" y="0"/>
                      <a:ext cx="3600953" cy="2324424"/>
                    </a:xfrm>
                    <a:prstGeom prst="rect">
                      <a:avLst/>
                    </a:prstGeom>
                  </pic:spPr>
                </pic:pic>
              </a:graphicData>
            </a:graphic>
          </wp:inline>
        </w:drawing>
      </w:r>
    </w:p>
    <w:p w14:paraId="28D122BA" w14:textId="457753B0" w:rsidR="00BB6437" w:rsidRDefault="00B83FBC" w:rsidP="008F3E45">
      <w:pPr>
        <w:pStyle w:val="podpis2"/>
        <w:rPr>
          <w:color w:val="4C94D8" w:themeColor="text2" w:themeTint="80"/>
        </w:rPr>
      </w:pPr>
      <w:bookmarkStart w:id="53" w:name="_Toc240314047"/>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15</w:t>
      </w:r>
      <w:r w:rsidRPr="005C7600">
        <w:rPr>
          <w:color w:val="4C94D8" w:themeColor="text2" w:themeTint="80"/>
        </w:rPr>
        <w:fldChar w:fldCharType="end"/>
      </w:r>
      <w:r w:rsidRPr="005C7600">
        <w:rPr>
          <w:color w:val="4C94D8" w:themeColor="text2" w:themeTint="80"/>
        </w:rPr>
        <w:t>. Wymagane wyposażenie wyprawy</w:t>
      </w:r>
      <w:bookmarkEnd w:id="53"/>
    </w:p>
    <w:p w14:paraId="49BE50E6" w14:textId="59478BF5" w:rsidR="00D31AB9" w:rsidRPr="005C7600" w:rsidRDefault="00D31AB9" w:rsidP="00120E58">
      <w:pPr>
        <w:pStyle w:val="podpis2"/>
        <w:spacing w:after="100" w:afterAutospacing="1"/>
        <w:rPr>
          <w:color w:val="4C94D8" w:themeColor="text2" w:themeTint="80"/>
        </w:rPr>
      </w:pPr>
      <w:r w:rsidRPr="005C7600">
        <w:rPr>
          <w:color w:val="4C94D8" w:themeColor="text2" w:themeTint="80"/>
        </w:rPr>
        <w:t>Źródło: opracowanie własne</w:t>
      </w:r>
    </w:p>
    <w:p w14:paraId="0054F7F8" w14:textId="2A16103E" w:rsidR="00B445B4" w:rsidRPr="005C7600" w:rsidRDefault="00B445B4" w:rsidP="00B445B4">
      <w:pPr>
        <w:rPr>
          <w:rFonts w:cs="Arial"/>
          <w:color w:val="4C94D8" w:themeColor="text2" w:themeTint="80"/>
        </w:rPr>
      </w:pPr>
      <w:r w:rsidRPr="005C7600">
        <w:rPr>
          <w:rFonts w:cs="Arial"/>
          <w:color w:val="4C94D8" w:themeColor="text2" w:themeTint="80"/>
        </w:rPr>
        <w:t>Zamodelowane encje stanowią podstawę do implementacji logiki biznesowej aplikacji, zrealizowanej w warstwie serwisów.</w:t>
      </w:r>
    </w:p>
    <w:p w14:paraId="5113B727" w14:textId="77777777" w:rsidR="008E0909" w:rsidRPr="005C7600" w:rsidRDefault="008E0909" w:rsidP="000B45F9">
      <w:pPr>
        <w:pStyle w:val="Nagwek3"/>
        <w:numPr>
          <w:ilvl w:val="2"/>
          <w:numId w:val="5"/>
        </w:numPr>
        <w:rPr>
          <w:rFonts w:cs="Arial"/>
          <w:color w:val="4C94D8" w:themeColor="text2" w:themeTint="80"/>
        </w:rPr>
      </w:pPr>
      <w:bookmarkStart w:id="54" w:name="_Toc240311538"/>
      <w:r w:rsidRPr="005C7600">
        <w:rPr>
          <w:rFonts w:cs="Arial"/>
          <w:color w:val="4C94D8" w:themeColor="text2" w:themeTint="80"/>
        </w:rPr>
        <w:t>Logika biznesowa</w:t>
      </w:r>
      <w:bookmarkEnd w:id="54"/>
    </w:p>
    <w:p w14:paraId="17AFA18C" w14:textId="1FE451BD" w:rsidR="0064093B" w:rsidRPr="005C7600" w:rsidRDefault="0064093B" w:rsidP="0064093B">
      <w:pPr>
        <w:rPr>
          <w:rFonts w:cs="Arial"/>
          <w:color w:val="4C94D8" w:themeColor="text2" w:themeTint="80"/>
        </w:rPr>
      </w:pPr>
      <w:r w:rsidRPr="005C7600">
        <w:rPr>
          <w:rFonts w:cs="Arial"/>
          <w:color w:val="4C94D8" w:themeColor="text2" w:themeTint="80"/>
        </w:rPr>
        <w:t xml:space="preserve">Długość trasy obliczana jest na podstawie współrzędnych geograficznych kolejnych punktów wczytanych z pliku GPX, przy użyciu wzoru </w:t>
      </w:r>
      <w:proofErr w:type="spellStart"/>
      <w:r w:rsidRPr="005C7600">
        <w:rPr>
          <w:rFonts w:cs="Arial"/>
          <w:color w:val="4C94D8" w:themeColor="text2" w:themeTint="80"/>
        </w:rPr>
        <w:t>Haversine'a</w:t>
      </w:r>
      <w:proofErr w:type="spellEnd"/>
      <w:r w:rsidR="00CA76FD" w:rsidRPr="005C7600">
        <w:rPr>
          <w:rFonts w:cs="Arial"/>
          <w:color w:val="4C94D8" w:themeColor="text2" w:themeTint="80"/>
        </w:rPr>
        <w:t xml:space="preserve"> (zob. rysunek 1</w:t>
      </w:r>
      <w:r w:rsidR="003F68DF">
        <w:rPr>
          <w:rFonts w:cs="Arial"/>
          <w:color w:val="4C94D8" w:themeColor="text2" w:themeTint="80"/>
        </w:rPr>
        <w:t>5</w:t>
      </w:r>
      <w:r w:rsidR="00CA76FD" w:rsidRPr="005C7600">
        <w:rPr>
          <w:rFonts w:cs="Arial"/>
          <w:color w:val="4C94D8" w:themeColor="text2" w:themeTint="80"/>
        </w:rPr>
        <w:t>.)</w:t>
      </w:r>
      <w:r w:rsidRPr="005C7600">
        <w:rPr>
          <w:rFonts w:cs="Arial"/>
          <w:color w:val="4C94D8" w:themeColor="text2" w:themeTint="80"/>
        </w:rPr>
        <w:t>, wyznaczającego odległość pomiędzy dwoma punktami na powierzchni kuli na podstawie ich szerokości i długości geograficznej (</w:t>
      </w:r>
      <w:proofErr w:type="spellStart"/>
      <w:r w:rsidRPr="005C7600">
        <w:rPr>
          <w:rFonts w:cs="Arial"/>
          <w:color w:val="4C94D8" w:themeColor="text2" w:themeTint="80"/>
        </w:rPr>
        <w:t>Sinnott</w:t>
      </w:r>
      <w:proofErr w:type="spellEnd"/>
      <w:r w:rsidRPr="005C7600">
        <w:rPr>
          <w:rFonts w:cs="Arial"/>
          <w:color w:val="4C94D8" w:themeColor="text2" w:themeTint="80"/>
        </w:rPr>
        <w:t xml:space="preserve">, 1984). Metoda </w:t>
      </w:r>
      <w:proofErr w:type="spellStart"/>
      <w:r w:rsidRPr="005C7600">
        <w:rPr>
          <w:rFonts w:ascii="Consolas" w:hAnsi="Consolas" w:cs="Arial"/>
          <w:color w:val="4C94D8" w:themeColor="text2" w:themeTint="80"/>
        </w:rPr>
        <w:t>calculateDistance</w:t>
      </w:r>
      <w:proofErr w:type="spellEnd"/>
      <w:r w:rsidRPr="005C7600">
        <w:rPr>
          <w:rFonts w:cs="Arial"/>
          <w:color w:val="4C94D8" w:themeColor="text2" w:themeTint="80"/>
        </w:rPr>
        <w:t xml:space="preserve"> sumuje odległości pomiędzy wszystkimi kolejnymi parami punktów trasy, uzyskując jej całkowitą długość.</w:t>
      </w:r>
    </w:p>
    <w:p w14:paraId="248C4B02" w14:textId="77777777" w:rsidR="0064093B" w:rsidRPr="005C7600" w:rsidRDefault="0064093B" w:rsidP="0064093B">
      <w:pPr>
        <w:keepNext/>
        <w:rPr>
          <w:color w:val="4C94D8" w:themeColor="text2" w:themeTint="80"/>
        </w:rPr>
      </w:pPr>
      <w:r w:rsidRPr="005C7600">
        <w:rPr>
          <w:noProof/>
          <w:color w:val="4C94D8" w:themeColor="text2" w:themeTint="80"/>
        </w:rPr>
        <w:lastRenderedPageBreak/>
        <w:drawing>
          <wp:inline distT="0" distB="0" distL="0" distR="0" wp14:anchorId="675C12E6" wp14:editId="524DFDB6">
            <wp:extent cx="5315692" cy="3801005"/>
            <wp:effectExtent l="0" t="0" r="0" b="9525"/>
            <wp:docPr id="376462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6267" name=""/>
                    <pic:cNvPicPr/>
                  </pic:nvPicPr>
                  <pic:blipFill>
                    <a:blip r:embed="rId23"/>
                    <a:stretch>
                      <a:fillRect/>
                    </a:stretch>
                  </pic:blipFill>
                  <pic:spPr>
                    <a:xfrm>
                      <a:off x="0" y="0"/>
                      <a:ext cx="5315692" cy="3801005"/>
                    </a:xfrm>
                    <a:prstGeom prst="rect">
                      <a:avLst/>
                    </a:prstGeom>
                  </pic:spPr>
                </pic:pic>
              </a:graphicData>
            </a:graphic>
          </wp:inline>
        </w:drawing>
      </w:r>
    </w:p>
    <w:p w14:paraId="25E9D3E7" w14:textId="510B1434" w:rsidR="00BB6437" w:rsidRDefault="0064093B" w:rsidP="0064093B">
      <w:pPr>
        <w:pStyle w:val="podpis2"/>
        <w:rPr>
          <w:color w:val="4C94D8" w:themeColor="text2" w:themeTint="80"/>
        </w:rPr>
      </w:pPr>
      <w:bookmarkStart w:id="55" w:name="_Toc240314048"/>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16</w:t>
      </w:r>
      <w:r w:rsidRPr="005C7600">
        <w:rPr>
          <w:color w:val="4C94D8" w:themeColor="text2" w:themeTint="80"/>
        </w:rPr>
        <w:fldChar w:fldCharType="end"/>
      </w:r>
      <w:r w:rsidRPr="005C7600">
        <w:rPr>
          <w:color w:val="4C94D8" w:themeColor="text2" w:themeTint="80"/>
        </w:rPr>
        <w:t xml:space="preserve">. Obliczanie długości trasy (wzór </w:t>
      </w:r>
      <w:proofErr w:type="spellStart"/>
      <w:r w:rsidRPr="005C7600">
        <w:rPr>
          <w:color w:val="4C94D8" w:themeColor="text2" w:themeTint="80"/>
        </w:rPr>
        <w:t>Haversine'a</w:t>
      </w:r>
      <w:proofErr w:type="spellEnd"/>
      <w:r w:rsidRPr="005C7600">
        <w:rPr>
          <w:color w:val="4C94D8" w:themeColor="text2" w:themeTint="80"/>
        </w:rPr>
        <w:t>)</w:t>
      </w:r>
      <w:bookmarkEnd w:id="55"/>
    </w:p>
    <w:p w14:paraId="10256DEB" w14:textId="2DFB89FF" w:rsidR="0064093B" w:rsidRPr="005C7600" w:rsidRDefault="0064093B" w:rsidP="00120E58">
      <w:pPr>
        <w:pStyle w:val="podpis2"/>
        <w:spacing w:after="100" w:afterAutospacing="1"/>
        <w:rPr>
          <w:color w:val="4C94D8" w:themeColor="text2" w:themeTint="80"/>
        </w:rPr>
      </w:pPr>
      <w:r w:rsidRPr="005C7600">
        <w:rPr>
          <w:color w:val="4C94D8" w:themeColor="text2" w:themeTint="80"/>
        </w:rPr>
        <w:t>Źródło: opracowanie własne</w:t>
      </w:r>
    </w:p>
    <w:p w14:paraId="57A29E5E" w14:textId="14FA90BD" w:rsidR="009F7B27" w:rsidRPr="005C7600" w:rsidRDefault="008314D1" w:rsidP="002F2050">
      <w:pPr>
        <w:rPr>
          <w:noProof/>
          <w:color w:val="4C94D8" w:themeColor="text2" w:themeTint="80"/>
        </w:rPr>
      </w:pPr>
      <w:r w:rsidRPr="005C7600">
        <w:rPr>
          <w:noProof/>
          <w:color w:val="4C94D8" w:themeColor="text2" w:themeTint="80"/>
        </w:rPr>
        <w:t>Obliczanie przewyższeń napotyka typowy dla danych GPS problem szumu pomiarowego wysokości – niewielkie wahania odczytu mogłyby sztucznie zawyżać wynik (Wing i Frank, 2011). Zastosowano więc próg szumu wynoszący 2 metry – różnice mniejsze od tej wartości są pomijane, a większe klasyfikowane jako podejście lub zejście, zależnie od znaku różnicy</w:t>
      </w:r>
      <w:r w:rsidR="003F68DF">
        <w:rPr>
          <w:noProof/>
          <w:color w:val="4C94D8" w:themeColor="text2" w:themeTint="80"/>
        </w:rPr>
        <w:t xml:space="preserve"> </w:t>
      </w:r>
      <w:r w:rsidR="003F68DF" w:rsidRPr="005C7600">
        <w:rPr>
          <w:rFonts w:cs="Arial"/>
          <w:color w:val="4C94D8" w:themeColor="text2" w:themeTint="80"/>
        </w:rPr>
        <w:t>(zob. rysunek 1</w:t>
      </w:r>
      <w:r w:rsidR="003F68DF">
        <w:rPr>
          <w:rFonts w:cs="Arial"/>
          <w:color w:val="4C94D8" w:themeColor="text2" w:themeTint="80"/>
        </w:rPr>
        <w:t>6</w:t>
      </w:r>
      <w:r w:rsidR="003F68DF" w:rsidRPr="005C7600">
        <w:rPr>
          <w:rFonts w:cs="Arial"/>
          <w:color w:val="4C94D8" w:themeColor="text2" w:themeTint="80"/>
        </w:rPr>
        <w:t>.)</w:t>
      </w:r>
      <w:r w:rsidR="003F68DF">
        <w:rPr>
          <w:rFonts w:cs="Arial"/>
          <w:color w:val="4C94D8" w:themeColor="text2" w:themeTint="80"/>
        </w:rPr>
        <w:t>.</w:t>
      </w:r>
    </w:p>
    <w:p w14:paraId="7D40AE6D" w14:textId="77777777" w:rsidR="009F7B27" w:rsidRPr="005C7600" w:rsidRDefault="009F7B27" w:rsidP="009F7B27">
      <w:pPr>
        <w:keepNext/>
        <w:rPr>
          <w:color w:val="4C94D8" w:themeColor="text2" w:themeTint="80"/>
        </w:rPr>
      </w:pPr>
      <w:r w:rsidRPr="005C7600">
        <w:rPr>
          <w:noProof/>
          <w:color w:val="4C94D8" w:themeColor="text2" w:themeTint="80"/>
        </w:rPr>
        <w:lastRenderedPageBreak/>
        <w:drawing>
          <wp:inline distT="0" distB="0" distL="0" distR="0" wp14:anchorId="415AFFB8" wp14:editId="5B110E55">
            <wp:extent cx="5401429" cy="4429743"/>
            <wp:effectExtent l="0" t="0" r="8890" b="9525"/>
            <wp:docPr id="5674133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13363" name=""/>
                    <pic:cNvPicPr/>
                  </pic:nvPicPr>
                  <pic:blipFill>
                    <a:blip r:embed="rId24"/>
                    <a:stretch>
                      <a:fillRect/>
                    </a:stretch>
                  </pic:blipFill>
                  <pic:spPr>
                    <a:xfrm>
                      <a:off x="0" y="0"/>
                      <a:ext cx="5401429" cy="4429743"/>
                    </a:xfrm>
                    <a:prstGeom prst="rect">
                      <a:avLst/>
                    </a:prstGeom>
                  </pic:spPr>
                </pic:pic>
              </a:graphicData>
            </a:graphic>
          </wp:inline>
        </w:drawing>
      </w:r>
    </w:p>
    <w:p w14:paraId="2E08438B" w14:textId="25E7FE1D" w:rsidR="00BB6437" w:rsidRDefault="009F7B27" w:rsidP="009F7B27">
      <w:pPr>
        <w:pStyle w:val="podpis2"/>
        <w:rPr>
          <w:color w:val="4C94D8" w:themeColor="text2" w:themeTint="80"/>
        </w:rPr>
      </w:pPr>
      <w:bookmarkStart w:id="56" w:name="_Toc240314049"/>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17</w:t>
      </w:r>
      <w:r w:rsidRPr="005C7600">
        <w:rPr>
          <w:color w:val="4C94D8" w:themeColor="text2" w:themeTint="80"/>
        </w:rPr>
        <w:fldChar w:fldCharType="end"/>
      </w:r>
      <w:r w:rsidRPr="005C7600">
        <w:rPr>
          <w:color w:val="4C94D8" w:themeColor="text2" w:themeTint="80"/>
        </w:rPr>
        <w:t>. Obliczanie przewyższeń trasy</w:t>
      </w:r>
      <w:bookmarkEnd w:id="56"/>
    </w:p>
    <w:p w14:paraId="3708D1DF" w14:textId="1E368E92" w:rsidR="009F7B27" w:rsidRPr="005C7600" w:rsidRDefault="009F7B27" w:rsidP="00120E58">
      <w:pPr>
        <w:pStyle w:val="podpis2"/>
        <w:spacing w:after="100" w:afterAutospacing="1"/>
        <w:rPr>
          <w:noProof/>
          <w:color w:val="4C94D8" w:themeColor="text2" w:themeTint="80"/>
        </w:rPr>
      </w:pPr>
      <w:r w:rsidRPr="005C7600">
        <w:rPr>
          <w:color w:val="4C94D8" w:themeColor="text2" w:themeTint="80"/>
        </w:rPr>
        <w:t>Źródło: opracowanie własne</w:t>
      </w:r>
    </w:p>
    <w:p w14:paraId="11E04D57" w14:textId="77777777" w:rsidR="00BD2DA8" w:rsidRPr="005C7600" w:rsidRDefault="00BD2DA8" w:rsidP="008E5E65">
      <w:pPr>
        <w:rPr>
          <w:noProof/>
          <w:color w:val="4C94D8" w:themeColor="text2" w:themeTint="80"/>
        </w:rPr>
      </w:pPr>
      <w:r w:rsidRPr="005C7600">
        <w:rPr>
          <w:noProof/>
          <w:color w:val="4C94D8" w:themeColor="text2" w:themeTint="80"/>
        </w:rPr>
        <w:t xml:space="preserve">Po przetworzeniu pliku GPX kolejnym elementem logiki biznesowej jest automatyczne rozpoznawanie obiektów geograficznych w pobliżu trasy, zrealizowane w klasie </w:t>
      </w:r>
      <w:proofErr w:type="spellStart"/>
      <w:r w:rsidRPr="005C7600">
        <w:rPr>
          <w:rFonts w:ascii="Consolas" w:hAnsi="Consolas" w:cs="Arial"/>
          <w:color w:val="4C94D8" w:themeColor="text2" w:themeTint="80"/>
        </w:rPr>
        <w:t>LocationRecognitionService</w:t>
      </w:r>
      <w:proofErr w:type="spellEnd"/>
      <w:r w:rsidRPr="005C7600">
        <w:rPr>
          <w:noProof/>
          <w:color w:val="4C94D8" w:themeColor="text2" w:themeTint="80"/>
        </w:rPr>
        <w:t>.</w:t>
      </w:r>
    </w:p>
    <w:p w14:paraId="6F708339" w14:textId="736FBF53" w:rsidR="008E5E65" w:rsidRPr="005C7600" w:rsidRDefault="008E5E65" w:rsidP="008E5E65">
      <w:pPr>
        <w:rPr>
          <w:noProof/>
          <w:color w:val="4C94D8" w:themeColor="text2" w:themeTint="80"/>
        </w:rPr>
      </w:pPr>
      <w:r w:rsidRPr="005C7600">
        <w:rPr>
          <w:noProof/>
          <w:color w:val="4C94D8" w:themeColor="text2" w:themeTint="80"/>
        </w:rPr>
        <w:t xml:space="preserve">Zamiast przeszukiwać całą tabelę </w:t>
      </w:r>
      <w:proofErr w:type="spellStart"/>
      <w:r w:rsidRPr="005C7600">
        <w:rPr>
          <w:rFonts w:ascii="Consolas" w:hAnsi="Consolas" w:cs="Arial"/>
          <w:color w:val="4C94D8" w:themeColor="text2" w:themeTint="80"/>
        </w:rPr>
        <w:t>geonames_features</w:t>
      </w:r>
      <w:proofErr w:type="spellEnd"/>
      <w:r w:rsidRPr="005C7600">
        <w:rPr>
          <w:noProof/>
          <w:color w:val="4C94D8" w:themeColor="text2" w:themeTint="80"/>
        </w:rPr>
        <w:t xml:space="preserve">, zapytanie ograniczane jest do prostokątnego obszaru (bounding box) obejmującego trasę wyprawy </w:t>
      </w:r>
      <w:r w:rsidRPr="005C7600">
        <w:rPr>
          <w:rFonts w:cs="Arial"/>
          <w:color w:val="4C94D8" w:themeColor="text2" w:themeTint="80"/>
        </w:rPr>
        <w:t>(zob. rysunek 1</w:t>
      </w:r>
      <w:r w:rsidR="003F68DF">
        <w:rPr>
          <w:rFonts w:cs="Arial"/>
          <w:color w:val="4C94D8" w:themeColor="text2" w:themeTint="80"/>
        </w:rPr>
        <w:t>7</w:t>
      </w:r>
      <w:r w:rsidRPr="005C7600">
        <w:rPr>
          <w:rFonts w:cs="Arial"/>
          <w:color w:val="4C94D8" w:themeColor="text2" w:themeTint="80"/>
        </w:rPr>
        <w:t>.)</w:t>
      </w:r>
      <w:r w:rsidRPr="005C7600">
        <w:rPr>
          <w:noProof/>
          <w:color w:val="4C94D8" w:themeColor="text2" w:themeTint="80"/>
        </w:rPr>
        <w:t>, powiększonego o niewielki margines (</w:t>
      </w:r>
      <w:r w:rsidRPr="005C7600">
        <w:rPr>
          <w:rFonts w:ascii="Consolas" w:hAnsi="Consolas" w:cs="Arial"/>
          <w:color w:val="4C94D8" w:themeColor="text2" w:themeTint="80"/>
        </w:rPr>
        <w:t>BBOX_MARGIN_DEG = 0.01°,</w:t>
      </w:r>
      <w:r w:rsidRPr="005C7600">
        <w:rPr>
          <w:noProof/>
          <w:color w:val="4C94D8" w:themeColor="text2" w:themeTint="80"/>
        </w:rPr>
        <w:t xml:space="preserve"> czyli ok. 1 km), co zabezpiecza przed pominięciem obiektów leżących tuż poza granicami wyznaczonymi przez skrajne punkty trasy. Takie podejście znacząco ogranicza liczbę kandydatów sprawdzanych w kolejnym kroku, poprawiając wydajność algorytmu.</w:t>
      </w:r>
    </w:p>
    <w:p w14:paraId="17770DF5" w14:textId="6FB5557C" w:rsidR="00CA76FD" w:rsidRPr="005C7600" w:rsidRDefault="00BD2DA8" w:rsidP="00CA76FD">
      <w:pPr>
        <w:keepNext/>
        <w:rPr>
          <w:color w:val="4C94D8" w:themeColor="text2" w:themeTint="80"/>
        </w:rPr>
      </w:pPr>
      <w:r w:rsidRPr="005C7600">
        <w:rPr>
          <w:noProof/>
          <w:color w:val="4C94D8" w:themeColor="text2" w:themeTint="80"/>
        </w:rPr>
        <w:lastRenderedPageBreak/>
        <w:drawing>
          <wp:inline distT="0" distB="0" distL="0" distR="0" wp14:anchorId="1A9D720E" wp14:editId="252D4E3E">
            <wp:extent cx="5239481" cy="1457528"/>
            <wp:effectExtent l="0" t="0" r="0" b="9525"/>
            <wp:docPr id="20542909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90919" name=""/>
                    <pic:cNvPicPr/>
                  </pic:nvPicPr>
                  <pic:blipFill>
                    <a:blip r:embed="rId25"/>
                    <a:stretch>
                      <a:fillRect/>
                    </a:stretch>
                  </pic:blipFill>
                  <pic:spPr>
                    <a:xfrm>
                      <a:off x="0" y="0"/>
                      <a:ext cx="5239481" cy="1457528"/>
                    </a:xfrm>
                    <a:prstGeom prst="rect">
                      <a:avLst/>
                    </a:prstGeom>
                  </pic:spPr>
                </pic:pic>
              </a:graphicData>
            </a:graphic>
          </wp:inline>
        </w:drawing>
      </w:r>
    </w:p>
    <w:p w14:paraId="69052F82" w14:textId="6BCA5FE8" w:rsidR="00BB6437" w:rsidRDefault="00CA76FD" w:rsidP="00CC36A8">
      <w:pPr>
        <w:pStyle w:val="podpis2"/>
        <w:rPr>
          <w:color w:val="4C94D8" w:themeColor="text2" w:themeTint="80"/>
        </w:rPr>
      </w:pPr>
      <w:bookmarkStart w:id="57" w:name="_Toc240314050"/>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18</w:t>
      </w:r>
      <w:r w:rsidRPr="005C7600">
        <w:rPr>
          <w:color w:val="4C94D8" w:themeColor="text2" w:themeTint="80"/>
        </w:rPr>
        <w:fldChar w:fldCharType="end"/>
      </w:r>
      <w:r w:rsidRPr="005C7600">
        <w:rPr>
          <w:color w:val="4C94D8" w:themeColor="text2" w:themeTint="80"/>
        </w:rPr>
        <w:t>.</w:t>
      </w:r>
      <w:r w:rsidR="008E5E65" w:rsidRPr="005C7600">
        <w:rPr>
          <w:color w:val="4C94D8" w:themeColor="text2" w:themeTint="80"/>
        </w:rPr>
        <w:t xml:space="preserve"> Wyznaczanie obszaru poszukiwań (</w:t>
      </w:r>
      <w:proofErr w:type="spellStart"/>
      <w:r w:rsidR="008E5E65" w:rsidRPr="005C7600">
        <w:rPr>
          <w:color w:val="4C94D8" w:themeColor="text2" w:themeTint="80"/>
        </w:rPr>
        <w:t>bounding</w:t>
      </w:r>
      <w:proofErr w:type="spellEnd"/>
      <w:r w:rsidR="008E5E65" w:rsidRPr="005C7600">
        <w:rPr>
          <w:color w:val="4C94D8" w:themeColor="text2" w:themeTint="80"/>
        </w:rPr>
        <w:t xml:space="preserve"> </w:t>
      </w:r>
      <w:proofErr w:type="spellStart"/>
      <w:r w:rsidR="008E5E65" w:rsidRPr="005C7600">
        <w:rPr>
          <w:color w:val="4C94D8" w:themeColor="text2" w:themeTint="80"/>
        </w:rPr>
        <w:t>box</w:t>
      </w:r>
      <w:proofErr w:type="spellEnd"/>
      <w:r w:rsidR="008E5E65" w:rsidRPr="005C7600">
        <w:rPr>
          <w:color w:val="4C94D8" w:themeColor="text2" w:themeTint="80"/>
        </w:rPr>
        <w:t>)</w:t>
      </w:r>
      <w:bookmarkEnd w:id="57"/>
    </w:p>
    <w:p w14:paraId="4BD48AEA" w14:textId="6F42996F" w:rsidR="002F2050" w:rsidRPr="005C7600" w:rsidRDefault="00CC36A8" w:rsidP="00120E58">
      <w:pPr>
        <w:pStyle w:val="podpis2"/>
        <w:spacing w:after="100" w:afterAutospacing="1"/>
        <w:rPr>
          <w:noProof/>
          <w:color w:val="4C94D8" w:themeColor="text2" w:themeTint="80"/>
        </w:rPr>
      </w:pPr>
      <w:r w:rsidRPr="005C7600">
        <w:rPr>
          <w:color w:val="4C94D8" w:themeColor="text2" w:themeTint="80"/>
        </w:rPr>
        <w:t>Źródło: opracowanie własne</w:t>
      </w:r>
    </w:p>
    <w:p w14:paraId="231F6F72" w14:textId="07ED7BBC" w:rsidR="00691AEB" w:rsidRPr="005C7600" w:rsidRDefault="00691AEB" w:rsidP="001D57FA">
      <w:pPr>
        <w:keepNext/>
        <w:rPr>
          <w:rFonts w:cs="Arial"/>
          <w:color w:val="4C94D8" w:themeColor="text2" w:themeTint="80"/>
        </w:rPr>
      </w:pPr>
      <w:r w:rsidRPr="005C7600">
        <w:rPr>
          <w:rFonts w:cs="Arial"/>
          <w:color w:val="4C94D8" w:themeColor="text2" w:themeTint="80"/>
        </w:rPr>
        <w:t>Dla każdego obiektu geograficznego w wyznaczonym obszarze wyszukiwany jest najbliższy mu punkt trasy (zob. rysunek 1</w:t>
      </w:r>
      <w:r w:rsidR="003F68DF">
        <w:rPr>
          <w:rFonts w:cs="Arial"/>
          <w:color w:val="4C94D8" w:themeColor="text2" w:themeTint="80"/>
        </w:rPr>
        <w:t>8.</w:t>
      </w:r>
      <w:r w:rsidRPr="005C7600">
        <w:rPr>
          <w:rFonts w:cs="Arial"/>
          <w:color w:val="4C94D8" w:themeColor="text2" w:themeTint="80"/>
        </w:rPr>
        <w:t xml:space="preserve">) – odległość do każdego punktu obliczana jest ponownie wzorem </w:t>
      </w:r>
      <w:proofErr w:type="spellStart"/>
      <w:r w:rsidRPr="005C7600">
        <w:rPr>
          <w:rFonts w:cs="Arial"/>
          <w:color w:val="4C94D8" w:themeColor="text2" w:themeTint="80"/>
        </w:rPr>
        <w:t>Haversine'a</w:t>
      </w:r>
      <w:proofErr w:type="spellEnd"/>
      <w:r w:rsidRPr="005C7600">
        <w:rPr>
          <w:rFonts w:cs="Arial"/>
          <w:color w:val="4C94D8" w:themeColor="text2" w:themeTint="80"/>
        </w:rPr>
        <w:t>, a zapamiętywana jest najmniejsza odległość oraz indeks odpowiadającego jej punktu trasy (</w:t>
      </w:r>
      <w:proofErr w:type="spellStart"/>
      <w:r w:rsidRPr="005C7600">
        <w:rPr>
          <w:rFonts w:ascii="Consolas" w:hAnsi="Consolas" w:cs="Arial"/>
          <w:color w:val="4C94D8" w:themeColor="text2" w:themeTint="80"/>
        </w:rPr>
        <w:t>closestIdx</w:t>
      </w:r>
      <w:proofErr w:type="spellEnd"/>
      <w:r w:rsidRPr="005C7600">
        <w:rPr>
          <w:rFonts w:cs="Arial"/>
          <w:color w:val="4C94D8" w:themeColor="text2" w:themeTint="80"/>
        </w:rPr>
        <w:t>).</w:t>
      </w:r>
    </w:p>
    <w:p w14:paraId="3AA41EAC" w14:textId="1E1B9492" w:rsidR="001D57FA" w:rsidRPr="005C7600" w:rsidRDefault="001D57FA" w:rsidP="001D57FA">
      <w:pPr>
        <w:keepNext/>
        <w:rPr>
          <w:color w:val="4C94D8" w:themeColor="text2" w:themeTint="80"/>
        </w:rPr>
      </w:pPr>
      <w:r w:rsidRPr="005C7600">
        <w:rPr>
          <w:rFonts w:cs="Arial"/>
          <w:noProof/>
          <w:color w:val="4C94D8" w:themeColor="text2" w:themeTint="80"/>
        </w:rPr>
        <w:drawing>
          <wp:inline distT="0" distB="0" distL="0" distR="0" wp14:anchorId="6E627E02" wp14:editId="5388F3C2">
            <wp:extent cx="4801270" cy="2905530"/>
            <wp:effectExtent l="0" t="0" r="0" b="9525"/>
            <wp:docPr id="5893801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0172" name=""/>
                    <pic:cNvPicPr/>
                  </pic:nvPicPr>
                  <pic:blipFill>
                    <a:blip r:embed="rId26"/>
                    <a:stretch>
                      <a:fillRect/>
                    </a:stretch>
                  </pic:blipFill>
                  <pic:spPr>
                    <a:xfrm>
                      <a:off x="0" y="0"/>
                      <a:ext cx="4801270" cy="2905530"/>
                    </a:xfrm>
                    <a:prstGeom prst="rect">
                      <a:avLst/>
                    </a:prstGeom>
                  </pic:spPr>
                </pic:pic>
              </a:graphicData>
            </a:graphic>
          </wp:inline>
        </w:drawing>
      </w:r>
    </w:p>
    <w:p w14:paraId="41E3363B" w14:textId="068B09A0" w:rsidR="00BB6437" w:rsidRDefault="001D57FA" w:rsidP="001D57FA">
      <w:pPr>
        <w:pStyle w:val="podpis2"/>
        <w:rPr>
          <w:color w:val="4C94D8" w:themeColor="text2" w:themeTint="80"/>
        </w:rPr>
      </w:pPr>
      <w:bookmarkStart w:id="58" w:name="_Toc240314051"/>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19</w:t>
      </w:r>
      <w:r w:rsidRPr="005C7600">
        <w:rPr>
          <w:color w:val="4C94D8" w:themeColor="text2" w:themeTint="80"/>
        </w:rPr>
        <w:fldChar w:fldCharType="end"/>
      </w:r>
      <w:r w:rsidRPr="005C7600">
        <w:rPr>
          <w:color w:val="4C94D8" w:themeColor="text2" w:themeTint="80"/>
        </w:rPr>
        <w:t>. Wyszukiwanie najbliższego punktu trasy</w:t>
      </w:r>
      <w:bookmarkEnd w:id="58"/>
    </w:p>
    <w:p w14:paraId="21AFF6E8" w14:textId="05A26401" w:rsidR="001D57FA" w:rsidRPr="005C7600" w:rsidRDefault="001D57FA" w:rsidP="00120E58">
      <w:pPr>
        <w:pStyle w:val="podpis2"/>
        <w:spacing w:after="100" w:afterAutospacing="1"/>
        <w:rPr>
          <w:color w:val="4C94D8" w:themeColor="text2" w:themeTint="80"/>
        </w:rPr>
      </w:pPr>
      <w:r w:rsidRPr="005C7600">
        <w:rPr>
          <w:color w:val="4C94D8" w:themeColor="text2" w:themeTint="80"/>
        </w:rPr>
        <w:t>Źródło: opracowanie własne</w:t>
      </w:r>
    </w:p>
    <w:p w14:paraId="25E28CC2" w14:textId="395EE114" w:rsidR="008E2B3F" w:rsidRPr="006C0644" w:rsidRDefault="008E2B3F" w:rsidP="00CC36A8">
      <w:pPr>
        <w:keepNext/>
        <w:rPr>
          <w:rFonts w:cs="Arial"/>
          <w:color w:val="4C94D8" w:themeColor="text2" w:themeTint="80"/>
        </w:rPr>
      </w:pPr>
      <w:r w:rsidRPr="006C0644">
        <w:rPr>
          <w:rFonts w:cs="Arial"/>
          <w:color w:val="4C94D8" w:themeColor="text2" w:themeTint="80"/>
        </w:rPr>
        <w:t xml:space="preserve">Obiekt uznawany jest za powiązany z trasą, gdy odległość do najbliższego punktu nie przekracza progu </w:t>
      </w:r>
      <w:r w:rsidRPr="006C0644">
        <w:rPr>
          <w:rFonts w:ascii="Consolas" w:hAnsi="Consolas" w:cs="Arial"/>
          <w:color w:val="4C94D8" w:themeColor="text2" w:themeTint="80"/>
        </w:rPr>
        <w:t xml:space="preserve">MAX_DISTANCE_M </w:t>
      </w:r>
      <w:r w:rsidRPr="006C0644">
        <w:rPr>
          <w:rFonts w:cs="Arial"/>
          <w:color w:val="4C94D8" w:themeColor="text2" w:themeTint="80"/>
        </w:rPr>
        <w:t>wynoszącego 100 metrów (zob. rysunek 1</w:t>
      </w:r>
      <w:r w:rsidR="003F68DF">
        <w:rPr>
          <w:rFonts w:cs="Arial"/>
          <w:color w:val="4C94D8" w:themeColor="text2" w:themeTint="80"/>
        </w:rPr>
        <w:t>9.</w:t>
      </w:r>
      <w:r w:rsidRPr="006C0644">
        <w:rPr>
          <w:rFonts w:cs="Arial"/>
          <w:color w:val="4C94D8" w:themeColor="text2" w:themeTint="80"/>
        </w:rPr>
        <w:t xml:space="preserve">). Dopasowane obiekty zapisywane są jako rekordy </w:t>
      </w:r>
      <w:proofErr w:type="spellStart"/>
      <w:r w:rsidRPr="006C0644">
        <w:rPr>
          <w:rFonts w:ascii="Consolas" w:hAnsi="Consolas" w:cs="Arial"/>
          <w:color w:val="4C94D8" w:themeColor="text2" w:themeTint="80"/>
        </w:rPr>
        <w:t>ExpeditionLocation</w:t>
      </w:r>
      <w:proofErr w:type="spellEnd"/>
      <w:r w:rsidRPr="006C0644">
        <w:rPr>
          <w:rFonts w:cs="Arial"/>
          <w:color w:val="4C94D8" w:themeColor="text2" w:themeTint="80"/>
        </w:rPr>
        <w:t xml:space="preserve">, sortowane według indeksu najbliższego punktu trasy – dzięki temu lokalizacje prezentowane są w kolejności napotykania na szlaku, a nie alfabetycznie. Kody klasyfikacyjne z bazy </w:t>
      </w:r>
      <w:proofErr w:type="spellStart"/>
      <w:r w:rsidRPr="006C0644">
        <w:rPr>
          <w:rFonts w:cs="Arial"/>
          <w:color w:val="4C94D8" w:themeColor="text2" w:themeTint="80"/>
        </w:rPr>
        <w:t>GeoNames</w:t>
      </w:r>
      <w:proofErr w:type="spellEnd"/>
      <w:r w:rsidRPr="006C0644">
        <w:rPr>
          <w:rFonts w:cs="Arial"/>
          <w:color w:val="4C94D8" w:themeColor="text2" w:themeTint="80"/>
        </w:rPr>
        <w:t xml:space="preserve"> (np. </w:t>
      </w:r>
      <w:r w:rsidRPr="006C0644">
        <w:rPr>
          <w:rFonts w:ascii="Consolas" w:hAnsi="Consolas" w:cs="Arial"/>
          <w:color w:val="4C94D8" w:themeColor="text2" w:themeTint="80"/>
        </w:rPr>
        <w:t>PK, HUT, LK</w:t>
      </w:r>
      <w:r w:rsidRPr="006C0644">
        <w:rPr>
          <w:rFonts w:cs="Arial"/>
          <w:color w:val="4C94D8" w:themeColor="text2" w:themeTint="80"/>
        </w:rPr>
        <w:t xml:space="preserve">) tłumaczone </w:t>
      </w:r>
      <w:r w:rsidRPr="006C0644">
        <w:rPr>
          <w:rFonts w:cs="Arial"/>
          <w:color w:val="4C94D8" w:themeColor="text2" w:themeTint="80"/>
        </w:rPr>
        <w:lastRenderedPageBreak/>
        <w:t xml:space="preserve">są na czytelne polskie etykiety („Szczyt", „Schronisko", „Jezioro") metodą </w:t>
      </w:r>
      <w:proofErr w:type="spellStart"/>
      <w:r w:rsidRPr="006C0644">
        <w:rPr>
          <w:rFonts w:ascii="Consolas" w:hAnsi="Consolas" w:cs="Arial"/>
          <w:color w:val="4C94D8" w:themeColor="text2" w:themeTint="80"/>
        </w:rPr>
        <w:t>toPolishLabel</w:t>
      </w:r>
      <w:proofErr w:type="spellEnd"/>
      <w:r w:rsidRPr="006C0644">
        <w:rPr>
          <w:rFonts w:cs="Arial"/>
          <w:color w:val="4C94D8" w:themeColor="text2" w:themeTint="80"/>
        </w:rPr>
        <w:t>.</w:t>
      </w:r>
    </w:p>
    <w:p w14:paraId="12DEA86E" w14:textId="1A400A94" w:rsidR="00CC36A8" w:rsidRPr="006C0644" w:rsidRDefault="001D57FA" w:rsidP="00CC36A8">
      <w:pPr>
        <w:keepNext/>
        <w:rPr>
          <w:color w:val="4C94D8" w:themeColor="text2" w:themeTint="80"/>
        </w:rPr>
      </w:pPr>
      <w:r w:rsidRPr="006C0644">
        <w:rPr>
          <w:noProof/>
          <w:color w:val="4C94D8" w:themeColor="text2" w:themeTint="80"/>
        </w:rPr>
        <w:drawing>
          <wp:inline distT="0" distB="0" distL="0" distR="0" wp14:anchorId="7AD58C43" wp14:editId="6D72DEF9">
            <wp:extent cx="4963218" cy="3162741"/>
            <wp:effectExtent l="0" t="0" r="8890" b="0"/>
            <wp:docPr id="14334621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2151" name=""/>
                    <pic:cNvPicPr/>
                  </pic:nvPicPr>
                  <pic:blipFill>
                    <a:blip r:embed="rId27"/>
                    <a:stretch>
                      <a:fillRect/>
                    </a:stretch>
                  </pic:blipFill>
                  <pic:spPr>
                    <a:xfrm>
                      <a:off x="0" y="0"/>
                      <a:ext cx="4963218" cy="3162741"/>
                    </a:xfrm>
                    <a:prstGeom prst="rect">
                      <a:avLst/>
                    </a:prstGeom>
                  </pic:spPr>
                </pic:pic>
              </a:graphicData>
            </a:graphic>
          </wp:inline>
        </w:drawing>
      </w:r>
    </w:p>
    <w:p w14:paraId="672A202A" w14:textId="0F488D7F" w:rsidR="00503845" w:rsidRPr="006C0644" w:rsidRDefault="00CC36A8" w:rsidP="00CC36A8">
      <w:pPr>
        <w:pStyle w:val="podpis2"/>
        <w:rPr>
          <w:color w:val="4C94D8" w:themeColor="text2" w:themeTint="80"/>
        </w:rPr>
      </w:pPr>
      <w:bookmarkStart w:id="59" w:name="_Toc240314052"/>
      <w:r w:rsidRPr="006C0644">
        <w:rPr>
          <w:color w:val="4C94D8" w:themeColor="text2" w:themeTint="80"/>
        </w:rPr>
        <w:t xml:space="preserve">Rysunek </w:t>
      </w:r>
      <w:r w:rsidRPr="006C0644">
        <w:rPr>
          <w:color w:val="4C94D8" w:themeColor="text2" w:themeTint="80"/>
        </w:rPr>
        <w:fldChar w:fldCharType="begin"/>
      </w:r>
      <w:r w:rsidRPr="006C0644">
        <w:rPr>
          <w:color w:val="4C94D8" w:themeColor="text2" w:themeTint="80"/>
        </w:rPr>
        <w:instrText xml:space="preserve"> SEQ Rysunek \* ARABIC </w:instrText>
      </w:r>
      <w:r w:rsidRPr="006C0644">
        <w:rPr>
          <w:color w:val="4C94D8" w:themeColor="text2" w:themeTint="80"/>
        </w:rPr>
        <w:fldChar w:fldCharType="separate"/>
      </w:r>
      <w:r w:rsidR="001021F5">
        <w:rPr>
          <w:noProof/>
          <w:color w:val="4C94D8" w:themeColor="text2" w:themeTint="80"/>
        </w:rPr>
        <w:t>20</w:t>
      </w:r>
      <w:r w:rsidRPr="006C0644">
        <w:rPr>
          <w:color w:val="4C94D8" w:themeColor="text2" w:themeTint="80"/>
        </w:rPr>
        <w:fldChar w:fldCharType="end"/>
      </w:r>
      <w:r w:rsidRPr="006C0644">
        <w:rPr>
          <w:color w:val="4C94D8" w:themeColor="text2" w:themeTint="80"/>
        </w:rPr>
        <w:t>.</w:t>
      </w:r>
      <w:r w:rsidR="0034537B" w:rsidRPr="006C0644">
        <w:rPr>
          <w:color w:val="4C94D8" w:themeColor="text2" w:themeTint="80"/>
        </w:rPr>
        <w:t xml:space="preserve"> </w:t>
      </w:r>
      <w:r w:rsidR="001D57FA" w:rsidRPr="006C0644">
        <w:rPr>
          <w:color w:val="4C94D8" w:themeColor="text2" w:themeTint="80"/>
        </w:rPr>
        <w:t>Zapisanie dopasowanej lokalizacji</w:t>
      </w:r>
      <w:bookmarkEnd w:id="59"/>
    </w:p>
    <w:p w14:paraId="78DF5EE7" w14:textId="054FF301" w:rsidR="00CC36A8" w:rsidRPr="006C0644" w:rsidRDefault="00CC36A8" w:rsidP="00120E58">
      <w:pPr>
        <w:pStyle w:val="podpis2"/>
        <w:spacing w:after="100" w:afterAutospacing="1"/>
        <w:rPr>
          <w:color w:val="4C94D8" w:themeColor="text2" w:themeTint="80"/>
        </w:rPr>
      </w:pPr>
      <w:r w:rsidRPr="006C0644">
        <w:rPr>
          <w:color w:val="4C94D8" w:themeColor="text2" w:themeTint="80"/>
        </w:rPr>
        <w:t>Źródło: opracowanie własne</w:t>
      </w:r>
    </w:p>
    <w:p w14:paraId="03260BBD" w14:textId="7463F29A" w:rsidR="008E2B3F" w:rsidRPr="006C0644" w:rsidRDefault="008E2B3F" w:rsidP="00CC36A8">
      <w:pPr>
        <w:keepNext/>
        <w:rPr>
          <w:rFonts w:cs="Arial"/>
          <w:color w:val="4C94D8" w:themeColor="text2" w:themeTint="80"/>
        </w:rPr>
      </w:pPr>
      <w:r w:rsidRPr="006C0644">
        <w:rPr>
          <w:rFonts w:cs="Arial"/>
          <w:color w:val="4C94D8" w:themeColor="text2" w:themeTint="80"/>
        </w:rPr>
        <w:t xml:space="preserve">Spośród dopasowanych obiektów wybierane są te oznaczone jako szczyt, wzniesienie lub góra (kody </w:t>
      </w:r>
      <w:r w:rsidRPr="006C0644">
        <w:rPr>
          <w:rFonts w:ascii="Consolas" w:hAnsi="Consolas" w:cs="Arial"/>
          <w:color w:val="4C94D8" w:themeColor="text2" w:themeTint="80"/>
        </w:rPr>
        <w:t>PK, PKLT, MT</w:t>
      </w:r>
      <w:r w:rsidRPr="006C0644">
        <w:rPr>
          <w:rFonts w:cs="Arial"/>
          <w:color w:val="4C94D8" w:themeColor="text2" w:themeTint="80"/>
        </w:rPr>
        <w:t xml:space="preserve">), z dostępną wartością wysokości (zob. rysunek </w:t>
      </w:r>
      <w:r w:rsidR="003F68DF">
        <w:rPr>
          <w:rFonts w:cs="Arial"/>
          <w:color w:val="4C94D8" w:themeColor="text2" w:themeTint="80"/>
        </w:rPr>
        <w:t>20.</w:t>
      </w:r>
      <w:r w:rsidRPr="006C0644">
        <w:rPr>
          <w:rFonts w:cs="Arial"/>
          <w:color w:val="4C94D8" w:themeColor="text2" w:themeTint="80"/>
        </w:rPr>
        <w:t>). Obiekt o największej wysokości zapisywany jest jako najwyższy szczyt trasy.</w:t>
      </w:r>
    </w:p>
    <w:p w14:paraId="54D11AFD" w14:textId="4F0EBAEE" w:rsidR="00CC36A8" w:rsidRPr="006C0644" w:rsidRDefault="00CC36A8" w:rsidP="00CC36A8">
      <w:pPr>
        <w:keepNext/>
        <w:rPr>
          <w:color w:val="4C94D8" w:themeColor="text2" w:themeTint="80"/>
        </w:rPr>
      </w:pPr>
      <w:r w:rsidRPr="006C0644">
        <w:rPr>
          <w:rFonts w:cs="Arial"/>
          <w:noProof/>
          <w:color w:val="4C94D8" w:themeColor="text2" w:themeTint="80"/>
        </w:rPr>
        <w:drawing>
          <wp:inline distT="0" distB="0" distL="0" distR="0" wp14:anchorId="30F2DCF7" wp14:editId="00602A62">
            <wp:extent cx="5410200" cy="1973202"/>
            <wp:effectExtent l="0" t="0" r="0" b="8255"/>
            <wp:docPr id="4153590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9043" name=""/>
                    <pic:cNvPicPr/>
                  </pic:nvPicPr>
                  <pic:blipFill>
                    <a:blip r:embed="rId28"/>
                    <a:stretch>
                      <a:fillRect/>
                    </a:stretch>
                  </pic:blipFill>
                  <pic:spPr>
                    <a:xfrm>
                      <a:off x="0" y="0"/>
                      <a:ext cx="5418240" cy="1976134"/>
                    </a:xfrm>
                    <a:prstGeom prst="rect">
                      <a:avLst/>
                    </a:prstGeom>
                  </pic:spPr>
                </pic:pic>
              </a:graphicData>
            </a:graphic>
          </wp:inline>
        </w:drawing>
      </w:r>
    </w:p>
    <w:p w14:paraId="5B7F728E" w14:textId="1DDF0D11" w:rsidR="00503845" w:rsidRPr="006C0644" w:rsidRDefault="00CC36A8" w:rsidP="00CC36A8">
      <w:pPr>
        <w:pStyle w:val="podpis2"/>
        <w:rPr>
          <w:color w:val="4C94D8" w:themeColor="text2" w:themeTint="80"/>
        </w:rPr>
      </w:pPr>
      <w:bookmarkStart w:id="60" w:name="_Toc240314053"/>
      <w:r w:rsidRPr="006C0644">
        <w:rPr>
          <w:color w:val="4C94D8" w:themeColor="text2" w:themeTint="80"/>
        </w:rPr>
        <w:t xml:space="preserve">Rysunek </w:t>
      </w:r>
      <w:r w:rsidRPr="006C0644">
        <w:rPr>
          <w:color w:val="4C94D8" w:themeColor="text2" w:themeTint="80"/>
        </w:rPr>
        <w:fldChar w:fldCharType="begin"/>
      </w:r>
      <w:r w:rsidRPr="006C0644">
        <w:rPr>
          <w:color w:val="4C94D8" w:themeColor="text2" w:themeTint="80"/>
        </w:rPr>
        <w:instrText xml:space="preserve"> SEQ Rysunek \* ARABIC </w:instrText>
      </w:r>
      <w:r w:rsidRPr="006C0644">
        <w:rPr>
          <w:color w:val="4C94D8" w:themeColor="text2" w:themeTint="80"/>
        </w:rPr>
        <w:fldChar w:fldCharType="separate"/>
      </w:r>
      <w:r w:rsidR="001021F5">
        <w:rPr>
          <w:noProof/>
          <w:color w:val="4C94D8" w:themeColor="text2" w:themeTint="80"/>
        </w:rPr>
        <w:t>21</w:t>
      </w:r>
      <w:r w:rsidRPr="006C0644">
        <w:rPr>
          <w:color w:val="4C94D8" w:themeColor="text2" w:themeTint="80"/>
        </w:rPr>
        <w:fldChar w:fldCharType="end"/>
      </w:r>
      <w:r w:rsidRPr="006C0644">
        <w:rPr>
          <w:color w:val="4C94D8" w:themeColor="text2" w:themeTint="80"/>
        </w:rPr>
        <w:t>.</w:t>
      </w:r>
      <w:r w:rsidR="003F180A" w:rsidRPr="006C0644">
        <w:rPr>
          <w:color w:val="4C94D8" w:themeColor="text2" w:themeTint="80"/>
        </w:rPr>
        <w:t xml:space="preserve"> Automatyczne wyznaczanie najwyższego szczytu</w:t>
      </w:r>
      <w:bookmarkEnd w:id="60"/>
    </w:p>
    <w:p w14:paraId="01CE6A95" w14:textId="199DF2FC" w:rsidR="00CC36A8" w:rsidRPr="006C0644" w:rsidRDefault="00CC36A8" w:rsidP="00120E58">
      <w:pPr>
        <w:pStyle w:val="podpis2"/>
        <w:spacing w:after="100" w:afterAutospacing="1"/>
        <w:rPr>
          <w:color w:val="4C94D8" w:themeColor="text2" w:themeTint="80"/>
        </w:rPr>
      </w:pPr>
      <w:r w:rsidRPr="006C0644">
        <w:rPr>
          <w:color w:val="4C94D8" w:themeColor="text2" w:themeTint="80"/>
        </w:rPr>
        <w:t>Źródło: opracowanie własne</w:t>
      </w:r>
    </w:p>
    <w:p w14:paraId="68CAA491" w14:textId="2E4A5321" w:rsidR="00D842AE" w:rsidRPr="006C0644" w:rsidRDefault="00D842AE" w:rsidP="00884268">
      <w:pPr>
        <w:keepNext/>
        <w:rPr>
          <w:color w:val="4C94D8" w:themeColor="text2" w:themeTint="80"/>
        </w:rPr>
      </w:pPr>
      <w:r w:rsidRPr="006C0644">
        <w:rPr>
          <w:color w:val="4C94D8" w:themeColor="text2" w:themeTint="80"/>
        </w:rPr>
        <w:t xml:space="preserve">Metoda </w:t>
      </w:r>
      <w:proofErr w:type="spellStart"/>
      <w:r w:rsidRPr="006C0644">
        <w:rPr>
          <w:rFonts w:ascii="Consolas" w:hAnsi="Consolas" w:cs="Arial"/>
          <w:color w:val="4C94D8" w:themeColor="text2" w:themeTint="80"/>
        </w:rPr>
        <w:t>resolveGoogleMapsName</w:t>
      </w:r>
      <w:proofErr w:type="spellEnd"/>
      <w:r w:rsidRPr="006C0644">
        <w:rPr>
          <w:color w:val="4C94D8" w:themeColor="text2" w:themeTint="80"/>
        </w:rPr>
        <w:t xml:space="preserve"> (zob. rysunek </w:t>
      </w:r>
      <w:r w:rsidR="003F68DF">
        <w:rPr>
          <w:color w:val="4C94D8" w:themeColor="text2" w:themeTint="80"/>
        </w:rPr>
        <w:t>21.</w:t>
      </w:r>
      <w:r w:rsidRPr="006C0644">
        <w:rPr>
          <w:color w:val="4C94D8" w:themeColor="text2" w:themeTint="80"/>
        </w:rPr>
        <w:t xml:space="preserve">) implementuje mechanizm rozwiązywania skróconych odnośników Google </w:t>
      </w:r>
      <w:proofErr w:type="spellStart"/>
      <w:r w:rsidRPr="006C0644">
        <w:rPr>
          <w:color w:val="4C94D8" w:themeColor="text2" w:themeTint="80"/>
        </w:rPr>
        <w:t>Maps</w:t>
      </w:r>
      <w:proofErr w:type="spellEnd"/>
      <w:r w:rsidRPr="006C0644">
        <w:rPr>
          <w:color w:val="4C94D8" w:themeColor="text2" w:themeTint="80"/>
        </w:rPr>
        <w:t xml:space="preserve"> zamiast oficjalnego API. Aplikacja samodzielnie podąża za przekierowaniami HTTP, wykonując maksymalnie sześć żądań (zapobiegnięcie nieskończonej pętli). Dla każdej odpowiedzi sprawdzany </w:t>
      </w:r>
      <w:r w:rsidRPr="006C0644">
        <w:rPr>
          <w:color w:val="4C94D8" w:themeColor="text2" w:themeTint="80"/>
        </w:rPr>
        <w:lastRenderedPageBreak/>
        <w:t xml:space="preserve">jest kod statusu i nagłówek </w:t>
      </w:r>
      <w:proofErr w:type="spellStart"/>
      <w:r w:rsidRPr="006C0644">
        <w:rPr>
          <w:rFonts w:ascii="Consolas" w:hAnsi="Consolas" w:cs="Arial"/>
          <w:color w:val="4C94D8" w:themeColor="text2" w:themeTint="80"/>
        </w:rPr>
        <w:t>Location</w:t>
      </w:r>
      <w:proofErr w:type="spellEnd"/>
      <w:r w:rsidRPr="006C0644">
        <w:rPr>
          <w:color w:val="4C94D8" w:themeColor="text2" w:themeTint="80"/>
        </w:rPr>
        <w:t xml:space="preserve"> – jeśli docelowy adres zawiera segment /</w:t>
      </w:r>
      <w:proofErr w:type="spellStart"/>
      <w:r w:rsidRPr="006C0644">
        <w:rPr>
          <w:color w:val="4C94D8" w:themeColor="text2" w:themeTint="80"/>
        </w:rPr>
        <w:t>maps</w:t>
      </w:r>
      <w:proofErr w:type="spellEnd"/>
      <w:r w:rsidRPr="006C0644">
        <w:rPr>
          <w:color w:val="4C94D8" w:themeColor="text2" w:themeTint="80"/>
        </w:rPr>
        <w:t xml:space="preserve">/place/, nazwa miejsca wyodrębniana jest z URL i dekodowana, w przeciwnym razie proces powtarza się dla kolejnego adresu. Analogiczny, uproszczony do pojedynczego przekierowania mechanizm zaimplementowano w metodzie </w:t>
      </w:r>
      <w:proofErr w:type="spellStart"/>
      <w:r w:rsidRPr="006C0644">
        <w:rPr>
          <w:rFonts w:ascii="Consolas" w:hAnsi="Consolas" w:cs="Arial"/>
          <w:color w:val="4C94D8" w:themeColor="text2" w:themeTint="80"/>
        </w:rPr>
        <w:t>resolveBookingName</w:t>
      </w:r>
      <w:proofErr w:type="spellEnd"/>
      <w:r w:rsidRPr="006C0644">
        <w:rPr>
          <w:color w:val="4C94D8" w:themeColor="text2" w:themeTint="80"/>
        </w:rPr>
        <w:t>, która wydobywa nazwę obiektu ze struktury adresu oferty Booking.com za pomocą wyrażenia regularnego.</w:t>
      </w:r>
    </w:p>
    <w:p w14:paraId="3774A1E9" w14:textId="2A35B0C1" w:rsidR="00884268" w:rsidRPr="006C0644" w:rsidRDefault="00884268" w:rsidP="00884268">
      <w:pPr>
        <w:keepNext/>
        <w:rPr>
          <w:color w:val="4C94D8" w:themeColor="text2" w:themeTint="80"/>
        </w:rPr>
      </w:pPr>
      <w:r w:rsidRPr="006C0644">
        <w:rPr>
          <w:noProof/>
          <w:color w:val="4C94D8" w:themeColor="text2" w:themeTint="80"/>
        </w:rPr>
        <w:drawing>
          <wp:inline distT="0" distB="0" distL="0" distR="0" wp14:anchorId="5E951255" wp14:editId="7F40995A">
            <wp:extent cx="5391150" cy="5171819"/>
            <wp:effectExtent l="0" t="0" r="0" b="0"/>
            <wp:docPr id="20874759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75959" name=""/>
                    <pic:cNvPicPr/>
                  </pic:nvPicPr>
                  <pic:blipFill>
                    <a:blip r:embed="rId29"/>
                    <a:stretch>
                      <a:fillRect/>
                    </a:stretch>
                  </pic:blipFill>
                  <pic:spPr>
                    <a:xfrm>
                      <a:off x="0" y="0"/>
                      <a:ext cx="5398653" cy="5179017"/>
                    </a:xfrm>
                    <a:prstGeom prst="rect">
                      <a:avLst/>
                    </a:prstGeom>
                  </pic:spPr>
                </pic:pic>
              </a:graphicData>
            </a:graphic>
          </wp:inline>
        </w:drawing>
      </w:r>
    </w:p>
    <w:p w14:paraId="1F561B6D" w14:textId="2B6E93C4" w:rsidR="00503845" w:rsidRPr="006C0644" w:rsidRDefault="00884268" w:rsidP="00503845">
      <w:pPr>
        <w:pStyle w:val="podpis2"/>
        <w:rPr>
          <w:color w:val="4C94D8" w:themeColor="text2" w:themeTint="80"/>
        </w:rPr>
      </w:pPr>
      <w:bookmarkStart w:id="61" w:name="_Toc240314054"/>
      <w:r w:rsidRPr="006C0644">
        <w:rPr>
          <w:color w:val="4C94D8" w:themeColor="text2" w:themeTint="80"/>
        </w:rPr>
        <w:t xml:space="preserve">Rysunek </w:t>
      </w:r>
      <w:r w:rsidRPr="006C0644">
        <w:rPr>
          <w:color w:val="4C94D8" w:themeColor="text2" w:themeTint="80"/>
        </w:rPr>
        <w:fldChar w:fldCharType="begin"/>
      </w:r>
      <w:r w:rsidRPr="006C0644">
        <w:rPr>
          <w:color w:val="4C94D8" w:themeColor="text2" w:themeTint="80"/>
        </w:rPr>
        <w:instrText xml:space="preserve"> SEQ Rysunek \* ARABIC </w:instrText>
      </w:r>
      <w:r w:rsidRPr="006C0644">
        <w:rPr>
          <w:color w:val="4C94D8" w:themeColor="text2" w:themeTint="80"/>
        </w:rPr>
        <w:fldChar w:fldCharType="separate"/>
      </w:r>
      <w:r w:rsidR="001021F5">
        <w:rPr>
          <w:noProof/>
          <w:color w:val="4C94D8" w:themeColor="text2" w:themeTint="80"/>
        </w:rPr>
        <w:t>22</w:t>
      </w:r>
      <w:r w:rsidRPr="006C0644">
        <w:rPr>
          <w:color w:val="4C94D8" w:themeColor="text2" w:themeTint="80"/>
        </w:rPr>
        <w:fldChar w:fldCharType="end"/>
      </w:r>
      <w:r w:rsidRPr="006C0644">
        <w:rPr>
          <w:color w:val="4C94D8" w:themeColor="text2" w:themeTint="80"/>
        </w:rPr>
        <w:t xml:space="preserve">. Rozwiązywanie linków Google </w:t>
      </w:r>
      <w:proofErr w:type="spellStart"/>
      <w:r w:rsidRPr="006C0644">
        <w:rPr>
          <w:color w:val="4C94D8" w:themeColor="text2" w:themeTint="80"/>
        </w:rPr>
        <w:t>Maps</w:t>
      </w:r>
      <w:bookmarkEnd w:id="61"/>
      <w:proofErr w:type="spellEnd"/>
    </w:p>
    <w:p w14:paraId="5B6043F7" w14:textId="4FD451E2" w:rsidR="00884268" w:rsidRPr="006C0644" w:rsidRDefault="00884268" w:rsidP="00120E58">
      <w:pPr>
        <w:pStyle w:val="podpis2"/>
        <w:spacing w:after="100" w:afterAutospacing="1"/>
        <w:rPr>
          <w:color w:val="4C94D8" w:themeColor="text2" w:themeTint="80"/>
        </w:rPr>
      </w:pPr>
      <w:r w:rsidRPr="006C0644">
        <w:rPr>
          <w:color w:val="4C94D8" w:themeColor="text2" w:themeTint="80"/>
        </w:rPr>
        <w:t>Źródło: opracowanie własne</w:t>
      </w:r>
    </w:p>
    <w:p w14:paraId="29356AFD" w14:textId="3250E55B" w:rsidR="00E312D7" w:rsidRPr="006C0644" w:rsidRDefault="00E312D7" w:rsidP="00B21959">
      <w:pPr>
        <w:keepNext/>
        <w:rPr>
          <w:color w:val="4C94D8" w:themeColor="text2" w:themeTint="80"/>
        </w:rPr>
      </w:pPr>
      <w:r w:rsidRPr="006C0644">
        <w:rPr>
          <w:color w:val="4C94D8" w:themeColor="text2" w:themeTint="80"/>
        </w:rPr>
        <w:t xml:space="preserve">Poza uwierzytelnianiem JWT, warstwa logiki zawiera mechanizm autoryzacji, sprawdzający czy zalogowany użytkownik ma prawo wykonać żądaną operację. Przykładem jest metoda </w:t>
      </w:r>
      <w:proofErr w:type="spellStart"/>
      <w:r w:rsidRPr="006C0644">
        <w:rPr>
          <w:rFonts w:ascii="Consolas" w:hAnsi="Consolas" w:cs="Arial"/>
          <w:color w:val="4C94D8" w:themeColor="text2" w:themeTint="80"/>
        </w:rPr>
        <w:t>addComment</w:t>
      </w:r>
      <w:proofErr w:type="spellEnd"/>
      <w:r w:rsidRPr="006C0644">
        <w:rPr>
          <w:color w:val="4C94D8" w:themeColor="text2" w:themeTint="80"/>
        </w:rPr>
        <w:t xml:space="preserve"> (zob. rysunek 2</w:t>
      </w:r>
      <w:r w:rsidR="003F68DF">
        <w:rPr>
          <w:color w:val="4C94D8" w:themeColor="text2" w:themeTint="80"/>
        </w:rPr>
        <w:t>2.</w:t>
      </w:r>
      <w:r w:rsidRPr="006C0644">
        <w:rPr>
          <w:color w:val="4C94D8" w:themeColor="text2" w:themeTint="80"/>
        </w:rPr>
        <w:t xml:space="preserve">), dodająca komentarz do wyprawy – przed wykonaniem operacji sprawdzane jest, czy użytkownik jest członkiem wyprawy, w przeciwnym razie rzucany jest wyjątek </w:t>
      </w:r>
      <w:proofErr w:type="spellStart"/>
      <w:r w:rsidRPr="006C0644">
        <w:rPr>
          <w:rFonts w:ascii="Consolas" w:hAnsi="Consolas" w:cs="Arial"/>
          <w:color w:val="4C94D8" w:themeColor="text2" w:themeTint="80"/>
        </w:rPr>
        <w:t>AccessDeniedException</w:t>
      </w:r>
      <w:proofErr w:type="spellEnd"/>
      <w:r w:rsidRPr="006C0644">
        <w:rPr>
          <w:color w:val="4C94D8" w:themeColor="text2" w:themeTint="80"/>
        </w:rPr>
        <w:t xml:space="preserve">. </w:t>
      </w:r>
      <w:r w:rsidRPr="006C0644">
        <w:rPr>
          <w:color w:val="4C94D8" w:themeColor="text2" w:themeTint="80"/>
        </w:rPr>
        <w:lastRenderedPageBreak/>
        <w:t>Analogiczne sprawdzenia wykorzystywane są w innych miejscach warstwy logiki biznesowej.</w:t>
      </w:r>
    </w:p>
    <w:p w14:paraId="7E20149F" w14:textId="02023199" w:rsidR="00B21959" w:rsidRPr="006C0644" w:rsidRDefault="008874BF" w:rsidP="00B21959">
      <w:pPr>
        <w:keepNext/>
        <w:rPr>
          <w:color w:val="4C94D8" w:themeColor="text2" w:themeTint="80"/>
        </w:rPr>
      </w:pPr>
      <w:r w:rsidRPr="006C0644">
        <w:rPr>
          <w:noProof/>
          <w:color w:val="4C94D8" w:themeColor="text2" w:themeTint="80"/>
        </w:rPr>
        <w:drawing>
          <wp:inline distT="0" distB="0" distL="0" distR="0" wp14:anchorId="14EF39A6" wp14:editId="275153C1">
            <wp:extent cx="5400675" cy="1198628"/>
            <wp:effectExtent l="0" t="0" r="0" b="1905"/>
            <wp:docPr id="13832648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64876" name=""/>
                    <pic:cNvPicPr/>
                  </pic:nvPicPr>
                  <pic:blipFill>
                    <a:blip r:embed="rId30"/>
                    <a:stretch>
                      <a:fillRect/>
                    </a:stretch>
                  </pic:blipFill>
                  <pic:spPr>
                    <a:xfrm>
                      <a:off x="0" y="0"/>
                      <a:ext cx="5416053" cy="1202041"/>
                    </a:xfrm>
                    <a:prstGeom prst="rect">
                      <a:avLst/>
                    </a:prstGeom>
                  </pic:spPr>
                </pic:pic>
              </a:graphicData>
            </a:graphic>
          </wp:inline>
        </w:drawing>
      </w:r>
      <w:r w:rsidRPr="006C0644">
        <w:rPr>
          <w:color w:val="4C94D8" w:themeColor="text2" w:themeTint="80"/>
        </w:rPr>
        <w:t xml:space="preserve"> </w:t>
      </w:r>
    </w:p>
    <w:p w14:paraId="7559ADAD" w14:textId="37B90C1C" w:rsidR="00503845" w:rsidRPr="006C0644" w:rsidRDefault="00B21959" w:rsidP="00503845">
      <w:pPr>
        <w:pStyle w:val="podpis2"/>
        <w:rPr>
          <w:color w:val="4C94D8" w:themeColor="text2" w:themeTint="80"/>
        </w:rPr>
      </w:pPr>
      <w:bookmarkStart w:id="62" w:name="_Toc240314055"/>
      <w:r w:rsidRPr="006C0644">
        <w:rPr>
          <w:color w:val="4C94D8" w:themeColor="text2" w:themeTint="80"/>
        </w:rPr>
        <w:t xml:space="preserve">Rysunek </w:t>
      </w:r>
      <w:r w:rsidRPr="006C0644">
        <w:rPr>
          <w:color w:val="4C94D8" w:themeColor="text2" w:themeTint="80"/>
        </w:rPr>
        <w:fldChar w:fldCharType="begin"/>
      </w:r>
      <w:r w:rsidRPr="006C0644">
        <w:rPr>
          <w:color w:val="4C94D8" w:themeColor="text2" w:themeTint="80"/>
        </w:rPr>
        <w:instrText xml:space="preserve"> SEQ Rysunek \* ARABIC </w:instrText>
      </w:r>
      <w:r w:rsidRPr="006C0644">
        <w:rPr>
          <w:color w:val="4C94D8" w:themeColor="text2" w:themeTint="80"/>
        </w:rPr>
        <w:fldChar w:fldCharType="separate"/>
      </w:r>
      <w:r w:rsidR="001021F5">
        <w:rPr>
          <w:noProof/>
          <w:color w:val="4C94D8" w:themeColor="text2" w:themeTint="80"/>
        </w:rPr>
        <w:t>23</w:t>
      </w:r>
      <w:r w:rsidRPr="006C0644">
        <w:rPr>
          <w:color w:val="4C94D8" w:themeColor="text2" w:themeTint="80"/>
        </w:rPr>
        <w:fldChar w:fldCharType="end"/>
      </w:r>
      <w:r w:rsidRPr="006C0644">
        <w:rPr>
          <w:color w:val="4C94D8" w:themeColor="text2" w:themeTint="80"/>
        </w:rPr>
        <w:t>. Autoryzacja domenowa</w:t>
      </w:r>
      <w:bookmarkEnd w:id="62"/>
    </w:p>
    <w:p w14:paraId="4B58EB6F" w14:textId="50916843" w:rsidR="00B21959" w:rsidRPr="006C0644" w:rsidRDefault="00B21959" w:rsidP="00120E58">
      <w:pPr>
        <w:pStyle w:val="podpis2"/>
        <w:spacing w:after="100" w:afterAutospacing="1"/>
        <w:rPr>
          <w:color w:val="4C94D8" w:themeColor="text2" w:themeTint="80"/>
        </w:rPr>
      </w:pPr>
      <w:r w:rsidRPr="006C0644">
        <w:rPr>
          <w:color w:val="4C94D8" w:themeColor="text2" w:themeTint="80"/>
        </w:rPr>
        <w:t>Źródło: opracowanie własne</w:t>
      </w:r>
    </w:p>
    <w:p w14:paraId="25401475" w14:textId="064057E4" w:rsidR="0025730E" w:rsidRPr="006C0644" w:rsidRDefault="0070350C" w:rsidP="001C6894">
      <w:pPr>
        <w:pStyle w:val="Nagwek3"/>
        <w:numPr>
          <w:ilvl w:val="2"/>
          <w:numId w:val="5"/>
        </w:numPr>
        <w:rPr>
          <w:color w:val="4C94D8" w:themeColor="text2" w:themeTint="80"/>
        </w:rPr>
      </w:pPr>
      <w:bookmarkStart w:id="63" w:name="_Toc240311539"/>
      <w:r w:rsidRPr="006C0644">
        <w:rPr>
          <w:color w:val="4C94D8" w:themeColor="text2" w:themeTint="80"/>
        </w:rPr>
        <w:t>REST</w:t>
      </w:r>
      <w:r w:rsidR="0025730E" w:rsidRPr="006C0644">
        <w:rPr>
          <w:color w:val="4C94D8" w:themeColor="text2" w:themeTint="80"/>
        </w:rPr>
        <w:t xml:space="preserve"> API</w:t>
      </w:r>
      <w:bookmarkEnd w:id="63"/>
    </w:p>
    <w:p w14:paraId="2AEB2496" w14:textId="1525F9BC" w:rsidR="00C4783E" w:rsidRPr="006C0644" w:rsidRDefault="00C4783E" w:rsidP="00C4783E">
      <w:pPr>
        <w:rPr>
          <w:color w:val="4C94D8" w:themeColor="text2" w:themeTint="80"/>
        </w:rPr>
      </w:pPr>
      <w:r w:rsidRPr="006C0644">
        <w:rPr>
          <w:color w:val="4C94D8" w:themeColor="text2" w:themeTint="80"/>
        </w:rPr>
        <w:t>Komunikacja pomiędzy warstwą prezentacji a logiką biznesową aplikacji odbywa się za pośrednictwem REST API, zaimplementowanego przy użyciu kontrolerów Spring MVC.</w:t>
      </w:r>
    </w:p>
    <w:p w14:paraId="121053BD" w14:textId="6302BAA3" w:rsidR="0070350C" w:rsidRPr="006C0644" w:rsidRDefault="0070350C" w:rsidP="003D5008">
      <w:pPr>
        <w:keepNext/>
        <w:rPr>
          <w:color w:val="4C94D8" w:themeColor="text2" w:themeTint="80"/>
        </w:rPr>
      </w:pPr>
      <w:r w:rsidRPr="006C0644">
        <w:rPr>
          <w:color w:val="4C94D8" w:themeColor="text2" w:themeTint="80"/>
        </w:rPr>
        <w:t xml:space="preserve">Klasa </w:t>
      </w:r>
      <w:proofErr w:type="spellStart"/>
      <w:r w:rsidRPr="006C0644">
        <w:rPr>
          <w:rFonts w:ascii="Consolas" w:hAnsi="Consolas" w:cs="Arial"/>
          <w:color w:val="4C94D8" w:themeColor="text2" w:themeTint="80"/>
        </w:rPr>
        <w:t>AuthController</w:t>
      </w:r>
      <w:proofErr w:type="spellEnd"/>
      <w:r w:rsidRPr="006C0644">
        <w:rPr>
          <w:color w:val="4C94D8" w:themeColor="text2" w:themeTint="80"/>
        </w:rPr>
        <w:t xml:space="preserve"> (zob. rysunek 2</w:t>
      </w:r>
      <w:r w:rsidR="003F68DF">
        <w:rPr>
          <w:color w:val="4C94D8" w:themeColor="text2" w:themeTint="80"/>
        </w:rPr>
        <w:t>3.</w:t>
      </w:r>
      <w:r w:rsidRPr="006C0644">
        <w:rPr>
          <w:color w:val="4C94D8" w:themeColor="text2" w:themeTint="80"/>
        </w:rPr>
        <w:t xml:space="preserve">) udostępnia dwa </w:t>
      </w:r>
      <w:proofErr w:type="spellStart"/>
      <w:r w:rsidRPr="006C0644">
        <w:rPr>
          <w:color w:val="4C94D8" w:themeColor="text2" w:themeTint="80"/>
        </w:rPr>
        <w:t>endpointy</w:t>
      </w:r>
      <w:proofErr w:type="spellEnd"/>
      <w:r w:rsidRPr="006C0644">
        <w:rPr>
          <w:color w:val="4C94D8" w:themeColor="text2" w:themeTint="80"/>
        </w:rPr>
        <w:t xml:space="preserve"> REST API – rejestrację i logowanie. Adnotacja </w:t>
      </w:r>
      <w:r w:rsidRPr="006C0644">
        <w:rPr>
          <w:rFonts w:ascii="Consolas" w:hAnsi="Consolas" w:cs="Arial"/>
          <w:color w:val="4C94D8" w:themeColor="text2" w:themeTint="80"/>
        </w:rPr>
        <w:t>@RestController</w:t>
      </w:r>
      <w:r w:rsidRPr="006C0644">
        <w:rPr>
          <w:color w:val="4C94D8" w:themeColor="text2" w:themeTint="80"/>
        </w:rPr>
        <w:t xml:space="preserve"> oznacza, że zwracane obiekty są automatycznie </w:t>
      </w:r>
      <w:proofErr w:type="spellStart"/>
      <w:r w:rsidRPr="006C0644">
        <w:rPr>
          <w:color w:val="4C94D8" w:themeColor="text2" w:themeTint="80"/>
        </w:rPr>
        <w:t>serializowane</w:t>
      </w:r>
      <w:proofErr w:type="spellEnd"/>
      <w:r w:rsidRPr="006C0644">
        <w:rPr>
          <w:color w:val="4C94D8" w:themeColor="text2" w:themeTint="80"/>
        </w:rPr>
        <w:t xml:space="preserve"> do JSON, natomiast </w:t>
      </w:r>
      <w:r w:rsidRPr="006C0644">
        <w:rPr>
          <w:rFonts w:ascii="Consolas" w:hAnsi="Consolas" w:cs="Arial"/>
          <w:color w:val="4C94D8" w:themeColor="text2" w:themeTint="80"/>
        </w:rPr>
        <w:t>@RequestMapping("/api/auth")</w:t>
      </w:r>
      <w:r w:rsidRPr="006C0644">
        <w:rPr>
          <w:color w:val="4C94D8" w:themeColor="text2" w:themeTint="80"/>
        </w:rPr>
        <w:t xml:space="preserve"> określa wspólny prefiks ścieżki dla </w:t>
      </w:r>
      <w:proofErr w:type="spellStart"/>
      <w:r w:rsidRPr="006C0644">
        <w:rPr>
          <w:color w:val="4C94D8" w:themeColor="text2" w:themeTint="80"/>
        </w:rPr>
        <w:t>endpointów</w:t>
      </w:r>
      <w:proofErr w:type="spellEnd"/>
      <w:r w:rsidRPr="006C0644">
        <w:rPr>
          <w:color w:val="4C94D8" w:themeColor="text2" w:themeTint="80"/>
        </w:rPr>
        <w:t xml:space="preserve"> kontrolera. Adnotacja </w:t>
      </w:r>
      <w:r w:rsidRPr="006C0644">
        <w:rPr>
          <w:rFonts w:ascii="Consolas" w:hAnsi="Consolas" w:cs="Arial"/>
          <w:color w:val="4C94D8" w:themeColor="text2" w:themeTint="80"/>
        </w:rPr>
        <w:t>@Valid</w:t>
      </w:r>
      <w:r w:rsidRPr="006C0644">
        <w:rPr>
          <w:color w:val="4C94D8" w:themeColor="text2" w:themeTint="80"/>
        </w:rPr>
        <w:t xml:space="preserve"> przed parametrem </w:t>
      </w:r>
      <w:r w:rsidRPr="006C0644">
        <w:rPr>
          <w:rFonts w:ascii="Consolas" w:hAnsi="Consolas" w:cs="Arial"/>
          <w:color w:val="4C94D8" w:themeColor="text2" w:themeTint="80"/>
        </w:rPr>
        <w:t>@RequestBody</w:t>
      </w:r>
      <w:r w:rsidRPr="006C0644">
        <w:rPr>
          <w:color w:val="4C94D8" w:themeColor="text2" w:themeTint="80"/>
        </w:rPr>
        <w:t xml:space="preserve"> wymusza </w:t>
      </w:r>
      <w:r w:rsidRPr="006C0644">
        <w:rPr>
          <w:color w:val="4C94D8" w:themeColor="text2" w:themeTint="80"/>
        </w:rPr>
        <w:lastRenderedPageBreak/>
        <w:t xml:space="preserve">sprawdzenie danych przesłanych przez klienta (np. formatu e-maila czy długości hasła), zanim trafią do serwisu </w:t>
      </w:r>
      <w:proofErr w:type="spellStart"/>
      <w:r w:rsidRPr="006C0644">
        <w:rPr>
          <w:rFonts w:ascii="Consolas" w:hAnsi="Consolas" w:cs="Arial"/>
          <w:color w:val="4C94D8" w:themeColor="text2" w:themeTint="80"/>
        </w:rPr>
        <w:t>AuthService</w:t>
      </w:r>
      <w:proofErr w:type="spellEnd"/>
      <w:r w:rsidRPr="006C0644">
        <w:rPr>
          <w:color w:val="4C94D8" w:themeColor="text2" w:themeTint="80"/>
        </w:rPr>
        <w:t>.</w:t>
      </w:r>
    </w:p>
    <w:p w14:paraId="3680F266" w14:textId="5C85BF7F" w:rsidR="003D5008" w:rsidRPr="006C0644" w:rsidRDefault="00ED3628" w:rsidP="003D5008">
      <w:pPr>
        <w:keepNext/>
        <w:rPr>
          <w:color w:val="4C94D8" w:themeColor="text2" w:themeTint="80"/>
        </w:rPr>
      </w:pPr>
      <w:r w:rsidRPr="006C0644">
        <w:rPr>
          <w:noProof/>
          <w:color w:val="4C94D8" w:themeColor="text2" w:themeTint="80"/>
        </w:rPr>
        <w:drawing>
          <wp:inline distT="0" distB="0" distL="0" distR="0" wp14:anchorId="12EF3DCC" wp14:editId="7D2DCE94">
            <wp:extent cx="4212477" cy="3724275"/>
            <wp:effectExtent l="0" t="0" r="0" b="6350"/>
            <wp:docPr id="146920150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2477" cy="3724275"/>
                    </a:xfrm>
                    <a:prstGeom prst="rect">
                      <a:avLst/>
                    </a:prstGeom>
                    <a:noFill/>
                    <a:ln>
                      <a:noFill/>
                    </a:ln>
                  </pic:spPr>
                </pic:pic>
              </a:graphicData>
            </a:graphic>
          </wp:inline>
        </w:drawing>
      </w:r>
    </w:p>
    <w:p w14:paraId="4B2E05F9" w14:textId="77C0083A" w:rsidR="00503845" w:rsidRPr="006C0644" w:rsidRDefault="003D5008" w:rsidP="003D5008">
      <w:pPr>
        <w:pStyle w:val="podpis2"/>
        <w:rPr>
          <w:color w:val="4C94D8" w:themeColor="text2" w:themeTint="80"/>
        </w:rPr>
      </w:pPr>
      <w:bookmarkStart w:id="64" w:name="_Toc240314056"/>
      <w:r w:rsidRPr="006C0644">
        <w:rPr>
          <w:color w:val="4C94D8" w:themeColor="text2" w:themeTint="80"/>
        </w:rPr>
        <w:t xml:space="preserve">Rysunek </w:t>
      </w:r>
      <w:r w:rsidRPr="006C0644">
        <w:rPr>
          <w:color w:val="4C94D8" w:themeColor="text2" w:themeTint="80"/>
        </w:rPr>
        <w:fldChar w:fldCharType="begin"/>
      </w:r>
      <w:r w:rsidRPr="006C0644">
        <w:rPr>
          <w:color w:val="4C94D8" w:themeColor="text2" w:themeTint="80"/>
        </w:rPr>
        <w:instrText xml:space="preserve"> SEQ Rysunek \* ARABIC </w:instrText>
      </w:r>
      <w:r w:rsidRPr="006C0644">
        <w:rPr>
          <w:color w:val="4C94D8" w:themeColor="text2" w:themeTint="80"/>
        </w:rPr>
        <w:fldChar w:fldCharType="separate"/>
      </w:r>
      <w:r w:rsidR="001021F5">
        <w:rPr>
          <w:noProof/>
          <w:color w:val="4C94D8" w:themeColor="text2" w:themeTint="80"/>
        </w:rPr>
        <w:t>24</w:t>
      </w:r>
      <w:r w:rsidRPr="006C0644">
        <w:rPr>
          <w:color w:val="4C94D8" w:themeColor="text2" w:themeTint="80"/>
        </w:rPr>
        <w:fldChar w:fldCharType="end"/>
      </w:r>
      <w:r w:rsidRPr="006C0644">
        <w:rPr>
          <w:color w:val="4C94D8" w:themeColor="text2" w:themeTint="80"/>
        </w:rPr>
        <w:t>. Kontroler uwierzytelniania</w:t>
      </w:r>
      <w:bookmarkEnd w:id="64"/>
    </w:p>
    <w:p w14:paraId="2A2F2059" w14:textId="431657AB" w:rsidR="003D5008" w:rsidRPr="006C0644" w:rsidRDefault="003D5008" w:rsidP="00120E58">
      <w:pPr>
        <w:pStyle w:val="podpis2"/>
        <w:spacing w:after="100" w:afterAutospacing="1"/>
        <w:rPr>
          <w:color w:val="4C94D8" w:themeColor="text2" w:themeTint="80"/>
        </w:rPr>
      </w:pPr>
      <w:r w:rsidRPr="006C0644">
        <w:rPr>
          <w:color w:val="4C94D8" w:themeColor="text2" w:themeTint="80"/>
        </w:rPr>
        <w:t>Źródło: opracowanie własne</w:t>
      </w:r>
    </w:p>
    <w:p w14:paraId="7E3CC991" w14:textId="2FEB22A6" w:rsidR="00E372A6" w:rsidRPr="005C7600" w:rsidRDefault="00E372A6" w:rsidP="00E74B8D">
      <w:pPr>
        <w:keepNext/>
        <w:rPr>
          <w:color w:val="4C94D8" w:themeColor="text2" w:themeTint="80"/>
        </w:rPr>
      </w:pPr>
      <w:r w:rsidRPr="006C0644">
        <w:rPr>
          <w:color w:val="4C94D8" w:themeColor="text2" w:themeTint="80"/>
        </w:rPr>
        <w:t xml:space="preserve">Bardziej złożonym przykładem jest </w:t>
      </w:r>
      <w:proofErr w:type="spellStart"/>
      <w:r w:rsidRPr="006C0644">
        <w:rPr>
          <w:color w:val="4C94D8" w:themeColor="text2" w:themeTint="80"/>
        </w:rPr>
        <w:t>endpoint</w:t>
      </w:r>
      <w:proofErr w:type="spellEnd"/>
      <w:r w:rsidRPr="006C0644">
        <w:rPr>
          <w:color w:val="4C94D8" w:themeColor="text2" w:themeTint="80"/>
        </w:rPr>
        <w:t xml:space="preserve"> dodawania trasy GPX do wybranego dnia wyprawy (zob. rysunek 2</w:t>
      </w:r>
      <w:r w:rsidR="003F68DF">
        <w:rPr>
          <w:color w:val="4C94D8" w:themeColor="text2" w:themeTint="80"/>
        </w:rPr>
        <w:t>4.</w:t>
      </w:r>
      <w:r w:rsidRPr="006C0644">
        <w:rPr>
          <w:color w:val="4C94D8" w:themeColor="text2" w:themeTint="80"/>
        </w:rPr>
        <w:t xml:space="preserve">). Identyfikator wyprawy i numer dnia pobierane są z adresu URL przez @PathVariable, a atrybut </w:t>
      </w:r>
      <w:proofErr w:type="spellStart"/>
      <w:r w:rsidRPr="006C0644">
        <w:rPr>
          <w:color w:val="4C94D8" w:themeColor="text2" w:themeTint="80"/>
        </w:rPr>
        <w:t>consumes</w:t>
      </w:r>
      <w:proofErr w:type="spellEnd"/>
      <w:r w:rsidRPr="006C0644">
        <w:rPr>
          <w:color w:val="4C94D8" w:themeColor="text2" w:themeTint="80"/>
        </w:rPr>
        <w:t xml:space="preserve"> = "</w:t>
      </w:r>
      <w:proofErr w:type="spellStart"/>
      <w:r w:rsidRPr="006C0644">
        <w:rPr>
          <w:color w:val="4C94D8" w:themeColor="text2" w:themeTint="80"/>
        </w:rPr>
        <w:t>multipart</w:t>
      </w:r>
      <w:proofErr w:type="spellEnd"/>
      <w:r w:rsidRPr="006C0644">
        <w:rPr>
          <w:color w:val="4C94D8" w:themeColor="text2" w:themeTint="80"/>
        </w:rPr>
        <w:t xml:space="preserve">/form-data" wskazuje, że </w:t>
      </w:r>
      <w:proofErr w:type="spellStart"/>
      <w:r w:rsidRPr="006C0644">
        <w:rPr>
          <w:color w:val="4C94D8" w:themeColor="text2" w:themeTint="80"/>
        </w:rPr>
        <w:t>endpoint</w:t>
      </w:r>
      <w:proofErr w:type="spellEnd"/>
      <w:r w:rsidRPr="006C0644">
        <w:rPr>
          <w:color w:val="4C94D8" w:themeColor="text2" w:themeTint="80"/>
        </w:rPr>
        <w:t xml:space="preserve"> przyjmuje plik, dostępny jako </w:t>
      </w:r>
      <w:proofErr w:type="spellStart"/>
      <w:r w:rsidRPr="006C0644">
        <w:rPr>
          <w:color w:val="4C94D8" w:themeColor="text2" w:themeTint="80"/>
        </w:rPr>
        <w:t>MultipartFile</w:t>
      </w:r>
      <w:proofErr w:type="spellEnd"/>
      <w:r w:rsidRPr="006C0644">
        <w:rPr>
          <w:color w:val="4C94D8" w:themeColor="text2" w:themeTint="80"/>
        </w:rPr>
        <w:t xml:space="preserve"> oznaczony @RequestParam. Pozostałe operacje na wyprawach, takiej jak tworzenie, edycja, usuwanie, zapraszanie uczestników, odpowiedzi na zaproszenia oraz komentarze – zrealizowane są analogicznie, przy użyciu odpowiednich metod HTTP i adnotacji </w:t>
      </w:r>
      <w:r w:rsidRPr="005C7600">
        <w:rPr>
          <w:color w:val="4C94D8" w:themeColor="text2" w:themeTint="80"/>
        </w:rPr>
        <w:t>Spring MVC.</w:t>
      </w:r>
    </w:p>
    <w:p w14:paraId="1FAFE0D4" w14:textId="5B98568A" w:rsidR="00E74B8D" w:rsidRPr="005C7600" w:rsidRDefault="00E74B8D" w:rsidP="00E74B8D">
      <w:pPr>
        <w:keepNext/>
        <w:rPr>
          <w:color w:val="4C94D8" w:themeColor="text2" w:themeTint="80"/>
        </w:rPr>
      </w:pPr>
      <w:r w:rsidRPr="005C7600">
        <w:rPr>
          <w:noProof/>
          <w:color w:val="4C94D8" w:themeColor="text2" w:themeTint="80"/>
        </w:rPr>
        <w:drawing>
          <wp:inline distT="0" distB="0" distL="0" distR="0" wp14:anchorId="7E54F4DD" wp14:editId="5044D548">
            <wp:extent cx="5372100" cy="1542332"/>
            <wp:effectExtent l="0" t="0" r="0" b="1270"/>
            <wp:docPr id="1992432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218" name=""/>
                    <pic:cNvPicPr/>
                  </pic:nvPicPr>
                  <pic:blipFill>
                    <a:blip r:embed="rId32"/>
                    <a:stretch>
                      <a:fillRect/>
                    </a:stretch>
                  </pic:blipFill>
                  <pic:spPr>
                    <a:xfrm>
                      <a:off x="0" y="0"/>
                      <a:ext cx="5372100" cy="1542332"/>
                    </a:xfrm>
                    <a:prstGeom prst="rect">
                      <a:avLst/>
                    </a:prstGeom>
                  </pic:spPr>
                </pic:pic>
              </a:graphicData>
            </a:graphic>
          </wp:inline>
        </w:drawing>
      </w:r>
    </w:p>
    <w:p w14:paraId="09972BDB" w14:textId="4DB68E54" w:rsidR="00503845" w:rsidRDefault="00E74B8D" w:rsidP="00E74B8D">
      <w:pPr>
        <w:pStyle w:val="podpis2"/>
        <w:rPr>
          <w:color w:val="4C94D8" w:themeColor="text2" w:themeTint="80"/>
        </w:rPr>
      </w:pPr>
      <w:bookmarkStart w:id="65" w:name="_Toc240314057"/>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25</w:t>
      </w:r>
      <w:r w:rsidRPr="005C7600">
        <w:rPr>
          <w:color w:val="4C94D8" w:themeColor="text2" w:themeTint="80"/>
        </w:rPr>
        <w:fldChar w:fldCharType="end"/>
      </w:r>
      <w:r w:rsidRPr="005C7600">
        <w:rPr>
          <w:color w:val="4C94D8" w:themeColor="text2" w:themeTint="80"/>
        </w:rPr>
        <w:t xml:space="preserve">. </w:t>
      </w:r>
      <w:proofErr w:type="spellStart"/>
      <w:r w:rsidRPr="005C7600">
        <w:rPr>
          <w:color w:val="4C94D8" w:themeColor="text2" w:themeTint="80"/>
        </w:rPr>
        <w:t>Endpoint</w:t>
      </w:r>
      <w:proofErr w:type="spellEnd"/>
      <w:r w:rsidRPr="005C7600">
        <w:rPr>
          <w:color w:val="4C94D8" w:themeColor="text2" w:themeTint="80"/>
        </w:rPr>
        <w:t xml:space="preserve"> z przesyłaniem pliku</w:t>
      </w:r>
      <w:bookmarkEnd w:id="65"/>
    </w:p>
    <w:p w14:paraId="18F3D3C7" w14:textId="2D03E5E4" w:rsidR="00E74B8D" w:rsidRPr="005C7600" w:rsidRDefault="00E74B8D" w:rsidP="00120E58">
      <w:pPr>
        <w:pStyle w:val="podpis2"/>
        <w:spacing w:after="100" w:afterAutospacing="1"/>
        <w:rPr>
          <w:color w:val="4C94D8" w:themeColor="text2" w:themeTint="80"/>
        </w:rPr>
      </w:pPr>
      <w:r w:rsidRPr="005C7600">
        <w:rPr>
          <w:color w:val="4C94D8" w:themeColor="text2" w:themeTint="80"/>
        </w:rPr>
        <w:t>Źródło: opracowanie własne</w:t>
      </w:r>
    </w:p>
    <w:p w14:paraId="4F762BC0" w14:textId="4DC1B4C7" w:rsidR="00B7055A" w:rsidRPr="005C7600" w:rsidRDefault="00B7055A" w:rsidP="00AA0E9A">
      <w:pPr>
        <w:keepNext/>
        <w:rPr>
          <w:color w:val="4C94D8" w:themeColor="text2" w:themeTint="80"/>
        </w:rPr>
      </w:pPr>
      <w:r w:rsidRPr="005C7600">
        <w:rPr>
          <w:color w:val="4C94D8" w:themeColor="text2" w:themeTint="80"/>
        </w:rPr>
        <w:lastRenderedPageBreak/>
        <w:t xml:space="preserve">Nieobsłużone wyjątki (w tym wspomniany </w:t>
      </w:r>
      <w:proofErr w:type="spellStart"/>
      <w:r w:rsidRPr="005C7600">
        <w:rPr>
          <w:rFonts w:ascii="Consolas" w:hAnsi="Consolas" w:cs="Arial"/>
          <w:color w:val="4C94D8" w:themeColor="text2" w:themeTint="80"/>
        </w:rPr>
        <w:t>AccessDeniedException</w:t>
      </w:r>
      <w:proofErr w:type="spellEnd"/>
      <w:r w:rsidRPr="005C7600">
        <w:rPr>
          <w:color w:val="4C94D8" w:themeColor="text2" w:themeTint="80"/>
        </w:rPr>
        <w:t xml:space="preserve">) przechwytuje centralnie klasa </w:t>
      </w:r>
      <w:proofErr w:type="spellStart"/>
      <w:r w:rsidRPr="005C7600">
        <w:rPr>
          <w:rFonts w:ascii="Consolas" w:hAnsi="Consolas" w:cs="Arial"/>
          <w:color w:val="4C94D8" w:themeColor="text2" w:themeTint="80"/>
        </w:rPr>
        <w:t>GlobalExceptionHandler</w:t>
      </w:r>
      <w:proofErr w:type="spellEnd"/>
      <w:r w:rsidRPr="005C7600">
        <w:rPr>
          <w:color w:val="4C94D8" w:themeColor="text2" w:themeTint="80"/>
        </w:rPr>
        <w:t xml:space="preserve"> (zob. rysunek 2</w:t>
      </w:r>
      <w:r w:rsidR="003F68DF">
        <w:rPr>
          <w:color w:val="4C94D8" w:themeColor="text2" w:themeTint="80"/>
        </w:rPr>
        <w:t>5.</w:t>
      </w:r>
      <w:r w:rsidRPr="005C7600">
        <w:rPr>
          <w:color w:val="4C94D8" w:themeColor="text2" w:themeTint="80"/>
        </w:rPr>
        <w:t xml:space="preserve">). Każdy typ wyjątku mapowany jest na kod HTTP: </w:t>
      </w:r>
      <w:proofErr w:type="spellStart"/>
      <w:r w:rsidRPr="005C7600">
        <w:rPr>
          <w:rFonts w:ascii="Consolas" w:hAnsi="Consolas" w:cs="Arial"/>
          <w:color w:val="4C94D8" w:themeColor="text2" w:themeTint="80"/>
        </w:rPr>
        <w:t>NotFoundException</w:t>
      </w:r>
      <w:proofErr w:type="spellEnd"/>
      <w:r w:rsidRPr="005C7600">
        <w:rPr>
          <w:color w:val="4C94D8" w:themeColor="text2" w:themeTint="80"/>
        </w:rPr>
        <w:t xml:space="preserve"> na 404, </w:t>
      </w:r>
      <w:proofErr w:type="spellStart"/>
      <w:r w:rsidRPr="005C7600">
        <w:rPr>
          <w:rFonts w:ascii="Consolas" w:hAnsi="Consolas" w:cs="Arial"/>
          <w:color w:val="4C94D8" w:themeColor="text2" w:themeTint="80"/>
        </w:rPr>
        <w:t>AccessDeniedException</w:t>
      </w:r>
      <w:proofErr w:type="spellEnd"/>
      <w:r w:rsidRPr="005C7600">
        <w:rPr>
          <w:color w:val="4C94D8" w:themeColor="text2" w:themeTint="80"/>
        </w:rPr>
        <w:t xml:space="preserve"> na 403, </w:t>
      </w:r>
      <w:proofErr w:type="spellStart"/>
      <w:r w:rsidRPr="005C7600">
        <w:rPr>
          <w:rFonts w:ascii="Consolas" w:hAnsi="Consolas" w:cs="Arial"/>
          <w:color w:val="4C94D8" w:themeColor="text2" w:themeTint="80"/>
        </w:rPr>
        <w:t>IllegalArgumentException</w:t>
      </w:r>
      <w:proofErr w:type="spellEnd"/>
      <w:r w:rsidRPr="005C7600">
        <w:rPr>
          <w:color w:val="4C94D8" w:themeColor="text2" w:themeTint="80"/>
        </w:rPr>
        <w:t xml:space="preserve"> na 400, </w:t>
      </w:r>
      <w:proofErr w:type="spellStart"/>
      <w:r w:rsidRPr="005C7600">
        <w:rPr>
          <w:rFonts w:ascii="Consolas" w:hAnsi="Consolas" w:cs="Arial"/>
          <w:color w:val="4C94D8" w:themeColor="text2" w:themeTint="80"/>
        </w:rPr>
        <w:t>IllegalStateException</w:t>
      </w:r>
      <w:proofErr w:type="spellEnd"/>
      <w:r w:rsidRPr="005C7600">
        <w:rPr>
          <w:color w:val="4C94D8" w:themeColor="text2" w:themeTint="80"/>
        </w:rPr>
        <w:t xml:space="preserve"> na 422, a pozostałe na błąd 500. Wspólna metoda </w:t>
      </w:r>
      <w:r w:rsidRPr="005C7600">
        <w:rPr>
          <w:rFonts w:ascii="Consolas" w:hAnsi="Consolas" w:cs="Arial"/>
          <w:color w:val="4C94D8" w:themeColor="text2" w:themeTint="80"/>
        </w:rPr>
        <w:t>error</w:t>
      </w:r>
      <w:r w:rsidRPr="005C7600">
        <w:rPr>
          <w:color w:val="4C94D8" w:themeColor="text2" w:themeTint="80"/>
        </w:rPr>
        <w:t xml:space="preserve"> zwraca spójny JSON z kodem, komunikatem i znacznikiem czasu, dzięki czemu </w:t>
      </w:r>
      <w:proofErr w:type="spellStart"/>
      <w:r w:rsidRPr="005C7600">
        <w:rPr>
          <w:color w:val="4C94D8" w:themeColor="text2" w:themeTint="80"/>
        </w:rPr>
        <w:t>frontend</w:t>
      </w:r>
      <w:proofErr w:type="spellEnd"/>
      <w:r w:rsidRPr="005C7600">
        <w:rPr>
          <w:color w:val="4C94D8" w:themeColor="text2" w:themeTint="80"/>
        </w:rPr>
        <w:t xml:space="preserve"> dostaje czytelny błąd.</w:t>
      </w:r>
    </w:p>
    <w:p w14:paraId="42572E2A" w14:textId="68DBB330" w:rsidR="00AA0E9A" w:rsidRPr="005C7600" w:rsidRDefault="00ED3628" w:rsidP="00AA0E9A">
      <w:pPr>
        <w:keepNext/>
        <w:rPr>
          <w:color w:val="4C94D8" w:themeColor="text2" w:themeTint="80"/>
        </w:rPr>
      </w:pPr>
      <w:r w:rsidRPr="005C7600">
        <w:rPr>
          <w:noProof/>
          <w:color w:val="4C94D8" w:themeColor="text2" w:themeTint="80"/>
        </w:rPr>
        <w:drawing>
          <wp:inline distT="0" distB="0" distL="0" distR="0" wp14:anchorId="361056D8" wp14:editId="46CE0988">
            <wp:extent cx="5352700" cy="4972050"/>
            <wp:effectExtent l="0" t="0" r="635" b="0"/>
            <wp:docPr id="125915065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52700" cy="4972050"/>
                    </a:xfrm>
                    <a:prstGeom prst="rect">
                      <a:avLst/>
                    </a:prstGeom>
                    <a:noFill/>
                    <a:ln>
                      <a:noFill/>
                    </a:ln>
                  </pic:spPr>
                </pic:pic>
              </a:graphicData>
            </a:graphic>
          </wp:inline>
        </w:drawing>
      </w:r>
    </w:p>
    <w:p w14:paraId="37F2D561" w14:textId="0E93BF24" w:rsidR="00503845" w:rsidRDefault="00AA0E9A" w:rsidP="00AA0E9A">
      <w:pPr>
        <w:pStyle w:val="podpis2"/>
        <w:rPr>
          <w:color w:val="4C94D8" w:themeColor="text2" w:themeTint="80"/>
        </w:rPr>
      </w:pPr>
      <w:bookmarkStart w:id="66" w:name="_Toc240314058"/>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26</w:t>
      </w:r>
      <w:r w:rsidRPr="005C7600">
        <w:rPr>
          <w:color w:val="4C94D8" w:themeColor="text2" w:themeTint="80"/>
        </w:rPr>
        <w:fldChar w:fldCharType="end"/>
      </w:r>
      <w:r w:rsidRPr="005C7600">
        <w:rPr>
          <w:color w:val="4C94D8" w:themeColor="text2" w:themeTint="80"/>
        </w:rPr>
        <w:t>. Centralna obsługa błędów</w:t>
      </w:r>
      <w:bookmarkEnd w:id="66"/>
    </w:p>
    <w:p w14:paraId="3228CFE1" w14:textId="73B9BF75" w:rsidR="00ED3628" w:rsidRPr="005C7600" w:rsidRDefault="00AA0E9A" w:rsidP="00120E58">
      <w:pPr>
        <w:pStyle w:val="podpis2"/>
        <w:spacing w:after="100" w:afterAutospacing="1"/>
        <w:rPr>
          <w:color w:val="4C94D8" w:themeColor="text2" w:themeTint="80"/>
        </w:rPr>
      </w:pPr>
      <w:r w:rsidRPr="005C7600">
        <w:rPr>
          <w:color w:val="4C94D8" w:themeColor="text2" w:themeTint="80"/>
        </w:rPr>
        <w:t>Źródło: opracowanie własne</w:t>
      </w:r>
    </w:p>
    <w:p w14:paraId="75CE236C" w14:textId="77777777" w:rsidR="008E0909" w:rsidRPr="005C7600" w:rsidRDefault="008E0909" w:rsidP="000B45F9">
      <w:pPr>
        <w:pStyle w:val="Nagwek3"/>
        <w:numPr>
          <w:ilvl w:val="2"/>
          <w:numId w:val="5"/>
        </w:numPr>
        <w:rPr>
          <w:rFonts w:cs="Arial"/>
          <w:color w:val="4C94D8" w:themeColor="text2" w:themeTint="80"/>
        </w:rPr>
      </w:pPr>
      <w:bookmarkStart w:id="67" w:name="_Toc240311540"/>
      <w:r w:rsidRPr="005C7600">
        <w:rPr>
          <w:rFonts w:cs="Arial"/>
          <w:color w:val="4C94D8" w:themeColor="text2" w:themeTint="80"/>
        </w:rPr>
        <w:t xml:space="preserve">Warstwa </w:t>
      </w:r>
      <w:proofErr w:type="spellStart"/>
      <w:r w:rsidRPr="005C7600">
        <w:rPr>
          <w:rFonts w:cs="Arial"/>
          <w:color w:val="4C94D8" w:themeColor="text2" w:themeTint="80"/>
        </w:rPr>
        <w:t>frontendowa</w:t>
      </w:r>
      <w:bookmarkEnd w:id="67"/>
      <w:proofErr w:type="spellEnd"/>
    </w:p>
    <w:p w14:paraId="79841833" w14:textId="3D231BFC" w:rsidR="008E0909" w:rsidRPr="005C7600" w:rsidRDefault="00B97055" w:rsidP="00FD5EDB">
      <w:pPr>
        <w:rPr>
          <w:rFonts w:cs="Arial"/>
          <w:color w:val="4C94D8" w:themeColor="text2" w:themeTint="80"/>
        </w:rPr>
      </w:pPr>
      <w:r w:rsidRPr="005C7600">
        <w:rPr>
          <w:rFonts w:cs="Arial"/>
          <w:color w:val="4C94D8" w:themeColor="text2" w:themeTint="80"/>
        </w:rPr>
        <w:t xml:space="preserve">Ostatnim elementem implementacji jest warstwa </w:t>
      </w:r>
      <w:proofErr w:type="spellStart"/>
      <w:r w:rsidRPr="005C7600">
        <w:rPr>
          <w:rFonts w:cs="Arial"/>
          <w:color w:val="4C94D8" w:themeColor="text2" w:themeTint="80"/>
        </w:rPr>
        <w:t>frontendowa</w:t>
      </w:r>
      <w:proofErr w:type="spellEnd"/>
      <w:r w:rsidRPr="005C7600">
        <w:rPr>
          <w:rFonts w:cs="Arial"/>
          <w:color w:val="4C94D8" w:themeColor="text2" w:themeTint="80"/>
        </w:rPr>
        <w:t>, komunikująca się z opisanym wcześniej REST API i prezentująca użytkownikowi dane przetworzone przez logikę biznesową aplikacji.</w:t>
      </w:r>
    </w:p>
    <w:p w14:paraId="409FBA96" w14:textId="0DA94D98" w:rsidR="004D5733" w:rsidRPr="005C7600" w:rsidRDefault="004D5733" w:rsidP="006A3518">
      <w:pPr>
        <w:keepNext/>
        <w:rPr>
          <w:rFonts w:cs="Arial"/>
          <w:color w:val="4C94D8" w:themeColor="text2" w:themeTint="80"/>
        </w:rPr>
      </w:pPr>
      <w:r w:rsidRPr="005C7600">
        <w:rPr>
          <w:rFonts w:cs="Arial"/>
          <w:color w:val="4C94D8" w:themeColor="text2" w:themeTint="80"/>
        </w:rPr>
        <w:lastRenderedPageBreak/>
        <w:t xml:space="preserve">Prezentacja tras i lokalizacji na mapie realizowana jest przy użyciu </w:t>
      </w:r>
      <w:proofErr w:type="spellStart"/>
      <w:r w:rsidRPr="005C7600">
        <w:rPr>
          <w:rFonts w:ascii="Consolas" w:hAnsi="Consolas" w:cs="Arial"/>
          <w:color w:val="4C94D8" w:themeColor="text2" w:themeTint="80"/>
        </w:rPr>
        <w:t>react-leaflet</w:t>
      </w:r>
      <w:proofErr w:type="spellEnd"/>
      <w:r w:rsidRPr="005C7600">
        <w:rPr>
          <w:rFonts w:cs="Arial"/>
          <w:color w:val="4C94D8" w:themeColor="text2" w:themeTint="80"/>
        </w:rPr>
        <w:t xml:space="preserve"> (zob. rysunek 2</w:t>
      </w:r>
      <w:r w:rsidR="003F68DF">
        <w:rPr>
          <w:rFonts w:cs="Arial"/>
          <w:color w:val="4C94D8" w:themeColor="text2" w:themeTint="80"/>
        </w:rPr>
        <w:t>6.</w:t>
      </w:r>
      <w:r w:rsidRPr="005C7600">
        <w:rPr>
          <w:rFonts w:cs="Arial"/>
          <w:color w:val="4C94D8" w:themeColor="text2" w:themeTint="80"/>
        </w:rPr>
        <w:t xml:space="preserve">). </w:t>
      </w:r>
      <w:proofErr w:type="spellStart"/>
      <w:r w:rsidRPr="005C7600">
        <w:rPr>
          <w:rFonts w:ascii="Consolas" w:hAnsi="Consolas" w:cs="Arial"/>
          <w:color w:val="4C94D8" w:themeColor="text2" w:themeTint="80"/>
        </w:rPr>
        <w:t>MapContainer</w:t>
      </w:r>
      <w:proofErr w:type="spellEnd"/>
      <w:r w:rsidRPr="005C7600">
        <w:rPr>
          <w:rFonts w:cs="Arial"/>
          <w:color w:val="4C94D8" w:themeColor="text2" w:themeTint="80"/>
        </w:rPr>
        <w:t xml:space="preserve"> stanowi kontener mapy, </w:t>
      </w:r>
      <w:proofErr w:type="spellStart"/>
      <w:r w:rsidRPr="005C7600">
        <w:rPr>
          <w:rFonts w:ascii="Consolas" w:hAnsi="Consolas" w:cs="Arial"/>
          <w:color w:val="4C94D8" w:themeColor="text2" w:themeTint="80"/>
        </w:rPr>
        <w:t>TileLayer</w:t>
      </w:r>
      <w:proofErr w:type="spellEnd"/>
      <w:r w:rsidRPr="005C7600">
        <w:rPr>
          <w:rFonts w:cs="Arial"/>
          <w:color w:val="4C94D8" w:themeColor="text2" w:themeTint="80"/>
        </w:rPr>
        <w:t xml:space="preserve"> wyświetla kafelki z </w:t>
      </w:r>
      <w:proofErr w:type="spellStart"/>
      <w:r w:rsidRPr="005C7600">
        <w:rPr>
          <w:rFonts w:cs="Arial"/>
          <w:color w:val="4C94D8" w:themeColor="text2" w:themeTint="80"/>
        </w:rPr>
        <w:t>OpenStreetMap</w:t>
      </w:r>
      <w:proofErr w:type="spellEnd"/>
      <w:r w:rsidRPr="005C7600">
        <w:rPr>
          <w:rFonts w:cs="Arial"/>
          <w:color w:val="4C94D8" w:themeColor="text2" w:themeTint="80"/>
        </w:rPr>
        <w:t xml:space="preserve"> (wyłącznie warstwa graficzna, niezwiązana z rozpoznawaniem lokalizacji), a </w:t>
      </w:r>
      <w:proofErr w:type="spellStart"/>
      <w:r w:rsidRPr="005C7600">
        <w:rPr>
          <w:rFonts w:ascii="Consolas" w:hAnsi="Consolas" w:cs="Arial"/>
          <w:color w:val="4C94D8" w:themeColor="text2" w:themeTint="80"/>
        </w:rPr>
        <w:t>Polyline</w:t>
      </w:r>
      <w:proofErr w:type="spellEnd"/>
      <w:r w:rsidRPr="005C7600">
        <w:rPr>
          <w:rFonts w:cs="Arial"/>
          <w:color w:val="4C94D8" w:themeColor="text2" w:themeTint="80"/>
        </w:rPr>
        <w:t xml:space="preserve"> łączy kolejne punkty trasy wczytane z pliku GPX; osobne znaczniki (</w:t>
      </w:r>
      <w:r w:rsidRPr="005C7600">
        <w:rPr>
          <w:rFonts w:ascii="Consolas" w:hAnsi="Consolas" w:cs="Arial"/>
          <w:color w:val="4C94D8" w:themeColor="text2" w:themeTint="80"/>
        </w:rPr>
        <w:t>Marker</w:t>
      </w:r>
      <w:r w:rsidRPr="005C7600">
        <w:rPr>
          <w:rFonts w:cs="Arial"/>
          <w:color w:val="4C94D8" w:themeColor="text2" w:themeTint="80"/>
        </w:rPr>
        <w:t xml:space="preserve">) oznaczają jej początek i koniec. Dla każdej rozpoznanej lokalizacji </w:t>
      </w:r>
      <w:proofErr w:type="spellStart"/>
      <w:r w:rsidRPr="005C7600">
        <w:rPr>
          <w:rFonts w:cs="Arial"/>
          <w:color w:val="4C94D8" w:themeColor="text2" w:themeTint="80"/>
        </w:rPr>
        <w:t>renderowany</w:t>
      </w:r>
      <w:proofErr w:type="spellEnd"/>
      <w:r w:rsidRPr="005C7600">
        <w:rPr>
          <w:rFonts w:cs="Arial"/>
          <w:color w:val="4C94D8" w:themeColor="text2" w:themeTint="80"/>
        </w:rPr>
        <w:t xml:space="preserve"> jest dodatkowy znacznik z oknem (</w:t>
      </w:r>
      <w:proofErr w:type="spellStart"/>
      <w:r w:rsidRPr="005C7600">
        <w:rPr>
          <w:rFonts w:ascii="Consolas" w:hAnsi="Consolas" w:cs="Arial"/>
          <w:color w:val="4C94D8" w:themeColor="text2" w:themeTint="80"/>
        </w:rPr>
        <w:t>Popup</w:t>
      </w:r>
      <w:proofErr w:type="spellEnd"/>
      <w:r w:rsidRPr="005C7600">
        <w:rPr>
          <w:rFonts w:cs="Arial"/>
          <w:color w:val="4C94D8" w:themeColor="text2" w:themeTint="80"/>
        </w:rPr>
        <w:t>) pokazującym nazwę, typ w języku polskim (</w:t>
      </w:r>
      <w:proofErr w:type="spellStart"/>
      <w:r w:rsidRPr="005C7600">
        <w:rPr>
          <w:rFonts w:ascii="Consolas" w:hAnsi="Consolas" w:cs="Arial"/>
          <w:color w:val="4C94D8" w:themeColor="text2" w:themeTint="80"/>
        </w:rPr>
        <w:t>typeLabelPl</w:t>
      </w:r>
      <w:proofErr w:type="spellEnd"/>
      <w:r w:rsidRPr="005C7600">
        <w:rPr>
          <w:rFonts w:cs="Arial"/>
          <w:color w:val="4C94D8" w:themeColor="text2" w:themeTint="80"/>
        </w:rPr>
        <w:t>) i odległość od trasy.</w:t>
      </w:r>
    </w:p>
    <w:p w14:paraId="311EAFF0" w14:textId="1333ADD0" w:rsidR="006A3518" w:rsidRPr="005C7600" w:rsidRDefault="006A3518" w:rsidP="006A3518">
      <w:pPr>
        <w:keepNext/>
        <w:rPr>
          <w:color w:val="4C94D8" w:themeColor="text2" w:themeTint="80"/>
        </w:rPr>
      </w:pPr>
      <w:r w:rsidRPr="005C7600">
        <w:rPr>
          <w:rFonts w:cs="Arial"/>
          <w:noProof/>
          <w:color w:val="4C94D8" w:themeColor="text2" w:themeTint="80"/>
        </w:rPr>
        <w:drawing>
          <wp:inline distT="0" distB="0" distL="0" distR="0" wp14:anchorId="023FFD94" wp14:editId="2BD4EC1C">
            <wp:extent cx="5380295" cy="3505200"/>
            <wp:effectExtent l="0" t="0" r="0" b="0"/>
            <wp:docPr id="20406471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47161" name=""/>
                    <pic:cNvPicPr/>
                  </pic:nvPicPr>
                  <pic:blipFill>
                    <a:blip r:embed="rId34"/>
                    <a:stretch>
                      <a:fillRect/>
                    </a:stretch>
                  </pic:blipFill>
                  <pic:spPr>
                    <a:xfrm>
                      <a:off x="0" y="0"/>
                      <a:ext cx="5384518" cy="3507952"/>
                    </a:xfrm>
                    <a:prstGeom prst="rect">
                      <a:avLst/>
                    </a:prstGeom>
                  </pic:spPr>
                </pic:pic>
              </a:graphicData>
            </a:graphic>
          </wp:inline>
        </w:drawing>
      </w:r>
    </w:p>
    <w:p w14:paraId="0FB14B9B" w14:textId="40E92676" w:rsidR="00503845" w:rsidRDefault="006A3518" w:rsidP="006A3518">
      <w:pPr>
        <w:pStyle w:val="podpis2"/>
        <w:rPr>
          <w:color w:val="4C94D8" w:themeColor="text2" w:themeTint="80"/>
        </w:rPr>
      </w:pPr>
      <w:bookmarkStart w:id="68" w:name="_Toc240314059"/>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27</w:t>
      </w:r>
      <w:r w:rsidRPr="005C7600">
        <w:rPr>
          <w:color w:val="4C94D8" w:themeColor="text2" w:themeTint="80"/>
        </w:rPr>
        <w:fldChar w:fldCharType="end"/>
      </w:r>
      <w:r w:rsidRPr="005C7600">
        <w:rPr>
          <w:color w:val="4C94D8" w:themeColor="text2" w:themeTint="80"/>
        </w:rPr>
        <w:t>. Prezentacja trasy i lokalizacji na mapie</w:t>
      </w:r>
      <w:bookmarkEnd w:id="68"/>
    </w:p>
    <w:p w14:paraId="23138BF3" w14:textId="22AADB71" w:rsidR="006A3518" w:rsidRPr="005C7600" w:rsidRDefault="006A3518" w:rsidP="00120E58">
      <w:pPr>
        <w:pStyle w:val="podpis2"/>
        <w:spacing w:after="100" w:afterAutospacing="1"/>
        <w:rPr>
          <w:color w:val="4C94D8" w:themeColor="text2" w:themeTint="80"/>
        </w:rPr>
      </w:pPr>
      <w:r w:rsidRPr="005C7600">
        <w:rPr>
          <w:color w:val="4C94D8" w:themeColor="text2" w:themeTint="80"/>
        </w:rPr>
        <w:t>Źródło: opracowanie własne</w:t>
      </w:r>
    </w:p>
    <w:p w14:paraId="18F5E178" w14:textId="5458AD03" w:rsidR="001A0823" w:rsidRPr="005C7600" w:rsidRDefault="001A0823" w:rsidP="00265350">
      <w:pPr>
        <w:keepNext/>
        <w:rPr>
          <w:color w:val="4C94D8" w:themeColor="text2" w:themeTint="80"/>
        </w:rPr>
      </w:pPr>
      <w:r w:rsidRPr="005C7600">
        <w:rPr>
          <w:color w:val="4C94D8" w:themeColor="text2" w:themeTint="80"/>
        </w:rPr>
        <w:t xml:space="preserve">Zarządzanie stanem uwierzytelnienia po stronie klienta zrealizowano przy użyciu </w:t>
      </w:r>
      <w:proofErr w:type="spellStart"/>
      <w:r w:rsidRPr="005C7600">
        <w:rPr>
          <w:color w:val="4C94D8" w:themeColor="text2" w:themeTint="80"/>
        </w:rPr>
        <w:t>Context</w:t>
      </w:r>
      <w:proofErr w:type="spellEnd"/>
      <w:r w:rsidRPr="005C7600">
        <w:rPr>
          <w:color w:val="4C94D8" w:themeColor="text2" w:themeTint="80"/>
        </w:rPr>
        <w:t xml:space="preserve"> API biblioteki </w:t>
      </w:r>
      <w:proofErr w:type="spellStart"/>
      <w:r w:rsidRPr="005C7600">
        <w:rPr>
          <w:color w:val="4C94D8" w:themeColor="text2" w:themeTint="80"/>
        </w:rPr>
        <w:t>React</w:t>
      </w:r>
      <w:proofErr w:type="spellEnd"/>
      <w:r w:rsidRPr="005C7600">
        <w:rPr>
          <w:color w:val="4C94D8" w:themeColor="text2" w:themeTint="80"/>
        </w:rPr>
        <w:t xml:space="preserve">, w pliku </w:t>
      </w:r>
      <w:proofErr w:type="spellStart"/>
      <w:r w:rsidRPr="005C7600">
        <w:rPr>
          <w:rFonts w:ascii="Consolas" w:hAnsi="Consolas" w:cs="Arial"/>
          <w:color w:val="4C94D8" w:themeColor="text2" w:themeTint="80"/>
        </w:rPr>
        <w:t>AuthContext.jsx</w:t>
      </w:r>
      <w:proofErr w:type="spellEnd"/>
      <w:r w:rsidRPr="005C7600">
        <w:rPr>
          <w:color w:val="4C94D8" w:themeColor="text2" w:themeTint="80"/>
        </w:rPr>
        <w:t xml:space="preserve"> (zob. rysunek 2</w:t>
      </w:r>
      <w:r w:rsidR="003F68DF">
        <w:rPr>
          <w:color w:val="4C94D8" w:themeColor="text2" w:themeTint="80"/>
        </w:rPr>
        <w:t>7.</w:t>
      </w:r>
      <w:r w:rsidRPr="005C7600">
        <w:rPr>
          <w:color w:val="4C94D8" w:themeColor="text2" w:themeTint="80"/>
        </w:rPr>
        <w:t xml:space="preserve">). Po zalogowaniu </w:t>
      </w:r>
      <w:proofErr w:type="spellStart"/>
      <w:r w:rsidRPr="005C7600">
        <w:rPr>
          <w:color w:val="4C94D8" w:themeColor="text2" w:themeTint="80"/>
        </w:rPr>
        <w:t>token</w:t>
      </w:r>
      <w:proofErr w:type="spellEnd"/>
      <w:r w:rsidRPr="005C7600">
        <w:rPr>
          <w:color w:val="4C94D8" w:themeColor="text2" w:themeTint="80"/>
        </w:rPr>
        <w:t xml:space="preserve"> JWT i dane użytkownika zapisywane są w </w:t>
      </w:r>
      <w:proofErr w:type="spellStart"/>
      <w:r w:rsidRPr="005C7600">
        <w:rPr>
          <w:rFonts w:ascii="Consolas" w:hAnsi="Consolas" w:cs="Arial"/>
          <w:color w:val="4C94D8" w:themeColor="text2" w:themeTint="80"/>
        </w:rPr>
        <w:t>localStorage</w:t>
      </w:r>
      <w:proofErr w:type="spellEnd"/>
      <w:r w:rsidRPr="005C7600">
        <w:rPr>
          <w:color w:val="4C94D8" w:themeColor="text2" w:themeTint="80"/>
        </w:rPr>
        <w:t xml:space="preserve">, dzięki czemu sesja zachowana jest po odświeżeniu strony; funkcja </w:t>
      </w:r>
      <w:proofErr w:type="spellStart"/>
      <w:r w:rsidRPr="005C7600">
        <w:rPr>
          <w:rFonts w:ascii="Consolas" w:hAnsi="Consolas" w:cs="Arial"/>
          <w:color w:val="4C94D8" w:themeColor="text2" w:themeTint="80"/>
        </w:rPr>
        <w:t>logout</w:t>
      </w:r>
      <w:proofErr w:type="spellEnd"/>
      <w:r w:rsidRPr="005C7600">
        <w:rPr>
          <w:color w:val="4C94D8" w:themeColor="text2" w:themeTint="80"/>
        </w:rPr>
        <w:t xml:space="preserve"> je usuwa. </w:t>
      </w:r>
      <w:proofErr w:type="spellStart"/>
      <w:r w:rsidRPr="005C7600">
        <w:rPr>
          <w:rFonts w:ascii="Consolas" w:hAnsi="Consolas" w:cs="Arial"/>
          <w:color w:val="4C94D8" w:themeColor="text2" w:themeTint="80"/>
        </w:rPr>
        <w:lastRenderedPageBreak/>
        <w:t>useAuth</w:t>
      </w:r>
      <w:proofErr w:type="spellEnd"/>
      <w:r w:rsidRPr="005C7600">
        <w:rPr>
          <w:color w:val="4C94D8" w:themeColor="text2" w:themeTint="80"/>
        </w:rPr>
        <w:t xml:space="preserve"> udostępnia te dane oraz funkcje logowania, rejestracji i wylogowania dowolnemu komponentowi aplikacji.</w:t>
      </w:r>
    </w:p>
    <w:p w14:paraId="5BC5CFEF" w14:textId="72ED6984" w:rsidR="00265350" w:rsidRPr="005C7600" w:rsidRDefault="00265350" w:rsidP="00265350">
      <w:pPr>
        <w:keepNext/>
        <w:rPr>
          <w:color w:val="4C94D8" w:themeColor="text2" w:themeTint="80"/>
        </w:rPr>
      </w:pPr>
      <w:r w:rsidRPr="005C7600">
        <w:rPr>
          <w:noProof/>
          <w:color w:val="4C94D8" w:themeColor="text2" w:themeTint="80"/>
        </w:rPr>
        <w:drawing>
          <wp:inline distT="0" distB="0" distL="0" distR="0" wp14:anchorId="3EB5C4E9" wp14:editId="34FB750F">
            <wp:extent cx="4270965" cy="6248400"/>
            <wp:effectExtent l="0" t="0" r="0" b="0"/>
            <wp:docPr id="18167925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92512" name=""/>
                    <pic:cNvPicPr/>
                  </pic:nvPicPr>
                  <pic:blipFill>
                    <a:blip r:embed="rId35"/>
                    <a:stretch>
                      <a:fillRect/>
                    </a:stretch>
                  </pic:blipFill>
                  <pic:spPr>
                    <a:xfrm>
                      <a:off x="0" y="0"/>
                      <a:ext cx="4286470" cy="6271084"/>
                    </a:xfrm>
                    <a:prstGeom prst="rect">
                      <a:avLst/>
                    </a:prstGeom>
                  </pic:spPr>
                </pic:pic>
              </a:graphicData>
            </a:graphic>
          </wp:inline>
        </w:drawing>
      </w:r>
    </w:p>
    <w:p w14:paraId="3556B1CD" w14:textId="0A0746A7" w:rsidR="00503845" w:rsidRDefault="00265350" w:rsidP="00265350">
      <w:pPr>
        <w:pStyle w:val="podpis2"/>
        <w:rPr>
          <w:color w:val="4C94D8" w:themeColor="text2" w:themeTint="80"/>
        </w:rPr>
      </w:pPr>
      <w:bookmarkStart w:id="69" w:name="_Toc240314060"/>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28</w:t>
      </w:r>
      <w:r w:rsidRPr="005C7600">
        <w:rPr>
          <w:color w:val="4C94D8" w:themeColor="text2" w:themeTint="80"/>
        </w:rPr>
        <w:fldChar w:fldCharType="end"/>
      </w:r>
      <w:r w:rsidRPr="005C7600">
        <w:rPr>
          <w:color w:val="4C94D8" w:themeColor="text2" w:themeTint="80"/>
        </w:rPr>
        <w:t>. Zarządzanie stanem uwierzytelnienia</w:t>
      </w:r>
      <w:bookmarkEnd w:id="69"/>
    </w:p>
    <w:p w14:paraId="1B0DDA97" w14:textId="77F60CD1" w:rsidR="00265350" w:rsidRPr="005C7600" w:rsidRDefault="00265350" w:rsidP="00120E58">
      <w:pPr>
        <w:pStyle w:val="podpis2"/>
        <w:spacing w:after="100" w:afterAutospacing="1"/>
        <w:rPr>
          <w:color w:val="4C94D8" w:themeColor="text2" w:themeTint="80"/>
        </w:rPr>
      </w:pPr>
      <w:r w:rsidRPr="005C7600">
        <w:rPr>
          <w:color w:val="4C94D8" w:themeColor="text2" w:themeTint="80"/>
        </w:rPr>
        <w:t>Źródło: opracowanie własne</w:t>
      </w:r>
    </w:p>
    <w:p w14:paraId="00A8E35C" w14:textId="260674B1" w:rsidR="008E0909" w:rsidRPr="005C7600" w:rsidRDefault="007E613C" w:rsidP="000B45F9">
      <w:pPr>
        <w:pStyle w:val="Nagwek2"/>
        <w:numPr>
          <w:ilvl w:val="1"/>
          <w:numId w:val="5"/>
        </w:numPr>
        <w:rPr>
          <w:rFonts w:cs="Arial"/>
          <w:color w:val="4C94D8" w:themeColor="text2" w:themeTint="80"/>
        </w:rPr>
      </w:pPr>
      <w:bookmarkStart w:id="70" w:name="_Toc240311541"/>
      <w:r w:rsidRPr="005C7600">
        <w:rPr>
          <w:rFonts w:cs="Arial"/>
          <w:color w:val="4C94D8" w:themeColor="text2" w:themeTint="80"/>
        </w:rPr>
        <w:t>Scenariusze użytkowe</w:t>
      </w:r>
      <w:bookmarkEnd w:id="70"/>
    </w:p>
    <w:p w14:paraId="37E64C4C" w14:textId="2DB1411B" w:rsidR="00FE5DE8" w:rsidRPr="005C7600" w:rsidRDefault="00350E5A" w:rsidP="00FE5DE8">
      <w:pPr>
        <w:rPr>
          <w:color w:val="4C94D8" w:themeColor="text2" w:themeTint="80"/>
        </w:rPr>
      </w:pPr>
      <w:r w:rsidRPr="005C7600">
        <w:rPr>
          <w:color w:val="4C94D8" w:themeColor="text2" w:themeTint="80"/>
        </w:rPr>
        <w:t>Do pełnego korzystania z aplikacji konieczne jest utworzenie konta i zalogowanie na nie. Niezalogowani użytkownicy mogą wyłącznie przeglądać listę utworzonych, publicznych wypraw</w:t>
      </w:r>
      <w:r w:rsidR="006C0127" w:rsidRPr="005C7600">
        <w:rPr>
          <w:color w:val="4C94D8" w:themeColor="text2" w:themeTint="80"/>
        </w:rPr>
        <w:t xml:space="preserve">. </w:t>
      </w:r>
      <w:r w:rsidR="00FE5DE8" w:rsidRPr="005C7600">
        <w:rPr>
          <w:color w:val="4C94D8" w:themeColor="text2" w:themeTint="80"/>
        </w:rPr>
        <w:t xml:space="preserve">Po zalogowaniu użytkownik może przeglądać listę wypraw publicznych, dodanych przez jego znajomych oraz dostępnych w obrębie jego grup </w:t>
      </w:r>
      <w:r w:rsidR="00FE5DE8" w:rsidRPr="005C7600">
        <w:rPr>
          <w:color w:val="4C94D8" w:themeColor="text2" w:themeTint="80"/>
        </w:rPr>
        <w:lastRenderedPageBreak/>
        <w:t>oraz dostosowywać ich widoczność za pomocą filtrów. Posiada też dostęp do historii swoich wypraw, grup, znajomych oraz powiadomień (zob. rysunek 2</w:t>
      </w:r>
      <w:r w:rsidR="003F68DF">
        <w:rPr>
          <w:color w:val="4C94D8" w:themeColor="text2" w:themeTint="80"/>
        </w:rPr>
        <w:t>8</w:t>
      </w:r>
      <w:r w:rsidR="00FE5DE8" w:rsidRPr="005C7600">
        <w:rPr>
          <w:color w:val="4C94D8" w:themeColor="text2" w:themeTint="80"/>
        </w:rPr>
        <w:t>.).</w:t>
      </w:r>
    </w:p>
    <w:p w14:paraId="4A197655" w14:textId="552433AC" w:rsidR="00E757DC" w:rsidRPr="005C7600" w:rsidRDefault="001E2782" w:rsidP="00E757DC">
      <w:pPr>
        <w:keepNext/>
        <w:rPr>
          <w:color w:val="4C94D8" w:themeColor="text2" w:themeTint="80"/>
        </w:rPr>
      </w:pPr>
      <w:r w:rsidRPr="005C7600">
        <w:rPr>
          <w:noProof/>
          <w:color w:val="4C94D8" w:themeColor="text2" w:themeTint="80"/>
        </w:rPr>
        <w:drawing>
          <wp:inline distT="0" distB="0" distL="0" distR="0" wp14:anchorId="289A9F2A" wp14:editId="6B6D24A8">
            <wp:extent cx="5353296" cy="5657850"/>
            <wp:effectExtent l="0" t="0" r="0" b="0"/>
            <wp:docPr id="3962562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56233" name=""/>
                    <pic:cNvPicPr/>
                  </pic:nvPicPr>
                  <pic:blipFill>
                    <a:blip r:embed="rId36"/>
                    <a:stretch>
                      <a:fillRect/>
                    </a:stretch>
                  </pic:blipFill>
                  <pic:spPr>
                    <a:xfrm>
                      <a:off x="0" y="0"/>
                      <a:ext cx="5360578" cy="5665547"/>
                    </a:xfrm>
                    <a:prstGeom prst="rect">
                      <a:avLst/>
                    </a:prstGeom>
                  </pic:spPr>
                </pic:pic>
              </a:graphicData>
            </a:graphic>
          </wp:inline>
        </w:drawing>
      </w:r>
      <w:r w:rsidRPr="005C7600">
        <w:rPr>
          <w:color w:val="4C94D8" w:themeColor="text2" w:themeTint="80"/>
        </w:rPr>
        <w:t xml:space="preserve"> </w:t>
      </w:r>
    </w:p>
    <w:p w14:paraId="4BB6C42E" w14:textId="59036436" w:rsidR="00503845" w:rsidRDefault="00E757DC" w:rsidP="00E757DC">
      <w:pPr>
        <w:pStyle w:val="podpis2"/>
        <w:rPr>
          <w:color w:val="4C94D8" w:themeColor="text2" w:themeTint="80"/>
        </w:rPr>
      </w:pPr>
      <w:bookmarkStart w:id="71" w:name="_Toc240314061"/>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29</w:t>
      </w:r>
      <w:r w:rsidRPr="005C7600">
        <w:rPr>
          <w:color w:val="4C94D8" w:themeColor="text2" w:themeTint="80"/>
        </w:rPr>
        <w:fldChar w:fldCharType="end"/>
      </w:r>
      <w:r w:rsidRPr="005C7600">
        <w:rPr>
          <w:color w:val="4C94D8" w:themeColor="text2" w:themeTint="80"/>
        </w:rPr>
        <w:t>. Lista wypraw z filtrowaniem</w:t>
      </w:r>
      <w:bookmarkEnd w:id="71"/>
    </w:p>
    <w:p w14:paraId="5820BBC7" w14:textId="608AE66D" w:rsidR="00FE5DE8" w:rsidRPr="005C7600" w:rsidRDefault="00E757DC" w:rsidP="00120E58">
      <w:pPr>
        <w:pStyle w:val="podpis2"/>
        <w:spacing w:after="100" w:afterAutospacing="1"/>
        <w:rPr>
          <w:color w:val="4C94D8" w:themeColor="text2" w:themeTint="80"/>
        </w:rPr>
      </w:pPr>
      <w:r w:rsidRPr="005C7600">
        <w:rPr>
          <w:color w:val="4C94D8" w:themeColor="text2" w:themeTint="80"/>
        </w:rPr>
        <w:t>Źródło: opracowanie własne</w:t>
      </w:r>
    </w:p>
    <w:p w14:paraId="587175B6" w14:textId="3D79EADA" w:rsidR="009503D2" w:rsidRPr="005C7600" w:rsidRDefault="006C0127" w:rsidP="009503D2">
      <w:pPr>
        <w:rPr>
          <w:color w:val="4C94D8" w:themeColor="text2" w:themeTint="80"/>
        </w:rPr>
      </w:pPr>
      <w:r w:rsidRPr="005C7600">
        <w:rPr>
          <w:color w:val="4C94D8" w:themeColor="text2" w:themeTint="80"/>
        </w:rPr>
        <w:t xml:space="preserve">Podczas tworzenia nowego wydarzenia możliwe jest określenie za pomocą daty startu, ile ma trwać. </w:t>
      </w:r>
      <w:r w:rsidR="00E757DC" w:rsidRPr="005C7600">
        <w:rPr>
          <w:color w:val="4C94D8" w:themeColor="text2" w:themeTint="80"/>
        </w:rPr>
        <w:t>Użytkownik może wgrać jeden plik GPX dla każdego z dni. Jest też opcjonalne pole opisu, wybór widoczności wyprawy, tryb dołączenia uczestników oraz możliwość określenia zalecanego lub wymaganego przez organizatora sprzętu (zob. rysunek 2</w:t>
      </w:r>
      <w:r w:rsidR="003F68DF">
        <w:rPr>
          <w:color w:val="4C94D8" w:themeColor="text2" w:themeTint="80"/>
        </w:rPr>
        <w:t>9</w:t>
      </w:r>
      <w:r w:rsidR="00E757DC" w:rsidRPr="005C7600">
        <w:rPr>
          <w:color w:val="4C94D8" w:themeColor="text2" w:themeTint="80"/>
        </w:rPr>
        <w:t xml:space="preserve">. I rysunek </w:t>
      </w:r>
      <w:r w:rsidR="003F68DF">
        <w:rPr>
          <w:color w:val="4C94D8" w:themeColor="text2" w:themeTint="80"/>
        </w:rPr>
        <w:t>30</w:t>
      </w:r>
      <w:r w:rsidR="00E757DC" w:rsidRPr="005C7600">
        <w:rPr>
          <w:color w:val="4C94D8" w:themeColor="text2" w:themeTint="80"/>
        </w:rPr>
        <w:t>.).</w:t>
      </w:r>
    </w:p>
    <w:p w14:paraId="7B3CC968" w14:textId="77777777" w:rsidR="00E757DC" w:rsidRPr="005C7600" w:rsidRDefault="00E757DC" w:rsidP="00E757DC">
      <w:pPr>
        <w:keepNext/>
        <w:rPr>
          <w:color w:val="4C94D8" w:themeColor="text2" w:themeTint="80"/>
        </w:rPr>
      </w:pPr>
      <w:r w:rsidRPr="005C7600">
        <w:rPr>
          <w:noProof/>
          <w:color w:val="4C94D8" w:themeColor="text2" w:themeTint="80"/>
        </w:rPr>
        <w:lastRenderedPageBreak/>
        <w:drawing>
          <wp:inline distT="0" distB="0" distL="0" distR="0" wp14:anchorId="4E5C9015" wp14:editId="5E4E0331">
            <wp:extent cx="5378941" cy="6328410"/>
            <wp:effectExtent l="0" t="0" r="0" b="0"/>
            <wp:docPr id="10228674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67489" name=""/>
                    <pic:cNvPicPr/>
                  </pic:nvPicPr>
                  <pic:blipFill>
                    <a:blip r:embed="rId37"/>
                    <a:stretch>
                      <a:fillRect/>
                    </a:stretch>
                  </pic:blipFill>
                  <pic:spPr>
                    <a:xfrm>
                      <a:off x="0" y="0"/>
                      <a:ext cx="5387400" cy="6338362"/>
                    </a:xfrm>
                    <a:prstGeom prst="rect">
                      <a:avLst/>
                    </a:prstGeom>
                  </pic:spPr>
                </pic:pic>
              </a:graphicData>
            </a:graphic>
          </wp:inline>
        </w:drawing>
      </w:r>
    </w:p>
    <w:p w14:paraId="20E2A10A" w14:textId="452F9E42" w:rsidR="00503845" w:rsidRDefault="00E757DC" w:rsidP="00E757DC">
      <w:pPr>
        <w:pStyle w:val="podpis2"/>
        <w:rPr>
          <w:color w:val="4C94D8" w:themeColor="text2" w:themeTint="80"/>
        </w:rPr>
      </w:pPr>
      <w:bookmarkStart w:id="72" w:name="_Toc240314062"/>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30</w:t>
      </w:r>
      <w:r w:rsidRPr="005C7600">
        <w:rPr>
          <w:color w:val="4C94D8" w:themeColor="text2" w:themeTint="80"/>
        </w:rPr>
        <w:fldChar w:fldCharType="end"/>
      </w:r>
      <w:r w:rsidRPr="005C7600">
        <w:rPr>
          <w:color w:val="4C94D8" w:themeColor="text2" w:themeTint="80"/>
        </w:rPr>
        <w:t>. Dodawanie nowej wyprawy</w:t>
      </w:r>
      <w:r w:rsidR="002E22F7" w:rsidRPr="005C7600">
        <w:rPr>
          <w:color w:val="4C94D8" w:themeColor="text2" w:themeTint="80"/>
        </w:rPr>
        <w:t xml:space="preserve"> cz. 1</w:t>
      </w:r>
      <w:bookmarkEnd w:id="72"/>
    </w:p>
    <w:p w14:paraId="01CF4321" w14:textId="7D7C33F8" w:rsidR="00E757DC" w:rsidRPr="005C7600" w:rsidRDefault="00E757DC" w:rsidP="00120E58">
      <w:pPr>
        <w:pStyle w:val="podpis2"/>
        <w:spacing w:after="100" w:afterAutospacing="1"/>
        <w:rPr>
          <w:color w:val="4C94D8" w:themeColor="text2" w:themeTint="80"/>
        </w:rPr>
      </w:pPr>
      <w:r w:rsidRPr="005C7600">
        <w:rPr>
          <w:color w:val="4C94D8" w:themeColor="text2" w:themeTint="80"/>
        </w:rPr>
        <w:t>Źródło: opracowanie własne</w:t>
      </w:r>
    </w:p>
    <w:p w14:paraId="6D1EEC11" w14:textId="77777777" w:rsidR="00E757DC" w:rsidRPr="005C7600" w:rsidRDefault="00E757DC" w:rsidP="00E757DC">
      <w:pPr>
        <w:keepNext/>
        <w:rPr>
          <w:color w:val="4C94D8" w:themeColor="text2" w:themeTint="80"/>
        </w:rPr>
      </w:pPr>
      <w:r w:rsidRPr="005C7600">
        <w:rPr>
          <w:noProof/>
          <w:color w:val="4C94D8" w:themeColor="text2" w:themeTint="80"/>
        </w:rPr>
        <w:lastRenderedPageBreak/>
        <w:drawing>
          <wp:inline distT="0" distB="0" distL="0" distR="0" wp14:anchorId="3E9DCD35" wp14:editId="23941884">
            <wp:extent cx="5316572" cy="6755036"/>
            <wp:effectExtent l="0" t="0" r="0" b="8255"/>
            <wp:docPr id="6779199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19903" name=""/>
                    <pic:cNvPicPr/>
                  </pic:nvPicPr>
                  <pic:blipFill>
                    <a:blip r:embed="rId38"/>
                    <a:stretch>
                      <a:fillRect/>
                    </a:stretch>
                  </pic:blipFill>
                  <pic:spPr>
                    <a:xfrm>
                      <a:off x="0" y="0"/>
                      <a:ext cx="5326175" cy="6767237"/>
                    </a:xfrm>
                    <a:prstGeom prst="rect">
                      <a:avLst/>
                    </a:prstGeom>
                  </pic:spPr>
                </pic:pic>
              </a:graphicData>
            </a:graphic>
          </wp:inline>
        </w:drawing>
      </w:r>
    </w:p>
    <w:p w14:paraId="579EE9DD" w14:textId="529C2A17" w:rsidR="00503845" w:rsidRDefault="00E757DC" w:rsidP="00E757DC">
      <w:pPr>
        <w:pStyle w:val="podpis2"/>
        <w:rPr>
          <w:color w:val="4C94D8" w:themeColor="text2" w:themeTint="80"/>
        </w:rPr>
      </w:pPr>
      <w:bookmarkStart w:id="73" w:name="_Toc240314063"/>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31</w:t>
      </w:r>
      <w:r w:rsidRPr="005C7600">
        <w:rPr>
          <w:color w:val="4C94D8" w:themeColor="text2" w:themeTint="80"/>
        </w:rPr>
        <w:fldChar w:fldCharType="end"/>
      </w:r>
      <w:r w:rsidRPr="005C7600">
        <w:rPr>
          <w:color w:val="4C94D8" w:themeColor="text2" w:themeTint="80"/>
        </w:rPr>
        <w:t xml:space="preserve">. </w:t>
      </w:r>
      <w:r w:rsidR="002E22F7" w:rsidRPr="005C7600">
        <w:rPr>
          <w:color w:val="4C94D8" w:themeColor="text2" w:themeTint="80"/>
        </w:rPr>
        <w:t>Dodawanie nowej wyprawy cz. 2</w:t>
      </w:r>
      <w:bookmarkEnd w:id="73"/>
    </w:p>
    <w:p w14:paraId="7C7A66EC" w14:textId="4EC0DB03" w:rsidR="00E757DC" w:rsidRPr="005C7600" w:rsidRDefault="00E757DC" w:rsidP="00120E58">
      <w:pPr>
        <w:pStyle w:val="podpis2"/>
        <w:spacing w:after="100" w:afterAutospacing="1"/>
        <w:rPr>
          <w:color w:val="4C94D8" w:themeColor="text2" w:themeTint="80"/>
        </w:rPr>
      </w:pPr>
      <w:r w:rsidRPr="005C7600">
        <w:rPr>
          <w:color w:val="4C94D8" w:themeColor="text2" w:themeTint="80"/>
        </w:rPr>
        <w:t>Źródło: opracowanie własne</w:t>
      </w:r>
    </w:p>
    <w:p w14:paraId="7A72FAFA" w14:textId="70E5E341" w:rsidR="00716F04" w:rsidRPr="005C7600" w:rsidRDefault="00716F04" w:rsidP="001E2782">
      <w:pPr>
        <w:rPr>
          <w:color w:val="4C94D8" w:themeColor="text2" w:themeTint="80"/>
        </w:rPr>
      </w:pPr>
      <w:r w:rsidRPr="005C7600">
        <w:rPr>
          <w:color w:val="4C94D8" w:themeColor="text2" w:themeTint="80"/>
        </w:rPr>
        <w:t xml:space="preserve">Na karcie wyprawy </w:t>
      </w:r>
      <w:r w:rsidR="001E2782" w:rsidRPr="005C7600">
        <w:rPr>
          <w:color w:val="4C94D8" w:themeColor="text2" w:themeTint="80"/>
        </w:rPr>
        <w:t>wyświetlane są informacj</w:t>
      </w:r>
      <w:r w:rsidR="005E6251" w:rsidRPr="005C7600">
        <w:rPr>
          <w:color w:val="4C94D8" w:themeColor="text2" w:themeTint="80"/>
        </w:rPr>
        <w:t>e</w:t>
      </w:r>
      <w:r w:rsidR="001E2782" w:rsidRPr="005C7600">
        <w:rPr>
          <w:color w:val="4C94D8" w:themeColor="text2" w:themeTint="80"/>
        </w:rPr>
        <w:t xml:space="preserve"> podsumowujące m.in. jej długość, ilość przewyższeń czy szacowany czas potrzebny do jej przejścia. Znajdują się tutaj również sekcje dotyczące transportu, noclegu, sprzętu i mapa z podziałem na poszczególne dni oraz informacją o miejscach po drodze</w:t>
      </w:r>
      <w:r w:rsidR="002E22F7" w:rsidRPr="005C7600">
        <w:rPr>
          <w:color w:val="4C94D8" w:themeColor="text2" w:themeTint="80"/>
        </w:rPr>
        <w:t xml:space="preserve"> (zob. rysunek </w:t>
      </w:r>
      <w:r w:rsidR="003F68DF">
        <w:rPr>
          <w:color w:val="4C94D8" w:themeColor="text2" w:themeTint="80"/>
        </w:rPr>
        <w:t>31</w:t>
      </w:r>
      <w:r w:rsidR="002E22F7" w:rsidRPr="005C7600">
        <w:rPr>
          <w:color w:val="4C94D8" w:themeColor="text2" w:themeTint="80"/>
        </w:rPr>
        <w:t xml:space="preserve">. </w:t>
      </w:r>
      <w:r w:rsidR="009F2BE8" w:rsidRPr="005C7600">
        <w:rPr>
          <w:color w:val="4C94D8" w:themeColor="text2" w:themeTint="80"/>
        </w:rPr>
        <w:t>i</w:t>
      </w:r>
      <w:r w:rsidR="002E22F7" w:rsidRPr="005C7600">
        <w:rPr>
          <w:color w:val="4C94D8" w:themeColor="text2" w:themeTint="80"/>
        </w:rPr>
        <w:t xml:space="preserve"> rysunek </w:t>
      </w:r>
      <w:r w:rsidR="009F7B27" w:rsidRPr="005C7600">
        <w:rPr>
          <w:color w:val="4C94D8" w:themeColor="text2" w:themeTint="80"/>
        </w:rPr>
        <w:t>3</w:t>
      </w:r>
      <w:r w:rsidR="003F68DF">
        <w:rPr>
          <w:color w:val="4C94D8" w:themeColor="text2" w:themeTint="80"/>
        </w:rPr>
        <w:t>2</w:t>
      </w:r>
      <w:r w:rsidR="002E22F7" w:rsidRPr="005C7600">
        <w:rPr>
          <w:color w:val="4C94D8" w:themeColor="text2" w:themeTint="80"/>
        </w:rPr>
        <w:t>.).</w:t>
      </w:r>
    </w:p>
    <w:p w14:paraId="1A8C4146" w14:textId="77777777" w:rsidR="005E6251" w:rsidRPr="005C7600" w:rsidRDefault="001E2782" w:rsidP="005E6251">
      <w:pPr>
        <w:pStyle w:val="podpis2"/>
        <w:keepNext/>
        <w:rPr>
          <w:color w:val="4C94D8" w:themeColor="text2" w:themeTint="80"/>
        </w:rPr>
      </w:pPr>
      <w:r w:rsidRPr="005C7600">
        <w:rPr>
          <w:noProof/>
          <w:color w:val="4C94D8" w:themeColor="text2" w:themeTint="80"/>
        </w:rPr>
        <w:lastRenderedPageBreak/>
        <w:drawing>
          <wp:inline distT="0" distB="0" distL="0" distR="0" wp14:anchorId="114E7D0A" wp14:editId="0CEBD463">
            <wp:extent cx="5367785" cy="4838700"/>
            <wp:effectExtent l="0" t="0" r="4445" b="0"/>
            <wp:docPr id="16650459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45906" name=""/>
                    <pic:cNvPicPr/>
                  </pic:nvPicPr>
                  <pic:blipFill>
                    <a:blip r:embed="rId39"/>
                    <a:stretch>
                      <a:fillRect/>
                    </a:stretch>
                  </pic:blipFill>
                  <pic:spPr>
                    <a:xfrm>
                      <a:off x="0" y="0"/>
                      <a:ext cx="5372719" cy="4843148"/>
                    </a:xfrm>
                    <a:prstGeom prst="rect">
                      <a:avLst/>
                    </a:prstGeom>
                  </pic:spPr>
                </pic:pic>
              </a:graphicData>
            </a:graphic>
          </wp:inline>
        </w:drawing>
      </w:r>
    </w:p>
    <w:p w14:paraId="7AB5BCF6" w14:textId="52E68A8A" w:rsidR="00503845" w:rsidRDefault="005E6251" w:rsidP="005E6251">
      <w:pPr>
        <w:pStyle w:val="podpis2"/>
        <w:rPr>
          <w:color w:val="4C94D8" w:themeColor="text2" w:themeTint="80"/>
        </w:rPr>
      </w:pPr>
      <w:bookmarkStart w:id="74" w:name="_Toc240314064"/>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32</w:t>
      </w:r>
      <w:r w:rsidRPr="005C7600">
        <w:rPr>
          <w:color w:val="4C94D8" w:themeColor="text2" w:themeTint="80"/>
        </w:rPr>
        <w:fldChar w:fldCharType="end"/>
      </w:r>
      <w:r w:rsidRPr="005C7600">
        <w:rPr>
          <w:color w:val="4C94D8" w:themeColor="text2" w:themeTint="80"/>
        </w:rPr>
        <w:t>. Karta wyprawy cz. 1</w:t>
      </w:r>
      <w:bookmarkEnd w:id="74"/>
    </w:p>
    <w:p w14:paraId="79027504" w14:textId="77777777" w:rsidR="003E7012" w:rsidRDefault="005E6251" w:rsidP="003E7012">
      <w:pPr>
        <w:pStyle w:val="podpis2"/>
        <w:spacing w:after="100" w:afterAutospacing="1"/>
        <w:rPr>
          <w:color w:val="4C94D8" w:themeColor="text2" w:themeTint="80"/>
        </w:rPr>
      </w:pPr>
      <w:r w:rsidRPr="005C7600">
        <w:rPr>
          <w:color w:val="4C94D8" w:themeColor="text2" w:themeTint="80"/>
        </w:rPr>
        <w:t>Źródło: opracowanie własne</w:t>
      </w:r>
    </w:p>
    <w:p w14:paraId="597EC24A" w14:textId="7739A1D6" w:rsidR="003E7012" w:rsidRDefault="003E7012" w:rsidP="003E7012">
      <w:pPr>
        <w:pStyle w:val="podpis2"/>
        <w:spacing w:after="100" w:afterAutospacing="1"/>
      </w:pPr>
      <w:r w:rsidRPr="005C7600">
        <w:rPr>
          <w:noProof/>
          <w:color w:val="4C94D8" w:themeColor="text2" w:themeTint="80"/>
        </w:rPr>
        <w:lastRenderedPageBreak/>
        <w:drawing>
          <wp:inline distT="0" distB="0" distL="0" distR="0" wp14:anchorId="3A2AF3DF" wp14:editId="1CDA9525">
            <wp:extent cx="5305425" cy="5615445"/>
            <wp:effectExtent l="0" t="0" r="0" b="4445"/>
            <wp:docPr id="18605748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74837" name=""/>
                    <pic:cNvPicPr/>
                  </pic:nvPicPr>
                  <pic:blipFill>
                    <a:blip r:embed="rId40"/>
                    <a:stretch>
                      <a:fillRect/>
                    </a:stretch>
                  </pic:blipFill>
                  <pic:spPr>
                    <a:xfrm>
                      <a:off x="0" y="0"/>
                      <a:ext cx="5319349" cy="5630182"/>
                    </a:xfrm>
                    <a:prstGeom prst="rect">
                      <a:avLst/>
                    </a:prstGeom>
                  </pic:spPr>
                </pic:pic>
              </a:graphicData>
            </a:graphic>
          </wp:inline>
        </w:drawing>
      </w:r>
    </w:p>
    <w:p w14:paraId="0ED754AF" w14:textId="735C7406" w:rsidR="003E7012" w:rsidRPr="003E7012" w:rsidRDefault="003E7012" w:rsidP="003E7012">
      <w:pPr>
        <w:pStyle w:val="podpis2"/>
        <w:rPr>
          <w:color w:val="4C94D8" w:themeColor="text2" w:themeTint="80"/>
        </w:rPr>
      </w:pPr>
      <w:bookmarkStart w:id="75" w:name="_Toc240314065"/>
      <w:r w:rsidRPr="003E7012">
        <w:rPr>
          <w:color w:val="4C94D8" w:themeColor="text2" w:themeTint="80"/>
        </w:rPr>
        <w:t xml:space="preserve">Rysunek </w:t>
      </w:r>
      <w:r w:rsidRPr="003E7012">
        <w:rPr>
          <w:color w:val="4C94D8" w:themeColor="text2" w:themeTint="80"/>
        </w:rPr>
        <w:fldChar w:fldCharType="begin"/>
      </w:r>
      <w:r w:rsidRPr="003E7012">
        <w:rPr>
          <w:color w:val="4C94D8" w:themeColor="text2" w:themeTint="80"/>
        </w:rPr>
        <w:instrText xml:space="preserve"> SEQ Rysunek \* ARABIC </w:instrText>
      </w:r>
      <w:r w:rsidRPr="003E7012">
        <w:rPr>
          <w:color w:val="4C94D8" w:themeColor="text2" w:themeTint="80"/>
        </w:rPr>
        <w:fldChar w:fldCharType="separate"/>
      </w:r>
      <w:r w:rsidR="001021F5">
        <w:rPr>
          <w:noProof/>
          <w:color w:val="4C94D8" w:themeColor="text2" w:themeTint="80"/>
        </w:rPr>
        <w:t>33</w:t>
      </w:r>
      <w:r w:rsidRPr="003E7012">
        <w:rPr>
          <w:color w:val="4C94D8" w:themeColor="text2" w:themeTint="80"/>
        </w:rPr>
        <w:fldChar w:fldCharType="end"/>
      </w:r>
      <w:r w:rsidRPr="003E7012">
        <w:rPr>
          <w:color w:val="4C94D8" w:themeColor="text2" w:themeTint="80"/>
        </w:rPr>
        <w:t>. Karta wyprawy cz. 2</w:t>
      </w:r>
      <w:bookmarkEnd w:id="75"/>
    </w:p>
    <w:p w14:paraId="19766AA7" w14:textId="7B6939B2" w:rsidR="003E7012" w:rsidRPr="003E7012" w:rsidRDefault="003E7012" w:rsidP="003E7012">
      <w:pPr>
        <w:pStyle w:val="podpis2"/>
        <w:spacing w:after="100" w:afterAutospacing="1"/>
        <w:rPr>
          <w:rStyle w:val="podpis2Znak"/>
          <w:rFonts w:eastAsiaTheme="minorHAnsi" w:cstheme="minorBidi"/>
          <w:color w:val="4C94D8" w:themeColor="text2" w:themeTint="80"/>
          <w:kern w:val="2"/>
          <w:sz w:val="18"/>
          <w:szCs w:val="18"/>
          <w:lang w:eastAsia="en-US"/>
          <w14:ligatures w14:val="standardContextual"/>
        </w:rPr>
      </w:pPr>
      <w:r w:rsidRPr="003E7012">
        <w:rPr>
          <w:rStyle w:val="podpis2Znak"/>
          <w:color w:val="4C94D8" w:themeColor="text2" w:themeTint="80"/>
        </w:rPr>
        <w:t>Źródło: opracowanie własne</w:t>
      </w:r>
    </w:p>
    <w:p w14:paraId="3D2C4B7E" w14:textId="088B1608" w:rsidR="005E6251" w:rsidRPr="005C7600" w:rsidRDefault="005E6251" w:rsidP="009F2BE8">
      <w:pPr>
        <w:rPr>
          <w:rStyle w:val="podpis2Znak"/>
          <w:color w:val="4C94D8" w:themeColor="text2" w:themeTint="80"/>
          <w:sz w:val="24"/>
          <w:szCs w:val="24"/>
        </w:rPr>
      </w:pPr>
      <w:r w:rsidRPr="005C7600">
        <w:rPr>
          <w:rStyle w:val="podpis2Znak"/>
          <w:color w:val="4C94D8" w:themeColor="text2" w:themeTint="80"/>
          <w:sz w:val="24"/>
          <w:szCs w:val="24"/>
        </w:rPr>
        <w:t>Na samym dole znajduje się lista użytkowników oraz czat</w:t>
      </w:r>
      <w:r w:rsidR="00E33912" w:rsidRPr="005C7600">
        <w:rPr>
          <w:rStyle w:val="podpis2Znak"/>
          <w:color w:val="4C94D8" w:themeColor="text2" w:themeTint="80"/>
          <w:sz w:val="24"/>
          <w:szCs w:val="24"/>
        </w:rPr>
        <w:t xml:space="preserve"> pozwalający na komunikowanie się ze sobą uczestników.</w:t>
      </w:r>
      <w:r w:rsidRPr="005C7600">
        <w:rPr>
          <w:rStyle w:val="podpis2Znak"/>
          <w:color w:val="4C94D8" w:themeColor="text2" w:themeTint="80"/>
          <w:sz w:val="24"/>
          <w:szCs w:val="24"/>
        </w:rPr>
        <w:t xml:space="preserve"> </w:t>
      </w:r>
      <w:r w:rsidR="00E33912" w:rsidRPr="005C7600">
        <w:rPr>
          <w:rStyle w:val="podpis2Znak"/>
          <w:color w:val="4C94D8" w:themeColor="text2" w:themeTint="80"/>
          <w:sz w:val="24"/>
          <w:szCs w:val="24"/>
        </w:rPr>
        <w:t xml:space="preserve">Obsługuje on odpowiedzi do komentarzy </w:t>
      </w:r>
      <w:r w:rsidRPr="005C7600">
        <w:rPr>
          <w:color w:val="4C94D8" w:themeColor="text2" w:themeTint="80"/>
        </w:rPr>
        <w:t>(zob. rysunek 3</w:t>
      </w:r>
      <w:r w:rsidR="003F68DF">
        <w:rPr>
          <w:color w:val="4C94D8" w:themeColor="text2" w:themeTint="80"/>
        </w:rPr>
        <w:t>3</w:t>
      </w:r>
      <w:r w:rsidRPr="005C7600">
        <w:rPr>
          <w:color w:val="4C94D8" w:themeColor="text2" w:themeTint="80"/>
        </w:rPr>
        <w:t xml:space="preserve">.) </w:t>
      </w:r>
    </w:p>
    <w:p w14:paraId="76CAA3F9" w14:textId="2E7C0B22" w:rsidR="005E6251" w:rsidRPr="005C7600" w:rsidRDefault="00E33912" w:rsidP="005E6251">
      <w:pPr>
        <w:pStyle w:val="Legenda"/>
        <w:keepNext/>
        <w:jc w:val="left"/>
        <w:rPr>
          <w:color w:val="4C94D8" w:themeColor="text2" w:themeTint="80"/>
        </w:rPr>
      </w:pPr>
      <w:r w:rsidRPr="005C7600">
        <w:rPr>
          <w:noProof/>
          <w:color w:val="4C94D8" w:themeColor="text2" w:themeTint="80"/>
        </w:rPr>
        <w:lastRenderedPageBreak/>
        <w:drawing>
          <wp:inline distT="0" distB="0" distL="0" distR="0" wp14:anchorId="2D961743" wp14:editId="72073F40">
            <wp:extent cx="5759450" cy="2653665"/>
            <wp:effectExtent l="0" t="0" r="0" b="0"/>
            <wp:docPr id="11195009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00951" name=""/>
                    <pic:cNvPicPr/>
                  </pic:nvPicPr>
                  <pic:blipFill>
                    <a:blip r:embed="rId41"/>
                    <a:stretch>
                      <a:fillRect/>
                    </a:stretch>
                  </pic:blipFill>
                  <pic:spPr>
                    <a:xfrm>
                      <a:off x="0" y="0"/>
                      <a:ext cx="5759450" cy="2653665"/>
                    </a:xfrm>
                    <a:prstGeom prst="rect">
                      <a:avLst/>
                    </a:prstGeom>
                  </pic:spPr>
                </pic:pic>
              </a:graphicData>
            </a:graphic>
          </wp:inline>
        </w:drawing>
      </w:r>
      <w:r w:rsidRPr="005C7600">
        <w:rPr>
          <w:color w:val="4C94D8" w:themeColor="text2" w:themeTint="80"/>
        </w:rPr>
        <w:t xml:space="preserve"> </w:t>
      </w:r>
    </w:p>
    <w:p w14:paraId="41526FAF" w14:textId="7BF491D8" w:rsidR="00503845" w:rsidRDefault="005E6251" w:rsidP="005E6251">
      <w:pPr>
        <w:pStyle w:val="podpis2"/>
        <w:rPr>
          <w:color w:val="4C94D8" w:themeColor="text2" w:themeTint="80"/>
        </w:rPr>
      </w:pPr>
      <w:bookmarkStart w:id="76" w:name="_Toc240314066"/>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34</w:t>
      </w:r>
      <w:r w:rsidRPr="005C7600">
        <w:rPr>
          <w:color w:val="4C94D8" w:themeColor="text2" w:themeTint="80"/>
        </w:rPr>
        <w:fldChar w:fldCharType="end"/>
      </w:r>
      <w:r w:rsidRPr="005C7600">
        <w:rPr>
          <w:color w:val="4C94D8" w:themeColor="text2" w:themeTint="80"/>
        </w:rPr>
        <w:t xml:space="preserve">. Lista </w:t>
      </w:r>
      <w:r w:rsidR="009F2BE8" w:rsidRPr="005C7600">
        <w:rPr>
          <w:color w:val="4C94D8" w:themeColor="text2" w:themeTint="80"/>
        </w:rPr>
        <w:t>użytkowników</w:t>
      </w:r>
      <w:r w:rsidRPr="005C7600">
        <w:rPr>
          <w:color w:val="4C94D8" w:themeColor="text2" w:themeTint="80"/>
        </w:rPr>
        <w:t xml:space="preserve"> wyprawy oraz czat</w:t>
      </w:r>
      <w:bookmarkEnd w:id="76"/>
    </w:p>
    <w:p w14:paraId="2C35770F" w14:textId="110D2BB5" w:rsidR="002E22F7" w:rsidRPr="005C7600" w:rsidRDefault="005E6251" w:rsidP="00120E58">
      <w:pPr>
        <w:pStyle w:val="podpis2"/>
        <w:spacing w:after="100" w:afterAutospacing="1"/>
        <w:rPr>
          <w:rStyle w:val="podpis2Znak"/>
          <w:color w:val="4C94D8" w:themeColor="text2" w:themeTint="80"/>
        </w:rPr>
      </w:pPr>
      <w:r w:rsidRPr="005C7600">
        <w:rPr>
          <w:rStyle w:val="podpis2Znak"/>
          <w:color w:val="4C94D8" w:themeColor="text2" w:themeTint="80"/>
        </w:rPr>
        <w:t>Źródło: opracowanie własne</w:t>
      </w:r>
    </w:p>
    <w:p w14:paraId="56378DFA" w14:textId="1904621B" w:rsidR="00E33912" w:rsidRPr="005C7600" w:rsidRDefault="00E33912" w:rsidP="00E33912">
      <w:pPr>
        <w:rPr>
          <w:color w:val="4C94D8" w:themeColor="text2" w:themeTint="80"/>
        </w:rPr>
      </w:pPr>
      <w:r w:rsidRPr="005C7600">
        <w:rPr>
          <w:color w:val="4C94D8" w:themeColor="text2" w:themeTint="80"/>
        </w:rPr>
        <w:t>Organizator może w tym miejscu zarządzać uczestnikami wyprawy: akceptować prośby o dołączenie, zapraszać użytkowników, usuwać ich oraz edytować ich role (zob. rysunek 3</w:t>
      </w:r>
      <w:r w:rsidR="003F68DF">
        <w:rPr>
          <w:color w:val="4C94D8" w:themeColor="text2" w:themeTint="80"/>
        </w:rPr>
        <w:t>4</w:t>
      </w:r>
      <w:r w:rsidRPr="005C7600">
        <w:rPr>
          <w:color w:val="4C94D8" w:themeColor="text2" w:themeTint="80"/>
        </w:rPr>
        <w:t>. i rysunek 3</w:t>
      </w:r>
      <w:r w:rsidR="003F68DF">
        <w:rPr>
          <w:color w:val="4C94D8" w:themeColor="text2" w:themeTint="80"/>
        </w:rPr>
        <w:t>5</w:t>
      </w:r>
      <w:r w:rsidRPr="005C7600">
        <w:rPr>
          <w:color w:val="4C94D8" w:themeColor="text2" w:themeTint="80"/>
        </w:rPr>
        <w:t>.).</w:t>
      </w:r>
    </w:p>
    <w:p w14:paraId="6F222D4D" w14:textId="77777777" w:rsidR="00E33912" w:rsidRPr="005C7600" w:rsidRDefault="00E33912" w:rsidP="00E33912">
      <w:pPr>
        <w:keepNext/>
        <w:rPr>
          <w:color w:val="4C94D8" w:themeColor="text2" w:themeTint="80"/>
        </w:rPr>
      </w:pPr>
      <w:r w:rsidRPr="005C7600">
        <w:rPr>
          <w:noProof/>
          <w:color w:val="4C94D8" w:themeColor="text2" w:themeTint="80"/>
        </w:rPr>
        <w:drawing>
          <wp:inline distT="0" distB="0" distL="0" distR="0" wp14:anchorId="60CEB758" wp14:editId="77CB4E22">
            <wp:extent cx="5759450" cy="2584450"/>
            <wp:effectExtent l="0" t="0" r="0" b="6350"/>
            <wp:docPr id="21059075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7588" name=""/>
                    <pic:cNvPicPr/>
                  </pic:nvPicPr>
                  <pic:blipFill>
                    <a:blip r:embed="rId42"/>
                    <a:stretch>
                      <a:fillRect/>
                    </a:stretch>
                  </pic:blipFill>
                  <pic:spPr>
                    <a:xfrm>
                      <a:off x="0" y="0"/>
                      <a:ext cx="5759450" cy="2584450"/>
                    </a:xfrm>
                    <a:prstGeom prst="rect">
                      <a:avLst/>
                    </a:prstGeom>
                  </pic:spPr>
                </pic:pic>
              </a:graphicData>
            </a:graphic>
          </wp:inline>
        </w:drawing>
      </w:r>
    </w:p>
    <w:p w14:paraId="0085E7DD" w14:textId="230EA453" w:rsidR="00503845" w:rsidRDefault="00E33912" w:rsidP="00E33912">
      <w:pPr>
        <w:pStyle w:val="podpis2"/>
        <w:rPr>
          <w:color w:val="4C94D8" w:themeColor="text2" w:themeTint="80"/>
        </w:rPr>
      </w:pPr>
      <w:bookmarkStart w:id="77" w:name="_Toc240314067"/>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35</w:t>
      </w:r>
      <w:r w:rsidRPr="005C7600">
        <w:rPr>
          <w:color w:val="4C94D8" w:themeColor="text2" w:themeTint="80"/>
        </w:rPr>
        <w:fldChar w:fldCharType="end"/>
      </w:r>
      <w:r w:rsidRPr="005C7600">
        <w:rPr>
          <w:color w:val="4C94D8" w:themeColor="text2" w:themeTint="80"/>
        </w:rPr>
        <w:t>. Lista użytkowników - widok organizatora</w:t>
      </w:r>
      <w:bookmarkEnd w:id="77"/>
    </w:p>
    <w:p w14:paraId="5DD34F0A" w14:textId="3990BBEB" w:rsidR="00E33912" w:rsidRPr="005C7600" w:rsidRDefault="00E33912" w:rsidP="00120E58">
      <w:pPr>
        <w:pStyle w:val="podpis2"/>
        <w:spacing w:after="100" w:afterAutospacing="1"/>
        <w:rPr>
          <w:rStyle w:val="podpis2Znak"/>
          <w:color w:val="4C94D8" w:themeColor="text2" w:themeTint="80"/>
        </w:rPr>
      </w:pPr>
      <w:r w:rsidRPr="005C7600">
        <w:rPr>
          <w:rStyle w:val="podpis2Znak"/>
          <w:color w:val="4C94D8" w:themeColor="text2" w:themeTint="80"/>
        </w:rPr>
        <w:t>Źródło: opracowanie własne</w:t>
      </w:r>
    </w:p>
    <w:p w14:paraId="30D2D549" w14:textId="77777777" w:rsidR="00E33912" w:rsidRPr="005C7600" w:rsidRDefault="00E33912" w:rsidP="00E33912">
      <w:pPr>
        <w:keepNext/>
        <w:rPr>
          <w:color w:val="4C94D8" w:themeColor="text2" w:themeTint="80"/>
        </w:rPr>
      </w:pPr>
      <w:r w:rsidRPr="005C7600">
        <w:rPr>
          <w:noProof/>
          <w:color w:val="4C94D8" w:themeColor="text2" w:themeTint="80"/>
        </w:rPr>
        <w:lastRenderedPageBreak/>
        <w:drawing>
          <wp:inline distT="0" distB="0" distL="0" distR="0" wp14:anchorId="7047778A" wp14:editId="00C1DAE1">
            <wp:extent cx="4420217" cy="1810003"/>
            <wp:effectExtent l="0" t="0" r="0" b="0"/>
            <wp:docPr id="13781459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45924" name=""/>
                    <pic:cNvPicPr/>
                  </pic:nvPicPr>
                  <pic:blipFill>
                    <a:blip r:embed="rId43"/>
                    <a:stretch>
                      <a:fillRect/>
                    </a:stretch>
                  </pic:blipFill>
                  <pic:spPr>
                    <a:xfrm>
                      <a:off x="0" y="0"/>
                      <a:ext cx="4420217" cy="1810003"/>
                    </a:xfrm>
                    <a:prstGeom prst="rect">
                      <a:avLst/>
                    </a:prstGeom>
                  </pic:spPr>
                </pic:pic>
              </a:graphicData>
            </a:graphic>
          </wp:inline>
        </w:drawing>
      </w:r>
    </w:p>
    <w:p w14:paraId="0D95A643" w14:textId="2AC1AD36" w:rsidR="00503845" w:rsidRDefault="00E33912" w:rsidP="00E33912">
      <w:pPr>
        <w:pStyle w:val="podpis2"/>
        <w:rPr>
          <w:color w:val="4C94D8" w:themeColor="text2" w:themeTint="80"/>
        </w:rPr>
      </w:pPr>
      <w:bookmarkStart w:id="78" w:name="_Toc240314068"/>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36</w:t>
      </w:r>
      <w:r w:rsidRPr="005C7600">
        <w:rPr>
          <w:color w:val="4C94D8" w:themeColor="text2" w:themeTint="80"/>
        </w:rPr>
        <w:fldChar w:fldCharType="end"/>
      </w:r>
      <w:r w:rsidRPr="005C7600">
        <w:rPr>
          <w:color w:val="4C94D8" w:themeColor="text2" w:themeTint="80"/>
        </w:rPr>
        <w:t>. Zarządzanie użytkownikami wyprawy</w:t>
      </w:r>
      <w:bookmarkEnd w:id="78"/>
    </w:p>
    <w:p w14:paraId="6D8015BC" w14:textId="641826CE" w:rsidR="00E33912" w:rsidRPr="005C7600" w:rsidRDefault="00E33912" w:rsidP="00120E58">
      <w:pPr>
        <w:pStyle w:val="podpis2"/>
        <w:spacing w:after="100" w:afterAutospacing="1"/>
        <w:rPr>
          <w:rStyle w:val="podpis2Znak"/>
          <w:color w:val="4C94D8" w:themeColor="text2" w:themeTint="80"/>
        </w:rPr>
      </w:pPr>
      <w:r w:rsidRPr="005C7600">
        <w:rPr>
          <w:rStyle w:val="podpis2Znak"/>
          <w:color w:val="4C94D8" w:themeColor="text2" w:themeTint="80"/>
        </w:rPr>
        <w:t>Źródło: opracowanie własne</w:t>
      </w:r>
    </w:p>
    <w:p w14:paraId="7168DFF3" w14:textId="6BC23225" w:rsidR="001C3FDF" w:rsidRPr="005C7600" w:rsidRDefault="004A7B85" w:rsidP="001C3FDF">
      <w:pPr>
        <w:rPr>
          <w:color w:val="4C94D8" w:themeColor="text2" w:themeTint="80"/>
        </w:rPr>
      </w:pPr>
      <w:r w:rsidRPr="005C7600">
        <w:rPr>
          <w:color w:val="4C94D8" w:themeColor="text2" w:themeTint="80"/>
        </w:rPr>
        <w:t>System pozwala na zapraszanie do grona znajomych</w:t>
      </w:r>
      <w:r w:rsidR="001C3FDF" w:rsidRPr="005C7600">
        <w:rPr>
          <w:color w:val="4C94D8" w:themeColor="text2" w:themeTint="80"/>
        </w:rPr>
        <w:t xml:space="preserve"> listy (zob. rysunek 3</w:t>
      </w:r>
      <w:r w:rsidR="003F68DF">
        <w:rPr>
          <w:color w:val="4C94D8" w:themeColor="text2" w:themeTint="80"/>
        </w:rPr>
        <w:t>6</w:t>
      </w:r>
      <w:r w:rsidR="001C3FDF" w:rsidRPr="005C7600">
        <w:rPr>
          <w:color w:val="4C94D8" w:themeColor="text2" w:themeTint="80"/>
        </w:rPr>
        <w:t>), dzięki czemu możemy ograniczyć widoczność wypraw do wybranych przez nas osób.</w:t>
      </w:r>
    </w:p>
    <w:p w14:paraId="4FB4D942" w14:textId="0017A389" w:rsidR="001C3FDF" w:rsidRPr="005C7600" w:rsidRDefault="00AD1A14" w:rsidP="001C3FDF">
      <w:pPr>
        <w:keepNext/>
        <w:rPr>
          <w:color w:val="4C94D8" w:themeColor="text2" w:themeTint="80"/>
        </w:rPr>
      </w:pPr>
      <w:r w:rsidRPr="005C7600">
        <w:rPr>
          <w:noProof/>
          <w:color w:val="4C94D8" w:themeColor="text2" w:themeTint="80"/>
        </w:rPr>
        <w:drawing>
          <wp:inline distT="0" distB="0" distL="0" distR="0" wp14:anchorId="25E97C36" wp14:editId="3B0C2FB4">
            <wp:extent cx="5419725" cy="2090209"/>
            <wp:effectExtent l="0" t="0" r="0" b="5715"/>
            <wp:docPr id="8528370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37061" name=""/>
                    <pic:cNvPicPr/>
                  </pic:nvPicPr>
                  <pic:blipFill>
                    <a:blip r:embed="rId44"/>
                    <a:stretch>
                      <a:fillRect/>
                    </a:stretch>
                  </pic:blipFill>
                  <pic:spPr>
                    <a:xfrm>
                      <a:off x="0" y="0"/>
                      <a:ext cx="5426515" cy="2092828"/>
                    </a:xfrm>
                    <a:prstGeom prst="rect">
                      <a:avLst/>
                    </a:prstGeom>
                  </pic:spPr>
                </pic:pic>
              </a:graphicData>
            </a:graphic>
          </wp:inline>
        </w:drawing>
      </w:r>
    </w:p>
    <w:p w14:paraId="1B9B21A5" w14:textId="7EF4C53A" w:rsidR="00503845" w:rsidRDefault="001C3FDF" w:rsidP="001C3FDF">
      <w:pPr>
        <w:pStyle w:val="podpis2"/>
        <w:rPr>
          <w:color w:val="4C94D8" w:themeColor="text2" w:themeTint="80"/>
        </w:rPr>
      </w:pPr>
      <w:bookmarkStart w:id="79" w:name="_Toc240314069"/>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37</w:t>
      </w:r>
      <w:r w:rsidRPr="005C7600">
        <w:rPr>
          <w:color w:val="4C94D8" w:themeColor="text2" w:themeTint="80"/>
        </w:rPr>
        <w:fldChar w:fldCharType="end"/>
      </w:r>
      <w:r w:rsidRPr="005C7600">
        <w:rPr>
          <w:color w:val="4C94D8" w:themeColor="text2" w:themeTint="80"/>
        </w:rPr>
        <w:t>. Karta znajomych</w:t>
      </w:r>
      <w:bookmarkEnd w:id="79"/>
    </w:p>
    <w:p w14:paraId="5C9A6FBF" w14:textId="6DF643FD" w:rsidR="001C3FDF" w:rsidRPr="005C7600" w:rsidRDefault="001C3FDF" w:rsidP="00120E58">
      <w:pPr>
        <w:pStyle w:val="podpis2"/>
        <w:spacing w:after="100" w:afterAutospacing="1"/>
        <w:rPr>
          <w:color w:val="4C94D8" w:themeColor="text2" w:themeTint="80"/>
        </w:rPr>
      </w:pPr>
      <w:r w:rsidRPr="005C7600">
        <w:rPr>
          <w:rStyle w:val="podpis2Znak"/>
          <w:color w:val="4C94D8" w:themeColor="text2" w:themeTint="80"/>
        </w:rPr>
        <w:t>Źródło: opracowanie własne</w:t>
      </w:r>
    </w:p>
    <w:p w14:paraId="075FFD4E" w14:textId="78BF39EE" w:rsidR="001E2782" w:rsidRPr="005C7600" w:rsidRDefault="008C711C" w:rsidP="008C711C">
      <w:pPr>
        <w:rPr>
          <w:color w:val="4C94D8" w:themeColor="text2" w:themeTint="80"/>
        </w:rPr>
      </w:pPr>
      <w:r w:rsidRPr="005C7600">
        <w:rPr>
          <w:color w:val="4C94D8" w:themeColor="text2" w:themeTint="80"/>
        </w:rPr>
        <w:t>Jak zostało wcześniej wspomniane, aplikacja</w:t>
      </w:r>
      <w:r w:rsidR="008C43BE" w:rsidRPr="005C7600">
        <w:rPr>
          <w:color w:val="4C94D8" w:themeColor="text2" w:themeTint="80"/>
        </w:rPr>
        <w:t xml:space="preserve"> pozwala na łączenie użytkowników w grupy</w:t>
      </w:r>
      <w:r w:rsidRPr="005C7600">
        <w:rPr>
          <w:color w:val="4C94D8" w:themeColor="text2" w:themeTint="80"/>
        </w:rPr>
        <w:t>.</w:t>
      </w:r>
      <w:r w:rsidR="008C43BE" w:rsidRPr="005C7600">
        <w:rPr>
          <w:color w:val="4C94D8" w:themeColor="text2" w:themeTint="80"/>
        </w:rPr>
        <w:t xml:space="preserve"> Istnieje możliwość utworzenia własnej lub wysłanie prośby o dołączenie do istniejącej z listy (zob. rysunek 3</w:t>
      </w:r>
      <w:r w:rsidR="003F68DF">
        <w:rPr>
          <w:color w:val="4C94D8" w:themeColor="text2" w:themeTint="80"/>
        </w:rPr>
        <w:t>7</w:t>
      </w:r>
      <w:r w:rsidR="008C43BE" w:rsidRPr="005C7600">
        <w:rPr>
          <w:color w:val="4C94D8" w:themeColor="text2" w:themeTint="80"/>
        </w:rPr>
        <w:t>).</w:t>
      </w:r>
    </w:p>
    <w:p w14:paraId="653300E8" w14:textId="77777777" w:rsidR="008C43BE" w:rsidRPr="005C7600" w:rsidRDefault="00716F04" w:rsidP="008C43BE">
      <w:pPr>
        <w:pStyle w:val="podpis2"/>
        <w:keepNext/>
        <w:rPr>
          <w:color w:val="4C94D8" w:themeColor="text2" w:themeTint="80"/>
        </w:rPr>
      </w:pPr>
      <w:r w:rsidRPr="005C7600">
        <w:rPr>
          <w:noProof/>
          <w:color w:val="4C94D8" w:themeColor="text2" w:themeTint="80"/>
        </w:rPr>
        <w:lastRenderedPageBreak/>
        <w:drawing>
          <wp:inline distT="0" distB="0" distL="0" distR="0" wp14:anchorId="0D55499B" wp14:editId="433B48F0">
            <wp:extent cx="5295900" cy="4618001"/>
            <wp:effectExtent l="0" t="0" r="0" b="0"/>
            <wp:docPr id="394255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5156" name=""/>
                    <pic:cNvPicPr/>
                  </pic:nvPicPr>
                  <pic:blipFill>
                    <a:blip r:embed="rId45"/>
                    <a:stretch>
                      <a:fillRect/>
                    </a:stretch>
                  </pic:blipFill>
                  <pic:spPr>
                    <a:xfrm>
                      <a:off x="0" y="0"/>
                      <a:ext cx="5301499" cy="4622883"/>
                    </a:xfrm>
                    <a:prstGeom prst="rect">
                      <a:avLst/>
                    </a:prstGeom>
                  </pic:spPr>
                </pic:pic>
              </a:graphicData>
            </a:graphic>
          </wp:inline>
        </w:drawing>
      </w:r>
    </w:p>
    <w:p w14:paraId="370DFDE5" w14:textId="681528F7" w:rsidR="00503845" w:rsidRDefault="008C43BE" w:rsidP="008C43BE">
      <w:pPr>
        <w:pStyle w:val="podpis2"/>
        <w:rPr>
          <w:color w:val="4C94D8" w:themeColor="text2" w:themeTint="80"/>
        </w:rPr>
      </w:pPr>
      <w:bookmarkStart w:id="80" w:name="_Toc240314070"/>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38</w:t>
      </w:r>
      <w:r w:rsidRPr="005C7600">
        <w:rPr>
          <w:color w:val="4C94D8" w:themeColor="text2" w:themeTint="80"/>
        </w:rPr>
        <w:fldChar w:fldCharType="end"/>
      </w:r>
      <w:r w:rsidRPr="005C7600">
        <w:rPr>
          <w:color w:val="4C94D8" w:themeColor="text2" w:themeTint="80"/>
        </w:rPr>
        <w:t>. Lista grup oraz tworzenie własnej</w:t>
      </w:r>
      <w:bookmarkEnd w:id="80"/>
    </w:p>
    <w:p w14:paraId="15BB8FCE" w14:textId="5BED3B6F" w:rsidR="00716F04" w:rsidRPr="005C7600" w:rsidRDefault="008C43BE" w:rsidP="00120E58">
      <w:pPr>
        <w:pStyle w:val="podpis2"/>
        <w:spacing w:after="100" w:afterAutospacing="1"/>
        <w:rPr>
          <w:color w:val="4C94D8" w:themeColor="text2" w:themeTint="80"/>
        </w:rPr>
      </w:pPr>
      <w:r w:rsidRPr="005C7600">
        <w:rPr>
          <w:rStyle w:val="podpis2Znak"/>
          <w:color w:val="4C94D8" w:themeColor="text2" w:themeTint="80"/>
        </w:rPr>
        <w:t>Źródło: opracowanie własne</w:t>
      </w:r>
    </w:p>
    <w:p w14:paraId="4B6A89FF" w14:textId="37966B17" w:rsidR="008C43BE" w:rsidRPr="005C7600" w:rsidRDefault="008C43BE" w:rsidP="008C43BE">
      <w:pPr>
        <w:rPr>
          <w:color w:val="4C94D8" w:themeColor="text2" w:themeTint="80"/>
        </w:rPr>
      </w:pPr>
      <w:r w:rsidRPr="005C7600">
        <w:rPr>
          <w:color w:val="4C94D8" w:themeColor="text2" w:themeTint="80"/>
        </w:rPr>
        <w:t xml:space="preserve">Grupy </w:t>
      </w:r>
      <w:r w:rsidR="00957412" w:rsidRPr="005C7600">
        <w:rPr>
          <w:color w:val="4C94D8" w:themeColor="text2" w:themeTint="80"/>
        </w:rPr>
        <w:t xml:space="preserve">podobnie jak bycie znajomym, </w:t>
      </w:r>
      <w:r w:rsidRPr="005C7600">
        <w:rPr>
          <w:color w:val="4C94D8" w:themeColor="text2" w:themeTint="80"/>
        </w:rPr>
        <w:t xml:space="preserve">pozwalają na ograniczenie widoczności wyprawy do ich członków oraz </w:t>
      </w:r>
      <w:r w:rsidR="00957412" w:rsidRPr="005C7600">
        <w:rPr>
          <w:color w:val="4C94D8" w:themeColor="text2" w:themeTint="80"/>
        </w:rPr>
        <w:t xml:space="preserve">dodatkowo </w:t>
      </w:r>
      <w:r w:rsidRPr="005C7600">
        <w:rPr>
          <w:color w:val="4C94D8" w:themeColor="text2" w:themeTint="80"/>
        </w:rPr>
        <w:t>prowadzenie dyskusji na wewnętrznym czacie. Właściciel ma możliwość zarządzania jej członkami – zapraszanie, akceptowanie próśb o dołączenie oraz usuwanie</w:t>
      </w:r>
      <w:r w:rsidR="007F710D" w:rsidRPr="005C7600">
        <w:rPr>
          <w:color w:val="4C94D8" w:themeColor="text2" w:themeTint="80"/>
        </w:rPr>
        <w:t xml:space="preserve"> (zob. rysunek 3</w:t>
      </w:r>
      <w:r w:rsidR="003F68DF">
        <w:rPr>
          <w:color w:val="4C94D8" w:themeColor="text2" w:themeTint="80"/>
        </w:rPr>
        <w:t>8</w:t>
      </w:r>
      <w:r w:rsidR="007F710D" w:rsidRPr="005C7600">
        <w:rPr>
          <w:color w:val="4C94D8" w:themeColor="text2" w:themeTint="80"/>
        </w:rPr>
        <w:t>).</w:t>
      </w:r>
    </w:p>
    <w:p w14:paraId="46C5C798" w14:textId="77777777" w:rsidR="007F710D" w:rsidRPr="005C7600" w:rsidRDefault="001E2782" w:rsidP="007F710D">
      <w:pPr>
        <w:pStyle w:val="podpis2"/>
        <w:keepNext/>
        <w:rPr>
          <w:color w:val="4C94D8" w:themeColor="text2" w:themeTint="80"/>
        </w:rPr>
      </w:pPr>
      <w:r w:rsidRPr="005C7600">
        <w:rPr>
          <w:noProof/>
          <w:color w:val="4C94D8" w:themeColor="text2" w:themeTint="80"/>
        </w:rPr>
        <w:lastRenderedPageBreak/>
        <w:drawing>
          <wp:inline distT="0" distB="0" distL="0" distR="0" wp14:anchorId="6068DFC8" wp14:editId="3CD2BC7B">
            <wp:extent cx="5379935" cy="4095750"/>
            <wp:effectExtent l="0" t="0" r="0" b="0"/>
            <wp:docPr id="204774282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79935" cy="4095750"/>
                    </a:xfrm>
                    <a:prstGeom prst="rect">
                      <a:avLst/>
                    </a:prstGeom>
                    <a:noFill/>
                    <a:ln>
                      <a:noFill/>
                    </a:ln>
                  </pic:spPr>
                </pic:pic>
              </a:graphicData>
            </a:graphic>
          </wp:inline>
        </w:drawing>
      </w:r>
    </w:p>
    <w:p w14:paraId="4D4FF61D" w14:textId="2E1BFC3A" w:rsidR="00503845" w:rsidRDefault="007F710D" w:rsidP="007F710D">
      <w:pPr>
        <w:pStyle w:val="podpis2"/>
        <w:rPr>
          <w:color w:val="4C94D8" w:themeColor="text2" w:themeTint="80"/>
        </w:rPr>
      </w:pPr>
      <w:bookmarkStart w:id="81" w:name="_Toc240314071"/>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39</w:t>
      </w:r>
      <w:r w:rsidRPr="005C7600">
        <w:rPr>
          <w:color w:val="4C94D8" w:themeColor="text2" w:themeTint="80"/>
        </w:rPr>
        <w:fldChar w:fldCharType="end"/>
      </w:r>
      <w:r w:rsidRPr="005C7600">
        <w:rPr>
          <w:color w:val="4C94D8" w:themeColor="text2" w:themeTint="80"/>
        </w:rPr>
        <w:t>. Widok grupy</w:t>
      </w:r>
      <w:r w:rsidR="00222853" w:rsidRPr="005C7600">
        <w:rPr>
          <w:color w:val="4C94D8" w:themeColor="text2" w:themeTint="80"/>
        </w:rPr>
        <w:t xml:space="preserve"> z perspektywy jej właściciela</w:t>
      </w:r>
      <w:bookmarkEnd w:id="81"/>
    </w:p>
    <w:p w14:paraId="325DEAC7" w14:textId="4D799B84" w:rsidR="001E2782" w:rsidRPr="005C7600" w:rsidRDefault="007F710D" w:rsidP="00120E58">
      <w:pPr>
        <w:pStyle w:val="podpis2"/>
        <w:spacing w:after="100" w:afterAutospacing="1"/>
        <w:rPr>
          <w:color w:val="4C94D8" w:themeColor="text2" w:themeTint="80"/>
        </w:rPr>
      </w:pPr>
      <w:r w:rsidRPr="005C7600">
        <w:rPr>
          <w:rStyle w:val="podpis2Znak"/>
          <w:color w:val="4C94D8" w:themeColor="text2" w:themeTint="80"/>
        </w:rPr>
        <w:t>Źródło: opracowanie własne</w:t>
      </w:r>
    </w:p>
    <w:p w14:paraId="017D7B71" w14:textId="5F39332D" w:rsidR="00AD1A14" w:rsidRPr="005C7600" w:rsidRDefault="008B0DCF" w:rsidP="008B0DCF">
      <w:pPr>
        <w:rPr>
          <w:color w:val="4C94D8" w:themeColor="text2" w:themeTint="80"/>
        </w:rPr>
      </w:pPr>
      <w:r w:rsidRPr="005C7600">
        <w:rPr>
          <w:color w:val="4C94D8" w:themeColor="text2" w:themeTint="80"/>
        </w:rPr>
        <w:t>Zaimplementowany został system powiadomień</w:t>
      </w:r>
      <w:r w:rsidR="00AD1A14" w:rsidRPr="005C7600">
        <w:rPr>
          <w:color w:val="4C94D8" w:themeColor="text2" w:themeTint="80"/>
        </w:rPr>
        <w:t xml:space="preserve"> (zob. rysunek 3</w:t>
      </w:r>
      <w:r w:rsidR="003F68DF">
        <w:rPr>
          <w:color w:val="4C94D8" w:themeColor="text2" w:themeTint="80"/>
        </w:rPr>
        <w:t>9</w:t>
      </w:r>
      <w:r w:rsidR="00AD1A14" w:rsidRPr="005C7600">
        <w:rPr>
          <w:color w:val="4C94D8" w:themeColor="text2" w:themeTint="80"/>
        </w:rPr>
        <w:t>).</w:t>
      </w:r>
      <w:r w:rsidRPr="005C7600">
        <w:rPr>
          <w:color w:val="4C94D8" w:themeColor="text2" w:themeTint="80"/>
        </w:rPr>
        <w:t>, który informuje między innymi o otrzymaniu zaproszenia do znajomych lub grupy, zaakceptowaniu przez kogoś zaproszenia, prośby o dołączenie do grupy lub wydarzenia czy też o jego rozpoczęciu.</w:t>
      </w:r>
    </w:p>
    <w:p w14:paraId="132F39FD" w14:textId="47C9DE53" w:rsidR="00AD1A14" w:rsidRPr="005C7600" w:rsidRDefault="00AD1A14" w:rsidP="00AD1A14">
      <w:pPr>
        <w:keepNext/>
        <w:rPr>
          <w:color w:val="4C94D8" w:themeColor="text2" w:themeTint="80"/>
        </w:rPr>
      </w:pPr>
      <w:r w:rsidRPr="005C7600">
        <w:rPr>
          <w:noProof/>
          <w:color w:val="4C94D8" w:themeColor="text2" w:themeTint="80"/>
        </w:rPr>
        <w:lastRenderedPageBreak/>
        <w:drawing>
          <wp:inline distT="0" distB="0" distL="0" distR="0" wp14:anchorId="687D7679" wp14:editId="5A3FD2C1">
            <wp:extent cx="5276850" cy="3497149"/>
            <wp:effectExtent l="0" t="0" r="0" b="8255"/>
            <wp:docPr id="15602385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8502" name=""/>
                    <pic:cNvPicPr/>
                  </pic:nvPicPr>
                  <pic:blipFill>
                    <a:blip r:embed="rId47"/>
                    <a:stretch>
                      <a:fillRect/>
                    </a:stretch>
                  </pic:blipFill>
                  <pic:spPr>
                    <a:xfrm>
                      <a:off x="0" y="0"/>
                      <a:ext cx="5280218" cy="3499381"/>
                    </a:xfrm>
                    <a:prstGeom prst="rect">
                      <a:avLst/>
                    </a:prstGeom>
                  </pic:spPr>
                </pic:pic>
              </a:graphicData>
            </a:graphic>
          </wp:inline>
        </w:drawing>
      </w:r>
      <w:r w:rsidRPr="005C7600">
        <w:rPr>
          <w:color w:val="4C94D8" w:themeColor="text2" w:themeTint="80"/>
        </w:rPr>
        <w:t xml:space="preserve"> </w:t>
      </w:r>
    </w:p>
    <w:p w14:paraId="3256C5F6" w14:textId="13E45E29" w:rsidR="00503845" w:rsidRDefault="00AD1A14" w:rsidP="00AD1A14">
      <w:pPr>
        <w:pStyle w:val="podpis2"/>
        <w:rPr>
          <w:color w:val="4C94D8" w:themeColor="text2" w:themeTint="80"/>
        </w:rPr>
      </w:pPr>
      <w:bookmarkStart w:id="82" w:name="_Toc240314072"/>
      <w:r w:rsidRPr="005C7600">
        <w:rPr>
          <w:color w:val="4C94D8" w:themeColor="text2" w:themeTint="80"/>
        </w:rPr>
        <w:t xml:space="preserve">Rysunek </w:t>
      </w:r>
      <w:r w:rsidRPr="005C7600">
        <w:rPr>
          <w:color w:val="4C94D8" w:themeColor="text2" w:themeTint="80"/>
        </w:rPr>
        <w:fldChar w:fldCharType="begin"/>
      </w:r>
      <w:r w:rsidRPr="005C7600">
        <w:rPr>
          <w:color w:val="4C94D8" w:themeColor="text2" w:themeTint="80"/>
        </w:rPr>
        <w:instrText xml:space="preserve"> SEQ Rysunek \* ARABIC </w:instrText>
      </w:r>
      <w:r w:rsidRPr="005C7600">
        <w:rPr>
          <w:color w:val="4C94D8" w:themeColor="text2" w:themeTint="80"/>
        </w:rPr>
        <w:fldChar w:fldCharType="separate"/>
      </w:r>
      <w:r w:rsidR="001021F5">
        <w:rPr>
          <w:noProof/>
          <w:color w:val="4C94D8" w:themeColor="text2" w:themeTint="80"/>
        </w:rPr>
        <w:t>40</w:t>
      </w:r>
      <w:r w:rsidRPr="005C7600">
        <w:rPr>
          <w:color w:val="4C94D8" w:themeColor="text2" w:themeTint="80"/>
        </w:rPr>
        <w:fldChar w:fldCharType="end"/>
      </w:r>
      <w:r w:rsidRPr="005C7600">
        <w:rPr>
          <w:color w:val="4C94D8" w:themeColor="text2" w:themeTint="80"/>
        </w:rPr>
        <w:t>. Lista powiadomień</w:t>
      </w:r>
      <w:bookmarkEnd w:id="82"/>
    </w:p>
    <w:p w14:paraId="37276762" w14:textId="425AD97F" w:rsidR="00AD1A14" w:rsidRPr="005C7600" w:rsidRDefault="00AD1A14" w:rsidP="00120E58">
      <w:pPr>
        <w:pStyle w:val="podpis2"/>
        <w:spacing w:after="100" w:afterAutospacing="1"/>
        <w:rPr>
          <w:rStyle w:val="podpis2Znak"/>
          <w:color w:val="4C94D8" w:themeColor="text2" w:themeTint="80"/>
        </w:rPr>
      </w:pPr>
      <w:r w:rsidRPr="005C7600">
        <w:rPr>
          <w:rStyle w:val="podpis2Znak"/>
          <w:color w:val="4C94D8" w:themeColor="text2" w:themeTint="80"/>
        </w:rPr>
        <w:t>Źródło: opracowanie własne</w:t>
      </w:r>
    </w:p>
    <w:p w14:paraId="5F92C116" w14:textId="38DDB5A9" w:rsidR="00AD1A14" w:rsidRPr="005C7600" w:rsidRDefault="00AD1A14" w:rsidP="00AD1A14">
      <w:pPr>
        <w:rPr>
          <w:rStyle w:val="podpis2Znak"/>
          <w:rFonts w:eastAsiaTheme="minorHAnsi" w:cstheme="minorBidi"/>
          <w:color w:val="4C94D8" w:themeColor="text2" w:themeTint="80"/>
          <w:kern w:val="2"/>
          <w:sz w:val="32"/>
          <w:szCs w:val="32"/>
          <w:lang w:eastAsia="en-US"/>
          <w14:ligatures w14:val="standardContextual"/>
        </w:rPr>
      </w:pPr>
      <w:r w:rsidRPr="005C7600">
        <w:rPr>
          <w:rStyle w:val="podpis2Znak"/>
          <w:color w:val="4C94D8" w:themeColor="text2" w:themeTint="80"/>
          <w:sz w:val="24"/>
          <w:szCs w:val="24"/>
        </w:rPr>
        <w:t>Po kliknięciu powiadomienia użytkownik jest przenoszony do modułu, którego ono dotyczy: wyprawy, znajomi lub grupy.</w:t>
      </w:r>
    </w:p>
    <w:p w14:paraId="4C5FEB69" w14:textId="77777777" w:rsidR="00AD1A14" w:rsidRPr="005C7600" w:rsidRDefault="00AD1A14" w:rsidP="00AD1A14">
      <w:pPr>
        <w:pStyle w:val="podpis2"/>
        <w:rPr>
          <w:color w:val="4C94D8" w:themeColor="text2" w:themeTint="80"/>
        </w:rPr>
      </w:pPr>
    </w:p>
    <w:p w14:paraId="59EC38E8" w14:textId="1E210512" w:rsidR="00A613B5" w:rsidRPr="005C7600" w:rsidRDefault="00A613B5" w:rsidP="00A613B5">
      <w:pPr>
        <w:pStyle w:val="Nagwek1"/>
        <w:rPr>
          <w:rFonts w:cs="Arial"/>
          <w:color w:val="4C94D8" w:themeColor="text2" w:themeTint="80"/>
        </w:rPr>
      </w:pPr>
      <w:bookmarkStart w:id="83" w:name="_Toc240311542"/>
      <w:r w:rsidRPr="005C7600">
        <w:rPr>
          <w:rFonts w:cs="Arial"/>
          <w:color w:val="4C94D8" w:themeColor="text2" w:themeTint="80"/>
        </w:rPr>
        <w:lastRenderedPageBreak/>
        <w:t>Zakończenie</w:t>
      </w:r>
      <w:bookmarkEnd w:id="83"/>
    </w:p>
    <w:p w14:paraId="5DBC22B8" w14:textId="5B655CEB" w:rsidR="00F308EB" w:rsidRPr="005C7600" w:rsidRDefault="00F308EB" w:rsidP="00F308EB">
      <w:pPr>
        <w:rPr>
          <w:color w:val="4C94D8" w:themeColor="text2" w:themeTint="80"/>
        </w:rPr>
      </w:pPr>
      <w:r w:rsidRPr="005C7600">
        <w:rPr>
          <w:color w:val="4C94D8" w:themeColor="text2" w:themeTint="80"/>
        </w:rPr>
        <w:t>Celem pracy było zaprojektowanie i wykonanie prototypu aplikacji internetowej do organizacji amatorskich wypraw górskich. Udało się osiągnąć cel, czego efektem jest działający prototyp systemu, wykonany zgodnie z przyjętymi założeniami. Odpowiadając na postawiony we wstępie problem badawczy, przeprowadzona analiza badawcza istniejących rozwiązań oraz stworzona aplikacja pozwalają na stwierdzenie, że możliwe jest połączenie funkcjonalności organizacyjnej z elementami społecznościowymi w ramach jednego systemu.</w:t>
      </w:r>
    </w:p>
    <w:p w14:paraId="5ACE8410" w14:textId="5089B69E" w:rsidR="00F308EB" w:rsidRPr="005C7600" w:rsidRDefault="00F308EB" w:rsidP="00F308EB">
      <w:pPr>
        <w:rPr>
          <w:color w:val="4C94D8" w:themeColor="text2" w:themeTint="80"/>
        </w:rPr>
      </w:pPr>
      <w:r w:rsidRPr="005C7600">
        <w:rPr>
          <w:color w:val="4C94D8" w:themeColor="text2" w:themeTint="80"/>
        </w:rPr>
        <w:t>Przyjęta hipoteza badawcza została zweryfikowana pozytywnie. Zrealizowany prototyp potwierdził możliwość stworzenia systemu łączącego funkcje organizacji wypraw z funkcjami społecznościowymi. Aplikacja umożliwia planowanie wypraw, w tym transportu, noclegów i wyposażenia, a także analizę tras i automatyczne wyszukiwanie znajdujących się w ich pobliżu obiektów geograficznych. Umożliwia również tworzenie znajomości, grup oraz prowadzenie komunikacji grupowej. Żadne z analizowanych wcześniej rozwiązań nie łączy tych funkcji w tak szerokim zakresie.</w:t>
      </w:r>
    </w:p>
    <w:p w14:paraId="187D9D52" w14:textId="24C691F4" w:rsidR="00F308EB" w:rsidRPr="005C7600" w:rsidRDefault="00F308EB" w:rsidP="00F308EB">
      <w:pPr>
        <w:rPr>
          <w:color w:val="4C94D8" w:themeColor="text2" w:themeTint="80"/>
        </w:rPr>
      </w:pPr>
      <w:r w:rsidRPr="005C7600">
        <w:rPr>
          <w:color w:val="4C94D8" w:themeColor="text2" w:themeTint="80"/>
        </w:rPr>
        <w:t xml:space="preserve">Zakres projektu okazał się jednak bardziej </w:t>
      </w:r>
      <w:r w:rsidR="00B46BFA" w:rsidRPr="005C7600">
        <w:rPr>
          <w:color w:val="4C94D8" w:themeColor="text2" w:themeTint="80"/>
        </w:rPr>
        <w:t>ambitny</w:t>
      </w:r>
      <w:r w:rsidRPr="005C7600">
        <w:rPr>
          <w:color w:val="4C94D8" w:themeColor="text2" w:themeTint="80"/>
        </w:rPr>
        <w:t xml:space="preserve"> niż zakładano na początku pracy. W związku z tym </w:t>
      </w:r>
      <w:proofErr w:type="gramStart"/>
      <w:r w:rsidR="00B46BFA" w:rsidRPr="005C7600">
        <w:rPr>
          <w:color w:val="4C94D8" w:themeColor="text2" w:themeTint="80"/>
        </w:rPr>
        <w:t>nie wszystkie</w:t>
      </w:r>
      <w:proofErr w:type="gramEnd"/>
      <w:r w:rsidRPr="005C7600">
        <w:rPr>
          <w:color w:val="4C94D8" w:themeColor="text2" w:themeTint="80"/>
        </w:rPr>
        <w:t xml:space="preserve"> zaplanowane funkcje udało się zaimplementować w pełnym zakresie. Do brakujących elementów należą między innymi bardziej rozbudowane zarządzanie profilem użytkownika, rozszerzony moduł znajomości oraz możliwość prowadzenia prywatnych rozmów pomiędzy użytkownikami. Pomimo tych ograniczeń zrealizowano najważniejsze funkcje związane z organizacją wypraw i współpracą użytkowników.</w:t>
      </w:r>
    </w:p>
    <w:p w14:paraId="7406BD70" w14:textId="6D05A996" w:rsidR="00B46BFA" w:rsidRPr="005C7600" w:rsidRDefault="00B46BFA" w:rsidP="00F308EB">
      <w:pPr>
        <w:rPr>
          <w:color w:val="4C94D8" w:themeColor="text2" w:themeTint="80"/>
        </w:rPr>
      </w:pPr>
      <w:r w:rsidRPr="005C7600">
        <w:rPr>
          <w:color w:val="4C94D8" w:themeColor="text2" w:themeTint="80"/>
        </w:rPr>
        <w:t>Proces implementacji pozwolił na zrealizowanie większości założonych funkcji systemu. Przyjęta architektura umożliwiła uporządkowanie poszczególnych elementów aplikacji oraz ich wzajemne połączenie. System może samodzielnie obsługiwać większość wymaganych danych i funkcji, a jego działanie nie jest w znacznym stopniu uzależnione od dostępności zewnętrznych usług.</w:t>
      </w:r>
    </w:p>
    <w:p w14:paraId="2A898C8A" w14:textId="0C74A44C" w:rsidR="00B46BFA" w:rsidRPr="005C7600" w:rsidRDefault="00B46BFA" w:rsidP="00F308EB">
      <w:pPr>
        <w:rPr>
          <w:color w:val="4C94D8" w:themeColor="text2" w:themeTint="80"/>
        </w:rPr>
      </w:pPr>
      <w:r w:rsidRPr="005C7600">
        <w:rPr>
          <w:color w:val="4C94D8" w:themeColor="text2" w:themeTint="80"/>
        </w:rPr>
        <w:t>Opracowany system jest prototypem. Jego działanie zostało sprawdzone na podstawie przedstawionych scenariuszy użytkowych, jednak nie przeprowadzono badań użyteczności z udziałem rzeczywistych użytkowników.</w:t>
      </w:r>
    </w:p>
    <w:p w14:paraId="47261198" w14:textId="7C006048" w:rsidR="00A613B5" w:rsidRPr="00595F39" w:rsidRDefault="00A613B5" w:rsidP="00A613B5">
      <w:pPr>
        <w:pStyle w:val="Nagwek1"/>
        <w:rPr>
          <w:rFonts w:cs="Arial"/>
        </w:rPr>
      </w:pPr>
      <w:bookmarkStart w:id="84" w:name="_Toc240311543"/>
      <w:r w:rsidRPr="00595F39">
        <w:rPr>
          <w:rFonts w:cs="Arial"/>
        </w:rPr>
        <w:lastRenderedPageBreak/>
        <w:t>Literatura</w:t>
      </w:r>
      <w:bookmarkEnd w:id="84"/>
    </w:p>
    <w:p w14:paraId="1A81208D" w14:textId="001211E6" w:rsidR="003C2BD4" w:rsidRPr="00595F39" w:rsidRDefault="003C2BD4" w:rsidP="003C2BD4">
      <w:pPr>
        <w:pStyle w:val="Nagwek3"/>
        <w:rPr>
          <w:rFonts w:cs="Arial"/>
        </w:rPr>
      </w:pPr>
      <w:bookmarkStart w:id="85" w:name="_Toc240311544"/>
      <w:r w:rsidRPr="00595F39">
        <w:rPr>
          <w:rFonts w:cs="Arial"/>
        </w:rPr>
        <w:t>Bibliografia</w:t>
      </w:r>
      <w:bookmarkEnd w:id="85"/>
    </w:p>
    <w:p w14:paraId="6504A7BE" w14:textId="0DE7F73D" w:rsidR="00DB5282" w:rsidRPr="00595F39" w:rsidRDefault="003C2BD4" w:rsidP="00DB5282">
      <w:pPr>
        <w:pStyle w:val="Nagwek3"/>
        <w:rPr>
          <w:rFonts w:cs="Arial"/>
        </w:rPr>
      </w:pPr>
      <w:bookmarkStart w:id="86" w:name="_Toc240311545"/>
      <w:r w:rsidRPr="00595F39">
        <w:rPr>
          <w:rFonts w:cs="Arial"/>
        </w:rPr>
        <w:t>Pozycje zwarte i artykuły naukowe</w:t>
      </w:r>
      <w:bookmarkEnd w:id="86"/>
    </w:p>
    <w:p w14:paraId="35117267" w14:textId="60058BFC" w:rsidR="00696431" w:rsidRPr="00595F39" w:rsidRDefault="002B512B" w:rsidP="006E2E33">
      <w:pPr>
        <w:pStyle w:val="Akapitzlist"/>
        <w:numPr>
          <w:ilvl w:val="0"/>
          <w:numId w:val="10"/>
        </w:numPr>
        <w:rPr>
          <w:rFonts w:cs="Arial"/>
        </w:rPr>
      </w:pPr>
      <w:r>
        <w:rPr>
          <w:rFonts w:cs="Arial"/>
        </w:rPr>
        <w:t>Maslow, A</w:t>
      </w:r>
      <w:r w:rsidR="00696431" w:rsidRPr="00595F39">
        <w:rPr>
          <w:rFonts w:cs="Arial"/>
        </w:rPr>
        <w:t xml:space="preserve">. (2006). </w:t>
      </w:r>
      <w:r w:rsidR="00696431" w:rsidRPr="00573691">
        <w:rPr>
          <w:rFonts w:cs="Arial"/>
          <w:i/>
          <w:iCs/>
        </w:rPr>
        <w:t xml:space="preserve">Motywacja i osobowość. </w:t>
      </w:r>
      <w:r w:rsidR="00696431" w:rsidRPr="00573691">
        <w:rPr>
          <w:rFonts w:cs="Arial"/>
        </w:rPr>
        <w:t>Wydawnictwo Naukowe PWN, Warszawa.</w:t>
      </w:r>
    </w:p>
    <w:p w14:paraId="474E848F" w14:textId="77538A3E" w:rsidR="009D22A6" w:rsidRPr="00595F39" w:rsidRDefault="009D22A6" w:rsidP="006E2E33">
      <w:pPr>
        <w:pStyle w:val="Akapitzlist"/>
        <w:numPr>
          <w:ilvl w:val="0"/>
          <w:numId w:val="10"/>
        </w:numPr>
        <w:rPr>
          <w:rFonts w:cs="Arial"/>
        </w:rPr>
      </w:pPr>
      <w:proofErr w:type="spellStart"/>
      <w:r w:rsidRPr="00595F39">
        <w:rPr>
          <w:rFonts w:cs="Arial"/>
        </w:rPr>
        <w:t>Belbin</w:t>
      </w:r>
      <w:proofErr w:type="spellEnd"/>
      <w:r w:rsidRPr="00595F39">
        <w:rPr>
          <w:rFonts w:cs="Arial"/>
        </w:rPr>
        <w:t xml:space="preserve">, R. M. (2008). </w:t>
      </w:r>
      <w:r w:rsidRPr="00595F39">
        <w:rPr>
          <w:rFonts w:cs="Arial"/>
          <w:i/>
          <w:iCs/>
        </w:rPr>
        <w:t>Twoja rola w zespole</w:t>
      </w:r>
      <w:r w:rsidRPr="00595F39">
        <w:rPr>
          <w:rFonts w:cs="Arial"/>
        </w:rPr>
        <w:t xml:space="preserve"> (A. </w:t>
      </w:r>
      <w:proofErr w:type="spellStart"/>
      <w:r w:rsidRPr="00595F39">
        <w:rPr>
          <w:rFonts w:cs="Arial"/>
        </w:rPr>
        <w:t>Sawicka-Chrapkowicz</w:t>
      </w:r>
      <w:proofErr w:type="spellEnd"/>
      <w:r w:rsidRPr="00595F39">
        <w:rPr>
          <w:rFonts w:cs="Arial"/>
        </w:rPr>
        <w:t>, Tłum.). Gdańskie Wydawnictwo Psychologiczne.</w:t>
      </w:r>
    </w:p>
    <w:p w14:paraId="2ACEE3E1" w14:textId="5FE025A7" w:rsidR="00D85462" w:rsidRDefault="00D85462" w:rsidP="006E2E33">
      <w:pPr>
        <w:pStyle w:val="Akapitzlist"/>
        <w:numPr>
          <w:ilvl w:val="0"/>
          <w:numId w:val="10"/>
        </w:numPr>
        <w:rPr>
          <w:rFonts w:cs="Arial"/>
        </w:rPr>
      </w:pPr>
      <w:r w:rsidRPr="00595F39">
        <w:rPr>
          <w:rFonts w:cs="Arial"/>
        </w:rPr>
        <w:t xml:space="preserve">Brown, R. (2006). </w:t>
      </w:r>
      <w:r w:rsidRPr="00595F39">
        <w:rPr>
          <w:rFonts w:cs="Arial"/>
          <w:i/>
          <w:iCs/>
        </w:rPr>
        <w:t>Procesy grupowe: dynamika wewnątrzgrupowa i międzygrupowa</w:t>
      </w:r>
      <w:r w:rsidRPr="00595F39">
        <w:rPr>
          <w:rFonts w:cs="Arial"/>
        </w:rPr>
        <w:t xml:space="preserve"> (J. Suchecki, Tłum.). Gdańskie Wydawnictwo Psychologiczne.</w:t>
      </w:r>
    </w:p>
    <w:p w14:paraId="3CAEBCB6" w14:textId="245C063C" w:rsidR="00E03ECB" w:rsidRDefault="00E03ECB" w:rsidP="006E2E33">
      <w:pPr>
        <w:pStyle w:val="Akapitzlist"/>
        <w:numPr>
          <w:ilvl w:val="0"/>
          <w:numId w:val="10"/>
        </w:numPr>
        <w:rPr>
          <w:rFonts w:cs="Arial"/>
        </w:rPr>
      </w:pPr>
      <w:proofErr w:type="spellStart"/>
      <w:r w:rsidRPr="00E03ECB">
        <w:rPr>
          <w:rFonts w:cs="Arial"/>
        </w:rPr>
        <w:t>Casteleyn</w:t>
      </w:r>
      <w:proofErr w:type="spellEnd"/>
      <w:r w:rsidRPr="00E03ECB">
        <w:rPr>
          <w:rFonts w:cs="Arial"/>
        </w:rPr>
        <w:t xml:space="preserve">, S., Daniel, F., </w:t>
      </w:r>
      <w:proofErr w:type="spellStart"/>
      <w:r w:rsidRPr="00E03ECB">
        <w:rPr>
          <w:rFonts w:cs="Arial"/>
        </w:rPr>
        <w:t>Dolog</w:t>
      </w:r>
      <w:proofErr w:type="spellEnd"/>
      <w:r w:rsidRPr="00E03ECB">
        <w:rPr>
          <w:rFonts w:cs="Arial"/>
        </w:rPr>
        <w:t xml:space="preserve">, P., &amp; Matera, M. (2009). </w:t>
      </w:r>
      <w:r w:rsidRPr="00E03ECB">
        <w:rPr>
          <w:rFonts w:cs="Arial"/>
          <w:i/>
          <w:iCs/>
        </w:rPr>
        <w:t xml:space="preserve">Engineering web </w:t>
      </w:r>
      <w:proofErr w:type="spellStart"/>
      <w:r w:rsidRPr="00E03ECB">
        <w:rPr>
          <w:rFonts w:cs="Arial"/>
          <w:i/>
          <w:iCs/>
        </w:rPr>
        <w:t>applications</w:t>
      </w:r>
      <w:proofErr w:type="spellEnd"/>
      <w:r w:rsidRPr="00E03ECB">
        <w:rPr>
          <w:rFonts w:cs="Arial"/>
        </w:rPr>
        <w:t xml:space="preserve"> (Vol. 30). Heidelberg: Springer.</w:t>
      </w:r>
    </w:p>
    <w:p w14:paraId="3C562CA1" w14:textId="471FE1C8" w:rsidR="0025786B" w:rsidRPr="0025786B" w:rsidRDefault="0025786B" w:rsidP="0025786B">
      <w:pPr>
        <w:pStyle w:val="Akapitzlist"/>
        <w:numPr>
          <w:ilvl w:val="0"/>
          <w:numId w:val="10"/>
        </w:numPr>
        <w:rPr>
          <w:rFonts w:cs="Arial"/>
        </w:rPr>
      </w:pPr>
      <w:r w:rsidRPr="0025786B">
        <w:rPr>
          <w:rFonts w:cs="Arial"/>
        </w:rPr>
        <w:t xml:space="preserve">Chudzik, P. (2024). </w:t>
      </w:r>
      <w:r w:rsidRPr="0025786B">
        <w:rPr>
          <w:rFonts w:cs="Arial"/>
          <w:i/>
          <w:iCs/>
        </w:rPr>
        <w:t xml:space="preserve">Konteneryzacja z wykorzystaniem </w:t>
      </w:r>
      <w:proofErr w:type="spellStart"/>
      <w:r w:rsidRPr="0025786B">
        <w:rPr>
          <w:rFonts w:cs="Arial"/>
          <w:i/>
          <w:iCs/>
        </w:rPr>
        <w:t>Dockera</w:t>
      </w:r>
      <w:proofErr w:type="spellEnd"/>
      <w:r w:rsidRPr="0025786B">
        <w:rPr>
          <w:rFonts w:cs="Arial"/>
          <w:i/>
          <w:iCs/>
        </w:rPr>
        <w:t xml:space="preserve">: podstawy. </w:t>
      </w:r>
      <w:r w:rsidRPr="0025786B">
        <w:rPr>
          <w:rFonts w:cs="Arial"/>
        </w:rPr>
        <w:t>Helion.</w:t>
      </w:r>
    </w:p>
    <w:p w14:paraId="35700F42" w14:textId="68F7A2FA" w:rsidR="004317A3" w:rsidRPr="00595F39" w:rsidRDefault="004317A3" w:rsidP="004317A3">
      <w:pPr>
        <w:pStyle w:val="Akapitzlist"/>
        <w:numPr>
          <w:ilvl w:val="0"/>
          <w:numId w:val="10"/>
        </w:numPr>
        <w:spacing w:after="160"/>
        <w:rPr>
          <w:rFonts w:cs="Arial"/>
        </w:rPr>
      </w:pPr>
      <w:r w:rsidRPr="00595F39">
        <w:rPr>
          <w:rFonts w:cs="Arial"/>
        </w:rPr>
        <w:t xml:space="preserve">Czerwiński, K. (2020). Andrzej Postawa, </w:t>
      </w:r>
      <w:r w:rsidRPr="00573691">
        <w:rPr>
          <w:rFonts w:cs="Arial"/>
          <w:i/>
          <w:iCs/>
        </w:rPr>
        <w:t>Medialne (r) ewolucje a komunikowanie społeczne</w:t>
      </w:r>
      <w:r w:rsidRPr="00595F39">
        <w:rPr>
          <w:rFonts w:cs="Arial"/>
        </w:rPr>
        <w:t xml:space="preserve">. Wydawnictwo Adam Marszałek, Toruń 2020, s. 421. </w:t>
      </w:r>
      <w:r w:rsidRPr="00595F39">
        <w:rPr>
          <w:rFonts w:cs="Arial"/>
          <w:i/>
          <w:iCs/>
        </w:rPr>
        <w:t>Filozofia Edukacji</w:t>
      </w:r>
      <w:r w:rsidRPr="00595F39">
        <w:rPr>
          <w:rFonts w:cs="Arial"/>
        </w:rPr>
        <w:t xml:space="preserve">, </w:t>
      </w:r>
      <w:r w:rsidRPr="00595F39">
        <w:rPr>
          <w:rFonts w:cs="Arial"/>
          <w:i/>
          <w:iCs/>
        </w:rPr>
        <w:t>2</w:t>
      </w:r>
      <w:r w:rsidRPr="00595F39">
        <w:rPr>
          <w:rFonts w:cs="Arial"/>
        </w:rPr>
        <w:t>(1), 184-189.</w:t>
      </w:r>
    </w:p>
    <w:p w14:paraId="7D0A6541" w14:textId="6F7B24E6" w:rsidR="006E2E33" w:rsidRDefault="006E2E33" w:rsidP="006E2E33">
      <w:pPr>
        <w:pStyle w:val="Akapitzlist"/>
        <w:numPr>
          <w:ilvl w:val="0"/>
          <w:numId w:val="10"/>
        </w:numPr>
        <w:spacing w:after="160"/>
        <w:rPr>
          <w:rFonts w:cs="Arial"/>
        </w:rPr>
      </w:pPr>
      <w:r w:rsidRPr="00595F39">
        <w:rPr>
          <w:rFonts w:cs="Arial"/>
        </w:rPr>
        <w:t>Dębski, M.,</w:t>
      </w:r>
      <w:r w:rsidR="00506E19" w:rsidRPr="00595F39">
        <w:rPr>
          <w:rFonts w:cs="Arial"/>
        </w:rPr>
        <w:t xml:space="preserve"> </w:t>
      </w:r>
      <w:r w:rsidRPr="00595F39">
        <w:rPr>
          <w:rFonts w:cs="Arial"/>
        </w:rPr>
        <w:t xml:space="preserve">Bigaj, M. (2019). </w:t>
      </w:r>
      <w:r w:rsidRPr="00595F39">
        <w:rPr>
          <w:rFonts w:cs="Arial"/>
          <w:i/>
          <w:iCs/>
        </w:rPr>
        <w:t>Młodzi cyfrowi: nowe technologie: relacje, dobrostan</w:t>
      </w:r>
      <w:r w:rsidRPr="00595F39">
        <w:rPr>
          <w:rFonts w:cs="Arial"/>
        </w:rPr>
        <w:t>. Gdańskie Wydawnictwo Psychologiczne.</w:t>
      </w:r>
    </w:p>
    <w:p w14:paraId="34254A3F" w14:textId="25A5598C" w:rsidR="00975061" w:rsidRDefault="00975061" w:rsidP="006E2E33">
      <w:pPr>
        <w:pStyle w:val="Akapitzlist"/>
        <w:numPr>
          <w:ilvl w:val="0"/>
          <w:numId w:val="10"/>
        </w:numPr>
        <w:spacing w:after="160"/>
        <w:rPr>
          <w:rFonts w:cs="Arial"/>
        </w:rPr>
      </w:pPr>
      <w:r w:rsidRPr="00975061">
        <w:rPr>
          <w:rFonts w:cs="Arial"/>
        </w:rPr>
        <w:t xml:space="preserve">Flanagan, D. (2021). </w:t>
      </w:r>
      <w:r w:rsidRPr="00975061">
        <w:rPr>
          <w:rFonts w:cs="Arial"/>
          <w:i/>
          <w:iCs/>
        </w:rPr>
        <w:t>JavaScript: przewodnik: poznaj język mistrzów programowania</w:t>
      </w:r>
      <w:r w:rsidRPr="00975061">
        <w:rPr>
          <w:rFonts w:cs="Arial"/>
        </w:rPr>
        <w:t xml:space="preserve"> (A. Watrak, Tłum.). Helion.</w:t>
      </w:r>
    </w:p>
    <w:p w14:paraId="6FA7D05F" w14:textId="4CC3F642" w:rsidR="009464F4" w:rsidRPr="00595F39" w:rsidRDefault="009464F4" w:rsidP="006E2E33">
      <w:pPr>
        <w:pStyle w:val="Akapitzlist"/>
        <w:numPr>
          <w:ilvl w:val="0"/>
          <w:numId w:val="10"/>
        </w:numPr>
        <w:spacing w:after="160"/>
        <w:rPr>
          <w:rFonts w:cs="Arial"/>
        </w:rPr>
      </w:pPr>
      <w:r w:rsidRPr="009464F4">
        <w:rPr>
          <w:rFonts w:cs="Arial"/>
        </w:rPr>
        <w:t xml:space="preserve">Freeman, A. (2022). </w:t>
      </w:r>
      <w:r w:rsidRPr="009464F4">
        <w:rPr>
          <w:rFonts w:cs="Arial"/>
          <w:i/>
          <w:iCs/>
        </w:rPr>
        <w:t xml:space="preserve">Pro </w:t>
      </w:r>
      <w:proofErr w:type="spellStart"/>
      <w:r w:rsidRPr="009464F4">
        <w:rPr>
          <w:rFonts w:cs="Arial"/>
          <w:i/>
          <w:iCs/>
        </w:rPr>
        <w:t>Angular</w:t>
      </w:r>
      <w:proofErr w:type="spellEnd"/>
      <w:r w:rsidRPr="009464F4">
        <w:rPr>
          <w:rFonts w:cs="Arial"/>
          <w:i/>
          <w:iCs/>
        </w:rPr>
        <w:t xml:space="preserve">: </w:t>
      </w:r>
      <w:proofErr w:type="spellStart"/>
      <w:r w:rsidRPr="009464F4">
        <w:rPr>
          <w:rFonts w:cs="Arial"/>
          <w:i/>
          <w:iCs/>
        </w:rPr>
        <w:t>Build</w:t>
      </w:r>
      <w:proofErr w:type="spellEnd"/>
      <w:r w:rsidRPr="009464F4">
        <w:rPr>
          <w:rFonts w:cs="Arial"/>
          <w:i/>
          <w:iCs/>
        </w:rPr>
        <w:t xml:space="preserve"> </w:t>
      </w:r>
      <w:proofErr w:type="spellStart"/>
      <w:r w:rsidRPr="009464F4">
        <w:rPr>
          <w:rFonts w:cs="Arial"/>
          <w:i/>
          <w:iCs/>
        </w:rPr>
        <w:t>powerful</w:t>
      </w:r>
      <w:proofErr w:type="spellEnd"/>
      <w:r w:rsidRPr="009464F4">
        <w:rPr>
          <w:rFonts w:cs="Arial"/>
          <w:i/>
          <w:iCs/>
        </w:rPr>
        <w:t xml:space="preserve"> and </w:t>
      </w:r>
      <w:proofErr w:type="spellStart"/>
      <w:r w:rsidRPr="009464F4">
        <w:rPr>
          <w:rFonts w:cs="Arial"/>
          <w:i/>
          <w:iCs/>
        </w:rPr>
        <w:t>dynamic</w:t>
      </w:r>
      <w:proofErr w:type="spellEnd"/>
      <w:r w:rsidRPr="009464F4">
        <w:rPr>
          <w:rFonts w:cs="Arial"/>
          <w:i/>
          <w:iCs/>
        </w:rPr>
        <w:t xml:space="preserve"> web </w:t>
      </w:r>
      <w:proofErr w:type="spellStart"/>
      <w:r w:rsidRPr="009464F4">
        <w:rPr>
          <w:rFonts w:cs="Arial"/>
          <w:i/>
          <w:iCs/>
        </w:rPr>
        <w:t>apps</w:t>
      </w:r>
      <w:proofErr w:type="spellEnd"/>
      <w:r w:rsidRPr="009464F4">
        <w:rPr>
          <w:rFonts w:cs="Arial"/>
          <w:i/>
          <w:iCs/>
        </w:rPr>
        <w:t>.</w:t>
      </w:r>
      <w:r w:rsidRPr="009464F4">
        <w:rPr>
          <w:rFonts w:cs="Arial"/>
        </w:rPr>
        <w:t xml:space="preserve"> Berkeley, CA, USA: </w:t>
      </w:r>
      <w:proofErr w:type="spellStart"/>
      <w:r w:rsidRPr="009464F4">
        <w:rPr>
          <w:rFonts w:cs="Arial"/>
        </w:rPr>
        <w:t>Apress</w:t>
      </w:r>
      <w:proofErr w:type="spellEnd"/>
      <w:r w:rsidRPr="009464F4">
        <w:rPr>
          <w:rFonts w:cs="Arial"/>
        </w:rPr>
        <w:t>.</w:t>
      </w:r>
    </w:p>
    <w:p w14:paraId="7274C86A" w14:textId="3392CB14" w:rsidR="00D85462" w:rsidRPr="00595F39" w:rsidRDefault="00D85462" w:rsidP="006E2E33">
      <w:pPr>
        <w:pStyle w:val="Akapitzlist"/>
        <w:numPr>
          <w:ilvl w:val="0"/>
          <w:numId w:val="10"/>
        </w:numPr>
        <w:rPr>
          <w:rFonts w:cs="Arial"/>
        </w:rPr>
      </w:pPr>
      <w:r w:rsidRPr="00595F39">
        <w:rPr>
          <w:rFonts w:cs="Arial"/>
        </w:rPr>
        <w:t xml:space="preserve">Grotowska-Leder, J. (Red.). (2014). </w:t>
      </w:r>
      <w:r w:rsidRPr="00595F39">
        <w:rPr>
          <w:rFonts w:cs="Arial"/>
          <w:i/>
          <w:iCs/>
        </w:rPr>
        <w:t>Więzi społeczne, sieci społeczne w perspektywie procesów inkluzji i wykluczenia społecznego</w:t>
      </w:r>
      <w:r w:rsidRPr="00595F39">
        <w:rPr>
          <w:rFonts w:cs="Arial"/>
        </w:rPr>
        <w:t>. Wydawnictwo Uniwersytetu Łódzkiego.</w:t>
      </w:r>
    </w:p>
    <w:p w14:paraId="6CC8FDC4" w14:textId="5E49F9F4" w:rsidR="002E61E3" w:rsidRDefault="002E61E3" w:rsidP="006E2E33">
      <w:pPr>
        <w:pStyle w:val="Akapitzlist"/>
        <w:numPr>
          <w:ilvl w:val="0"/>
          <w:numId w:val="10"/>
        </w:numPr>
        <w:rPr>
          <w:rFonts w:cs="Arial"/>
        </w:rPr>
      </w:pPr>
      <w:proofErr w:type="spellStart"/>
      <w:r w:rsidRPr="00595F39">
        <w:rPr>
          <w:rFonts w:cs="Arial"/>
        </w:rPr>
        <w:t>Grzeganek</w:t>
      </w:r>
      <w:proofErr w:type="spellEnd"/>
      <w:r w:rsidRPr="00595F39">
        <w:rPr>
          <w:rFonts w:cs="Arial"/>
        </w:rPr>
        <w:t xml:space="preserve">-Więcek, B. (2011). </w:t>
      </w:r>
      <w:r w:rsidRPr="00595F39">
        <w:rPr>
          <w:rFonts w:cs="Arial"/>
          <w:i/>
          <w:iCs/>
        </w:rPr>
        <w:t>Wieloaspektowe zarządzanie organizacjami turystycznymi i sportowymi</w:t>
      </w:r>
      <w:r w:rsidRPr="00595F39">
        <w:rPr>
          <w:rFonts w:cs="Arial"/>
        </w:rPr>
        <w:t>. Wydawnictwo Akademii Wychowania Fizycznego im. Jerzego Kukuczki.</w:t>
      </w:r>
    </w:p>
    <w:p w14:paraId="6D4EB57B" w14:textId="1FE1565B" w:rsidR="00573691" w:rsidRDefault="00573691" w:rsidP="006E2E33">
      <w:pPr>
        <w:pStyle w:val="Akapitzlist"/>
        <w:numPr>
          <w:ilvl w:val="0"/>
          <w:numId w:val="10"/>
        </w:numPr>
        <w:rPr>
          <w:rFonts w:cs="Arial"/>
        </w:rPr>
      </w:pPr>
      <w:proofErr w:type="spellStart"/>
      <w:r w:rsidRPr="00573691">
        <w:rPr>
          <w:rFonts w:cs="Arial"/>
        </w:rPr>
        <w:t>Hwang</w:t>
      </w:r>
      <w:proofErr w:type="spellEnd"/>
      <w:r w:rsidRPr="00573691">
        <w:rPr>
          <w:rFonts w:cs="Arial"/>
        </w:rPr>
        <w:t xml:space="preserve">, S., &amp; </w:t>
      </w:r>
      <w:proofErr w:type="spellStart"/>
      <w:r w:rsidRPr="00573691">
        <w:rPr>
          <w:rFonts w:cs="Arial"/>
        </w:rPr>
        <w:t>Foote</w:t>
      </w:r>
      <w:proofErr w:type="spellEnd"/>
      <w:r w:rsidRPr="00573691">
        <w:rPr>
          <w:rFonts w:cs="Arial"/>
        </w:rPr>
        <w:t xml:space="preserve">, J. D. (2021). </w:t>
      </w:r>
      <w:proofErr w:type="spellStart"/>
      <w:r w:rsidRPr="00573691">
        <w:rPr>
          <w:rFonts w:cs="Arial"/>
          <w:i/>
          <w:iCs/>
        </w:rPr>
        <w:t>Why</w:t>
      </w:r>
      <w:proofErr w:type="spellEnd"/>
      <w:r w:rsidRPr="00573691">
        <w:rPr>
          <w:rFonts w:cs="Arial"/>
          <w:i/>
          <w:iCs/>
        </w:rPr>
        <w:t xml:space="preserve"> do </w:t>
      </w:r>
      <w:proofErr w:type="spellStart"/>
      <w:r w:rsidRPr="00573691">
        <w:rPr>
          <w:rFonts w:cs="Arial"/>
          <w:i/>
          <w:iCs/>
        </w:rPr>
        <w:t>people</w:t>
      </w:r>
      <w:proofErr w:type="spellEnd"/>
      <w:r w:rsidRPr="00573691">
        <w:rPr>
          <w:rFonts w:cs="Arial"/>
          <w:i/>
          <w:iCs/>
        </w:rPr>
        <w:t xml:space="preserve"> </w:t>
      </w:r>
      <w:proofErr w:type="spellStart"/>
      <w:r w:rsidRPr="00573691">
        <w:rPr>
          <w:rFonts w:cs="Arial"/>
          <w:i/>
          <w:iCs/>
        </w:rPr>
        <w:t>participate</w:t>
      </w:r>
      <w:proofErr w:type="spellEnd"/>
      <w:r w:rsidRPr="00573691">
        <w:rPr>
          <w:rFonts w:cs="Arial"/>
          <w:i/>
          <w:iCs/>
        </w:rPr>
        <w:t xml:space="preserve"> in small online </w:t>
      </w:r>
      <w:proofErr w:type="spellStart"/>
      <w:proofErr w:type="gramStart"/>
      <w:r w:rsidRPr="00573691">
        <w:rPr>
          <w:rFonts w:cs="Arial"/>
          <w:i/>
          <w:iCs/>
        </w:rPr>
        <w:t>communities</w:t>
      </w:r>
      <w:proofErr w:type="spellEnd"/>
      <w:r w:rsidRPr="00573691">
        <w:rPr>
          <w:rFonts w:cs="Arial"/>
          <w:i/>
          <w:iCs/>
        </w:rPr>
        <w:t>?.</w:t>
      </w:r>
      <w:proofErr w:type="gramEnd"/>
      <w:r w:rsidRPr="00573691">
        <w:rPr>
          <w:rFonts w:cs="Arial"/>
          <w:i/>
          <w:iCs/>
        </w:rPr>
        <w:t xml:space="preserve"> </w:t>
      </w:r>
      <w:proofErr w:type="spellStart"/>
      <w:r w:rsidRPr="00573691">
        <w:rPr>
          <w:rFonts w:cs="Arial"/>
        </w:rPr>
        <w:t>Proceedings</w:t>
      </w:r>
      <w:proofErr w:type="spellEnd"/>
      <w:r w:rsidRPr="00573691">
        <w:rPr>
          <w:rFonts w:cs="Arial"/>
        </w:rPr>
        <w:t xml:space="preserve"> of the ACM on Human-</w:t>
      </w:r>
      <w:proofErr w:type="spellStart"/>
      <w:r w:rsidRPr="00573691">
        <w:rPr>
          <w:rFonts w:cs="Arial"/>
        </w:rPr>
        <w:t>Computer</w:t>
      </w:r>
      <w:proofErr w:type="spellEnd"/>
      <w:r w:rsidRPr="00573691">
        <w:rPr>
          <w:rFonts w:cs="Arial"/>
        </w:rPr>
        <w:t xml:space="preserve"> </w:t>
      </w:r>
      <w:proofErr w:type="spellStart"/>
      <w:r w:rsidRPr="00573691">
        <w:rPr>
          <w:rFonts w:cs="Arial"/>
        </w:rPr>
        <w:t>Interaction</w:t>
      </w:r>
      <w:proofErr w:type="spellEnd"/>
      <w:r w:rsidRPr="00573691">
        <w:rPr>
          <w:rFonts w:cs="Arial"/>
        </w:rPr>
        <w:t>, 5(CSCW2), 1</w:t>
      </w:r>
      <w:r>
        <w:rPr>
          <w:rFonts w:cs="Arial"/>
        </w:rPr>
        <w:t>-</w:t>
      </w:r>
      <w:r w:rsidRPr="00573691">
        <w:rPr>
          <w:rFonts w:cs="Arial"/>
        </w:rPr>
        <w:t>25.</w:t>
      </w:r>
    </w:p>
    <w:p w14:paraId="13452669" w14:textId="25DB2A52" w:rsidR="006746A9" w:rsidRDefault="006746A9" w:rsidP="006E2E33">
      <w:pPr>
        <w:pStyle w:val="Akapitzlist"/>
        <w:numPr>
          <w:ilvl w:val="0"/>
          <w:numId w:val="10"/>
        </w:numPr>
        <w:rPr>
          <w:rFonts w:cs="Arial"/>
        </w:rPr>
      </w:pPr>
      <w:proofErr w:type="spellStart"/>
      <w:r w:rsidRPr="006746A9">
        <w:rPr>
          <w:rFonts w:cs="Arial"/>
        </w:rPr>
        <w:lastRenderedPageBreak/>
        <w:t>Iacovella</w:t>
      </w:r>
      <w:proofErr w:type="spellEnd"/>
      <w:r w:rsidRPr="006746A9">
        <w:rPr>
          <w:rFonts w:cs="Arial"/>
        </w:rPr>
        <w:t xml:space="preserve">, S. (2017). </w:t>
      </w:r>
      <w:proofErr w:type="spellStart"/>
      <w:r w:rsidRPr="006746A9">
        <w:rPr>
          <w:rFonts w:cs="Arial"/>
          <w:i/>
          <w:iCs/>
        </w:rPr>
        <w:t>GeoServer</w:t>
      </w:r>
      <w:proofErr w:type="spellEnd"/>
      <w:r w:rsidRPr="006746A9">
        <w:rPr>
          <w:rFonts w:cs="Arial"/>
          <w:i/>
          <w:iCs/>
        </w:rPr>
        <w:t xml:space="preserve"> </w:t>
      </w:r>
      <w:proofErr w:type="spellStart"/>
      <w:r w:rsidRPr="006746A9">
        <w:rPr>
          <w:rFonts w:cs="Arial"/>
          <w:i/>
          <w:iCs/>
        </w:rPr>
        <w:t>Beginner's</w:t>
      </w:r>
      <w:proofErr w:type="spellEnd"/>
      <w:r w:rsidRPr="006746A9">
        <w:rPr>
          <w:rFonts w:cs="Arial"/>
          <w:i/>
          <w:iCs/>
        </w:rPr>
        <w:t xml:space="preserve"> Guide: </w:t>
      </w:r>
      <w:proofErr w:type="spellStart"/>
      <w:r w:rsidRPr="006746A9">
        <w:rPr>
          <w:rFonts w:cs="Arial"/>
          <w:i/>
          <w:iCs/>
        </w:rPr>
        <w:t>Share</w:t>
      </w:r>
      <w:proofErr w:type="spellEnd"/>
      <w:r w:rsidRPr="006746A9">
        <w:rPr>
          <w:rFonts w:cs="Arial"/>
          <w:i/>
          <w:iCs/>
        </w:rPr>
        <w:t xml:space="preserve"> </w:t>
      </w:r>
      <w:proofErr w:type="spellStart"/>
      <w:r w:rsidRPr="006746A9">
        <w:rPr>
          <w:rFonts w:cs="Arial"/>
          <w:i/>
          <w:iCs/>
        </w:rPr>
        <w:t>Geospatial</w:t>
      </w:r>
      <w:proofErr w:type="spellEnd"/>
      <w:r w:rsidRPr="006746A9">
        <w:rPr>
          <w:rFonts w:cs="Arial"/>
          <w:i/>
          <w:iCs/>
        </w:rPr>
        <w:t xml:space="preserve"> Data Using Open Source </w:t>
      </w:r>
      <w:proofErr w:type="spellStart"/>
      <w:r w:rsidRPr="006746A9">
        <w:rPr>
          <w:rFonts w:cs="Arial"/>
          <w:i/>
          <w:iCs/>
        </w:rPr>
        <w:t>Standards</w:t>
      </w:r>
      <w:proofErr w:type="spellEnd"/>
      <w:r w:rsidRPr="006746A9">
        <w:rPr>
          <w:rFonts w:cs="Arial"/>
        </w:rPr>
        <w:t xml:space="preserve">. </w:t>
      </w:r>
      <w:proofErr w:type="spellStart"/>
      <w:r w:rsidRPr="006746A9">
        <w:rPr>
          <w:rFonts w:cs="Arial"/>
        </w:rPr>
        <w:t>Packt</w:t>
      </w:r>
      <w:proofErr w:type="spellEnd"/>
      <w:r w:rsidRPr="006746A9">
        <w:rPr>
          <w:rFonts w:cs="Arial"/>
        </w:rPr>
        <w:t xml:space="preserve"> Publishing Ltd.</w:t>
      </w:r>
    </w:p>
    <w:p w14:paraId="0DAEB9E4" w14:textId="486E13B6" w:rsidR="00B76AB1" w:rsidRPr="00595F39" w:rsidRDefault="00B76AB1" w:rsidP="006E2E33">
      <w:pPr>
        <w:pStyle w:val="Akapitzlist"/>
        <w:numPr>
          <w:ilvl w:val="0"/>
          <w:numId w:val="10"/>
        </w:numPr>
        <w:rPr>
          <w:rFonts w:cs="Arial"/>
        </w:rPr>
      </w:pPr>
      <w:proofErr w:type="spellStart"/>
      <w:r w:rsidRPr="00B76AB1">
        <w:rPr>
          <w:rFonts w:cs="Arial"/>
        </w:rPr>
        <w:t>Jakobus</w:t>
      </w:r>
      <w:proofErr w:type="spellEnd"/>
      <w:r w:rsidRPr="00B76AB1">
        <w:rPr>
          <w:rFonts w:cs="Arial"/>
        </w:rPr>
        <w:t xml:space="preserve">, B., &amp; </w:t>
      </w:r>
      <w:proofErr w:type="spellStart"/>
      <w:r w:rsidRPr="00B76AB1">
        <w:rPr>
          <w:rFonts w:cs="Arial"/>
        </w:rPr>
        <w:t>Marah</w:t>
      </w:r>
      <w:proofErr w:type="spellEnd"/>
      <w:r w:rsidRPr="00B76AB1">
        <w:rPr>
          <w:rFonts w:cs="Arial"/>
        </w:rPr>
        <w:t xml:space="preserve">, J. (2018). </w:t>
      </w:r>
      <w:r w:rsidRPr="00B76AB1">
        <w:rPr>
          <w:rFonts w:cs="Arial"/>
          <w:i/>
          <w:iCs/>
        </w:rPr>
        <w:t xml:space="preserve">Mastering </w:t>
      </w:r>
      <w:proofErr w:type="spellStart"/>
      <w:r w:rsidRPr="00B76AB1">
        <w:rPr>
          <w:rFonts w:cs="Arial"/>
          <w:i/>
          <w:iCs/>
        </w:rPr>
        <w:t>Bootstrap</w:t>
      </w:r>
      <w:proofErr w:type="spellEnd"/>
      <w:r w:rsidRPr="00B76AB1">
        <w:rPr>
          <w:rFonts w:cs="Arial"/>
          <w:i/>
          <w:iCs/>
        </w:rPr>
        <w:t xml:space="preserve"> 4: Master the </w:t>
      </w:r>
      <w:proofErr w:type="spellStart"/>
      <w:r w:rsidRPr="00B76AB1">
        <w:rPr>
          <w:rFonts w:cs="Arial"/>
          <w:i/>
          <w:iCs/>
        </w:rPr>
        <w:t>latest</w:t>
      </w:r>
      <w:proofErr w:type="spellEnd"/>
      <w:r w:rsidRPr="00B76AB1">
        <w:rPr>
          <w:rFonts w:cs="Arial"/>
          <w:i/>
          <w:iCs/>
        </w:rPr>
        <w:t xml:space="preserve"> version of </w:t>
      </w:r>
      <w:proofErr w:type="spellStart"/>
      <w:r w:rsidRPr="00B76AB1">
        <w:rPr>
          <w:rFonts w:cs="Arial"/>
          <w:i/>
          <w:iCs/>
        </w:rPr>
        <w:t>Bootstrap</w:t>
      </w:r>
      <w:proofErr w:type="spellEnd"/>
      <w:r w:rsidRPr="00B76AB1">
        <w:rPr>
          <w:rFonts w:cs="Arial"/>
          <w:i/>
          <w:iCs/>
        </w:rPr>
        <w:t xml:space="preserve"> 4 to </w:t>
      </w:r>
      <w:proofErr w:type="spellStart"/>
      <w:r w:rsidRPr="00B76AB1">
        <w:rPr>
          <w:rFonts w:cs="Arial"/>
          <w:i/>
          <w:iCs/>
        </w:rPr>
        <w:t>build</w:t>
      </w:r>
      <w:proofErr w:type="spellEnd"/>
      <w:r w:rsidRPr="00B76AB1">
        <w:rPr>
          <w:rFonts w:cs="Arial"/>
          <w:i/>
          <w:iCs/>
        </w:rPr>
        <w:t xml:space="preserve"> </w:t>
      </w:r>
      <w:proofErr w:type="spellStart"/>
      <w:r w:rsidRPr="00B76AB1">
        <w:rPr>
          <w:rFonts w:cs="Arial"/>
          <w:i/>
          <w:iCs/>
        </w:rPr>
        <w:t>highly</w:t>
      </w:r>
      <w:proofErr w:type="spellEnd"/>
      <w:r w:rsidRPr="00B76AB1">
        <w:rPr>
          <w:rFonts w:cs="Arial"/>
          <w:i/>
          <w:iCs/>
        </w:rPr>
        <w:t xml:space="preserve"> </w:t>
      </w:r>
      <w:proofErr w:type="spellStart"/>
      <w:r w:rsidRPr="00B76AB1">
        <w:rPr>
          <w:rFonts w:cs="Arial"/>
          <w:i/>
          <w:iCs/>
        </w:rPr>
        <w:t>customized</w:t>
      </w:r>
      <w:proofErr w:type="spellEnd"/>
      <w:r w:rsidRPr="00B76AB1">
        <w:rPr>
          <w:rFonts w:cs="Arial"/>
          <w:i/>
          <w:iCs/>
        </w:rPr>
        <w:t xml:space="preserve"> </w:t>
      </w:r>
      <w:proofErr w:type="spellStart"/>
      <w:r w:rsidRPr="00B76AB1">
        <w:rPr>
          <w:rFonts w:cs="Arial"/>
          <w:i/>
          <w:iCs/>
        </w:rPr>
        <w:t>responsive</w:t>
      </w:r>
      <w:proofErr w:type="spellEnd"/>
      <w:r w:rsidRPr="00B76AB1">
        <w:rPr>
          <w:rFonts w:cs="Arial"/>
          <w:i/>
          <w:iCs/>
        </w:rPr>
        <w:t xml:space="preserve"> web </w:t>
      </w:r>
      <w:proofErr w:type="spellStart"/>
      <w:r w:rsidRPr="00B76AB1">
        <w:rPr>
          <w:rFonts w:cs="Arial"/>
          <w:i/>
          <w:iCs/>
        </w:rPr>
        <w:t>apps</w:t>
      </w:r>
      <w:proofErr w:type="spellEnd"/>
      <w:r w:rsidRPr="00B76AB1">
        <w:rPr>
          <w:rFonts w:cs="Arial"/>
        </w:rPr>
        <w:t xml:space="preserve">. </w:t>
      </w:r>
      <w:proofErr w:type="spellStart"/>
      <w:r w:rsidRPr="00B76AB1">
        <w:rPr>
          <w:rFonts w:cs="Arial"/>
        </w:rPr>
        <w:t>Packt</w:t>
      </w:r>
      <w:proofErr w:type="spellEnd"/>
      <w:r w:rsidRPr="00B76AB1">
        <w:rPr>
          <w:rFonts w:cs="Arial"/>
        </w:rPr>
        <w:t xml:space="preserve"> Publishing Ltd.</w:t>
      </w:r>
    </w:p>
    <w:p w14:paraId="0A80324F" w14:textId="5965745F" w:rsidR="00696431" w:rsidRPr="00595F39" w:rsidRDefault="00696431" w:rsidP="006E2E33">
      <w:pPr>
        <w:pStyle w:val="Akapitzlist"/>
        <w:numPr>
          <w:ilvl w:val="0"/>
          <w:numId w:val="10"/>
        </w:numPr>
        <w:rPr>
          <w:rFonts w:cs="Arial"/>
        </w:rPr>
      </w:pPr>
      <w:r w:rsidRPr="00595F39">
        <w:rPr>
          <w:rFonts w:cs="Arial"/>
        </w:rPr>
        <w:t>Jakubowska, H.,</w:t>
      </w:r>
      <w:r w:rsidR="00506E19" w:rsidRPr="00595F39">
        <w:rPr>
          <w:rFonts w:cs="Arial"/>
        </w:rPr>
        <w:t xml:space="preserve"> </w:t>
      </w:r>
      <w:r w:rsidRPr="00595F39">
        <w:rPr>
          <w:rFonts w:cs="Arial"/>
        </w:rPr>
        <w:t xml:space="preserve">Nosal, P. (2017). </w:t>
      </w:r>
      <w:r w:rsidRPr="00595F39">
        <w:rPr>
          <w:rFonts w:cs="Arial"/>
          <w:i/>
          <w:iCs/>
        </w:rPr>
        <w:t>Socjologia sportu</w:t>
      </w:r>
      <w:r w:rsidRPr="00595F39">
        <w:rPr>
          <w:rFonts w:cs="Arial"/>
        </w:rPr>
        <w:t>. Wydawnictwo Naukowe PWN.</w:t>
      </w:r>
    </w:p>
    <w:p w14:paraId="1656A5F7" w14:textId="66EF08B4" w:rsidR="0034081C" w:rsidRPr="0034081C" w:rsidRDefault="000373DF" w:rsidP="0034081C">
      <w:pPr>
        <w:pStyle w:val="Akapitzlist"/>
        <w:numPr>
          <w:ilvl w:val="0"/>
          <w:numId w:val="10"/>
        </w:numPr>
        <w:spacing w:after="160"/>
        <w:rPr>
          <w:rFonts w:cs="Arial"/>
        </w:rPr>
      </w:pPr>
      <w:r w:rsidRPr="00595F39">
        <w:rPr>
          <w:rFonts w:cs="Arial"/>
        </w:rPr>
        <w:t>Kamola, M.,</w:t>
      </w:r>
      <w:r w:rsidR="00506E19" w:rsidRPr="00595F39">
        <w:rPr>
          <w:rFonts w:cs="Arial"/>
        </w:rPr>
        <w:t xml:space="preserve"> </w:t>
      </w:r>
      <w:proofErr w:type="spellStart"/>
      <w:r w:rsidRPr="00595F39">
        <w:rPr>
          <w:rFonts w:cs="Arial"/>
        </w:rPr>
        <w:t>Arabas</w:t>
      </w:r>
      <w:proofErr w:type="spellEnd"/>
      <w:r w:rsidRPr="00595F39">
        <w:rPr>
          <w:rFonts w:cs="Arial"/>
        </w:rPr>
        <w:t xml:space="preserve">, P. P. (2018). </w:t>
      </w:r>
      <w:r w:rsidRPr="00595F39">
        <w:rPr>
          <w:rFonts w:cs="Arial"/>
          <w:i/>
          <w:iCs/>
        </w:rPr>
        <w:t>Sieci społeczne i technologiczne: jak zrozumieć, jak wykorzystać</w:t>
      </w:r>
      <w:r w:rsidRPr="00595F39">
        <w:rPr>
          <w:rFonts w:cs="Arial"/>
        </w:rPr>
        <w:t xml:space="preserve"> (1. wyd.). Wydawnictwo Naukowe PWN.</w:t>
      </w:r>
    </w:p>
    <w:p w14:paraId="0E5175DB" w14:textId="2654A283" w:rsidR="0034081C" w:rsidRDefault="0034081C" w:rsidP="0034081C">
      <w:pPr>
        <w:pStyle w:val="Akapitzlist"/>
        <w:numPr>
          <w:ilvl w:val="0"/>
          <w:numId w:val="10"/>
        </w:numPr>
        <w:spacing w:after="160"/>
        <w:rPr>
          <w:rFonts w:cs="Arial"/>
        </w:rPr>
      </w:pPr>
      <w:proofErr w:type="spellStart"/>
      <w:r w:rsidRPr="0034081C">
        <w:rPr>
          <w:rFonts w:cs="Arial"/>
        </w:rPr>
        <w:t>Kortas</w:t>
      </w:r>
      <w:proofErr w:type="spellEnd"/>
      <w:r w:rsidRPr="0034081C">
        <w:rPr>
          <w:rFonts w:cs="Arial"/>
        </w:rPr>
        <w:t xml:space="preserve">, M. (2022). </w:t>
      </w:r>
      <w:proofErr w:type="spellStart"/>
      <w:r w:rsidRPr="0034081C">
        <w:rPr>
          <w:rFonts w:cs="Arial"/>
          <w:i/>
          <w:iCs/>
        </w:rPr>
        <w:t>Tailwind</w:t>
      </w:r>
      <w:proofErr w:type="spellEnd"/>
      <w:r w:rsidRPr="0034081C">
        <w:rPr>
          <w:rFonts w:cs="Arial"/>
          <w:i/>
          <w:iCs/>
        </w:rPr>
        <w:t xml:space="preserve"> </w:t>
      </w:r>
      <w:proofErr w:type="gramStart"/>
      <w:r w:rsidRPr="0034081C">
        <w:rPr>
          <w:rFonts w:cs="Arial"/>
          <w:i/>
          <w:iCs/>
        </w:rPr>
        <w:t>CSS :</w:t>
      </w:r>
      <w:proofErr w:type="gramEnd"/>
      <w:r w:rsidRPr="0034081C">
        <w:rPr>
          <w:rFonts w:cs="Arial"/>
          <w:i/>
          <w:iCs/>
        </w:rPr>
        <w:t xml:space="preserve"> projektowanie stron www i podejście </w:t>
      </w:r>
      <w:proofErr w:type="spellStart"/>
      <w:r w:rsidRPr="0034081C">
        <w:rPr>
          <w:rFonts w:cs="Arial"/>
          <w:i/>
          <w:iCs/>
        </w:rPr>
        <w:t>utility-first</w:t>
      </w:r>
      <w:proofErr w:type="spellEnd"/>
      <w:r w:rsidRPr="0034081C">
        <w:rPr>
          <w:rFonts w:cs="Arial"/>
          <w:i/>
          <w:iCs/>
        </w:rPr>
        <w:t>.</w:t>
      </w:r>
      <w:r w:rsidRPr="0034081C">
        <w:rPr>
          <w:rFonts w:cs="Arial"/>
        </w:rPr>
        <w:t xml:space="preserve"> Helion.</w:t>
      </w:r>
    </w:p>
    <w:p w14:paraId="58AA2FAE" w14:textId="155B085B" w:rsidR="000373DF" w:rsidRPr="00595F39" w:rsidRDefault="008A37BA" w:rsidP="008A37BA">
      <w:pPr>
        <w:pStyle w:val="Akapitzlist"/>
        <w:numPr>
          <w:ilvl w:val="0"/>
          <w:numId w:val="10"/>
        </w:numPr>
        <w:spacing w:after="160"/>
        <w:rPr>
          <w:rFonts w:cs="Arial"/>
        </w:rPr>
      </w:pPr>
      <w:proofErr w:type="spellStart"/>
      <w:r w:rsidRPr="00595F39">
        <w:rPr>
          <w:rFonts w:cs="Arial"/>
        </w:rPr>
        <w:t>Layka</w:t>
      </w:r>
      <w:proofErr w:type="spellEnd"/>
      <w:r w:rsidRPr="00595F39">
        <w:rPr>
          <w:rFonts w:cs="Arial"/>
        </w:rPr>
        <w:t xml:space="preserve">, V. (2015). </w:t>
      </w:r>
      <w:r w:rsidRPr="00573691">
        <w:rPr>
          <w:rFonts w:cs="Arial"/>
          <w:i/>
          <w:iCs/>
        </w:rPr>
        <w:t>Java: projektowanie aplikacji WWW</w:t>
      </w:r>
      <w:r w:rsidRPr="00595F39">
        <w:rPr>
          <w:rFonts w:cs="Arial"/>
        </w:rPr>
        <w:t xml:space="preserve"> (L. Lachowski, Tłum.). Helion.</w:t>
      </w:r>
    </w:p>
    <w:p w14:paraId="1C825CFC" w14:textId="28467BFE" w:rsidR="008C021D" w:rsidRPr="00595F39" w:rsidRDefault="008C021D" w:rsidP="006E2E33">
      <w:pPr>
        <w:pStyle w:val="Akapitzlist"/>
        <w:numPr>
          <w:ilvl w:val="0"/>
          <w:numId w:val="10"/>
        </w:numPr>
        <w:rPr>
          <w:rFonts w:cs="Arial"/>
        </w:rPr>
      </w:pPr>
      <w:proofErr w:type="spellStart"/>
      <w:r w:rsidRPr="00595F39">
        <w:rPr>
          <w:rFonts w:cs="Arial"/>
        </w:rPr>
        <w:t>Mandelli</w:t>
      </w:r>
      <w:proofErr w:type="spellEnd"/>
      <w:r w:rsidRPr="00595F39">
        <w:rPr>
          <w:rFonts w:cs="Arial"/>
        </w:rPr>
        <w:t>, G.,</w:t>
      </w:r>
      <w:r w:rsidR="00506E19" w:rsidRPr="00595F39">
        <w:rPr>
          <w:rFonts w:cs="Arial"/>
        </w:rPr>
        <w:t xml:space="preserve"> </w:t>
      </w:r>
      <w:proofErr w:type="spellStart"/>
      <w:r w:rsidRPr="00595F39">
        <w:rPr>
          <w:rFonts w:cs="Arial"/>
        </w:rPr>
        <w:t>Angriman</w:t>
      </w:r>
      <w:proofErr w:type="spellEnd"/>
      <w:r w:rsidRPr="00595F39">
        <w:rPr>
          <w:rFonts w:cs="Arial"/>
        </w:rPr>
        <w:t xml:space="preserve">, A. (2019). </w:t>
      </w:r>
      <w:proofErr w:type="spellStart"/>
      <w:r w:rsidRPr="00573691">
        <w:rPr>
          <w:rFonts w:cs="Arial"/>
          <w:i/>
          <w:iCs/>
        </w:rPr>
        <w:t>Scales</w:t>
      </w:r>
      <w:proofErr w:type="spellEnd"/>
      <w:r w:rsidRPr="00573691">
        <w:rPr>
          <w:rFonts w:cs="Arial"/>
          <w:i/>
          <w:iCs/>
        </w:rPr>
        <w:t xml:space="preserve"> of </w:t>
      </w:r>
      <w:proofErr w:type="spellStart"/>
      <w:r w:rsidRPr="00573691">
        <w:rPr>
          <w:rFonts w:cs="Arial"/>
          <w:i/>
          <w:iCs/>
        </w:rPr>
        <w:t>difficulty</w:t>
      </w:r>
      <w:proofErr w:type="spellEnd"/>
      <w:r w:rsidRPr="00573691">
        <w:rPr>
          <w:rFonts w:cs="Arial"/>
          <w:i/>
          <w:iCs/>
        </w:rPr>
        <w:t xml:space="preserve"> in </w:t>
      </w:r>
      <w:proofErr w:type="spellStart"/>
      <w:r w:rsidRPr="00573691">
        <w:rPr>
          <w:rFonts w:cs="Arial"/>
          <w:i/>
          <w:iCs/>
        </w:rPr>
        <w:t>climbing</w:t>
      </w:r>
      <w:proofErr w:type="spellEnd"/>
      <w:r w:rsidRPr="00573691">
        <w:rPr>
          <w:rFonts w:cs="Arial"/>
          <w:i/>
          <w:iCs/>
        </w:rPr>
        <w:t>.</w:t>
      </w:r>
      <w:r w:rsidRPr="00595F39">
        <w:rPr>
          <w:rFonts w:cs="Arial"/>
        </w:rPr>
        <w:t xml:space="preserve"> </w:t>
      </w:r>
      <w:proofErr w:type="spellStart"/>
      <w:r w:rsidRPr="00573691">
        <w:rPr>
          <w:rFonts w:cs="Arial"/>
        </w:rPr>
        <w:t>Retrieved</w:t>
      </w:r>
      <w:proofErr w:type="spellEnd"/>
      <w:r w:rsidRPr="00595F39">
        <w:rPr>
          <w:rFonts w:cs="Arial"/>
        </w:rPr>
        <w:t xml:space="preserve">, </w:t>
      </w:r>
      <w:r w:rsidRPr="00595F39">
        <w:rPr>
          <w:rFonts w:cs="Arial"/>
          <w:i/>
          <w:iCs/>
        </w:rPr>
        <w:t>22</w:t>
      </w:r>
      <w:r w:rsidRPr="00595F39">
        <w:rPr>
          <w:rFonts w:cs="Arial"/>
        </w:rPr>
        <w:t>, 2019.</w:t>
      </w:r>
    </w:p>
    <w:p w14:paraId="4588ECCC" w14:textId="5AAA0C8A" w:rsidR="008A37BA" w:rsidRDefault="008A37BA" w:rsidP="008A37BA">
      <w:pPr>
        <w:pStyle w:val="Akapitzlist"/>
        <w:numPr>
          <w:ilvl w:val="0"/>
          <w:numId w:val="10"/>
        </w:numPr>
        <w:rPr>
          <w:rFonts w:cs="Arial"/>
        </w:rPr>
      </w:pPr>
      <w:r w:rsidRPr="00595F39">
        <w:rPr>
          <w:rFonts w:cs="Arial"/>
        </w:rPr>
        <w:t xml:space="preserve">Martin, R. C. (2022). </w:t>
      </w:r>
      <w:r w:rsidRPr="00573691">
        <w:rPr>
          <w:rFonts w:cs="Arial"/>
          <w:i/>
          <w:iCs/>
        </w:rPr>
        <w:t>Czysta architektura: struktura i design oprogramowania: przewodnik dla profesjonalistów</w:t>
      </w:r>
      <w:r w:rsidRPr="00595F39">
        <w:rPr>
          <w:rFonts w:cs="Arial"/>
        </w:rPr>
        <w:t xml:space="preserve"> (W. Moch, Tłum.). Helion.</w:t>
      </w:r>
    </w:p>
    <w:p w14:paraId="1CA9E541" w14:textId="501A25BB" w:rsidR="00E16EFC" w:rsidRDefault="00E16EFC" w:rsidP="008A37BA">
      <w:pPr>
        <w:pStyle w:val="Akapitzlist"/>
        <w:numPr>
          <w:ilvl w:val="0"/>
          <w:numId w:val="10"/>
        </w:numPr>
        <w:rPr>
          <w:rFonts w:cs="Arial"/>
        </w:rPr>
      </w:pPr>
      <w:proofErr w:type="spellStart"/>
      <w:r w:rsidRPr="00E16EFC">
        <w:rPr>
          <w:rFonts w:cs="Arial"/>
        </w:rPr>
        <w:t>Meier</w:t>
      </w:r>
      <w:proofErr w:type="spellEnd"/>
      <w:r w:rsidRPr="00E16EFC">
        <w:rPr>
          <w:rFonts w:cs="Arial"/>
        </w:rPr>
        <w:t xml:space="preserve">, A., &amp; </w:t>
      </w:r>
      <w:proofErr w:type="spellStart"/>
      <w:r w:rsidRPr="00E16EFC">
        <w:rPr>
          <w:rFonts w:cs="Arial"/>
        </w:rPr>
        <w:t>Kaufmann</w:t>
      </w:r>
      <w:proofErr w:type="spellEnd"/>
      <w:r w:rsidRPr="00E16EFC">
        <w:rPr>
          <w:rFonts w:cs="Arial"/>
        </w:rPr>
        <w:t xml:space="preserve">, M. (2023). </w:t>
      </w:r>
      <w:r w:rsidRPr="00E16EFC">
        <w:rPr>
          <w:rFonts w:cs="Arial"/>
          <w:i/>
          <w:iCs/>
        </w:rPr>
        <w:t xml:space="preserve">SQL and </w:t>
      </w:r>
      <w:proofErr w:type="spellStart"/>
      <w:r w:rsidRPr="00E16EFC">
        <w:rPr>
          <w:rFonts w:cs="Arial"/>
          <w:i/>
          <w:iCs/>
        </w:rPr>
        <w:t>NoSQL</w:t>
      </w:r>
      <w:proofErr w:type="spellEnd"/>
      <w:r w:rsidRPr="00E16EFC">
        <w:rPr>
          <w:rFonts w:cs="Arial"/>
          <w:i/>
          <w:iCs/>
        </w:rPr>
        <w:t xml:space="preserve"> </w:t>
      </w:r>
      <w:proofErr w:type="spellStart"/>
      <w:r w:rsidRPr="00E16EFC">
        <w:rPr>
          <w:rFonts w:cs="Arial"/>
          <w:i/>
          <w:iCs/>
        </w:rPr>
        <w:t>databases</w:t>
      </w:r>
      <w:proofErr w:type="spellEnd"/>
      <w:r w:rsidRPr="00E16EFC">
        <w:rPr>
          <w:rFonts w:cs="Arial"/>
          <w:i/>
          <w:iCs/>
        </w:rPr>
        <w:t xml:space="preserve">: Modeling, </w:t>
      </w:r>
      <w:proofErr w:type="spellStart"/>
      <w:r w:rsidRPr="00E16EFC">
        <w:rPr>
          <w:rFonts w:cs="Arial"/>
          <w:i/>
          <w:iCs/>
        </w:rPr>
        <w:t>languages</w:t>
      </w:r>
      <w:proofErr w:type="spellEnd"/>
      <w:r w:rsidRPr="00E16EFC">
        <w:rPr>
          <w:rFonts w:cs="Arial"/>
          <w:i/>
          <w:iCs/>
        </w:rPr>
        <w:t xml:space="preserve">, </w:t>
      </w:r>
      <w:proofErr w:type="spellStart"/>
      <w:r w:rsidRPr="00E16EFC">
        <w:rPr>
          <w:rFonts w:cs="Arial"/>
          <w:i/>
          <w:iCs/>
        </w:rPr>
        <w:t>security</w:t>
      </w:r>
      <w:proofErr w:type="spellEnd"/>
      <w:r w:rsidRPr="00E16EFC">
        <w:rPr>
          <w:rFonts w:cs="Arial"/>
          <w:i/>
          <w:iCs/>
        </w:rPr>
        <w:t xml:space="preserve"> and </w:t>
      </w:r>
      <w:proofErr w:type="spellStart"/>
      <w:r w:rsidRPr="00E16EFC">
        <w:rPr>
          <w:rFonts w:cs="Arial"/>
          <w:i/>
          <w:iCs/>
        </w:rPr>
        <w:t>architectures</w:t>
      </w:r>
      <w:proofErr w:type="spellEnd"/>
      <w:r w:rsidRPr="00E16EFC">
        <w:rPr>
          <w:rFonts w:cs="Arial"/>
          <w:i/>
          <w:iCs/>
        </w:rPr>
        <w:t xml:space="preserve"> for big data management</w:t>
      </w:r>
      <w:r w:rsidRPr="00E16EFC">
        <w:rPr>
          <w:rFonts w:cs="Arial"/>
        </w:rPr>
        <w:t xml:space="preserve"> (2nd ed.). Springer.</w:t>
      </w:r>
    </w:p>
    <w:p w14:paraId="2E295F1C" w14:textId="677C90C0" w:rsidR="002A4B7E" w:rsidRPr="00595F39" w:rsidRDefault="002A4B7E" w:rsidP="008A37BA">
      <w:pPr>
        <w:pStyle w:val="Akapitzlist"/>
        <w:numPr>
          <w:ilvl w:val="0"/>
          <w:numId w:val="10"/>
        </w:numPr>
        <w:rPr>
          <w:rFonts w:cs="Arial"/>
        </w:rPr>
      </w:pPr>
      <w:proofErr w:type="spellStart"/>
      <w:r w:rsidRPr="002A4B7E">
        <w:rPr>
          <w:rFonts w:cs="Arial"/>
        </w:rPr>
        <w:t>Muschko</w:t>
      </w:r>
      <w:proofErr w:type="spellEnd"/>
      <w:r w:rsidRPr="002A4B7E">
        <w:rPr>
          <w:rFonts w:cs="Arial"/>
        </w:rPr>
        <w:t xml:space="preserve">, B. (2014). </w:t>
      </w:r>
      <w:proofErr w:type="spellStart"/>
      <w:r w:rsidRPr="002A4B7E">
        <w:rPr>
          <w:rFonts w:cs="Arial"/>
          <w:i/>
          <w:iCs/>
        </w:rPr>
        <w:t>Gradle</w:t>
      </w:r>
      <w:proofErr w:type="spellEnd"/>
      <w:r w:rsidRPr="002A4B7E">
        <w:rPr>
          <w:rFonts w:cs="Arial"/>
          <w:i/>
          <w:iCs/>
        </w:rPr>
        <w:t xml:space="preserve"> in </w:t>
      </w:r>
      <w:proofErr w:type="spellStart"/>
      <w:r w:rsidRPr="002A4B7E">
        <w:rPr>
          <w:rFonts w:cs="Arial"/>
          <w:i/>
          <w:iCs/>
        </w:rPr>
        <w:t>action</w:t>
      </w:r>
      <w:proofErr w:type="spellEnd"/>
      <w:r w:rsidRPr="002A4B7E">
        <w:rPr>
          <w:rFonts w:cs="Arial"/>
        </w:rPr>
        <w:t xml:space="preserve">. </w:t>
      </w:r>
      <w:proofErr w:type="spellStart"/>
      <w:r w:rsidR="00F97EDA" w:rsidRPr="00F97EDA">
        <w:rPr>
          <w:rFonts w:cs="Arial"/>
        </w:rPr>
        <w:t>Manning</w:t>
      </w:r>
      <w:proofErr w:type="spellEnd"/>
      <w:r w:rsidR="00F97EDA" w:rsidRPr="00F97EDA">
        <w:rPr>
          <w:rFonts w:cs="Arial"/>
        </w:rPr>
        <w:t xml:space="preserve"> Publications</w:t>
      </w:r>
      <w:r w:rsidR="00F97EDA">
        <w:rPr>
          <w:rFonts w:cs="Arial"/>
        </w:rPr>
        <w:t>.</w:t>
      </w:r>
    </w:p>
    <w:p w14:paraId="264B860B" w14:textId="2FCF0B58" w:rsidR="00925DCD" w:rsidRPr="00595F39" w:rsidRDefault="00925DCD" w:rsidP="006E2E33">
      <w:pPr>
        <w:pStyle w:val="Akapitzlist"/>
        <w:numPr>
          <w:ilvl w:val="0"/>
          <w:numId w:val="10"/>
        </w:numPr>
        <w:rPr>
          <w:rFonts w:cs="Arial"/>
        </w:rPr>
      </w:pPr>
      <w:r w:rsidRPr="00595F39">
        <w:rPr>
          <w:rFonts w:cs="Arial"/>
        </w:rPr>
        <w:t xml:space="preserve">Nudo, J., </w:t>
      </w:r>
      <w:proofErr w:type="spellStart"/>
      <w:r w:rsidRPr="00595F39">
        <w:rPr>
          <w:rFonts w:cs="Arial"/>
        </w:rPr>
        <w:t>Cinelli</w:t>
      </w:r>
      <w:proofErr w:type="spellEnd"/>
      <w:r w:rsidRPr="00595F39">
        <w:rPr>
          <w:rFonts w:cs="Arial"/>
        </w:rPr>
        <w:t xml:space="preserve">, M., </w:t>
      </w:r>
      <w:proofErr w:type="spellStart"/>
      <w:r w:rsidRPr="00595F39">
        <w:rPr>
          <w:rFonts w:cs="Arial"/>
        </w:rPr>
        <w:t>Baronchelli</w:t>
      </w:r>
      <w:proofErr w:type="spellEnd"/>
      <w:r w:rsidRPr="00595F39">
        <w:rPr>
          <w:rFonts w:cs="Arial"/>
        </w:rPr>
        <w:t>, A.,</w:t>
      </w:r>
      <w:r w:rsidR="00506E19" w:rsidRPr="00595F39">
        <w:rPr>
          <w:rFonts w:cs="Arial"/>
        </w:rPr>
        <w:t xml:space="preserve"> </w:t>
      </w:r>
      <w:proofErr w:type="spellStart"/>
      <w:r w:rsidRPr="00595F39">
        <w:rPr>
          <w:rFonts w:cs="Arial"/>
        </w:rPr>
        <w:t>Quattrociocchi</w:t>
      </w:r>
      <w:proofErr w:type="spellEnd"/>
      <w:r w:rsidRPr="00595F39">
        <w:rPr>
          <w:rFonts w:cs="Arial"/>
        </w:rPr>
        <w:t xml:space="preserve">, W. (2025). </w:t>
      </w:r>
      <w:r w:rsidRPr="00573691">
        <w:rPr>
          <w:rFonts w:cs="Arial"/>
          <w:i/>
          <w:iCs/>
        </w:rPr>
        <w:t xml:space="preserve">From </w:t>
      </w:r>
      <w:proofErr w:type="spellStart"/>
      <w:r w:rsidRPr="00573691">
        <w:rPr>
          <w:rFonts w:cs="Arial"/>
          <w:i/>
          <w:iCs/>
        </w:rPr>
        <w:t>Niche</w:t>
      </w:r>
      <w:proofErr w:type="spellEnd"/>
      <w:r w:rsidRPr="00573691">
        <w:rPr>
          <w:rFonts w:cs="Arial"/>
          <w:i/>
          <w:iCs/>
        </w:rPr>
        <w:t xml:space="preserve"> to Mainstream: </w:t>
      </w:r>
      <w:proofErr w:type="spellStart"/>
      <w:r w:rsidRPr="00573691">
        <w:rPr>
          <w:rFonts w:cs="Arial"/>
          <w:i/>
          <w:iCs/>
        </w:rPr>
        <w:t>Community</w:t>
      </w:r>
      <w:proofErr w:type="spellEnd"/>
      <w:r w:rsidRPr="00573691">
        <w:rPr>
          <w:rFonts w:cs="Arial"/>
          <w:i/>
          <w:iCs/>
        </w:rPr>
        <w:t xml:space="preserve"> </w:t>
      </w:r>
      <w:proofErr w:type="spellStart"/>
      <w:r w:rsidRPr="00573691">
        <w:rPr>
          <w:rFonts w:cs="Arial"/>
          <w:i/>
          <w:iCs/>
        </w:rPr>
        <w:t>Size</w:t>
      </w:r>
      <w:proofErr w:type="spellEnd"/>
      <w:r w:rsidRPr="00573691">
        <w:rPr>
          <w:rFonts w:cs="Arial"/>
          <w:i/>
          <w:iCs/>
        </w:rPr>
        <w:t xml:space="preserve"> and Engagement in </w:t>
      </w:r>
      <w:proofErr w:type="spellStart"/>
      <w:r w:rsidRPr="00573691">
        <w:rPr>
          <w:rFonts w:cs="Arial"/>
          <w:i/>
          <w:iCs/>
        </w:rPr>
        <w:t>Social</w:t>
      </w:r>
      <w:proofErr w:type="spellEnd"/>
      <w:r w:rsidRPr="00573691">
        <w:rPr>
          <w:rFonts w:cs="Arial"/>
          <w:i/>
          <w:iCs/>
        </w:rPr>
        <w:t xml:space="preserve"> Media </w:t>
      </w:r>
      <w:proofErr w:type="spellStart"/>
      <w:r w:rsidRPr="00573691">
        <w:rPr>
          <w:rFonts w:cs="Arial"/>
          <w:i/>
          <w:iCs/>
        </w:rPr>
        <w:t>Conversations</w:t>
      </w:r>
      <w:proofErr w:type="spellEnd"/>
      <w:r w:rsidRPr="00573691">
        <w:rPr>
          <w:rFonts w:cs="Arial"/>
          <w:i/>
          <w:iCs/>
        </w:rPr>
        <w:t>.</w:t>
      </w:r>
      <w:r w:rsidRPr="00573691">
        <w:rPr>
          <w:rFonts w:cs="Arial"/>
        </w:rPr>
        <w:t xml:space="preserve"> </w:t>
      </w:r>
      <w:proofErr w:type="spellStart"/>
      <w:r w:rsidRPr="00573691">
        <w:rPr>
          <w:rFonts w:cs="Arial"/>
        </w:rPr>
        <w:t>arXiv</w:t>
      </w:r>
      <w:proofErr w:type="spellEnd"/>
      <w:r w:rsidRPr="00573691">
        <w:rPr>
          <w:rFonts w:cs="Arial"/>
        </w:rPr>
        <w:t xml:space="preserve"> </w:t>
      </w:r>
      <w:proofErr w:type="spellStart"/>
      <w:r w:rsidRPr="00573691">
        <w:rPr>
          <w:rFonts w:cs="Arial"/>
        </w:rPr>
        <w:t>preprint</w:t>
      </w:r>
      <w:proofErr w:type="spellEnd"/>
      <w:r w:rsidRPr="00573691">
        <w:rPr>
          <w:rFonts w:cs="Arial"/>
        </w:rPr>
        <w:t xml:space="preserve"> arXiv:2501.12076.</w:t>
      </w:r>
    </w:p>
    <w:p w14:paraId="6870454B" w14:textId="50704DE2" w:rsidR="00696431" w:rsidRPr="00595F39" w:rsidRDefault="00696431" w:rsidP="006E2E33">
      <w:pPr>
        <w:pStyle w:val="Akapitzlist"/>
        <w:numPr>
          <w:ilvl w:val="0"/>
          <w:numId w:val="10"/>
        </w:numPr>
        <w:jc w:val="left"/>
        <w:rPr>
          <w:rFonts w:cs="Arial"/>
        </w:rPr>
      </w:pPr>
      <w:proofErr w:type="spellStart"/>
      <w:r w:rsidRPr="00595F39">
        <w:rPr>
          <w:rFonts w:cs="Arial"/>
        </w:rPr>
        <w:t>Putnam</w:t>
      </w:r>
      <w:proofErr w:type="spellEnd"/>
      <w:r w:rsidRPr="00595F39">
        <w:rPr>
          <w:rFonts w:cs="Arial"/>
        </w:rPr>
        <w:t xml:space="preserve">, R. D. (2008). </w:t>
      </w:r>
      <w:r w:rsidRPr="00595F39">
        <w:rPr>
          <w:rFonts w:cs="Arial"/>
          <w:i/>
          <w:iCs/>
        </w:rPr>
        <w:t>Samotna gra w kręgle: upadek i odrodzenie wspólnot lokalnych w Stanach Zjednoczonych.</w:t>
      </w:r>
      <w:r w:rsidRPr="00595F39">
        <w:rPr>
          <w:rFonts w:cs="Arial"/>
        </w:rPr>
        <w:t xml:space="preserve"> Wydawnictwa Akademickie i Profesjonalne.</w:t>
      </w:r>
    </w:p>
    <w:p w14:paraId="5844ABE3" w14:textId="015DED23" w:rsidR="008A37BA" w:rsidRDefault="008A37BA" w:rsidP="008A37BA">
      <w:pPr>
        <w:pStyle w:val="Akapitzlist"/>
        <w:numPr>
          <w:ilvl w:val="0"/>
          <w:numId w:val="10"/>
        </w:numPr>
        <w:jc w:val="left"/>
        <w:rPr>
          <w:rFonts w:cs="Arial"/>
        </w:rPr>
      </w:pPr>
      <w:proofErr w:type="spellStart"/>
      <w:r w:rsidRPr="00595F39">
        <w:rPr>
          <w:rFonts w:cs="Arial"/>
        </w:rPr>
        <w:t>Rychlicki-Kicior</w:t>
      </w:r>
      <w:proofErr w:type="spellEnd"/>
      <w:r w:rsidRPr="00595F39">
        <w:rPr>
          <w:rFonts w:cs="Arial"/>
        </w:rPr>
        <w:t xml:space="preserve">, K. (2010). </w:t>
      </w:r>
      <w:r w:rsidRPr="00573691">
        <w:rPr>
          <w:rFonts w:cs="Arial"/>
          <w:i/>
          <w:iCs/>
        </w:rPr>
        <w:t>Java EE 6: programowanie aplikacji www.</w:t>
      </w:r>
      <w:r w:rsidRPr="00595F39">
        <w:rPr>
          <w:rFonts w:cs="Arial"/>
        </w:rPr>
        <w:t xml:space="preserve"> Wydawnictwo Helion.</w:t>
      </w:r>
    </w:p>
    <w:p w14:paraId="365A1159" w14:textId="70C5606E" w:rsidR="00BC1B67" w:rsidRPr="00595F39" w:rsidRDefault="00BC1B67" w:rsidP="008A37BA">
      <w:pPr>
        <w:pStyle w:val="Akapitzlist"/>
        <w:numPr>
          <w:ilvl w:val="0"/>
          <w:numId w:val="10"/>
        </w:numPr>
        <w:jc w:val="left"/>
        <w:rPr>
          <w:rFonts w:cs="Arial"/>
        </w:rPr>
      </w:pPr>
      <w:proofErr w:type="spellStart"/>
      <w:r w:rsidRPr="00BC1B67">
        <w:rPr>
          <w:rFonts w:cs="Arial"/>
        </w:rPr>
        <w:t>Sinnott</w:t>
      </w:r>
      <w:proofErr w:type="spellEnd"/>
      <w:r w:rsidRPr="00BC1B67">
        <w:rPr>
          <w:rFonts w:cs="Arial"/>
        </w:rPr>
        <w:t xml:space="preserve">, R. W. (1984). </w:t>
      </w:r>
      <w:proofErr w:type="spellStart"/>
      <w:r w:rsidRPr="00146CBA">
        <w:rPr>
          <w:rFonts w:cs="Arial"/>
          <w:i/>
          <w:iCs/>
        </w:rPr>
        <w:t>Virtues</w:t>
      </w:r>
      <w:proofErr w:type="spellEnd"/>
      <w:r w:rsidRPr="00146CBA">
        <w:rPr>
          <w:rFonts w:cs="Arial"/>
          <w:i/>
          <w:iCs/>
        </w:rPr>
        <w:t xml:space="preserve"> of the </w:t>
      </w:r>
      <w:proofErr w:type="spellStart"/>
      <w:r w:rsidRPr="00146CBA">
        <w:rPr>
          <w:rFonts w:cs="Arial"/>
          <w:i/>
          <w:iCs/>
        </w:rPr>
        <w:t>Haversine</w:t>
      </w:r>
      <w:proofErr w:type="spellEnd"/>
      <w:r w:rsidRPr="00146CBA">
        <w:rPr>
          <w:rFonts w:cs="Arial"/>
          <w:i/>
          <w:iCs/>
        </w:rPr>
        <w:t>.</w:t>
      </w:r>
      <w:r w:rsidRPr="00BC1B67">
        <w:rPr>
          <w:rFonts w:cs="Arial"/>
        </w:rPr>
        <w:t xml:space="preserve"> </w:t>
      </w:r>
      <w:proofErr w:type="spellStart"/>
      <w:r w:rsidRPr="00146CBA">
        <w:rPr>
          <w:rFonts w:cs="Arial"/>
        </w:rPr>
        <w:t>Sky</w:t>
      </w:r>
      <w:proofErr w:type="spellEnd"/>
      <w:r w:rsidRPr="00146CBA">
        <w:rPr>
          <w:rFonts w:cs="Arial"/>
        </w:rPr>
        <w:t xml:space="preserve"> and </w:t>
      </w:r>
      <w:proofErr w:type="spellStart"/>
      <w:r w:rsidRPr="00146CBA">
        <w:rPr>
          <w:rFonts w:cs="Arial"/>
        </w:rPr>
        <w:t>telescope</w:t>
      </w:r>
      <w:proofErr w:type="spellEnd"/>
      <w:r w:rsidRPr="00146CBA">
        <w:rPr>
          <w:rFonts w:cs="Arial"/>
        </w:rPr>
        <w:t>,</w:t>
      </w:r>
      <w:r w:rsidRPr="00BC1B67">
        <w:rPr>
          <w:rFonts w:cs="Arial"/>
        </w:rPr>
        <w:t xml:space="preserve"> </w:t>
      </w:r>
      <w:r w:rsidRPr="00BC1B67">
        <w:rPr>
          <w:rFonts w:cs="Arial"/>
          <w:i/>
          <w:iCs/>
        </w:rPr>
        <w:t>68</w:t>
      </w:r>
      <w:r w:rsidRPr="00BC1B67">
        <w:rPr>
          <w:rFonts w:cs="Arial"/>
        </w:rPr>
        <w:t>(2), 158</w:t>
      </w:r>
      <w:r w:rsidR="00A02959">
        <w:rPr>
          <w:rFonts w:cs="Arial"/>
        </w:rPr>
        <w:t>.</w:t>
      </w:r>
    </w:p>
    <w:p w14:paraId="08D4B7EF" w14:textId="69FB9375" w:rsidR="00A36D22" w:rsidRPr="00595F39" w:rsidRDefault="00A36D22" w:rsidP="006E2E33">
      <w:pPr>
        <w:pStyle w:val="Akapitzlist"/>
        <w:numPr>
          <w:ilvl w:val="0"/>
          <w:numId w:val="10"/>
        </w:numPr>
        <w:rPr>
          <w:rFonts w:cs="Arial"/>
        </w:rPr>
      </w:pPr>
      <w:proofErr w:type="spellStart"/>
      <w:r w:rsidRPr="00595F39">
        <w:rPr>
          <w:rFonts w:cs="Arial"/>
        </w:rPr>
        <w:t>Smiljanić</w:t>
      </w:r>
      <w:proofErr w:type="spellEnd"/>
      <w:r w:rsidRPr="00595F39">
        <w:rPr>
          <w:rFonts w:cs="Arial"/>
        </w:rPr>
        <w:t>, J.,</w:t>
      </w:r>
      <w:r w:rsidR="00506E19" w:rsidRPr="00595F39">
        <w:rPr>
          <w:rFonts w:cs="Arial"/>
        </w:rPr>
        <w:t xml:space="preserve"> </w:t>
      </w:r>
      <w:proofErr w:type="spellStart"/>
      <w:r w:rsidRPr="00595F39">
        <w:rPr>
          <w:rFonts w:cs="Arial"/>
        </w:rPr>
        <w:t>Mitrović</w:t>
      </w:r>
      <w:proofErr w:type="spellEnd"/>
      <w:r w:rsidRPr="00595F39">
        <w:rPr>
          <w:rFonts w:cs="Arial"/>
        </w:rPr>
        <w:t xml:space="preserve"> </w:t>
      </w:r>
      <w:proofErr w:type="spellStart"/>
      <w:r w:rsidRPr="00595F39">
        <w:rPr>
          <w:rFonts w:cs="Arial"/>
        </w:rPr>
        <w:t>Dankulov</w:t>
      </w:r>
      <w:proofErr w:type="spellEnd"/>
      <w:r w:rsidRPr="00595F39">
        <w:rPr>
          <w:rFonts w:cs="Arial"/>
        </w:rPr>
        <w:t xml:space="preserve">, M. (2017). </w:t>
      </w:r>
      <w:proofErr w:type="spellStart"/>
      <w:r w:rsidRPr="00573691">
        <w:rPr>
          <w:rFonts w:cs="Arial"/>
          <w:i/>
          <w:iCs/>
        </w:rPr>
        <w:t>Associative</w:t>
      </w:r>
      <w:proofErr w:type="spellEnd"/>
      <w:r w:rsidRPr="00573691">
        <w:rPr>
          <w:rFonts w:cs="Arial"/>
          <w:i/>
          <w:iCs/>
        </w:rPr>
        <w:t xml:space="preserve"> </w:t>
      </w:r>
      <w:proofErr w:type="spellStart"/>
      <w:r w:rsidRPr="00573691">
        <w:rPr>
          <w:rFonts w:cs="Arial"/>
          <w:i/>
          <w:iCs/>
        </w:rPr>
        <w:t>nature</w:t>
      </w:r>
      <w:proofErr w:type="spellEnd"/>
      <w:r w:rsidRPr="00573691">
        <w:rPr>
          <w:rFonts w:cs="Arial"/>
          <w:i/>
          <w:iCs/>
        </w:rPr>
        <w:t xml:space="preserve"> of event </w:t>
      </w:r>
      <w:proofErr w:type="spellStart"/>
      <w:r w:rsidRPr="00573691">
        <w:rPr>
          <w:rFonts w:cs="Arial"/>
          <w:i/>
          <w:iCs/>
        </w:rPr>
        <w:t>participation</w:t>
      </w:r>
      <w:proofErr w:type="spellEnd"/>
      <w:r w:rsidRPr="00573691">
        <w:rPr>
          <w:rFonts w:cs="Arial"/>
          <w:i/>
          <w:iCs/>
        </w:rPr>
        <w:t xml:space="preserve"> dynamics: A network </w:t>
      </w:r>
      <w:proofErr w:type="spellStart"/>
      <w:r w:rsidRPr="00573691">
        <w:rPr>
          <w:rFonts w:cs="Arial"/>
          <w:i/>
          <w:iCs/>
        </w:rPr>
        <w:t>theory</w:t>
      </w:r>
      <w:proofErr w:type="spellEnd"/>
      <w:r w:rsidRPr="00573691">
        <w:rPr>
          <w:rFonts w:cs="Arial"/>
          <w:i/>
          <w:iCs/>
        </w:rPr>
        <w:t xml:space="preserve"> </w:t>
      </w:r>
      <w:proofErr w:type="spellStart"/>
      <w:r w:rsidRPr="00573691">
        <w:rPr>
          <w:rFonts w:cs="Arial"/>
          <w:i/>
          <w:iCs/>
        </w:rPr>
        <w:t>approach</w:t>
      </w:r>
      <w:proofErr w:type="spellEnd"/>
      <w:r w:rsidRPr="00573691">
        <w:rPr>
          <w:rFonts w:cs="Arial"/>
          <w:i/>
          <w:iCs/>
        </w:rPr>
        <w:t xml:space="preserve">. </w:t>
      </w:r>
      <w:proofErr w:type="spellStart"/>
      <w:r w:rsidRPr="00573691">
        <w:rPr>
          <w:rFonts w:cs="Arial"/>
        </w:rPr>
        <w:t>PloS</w:t>
      </w:r>
      <w:proofErr w:type="spellEnd"/>
      <w:r w:rsidRPr="00573691">
        <w:rPr>
          <w:rFonts w:cs="Arial"/>
        </w:rPr>
        <w:t xml:space="preserve"> one, 12(2), e0171565</w:t>
      </w:r>
      <w:r w:rsidRPr="00573691">
        <w:rPr>
          <w:rFonts w:cs="Arial"/>
          <w:i/>
          <w:iCs/>
        </w:rPr>
        <w:t>.</w:t>
      </w:r>
    </w:p>
    <w:p w14:paraId="575ECAEC" w14:textId="036C0E19" w:rsidR="00297CDC" w:rsidRDefault="00297CDC" w:rsidP="00297CDC">
      <w:pPr>
        <w:pStyle w:val="Akapitzlist"/>
        <w:numPr>
          <w:ilvl w:val="0"/>
          <w:numId w:val="10"/>
        </w:numPr>
        <w:spacing w:after="160"/>
        <w:rPr>
          <w:rFonts w:cs="Arial"/>
        </w:rPr>
      </w:pPr>
      <w:proofErr w:type="spellStart"/>
      <w:r w:rsidRPr="00595F39">
        <w:rPr>
          <w:rFonts w:cs="Arial"/>
        </w:rPr>
        <w:t>Soler</w:t>
      </w:r>
      <w:proofErr w:type="spellEnd"/>
      <w:r w:rsidRPr="00595F39">
        <w:rPr>
          <w:rFonts w:cs="Arial"/>
        </w:rPr>
        <w:t xml:space="preserve">, U. (2018). </w:t>
      </w:r>
      <w:r w:rsidRPr="00573691">
        <w:rPr>
          <w:rFonts w:cs="Arial"/>
          <w:i/>
          <w:iCs/>
        </w:rPr>
        <w:t xml:space="preserve">Technologia jako narzędzie wzmacniania więzi </w:t>
      </w:r>
      <w:proofErr w:type="gramStart"/>
      <w:r w:rsidRPr="00573691">
        <w:rPr>
          <w:rFonts w:cs="Arial"/>
          <w:i/>
          <w:iCs/>
        </w:rPr>
        <w:t>społecznych?.</w:t>
      </w:r>
      <w:proofErr w:type="gramEnd"/>
      <w:r w:rsidRPr="00573691">
        <w:rPr>
          <w:rFonts w:cs="Arial"/>
          <w:i/>
          <w:iCs/>
        </w:rPr>
        <w:t xml:space="preserve"> </w:t>
      </w:r>
      <w:r w:rsidRPr="00573691">
        <w:rPr>
          <w:rFonts w:cs="Arial"/>
        </w:rPr>
        <w:t>Zeszyty Naukowe. Organizacja i Zarządzanie/Politechnika Śląska.</w:t>
      </w:r>
    </w:p>
    <w:p w14:paraId="6E62196C" w14:textId="70DBE70C" w:rsidR="009464F4" w:rsidRPr="00595F39" w:rsidRDefault="009464F4" w:rsidP="00297CDC">
      <w:pPr>
        <w:pStyle w:val="Akapitzlist"/>
        <w:numPr>
          <w:ilvl w:val="0"/>
          <w:numId w:val="10"/>
        </w:numPr>
        <w:spacing w:after="160"/>
        <w:rPr>
          <w:rFonts w:cs="Arial"/>
        </w:rPr>
      </w:pPr>
      <w:proofErr w:type="spellStart"/>
      <w:r w:rsidRPr="009464F4">
        <w:rPr>
          <w:rFonts w:cs="Arial"/>
        </w:rPr>
        <w:lastRenderedPageBreak/>
        <w:t>Stefanov</w:t>
      </w:r>
      <w:proofErr w:type="spellEnd"/>
      <w:r w:rsidRPr="009464F4">
        <w:rPr>
          <w:rFonts w:cs="Arial"/>
        </w:rPr>
        <w:t xml:space="preserve">, S. (2021). </w:t>
      </w:r>
      <w:proofErr w:type="spellStart"/>
      <w:r w:rsidRPr="009464F4">
        <w:rPr>
          <w:rFonts w:cs="Arial"/>
          <w:i/>
          <w:iCs/>
        </w:rPr>
        <w:t>React</w:t>
      </w:r>
      <w:proofErr w:type="spellEnd"/>
      <w:r w:rsidRPr="009464F4">
        <w:rPr>
          <w:rFonts w:cs="Arial"/>
          <w:i/>
          <w:iCs/>
        </w:rPr>
        <w:t xml:space="preserve">: </w:t>
      </w:r>
      <w:proofErr w:type="spellStart"/>
      <w:r w:rsidRPr="009464F4">
        <w:rPr>
          <w:rFonts w:cs="Arial"/>
          <w:i/>
          <w:iCs/>
        </w:rPr>
        <w:t>up</w:t>
      </w:r>
      <w:proofErr w:type="spellEnd"/>
      <w:r w:rsidRPr="009464F4">
        <w:rPr>
          <w:rFonts w:cs="Arial"/>
          <w:i/>
          <w:iCs/>
        </w:rPr>
        <w:t xml:space="preserve"> &amp; </w:t>
      </w:r>
      <w:proofErr w:type="spellStart"/>
      <w:r w:rsidRPr="009464F4">
        <w:rPr>
          <w:rFonts w:cs="Arial"/>
          <w:i/>
          <w:iCs/>
        </w:rPr>
        <w:t>running</w:t>
      </w:r>
      <w:proofErr w:type="spellEnd"/>
      <w:r w:rsidRPr="009464F4">
        <w:rPr>
          <w:rFonts w:cs="Arial"/>
          <w:i/>
          <w:iCs/>
        </w:rPr>
        <w:t xml:space="preserve">: </w:t>
      </w:r>
      <w:proofErr w:type="spellStart"/>
      <w:r w:rsidRPr="009464F4">
        <w:rPr>
          <w:rFonts w:cs="Arial"/>
          <w:i/>
          <w:iCs/>
        </w:rPr>
        <w:t>building</w:t>
      </w:r>
      <w:proofErr w:type="spellEnd"/>
      <w:r w:rsidRPr="009464F4">
        <w:rPr>
          <w:rFonts w:cs="Arial"/>
          <w:i/>
          <w:iCs/>
        </w:rPr>
        <w:t xml:space="preserve"> web </w:t>
      </w:r>
      <w:proofErr w:type="spellStart"/>
      <w:r w:rsidRPr="009464F4">
        <w:rPr>
          <w:rFonts w:cs="Arial"/>
          <w:i/>
          <w:iCs/>
        </w:rPr>
        <w:t>applications</w:t>
      </w:r>
      <w:proofErr w:type="spellEnd"/>
      <w:r w:rsidRPr="009464F4">
        <w:rPr>
          <w:rFonts w:cs="Arial"/>
          <w:i/>
          <w:iCs/>
        </w:rPr>
        <w:t>.</w:t>
      </w:r>
      <w:r w:rsidRPr="009464F4">
        <w:rPr>
          <w:rFonts w:cs="Arial"/>
        </w:rPr>
        <w:t xml:space="preserve"> " </w:t>
      </w:r>
      <w:proofErr w:type="spellStart"/>
      <w:r w:rsidRPr="009464F4">
        <w:rPr>
          <w:rFonts w:cs="Arial"/>
        </w:rPr>
        <w:t>O'Reilly</w:t>
      </w:r>
      <w:proofErr w:type="spellEnd"/>
      <w:r w:rsidRPr="009464F4">
        <w:rPr>
          <w:rFonts w:cs="Arial"/>
        </w:rPr>
        <w:t xml:space="preserve"> Media, Inc.".</w:t>
      </w:r>
    </w:p>
    <w:p w14:paraId="43979AE7" w14:textId="77777777" w:rsidR="002E61E3" w:rsidRPr="00595F39" w:rsidRDefault="002E61E3" w:rsidP="006E2E33">
      <w:pPr>
        <w:pStyle w:val="Akapitzlist"/>
        <w:numPr>
          <w:ilvl w:val="0"/>
          <w:numId w:val="10"/>
        </w:numPr>
        <w:rPr>
          <w:rFonts w:cs="Arial"/>
        </w:rPr>
      </w:pPr>
      <w:r w:rsidRPr="00595F39">
        <w:rPr>
          <w:rFonts w:cs="Arial"/>
        </w:rPr>
        <w:t xml:space="preserve">Strugarek, J. (2006). </w:t>
      </w:r>
      <w:r w:rsidRPr="00595F39">
        <w:rPr>
          <w:rFonts w:cs="Arial"/>
          <w:i/>
          <w:iCs/>
        </w:rPr>
        <w:t>Organizacja i prowadzenie imprez sportowych, rekreacyjnych i turystycznych</w:t>
      </w:r>
      <w:r w:rsidRPr="00595F39">
        <w:rPr>
          <w:rFonts w:cs="Arial"/>
        </w:rPr>
        <w:t>. Wydawnictwo Naukowe Uniwersytetu im. Adama Mickiewicza.</w:t>
      </w:r>
    </w:p>
    <w:p w14:paraId="5CE3CEF1" w14:textId="03CBFC38" w:rsidR="00D85462" w:rsidRDefault="00D85462" w:rsidP="006E2E33">
      <w:pPr>
        <w:pStyle w:val="Akapitzlist"/>
        <w:numPr>
          <w:ilvl w:val="0"/>
          <w:numId w:val="10"/>
        </w:numPr>
        <w:rPr>
          <w:rFonts w:cs="Arial"/>
        </w:rPr>
      </w:pPr>
      <w:r w:rsidRPr="00595F39">
        <w:rPr>
          <w:rFonts w:cs="Arial"/>
        </w:rPr>
        <w:t xml:space="preserve">Szmatka, J. (2015). </w:t>
      </w:r>
      <w:r w:rsidRPr="00595F39">
        <w:rPr>
          <w:rFonts w:cs="Arial"/>
          <w:i/>
          <w:iCs/>
        </w:rPr>
        <w:t>Małe struktury społeczne: wstęp do mikrosocjologii strukturalnej</w:t>
      </w:r>
      <w:r w:rsidRPr="00595F39">
        <w:rPr>
          <w:rFonts w:cs="Arial"/>
        </w:rPr>
        <w:t>. Wydawnictwo Naukowe PWN.</w:t>
      </w:r>
    </w:p>
    <w:p w14:paraId="2C6D3775" w14:textId="4050EDC0" w:rsidR="00115713" w:rsidRPr="00595F39" w:rsidRDefault="00115713" w:rsidP="006E2E33">
      <w:pPr>
        <w:pStyle w:val="Akapitzlist"/>
        <w:numPr>
          <w:ilvl w:val="0"/>
          <w:numId w:val="10"/>
        </w:numPr>
        <w:rPr>
          <w:rFonts w:cs="Arial"/>
        </w:rPr>
      </w:pPr>
      <w:proofErr w:type="spellStart"/>
      <w:r w:rsidRPr="00115713">
        <w:rPr>
          <w:rFonts w:cs="Arial"/>
        </w:rPr>
        <w:t>Walls</w:t>
      </w:r>
      <w:proofErr w:type="spellEnd"/>
      <w:r w:rsidRPr="00115713">
        <w:rPr>
          <w:rFonts w:cs="Arial"/>
        </w:rPr>
        <w:t>, C. (201</w:t>
      </w:r>
      <w:r w:rsidR="00912453">
        <w:rPr>
          <w:rFonts w:cs="Arial"/>
        </w:rPr>
        <w:t>9</w:t>
      </w:r>
      <w:r w:rsidRPr="00115713">
        <w:rPr>
          <w:rFonts w:cs="Arial"/>
        </w:rPr>
        <w:t xml:space="preserve">). </w:t>
      </w:r>
      <w:r w:rsidRPr="00115713">
        <w:rPr>
          <w:rFonts w:cs="Arial"/>
          <w:i/>
          <w:iCs/>
        </w:rPr>
        <w:t xml:space="preserve">Spring w Akcji. </w:t>
      </w:r>
      <w:r w:rsidRPr="00573691">
        <w:rPr>
          <w:rFonts w:cs="Arial"/>
        </w:rPr>
        <w:t xml:space="preserve">Wydanie </w:t>
      </w:r>
      <w:r w:rsidR="00912453">
        <w:rPr>
          <w:rFonts w:cs="Arial"/>
        </w:rPr>
        <w:t>V</w:t>
      </w:r>
      <w:r w:rsidRPr="00573691">
        <w:rPr>
          <w:rFonts w:cs="Arial"/>
        </w:rPr>
        <w:t>. Helion.</w:t>
      </w:r>
    </w:p>
    <w:p w14:paraId="3FB59887" w14:textId="2CB35C09" w:rsidR="00925DCD" w:rsidRDefault="00925DCD" w:rsidP="006E2E33">
      <w:pPr>
        <w:pStyle w:val="Akapitzlist"/>
        <w:numPr>
          <w:ilvl w:val="0"/>
          <w:numId w:val="10"/>
        </w:numPr>
        <w:rPr>
          <w:rFonts w:cs="Arial"/>
        </w:rPr>
      </w:pPr>
      <w:proofErr w:type="spellStart"/>
      <w:r w:rsidRPr="00595F39">
        <w:rPr>
          <w:rFonts w:cs="Arial"/>
        </w:rPr>
        <w:t>Wellman</w:t>
      </w:r>
      <w:proofErr w:type="spellEnd"/>
      <w:r w:rsidRPr="00595F39">
        <w:rPr>
          <w:rFonts w:cs="Arial"/>
        </w:rPr>
        <w:t xml:space="preserve">, B. (2001). </w:t>
      </w:r>
      <w:proofErr w:type="spellStart"/>
      <w:r w:rsidRPr="00573691">
        <w:rPr>
          <w:rFonts w:cs="Arial"/>
          <w:i/>
          <w:iCs/>
        </w:rPr>
        <w:t>Computer</w:t>
      </w:r>
      <w:proofErr w:type="spellEnd"/>
      <w:r w:rsidRPr="00573691">
        <w:rPr>
          <w:rFonts w:cs="Arial"/>
          <w:i/>
          <w:iCs/>
        </w:rPr>
        <w:t xml:space="preserve"> networks as </w:t>
      </w:r>
      <w:proofErr w:type="spellStart"/>
      <w:r w:rsidRPr="00573691">
        <w:rPr>
          <w:rFonts w:cs="Arial"/>
          <w:i/>
          <w:iCs/>
        </w:rPr>
        <w:t>social</w:t>
      </w:r>
      <w:proofErr w:type="spellEnd"/>
      <w:r w:rsidRPr="00573691">
        <w:rPr>
          <w:rFonts w:cs="Arial"/>
          <w:i/>
          <w:iCs/>
        </w:rPr>
        <w:t xml:space="preserve"> networks. </w:t>
      </w:r>
      <w:r w:rsidRPr="00573691">
        <w:rPr>
          <w:rFonts w:cs="Arial"/>
        </w:rPr>
        <w:t>Science, 293(5537), 2031-2034.</w:t>
      </w:r>
    </w:p>
    <w:p w14:paraId="388FDB71" w14:textId="5F1149BB" w:rsidR="008314D1" w:rsidRPr="00595F39" w:rsidRDefault="008314D1" w:rsidP="006E2E33">
      <w:pPr>
        <w:pStyle w:val="Akapitzlist"/>
        <w:numPr>
          <w:ilvl w:val="0"/>
          <w:numId w:val="10"/>
        </w:numPr>
        <w:rPr>
          <w:rFonts w:cs="Arial"/>
        </w:rPr>
      </w:pPr>
      <w:proofErr w:type="spellStart"/>
      <w:r w:rsidRPr="008314D1">
        <w:rPr>
          <w:rFonts w:cs="Arial"/>
        </w:rPr>
        <w:t>Wing</w:t>
      </w:r>
      <w:proofErr w:type="spellEnd"/>
      <w:r w:rsidRPr="008314D1">
        <w:rPr>
          <w:rFonts w:cs="Arial"/>
        </w:rPr>
        <w:t xml:space="preserve">, M. G., &amp; Frank, J. (2011). </w:t>
      </w:r>
      <w:proofErr w:type="spellStart"/>
      <w:r w:rsidRPr="0064713A">
        <w:rPr>
          <w:rFonts w:cs="Arial"/>
          <w:i/>
          <w:iCs/>
        </w:rPr>
        <w:t>Vertical</w:t>
      </w:r>
      <w:proofErr w:type="spellEnd"/>
      <w:r w:rsidRPr="0064713A">
        <w:rPr>
          <w:rFonts w:cs="Arial"/>
          <w:i/>
          <w:iCs/>
        </w:rPr>
        <w:t xml:space="preserve"> </w:t>
      </w:r>
      <w:proofErr w:type="spellStart"/>
      <w:r w:rsidRPr="0064713A">
        <w:rPr>
          <w:rFonts w:cs="Arial"/>
          <w:i/>
          <w:iCs/>
        </w:rPr>
        <w:t>measurement</w:t>
      </w:r>
      <w:proofErr w:type="spellEnd"/>
      <w:r w:rsidRPr="0064713A">
        <w:rPr>
          <w:rFonts w:cs="Arial"/>
          <w:i/>
          <w:iCs/>
        </w:rPr>
        <w:t xml:space="preserve"> </w:t>
      </w:r>
      <w:proofErr w:type="spellStart"/>
      <w:r w:rsidRPr="0064713A">
        <w:rPr>
          <w:rFonts w:cs="Arial"/>
          <w:i/>
          <w:iCs/>
        </w:rPr>
        <w:t>accuracy</w:t>
      </w:r>
      <w:proofErr w:type="spellEnd"/>
      <w:r w:rsidRPr="0064713A">
        <w:rPr>
          <w:rFonts w:cs="Arial"/>
          <w:i/>
          <w:iCs/>
        </w:rPr>
        <w:t xml:space="preserve"> and </w:t>
      </w:r>
      <w:proofErr w:type="spellStart"/>
      <w:r w:rsidRPr="0064713A">
        <w:rPr>
          <w:rFonts w:cs="Arial"/>
          <w:i/>
          <w:iCs/>
        </w:rPr>
        <w:t>reliability</w:t>
      </w:r>
      <w:proofErr w:type="spellEnd"/>
      <w:r w:rsidRPr="0064713A">
        <w:rPr>
          <w:rFonts w:cs="Arial"/>
          <w:i/>
          <w:iCs/>
        </w:rPr>
        <w:t xml:space="preserve"> of </w:t>
      </w:r>
      <w:proofErr w:type="spellStart"/>
      <w:r w:rsidRPr="0064713A">
        <w:rPr>
          <w:rFonts w:cs="Arial"/>
          <w:i/>
          <w:iCs/>
        </w:rPr>
        <w:t>mapping-grade</w:t>
      </w:r>
      <w:proofErr w:type="spellEnd"/>
      <w:r w:rsidRPr="0064713A">
        <w:rPr>
          <w:rFonts w:cs="Arial"/>
          <w:i/>
          <w:iCs/>
        </w:rPr>
        <w:t xml:space="preserve"> GPS </w:t>
      </w:r>
      <w:proofErr w:type="spellStart"/>
      <w:r w:rsidRPr="0064713A">
        <w:rPr>
          <w:rFonts w:cs="Arial"/>
          <w:i/>
          <w:iCs/>
        </w:rPr>
        <w:t>receivers</w:t>
      </w:r>
      <w:proofErr w:type="spellEnd"/>
      <w:r w:rsidRPr="0064713A">
        <w:rPr>
          <w:rFonts w:cs="Arial"/>
          <w:i/>
          <w:iCs/>
        </w:rPr>
        <w:t>.</w:t>
      </w:r>
      <w:r w:rsidRPr="008314D1">
        <w:rPr>
          <w:rFonts w:cs="Arial"/>
        </w:rPr>
        <w:t xml:space="preserve"> </w:t>
      </w:r>
      <w:proofErr w:type="spellStart"/>
      <w:r w:rsidRPr="0064713A">
        <w:rPr>
          <w:rFonts w:cs="Arial"/>
        </w:rPr>
        <w:t>Computers</w:t>
      </w:r>
      <w:proofErr w:type="spellEnd"/>
      <w:r w:rsidRPr="0064713A">
        <w:rPr>
          <w:rFonts w:cs="Arial"/>
        </w:rPr>
        <w:t xml:space="preserve"> and </w:t>
      </w:r>
      <w:proofErr w:type="spellStart"/>
      <w:r w:rsidRPr="0064713A">
        <w:rPr>
          <w:rFonts w:cs="Arial"/>
        </w:rPr>
        <w:t>electronics</w:t>
      </w:r>
      <w:proofErr w:type="spellEnd"/>
      <w:r w:rsidRPr="0064713A">
        <w:rPr>
          <w:rFonts w:cs="Arial"/>
        </w:rPr>
        <w:t xml:space="preserve"> in </w:t>
      </w:r>
      <w:proofErr w:type="spellStart"/>
      <w:r w:rsidRPr="0064713A">
        <w:rPr>
          <w:rFonts w:cs="Arial"/>
        </w:rPr>
        <w:t>agriculture</w:t>
      </w:r>
      <w:proofErr w:type="spellEnd"/>
      <w:r w:rsidRPr="0064713A">
        <w:rPr>
          <w:rFonts w:cs="Arial"/>
        </w:rPr>
        <w:t>, 78(2), 188-194</w:t>
      </w:r>
      <w:r w:rsidR="00A02959">
        <w:rPr>
          <w:rFonts w:cs="Arial"/>
        </w:rPr>
        <w:t>.</w:t>
      </w:r>
    </w:p>
    <w:p w14:paraId="7A12469B" w14:textId="7E97C2F1" w:rsidR="00C61918" w:rsidRPr="00595F39" w:rsidRDefault="003C2BD4" w:rsidP="00DB5282">
      <w:pPr>
        <w:pStyle w:val="Akapitzlist"/>
        <w:numPr>
          <w:ilvl w:val="0"/>
          <w:numId w:val="10"/>
        </w:numPr>
        <w:rPr>
          <w:rFonts w:cs="Arial"/>
        </w:rPr>
      </w:pPr>
      <w:proofErr w:type="spellStart"/>
      <w:r w:rsidRPr="00595F39">
        <w:rPr>
          <w:rFonts w:cs="Arial"/>
        </w:rPr>
        <w:t>Wojciszke</w:t>
      </w:r>
      <w:proofErr w:type="spellEnd"/>
      <w:r w:rsidRPr="00595F39">
        <w:rPr>
          <w:rFonts w:cs="Arial"/>
        </w:rPr>
        <w:t>, B.,</w:t>
      </w:r>
      <w:r w:rsidR="00506E19" w:rsidRPr="00595F39">
        <w:rPr>
          <w:rFonts w:cs="Arial"/>
        </w:rPr>
        <w:t xml:space="preserve"> </w:t>
      </w:r>
      <w:r w:rsidRPr="00595F39">
        <w:rPr>
          <w:rFonts w:cs="Arial"/>
        </w:rPr>
        <w:t xml:space="preserve">Grzyb, T. (2024). </w:t>
      </w:r>
      <w:r w:rsidRPr="00595F39">
        <w:rPr>
          <w:rFonts w:cs="Arial"/>
          <w:i/>
          <w:iCs/>
        </w:rPr>
        <w:t>Psychologia społeczna. Wydanie drugie zaktualizowane</w:t>
      </w:r>
      <w:r w:rsidRPr="00595F39">
        <w:rPr>
          <w:rFonts w:cs="Arial"/>
        </w:rPr>
        <w:t>. Wydawnictwo Naukowe Scholar</w:t>
      </w:r>
      <w:r w:rsidR="00D85462" w:rsidRPr="00595F39">
        <w:rPr>
          <w:rFonts w:cs="Arial"/>
        </w:rPr>
        <w:t>.</w:t>
      </w:r>
    </w:p>
    <w:p w14:paraId="1C8318BC" w14:textId="0F273DA9" w:rsidR="00DB5282" w:rsidRPr="00595F39" w:rsidRDefault="004020AF" w:rsidP="00DB5282">
      <w:pPr>
        <w:pStyle w:val="Nagwek3"/>
        <w:rPr>
          <w:rFonts w:cs="Arial"/>
        </w:rPr>
      </w:pPr>
      <w:bookmarkStart w:id="87" w:name="_Toc240311546"/>
      <w:proofErr w:type="spellStart"/>
      <w:r w:rsidRPr="00595F39">
        <w:rPr>
          <w:rFonts w:cs="Arial"/>
        </w:rPr>
        <w:t>Ne</w:t>
      </w:r>
      <w:r w:rsidR="00A04507">
        <w:rPr>
          <w:rFonts w:cs="Arial"/>
        </w:rPr>
        <w:t>t</w:t>
      </w:r>
      <w:r w:rsidRPr="00595F39">
        <w:rPr>
          <w:rFonts w:cs="Arial"/>
        </w:rPr>
        <w:t>ografia</w:t>
      </w:r>
      <w:bookmarkEnd w:id="87"/>
      <w:proofErr w:type="spellEnd"/>
    </w:p>
    <w:p w14:paraId="72D811DE" w14:textId="271D6EDC" w:rsidR="00D8214E" w:rsidRDefault="00D8214E" w:rsidP="00D8214E">
      <w:pPr>
        <w:pStyle w:val="Akapitzlist"/>
        <w:numPr>
          <w:ilvl w:val="0"/>
          <w:numId w:val="13"/>
        </w:numPr>
        <w:rPr>
          <w:rFonts w:cs="Arial"/>
        </w:rPr>
      </w:pPr>
      <w:r w:rsidRPr="00D8214E">
        <w:rPr>
          <w:rFonts w:cs="Arial"/>
        </w:rPr>
        <w:t xml:space="preserve">Apache Software Foundation. (b.d.). Apache </w:t>
      </w:r>
      <w:proofErr w:type="spellStart"/>
      <w:r w:rsidRPr="00D8214E">
        <w:rPr>
          <w:rFonts w:cs="Arial"/>
        </w:rPr>
        <w:t>Shiro</w:t>
      </w:r>
      <w:proofErr w:type="spellEnd"/>
      <w:r w:rsidRPr="00D8214E">
        <w:rPr>
          <w:rFonts w:cs="Arial"/>
        </w:rPr>
        <w:t xml:space="preserve"> </w:t>
      </w:r>
      <w:proofErr w:type="spellStart"/>
      <w:r w:rsidRPr="00D8214E">
        <w:rPr>
          <w:rFonts w:cs="Arial"/>
        </w:rPr>
        <w:t>Documentation</w:t>
      </w:r>
      <w:proofErr w:type="spellEnd"/>
      <w:r w:rsidRPr="00D8214E">
        <w:rPr>
          <w:rFonts w:cs="Arial"/>
        </w:rPr>
        <w:t>. Pobrane z</w:t>
      </w:r>
      <w:r>
        <w:rPr>
          <w:rFonts w:cs="Arial"/>
        </w:rPr>
        <w:t xml:space="preserve"> </w:t>
      </w:r>
      <w:hyperlink r:id="rId48" w:history="1">
        <w:r w:rsidRPr="00034C69">
          <w:rPr>
            <w:rStyle w:val="Hipercze"/>
            <w:rFonts w:cs="Arial"/>
          </w:rPr>
          <w:t>https://shiro.apache.org/documentation.html</w:t>
        </w:r>
      </w:hyperlink>
      <w:r>
        <w:rPr>
          <w:rFonts w:cs="Arial"/>
        </w:rPr>
        <w:t xml:space="preserve"> </w:t>
      </w:r>
      <w:r w:rsidRPr="00357F1F">
        <w:rPr>
          <w:rFonts w:cs="Arial"/>
        </w:rPr>
        <w:t xml:space="preserve">(dostęp: </w:t>
      </w:r>
      <w:r>
        <w:rPr>
          <w:rFonts w:cs="Arial"/>
        </w:rPr>
        <w:t>28.08.2026</w:t>
      </w:r>
      <w:r w:rsidRPr="00357F1F">
        <w:rPr>
          <w:rFonts w:cs="Arial"/>
        </w:rPr>
        <w:t>).</w:t>
      </w:r>
    </w:p>
    <w:p w14:paraId="395BE442" w14:textId="4F56902A" w:rsidR="00CB3296" w:rsidRDefault="00CB3296" w:rsidP="00D8214E">
      <w:pPr>
        <w:pStyle w:val="Akapitzlist"/>
        <w:numPr>
          <w:ilvl w:val="0"/>
          <w:numId w:val="13"/>
        </w:numPr>
        <w:rPr>
          <w:rFonts w:cs="Arial"/>
        </w:rPr>
      </w:pPr>
      <w:r w:rsidRPr="00CB3296">
        <w:rPr>
          <w:rFonts w:cs="Arial"/>
        </w:rPr>
        <w:t xml:space="preserve">Booking.com. (b.d.). Connectivity </w:t>
      </w:r>
      <w:proofErr w:type="spellStart"/>
      <w:r w:rsidRPr="00CB3296">
        <w:rPr>
          <w:rFonts w:cs="Arial"/>
        </w:rPr>
        <w:t>APIs</w:t>
      </w:r>
      <w:proofErr w:type="spellEnd"/>
      <w:r w:rsidRPr="00CB3296">
        <w:rPr>
          <w:rFonts w:cs="Arial"/>
        </w:rPr>
        <w:t xml:space="preserve"> </w:t>
      </w:r>
      <w:r>
        <w:rPr>
          <w:rFonts w:cs="Arial"/>
        </w:rPr>
        <w:t xml:space="preserve">– </w:t>
      </w:r>
      <w:r w:rsidRPr="00CB3296">
        <w:rPr>
          <w:rFonts w:cs="Arial"/>
        </w:rPr>
        <w:t xml:space="preserve">Booking.com for Developers. Pobrane z </w:t>
      </w:r>
      <w:hyperlink r:id="rId49" w:history="1">
        <w:r w:rsidRPr="00900B2B">
          <w:rPr>
            <w:rStyle w:val="Hipercze"/>
            <w:rFonts w:cs="Arial"/>
          </w:rPr>
          <w:t>https://developers.booking.com/connectivity/docs</w:t>
        </w:r>
      </w:hyperlink>
      <w:r>
        <w:rPr>
          <w:rFonts w:cs="Arial"/>
        </w:rPr>
        <w:t xml:space="preserve"> </w:t>
      </w:r>
      <w:r w:rsidRPr="00CB3296">
        <w:rPr>
          <w:rFonts w:cs="Arial"/>
        </w:rPr>
        <w:t>(dostęp: 1</w:t>
      </w:r>
      <w:r>
        <w:rPr>
          <w:rFonts w:cs="Arial"/>
        </w:rPr>
        <w:t>0</w:t>
      </w:r>
      <w:r w:rsidRPr="00CB3296">
        <w:rPr>
          <w:rFonts w:cs="Arial"/>
        </w:rPr>
        <w:t>.09.2026).</w:t>
      </w:r>
    </w:p>
    <w:p w14:paraId="5E930970" w14:textId="5940FE2C" w:rsidR="00F96111" w:rsidRPr="00D8214E" w:rsidRDefault="00F96111" w:rsidP="00D8214E">
      <w:pPr>
        <w:pStyle w:val="Akapitzlist"/>
        <w:numPr>
          <w:ilvl w:val="0"/>
          <w:numId w:val="13"/>
        </w:numPr>
        <w:rPr>
          <w:rFonts w:cs="Arial"/>
        </w:rPr>
      </w:pPr>
      <w:proofErr w:type="spellStart"/>
      <w:r w:rsidRPr="00F96111">
        <w:rPr>
          <w:rFonts w:cs="Arial"/>
        </w:rPr>
        <w:t>Eclipse</w:t>
      </w:r>
      <w:proofErr w:type="spellEnd"/>
      <w:r w:rsidRPr="00F96111">
        <w:rPr>
          <w:rFonts w:cs="Arial"/>
        </w:rPr>
        <w:t xml:space="preserve"> Foundation. (b.d.</w:t>
      </w:r>
      <w:r w:rsidR="00394763">
        <w:rPr>
          <w:rFonts w:cs="Arial"/>
        </w:rPr>
        <w:t>-a</w:t>
      </w:r>
      <w:r w:rsidRPr="00F96111">
        <w:rPr>
          <w:rFonts w:cs="Arial"/>
        </w:rPr>
        <w:t xml:space="preserve">). </w:t>
      </w:r>
      <w:proofErr w:type="spellStart"/>
      <w:r w:rsidRPr="00F96111">
        <w:rPr>
          <w:rFonts w:cs="Arial"/>
        </w:rPr>
        <w:t>EclipseLink</w:t>
      </w:r>
      <w:proofErr w:type="spellEnd"/>
      <w:r w:rsidRPr="00F96111">
        <w:rPr>
          <w:rFonts w:cs="Arial"/>
        </w:rPr>
        <w:t xml:space="preserve"> </w:t>
      </w:r>
      <w:proofErr w:type="spellStart"/>
      <w:r w:rsidRPr="00F96111">
        <w:rPr>
          <w:rFonts w:cs="Arial"/>
        </w:rPr>
        <w:t>Documentation</w:t>
      </w:r>
      <w:proofErr w:type="spellEnd"/>
      <w:r w:rsidRPr="00F96111">
        <w:rPr>
          <w:rFonts w:cs="Arial"/>
        </w:rPr>
        <w:t xml:space="preserve">. Pobrane z </w:t>
      </w:r>
      <w:hyperlink r:id="rId50" w:history="1">
        <w:r w:rsidRPr="001609A5">
          <w:rPr>
            <w:rStyle w:val="Hipercze"/>
            <w:rFonts w:cs="Arial"/>
          </w:rPr>
          <w:t>https://www.eclipse.org/eclipselink/documentation/</w:t>
        </w:r>
      </w:hyperlink>
      <w:r>
        <w:rPr>
          <w:rFonts w:cs="Arial"/>
        </w:rPr>
        <w:t xml:space="preserve"> </w:t>
      </w:r>
      <w:r w:rsidRPr="00F96111">
        <w:rPr>
          <w:rFonts w:cs="Arial"/>
        </w:rPr>
        <w:t>(dostęp: 05.09.2026).</w:t>
      </w:r>
    </w:p>
    <w:p w14:paraId="1729E296" w14:textId="67533705" w:rsidR="00F96111" w:rsidRDefault="00357F1F" w:rsidP="00F96111">
      <w:pPr>
        <w:pStyle w:val="Akapitzlist"/>
        <w:numPr>
          <w:ilvl w:val="0"/>
          <w:numId w:val="13"/>
        </w:numPr>
        <w:rPr>
          <w:rFonts w:cs="Arial"/>
        </w:rPr>
      </w:pPr>
      <w:proofErr w:type="spellStart"/>
      <w:r w:rsidRPr="00357F1F">
        <w:rPr>
          <w:rFonts w:cs="Arial"/>
        </w:rPr>
        <w:t>Eclipse</w:t>
      </w:r>
      <w:proofErr w:type="spellEnd"/>
      <w:r w:rsidRPr="00357F1F">
        <w:rPr>
          <w:rFonts w:cs="Arial"/>
        </w:rPr>
        <w:t xml:space="preserve"> Foundation. (b.d.</w:t>
      </w:r>
      <w:r w:rsidR="00394763">
        <w:rPr>
          <w:rFonts w:cs="Arial"/>
        </w:rPr>
        <w:t>-b</w:t>
      </w:r>
      <w:r w:rsidRPr="00357F1F">
        <w:rPr>
          <w:rFonts w:cs="Arial"/>
        </w:rPr>
        <w:t xml:space="preserve">). </w:t>
      </w:r>
      <w:proofErr w:type="spellStart"/>
      <w:r w:rsidRPr="00357F1F">
        <w:rPr>
          <w:rFonts w:cs="Arial"/>
        </w:rPr>
        <w:t>Jetty</w:t>
      </w:r>
      <w:proofErr w:type="spellEnd"/>
      <w:r w:rsidRPr="00357F1F">
        <w:rPr>
          <w:rFonts w:cs="Arial"/>
        </w:rPr>
        <w:t xml:space="preserve"> </w:t>
      </w:r>
      <w:proofErr w:type="spellStart"/>
      <w:r w:rsidRPr="00357F1F">
        <w:rPr>
          <w:rFonts w:cs="Arial"/>
        </w:rPr>
        <w:t>Documentation</w:t>
      </w:r>
      <w:proofErr w:type="spellEnd"/>
      <w:r w:rsidRPr="00357F1F">
        <w:rPr>
          <w:rFonts w:cs="Arial"/>
        </w:rPr>
        <w:t xml:space="preserve">. Pobrane z </w:t>
      </w:r>
      <w:hyperlink r:id="rId51" w:history="1">
        <w:r w:rsidRPr="00034C69">
          <w:rPr>
            <w:rStyle w:val="Hipercze"/>
            <w:rFonts w:cs="Arial"/>
          </w:rPr>
          <w:t>https://jetty.org/docs/</w:t>
        </w:r>
      </w:hyperlink>
      <w:r>
        <w:rPr>
          <w:rFonts w:cs="Arial"/>
        </w:rPr>
        <w:t xml:space="preserve"> </w:t>
      </w:r>
      <w:r w:rsidRPr="00357F1F">
        <w:rPr>
          <w:rFonts w:cs="Arial"/>
        </w:rPr>
        <w:t xml:space="preserve">(dostęp: </w:t>
      </w:r>
      <w:r>
        <w:rPr>
          <w:rFonts w:cs="Arial"/>
        </w:rPr>
        <w:t>28.08.2026</w:t>
      </w:r>
      <w:r w:rsidRPr="00357F1F">
        <w:rPr>
          <w:rFonts w:cs="Arial"/>
        </w:rPr>
        <w:t>).</w:t>
      </w:r>
    </w:p>
    <w:p w14:paraId="56E5DC81" w14:textId="7EA0C340" w:rsidR="009374D6" w:rsidRPr="00F96111" w:rsidRDefault="009374D6" w:rsidP="00F96111">
      <w:pPr>
        <w:pStyle w:val="Akapitzlist"/>
        <w:numPr>
          <w:ilvl w:val="0"/>
          <w:numId w:val="13"/>
        </w:numPr>
        <w:rPr>
          <w:rFonts w:cs="Arial"/>
        </w:rPr>
      </w:pPr>
      <w:r w:rsidRPr="009374D6">
        <w:rPr>
          <w:rFonts w:cs="Arial"/>
        </w:rPr>
        <w:t xml:space="preserve">ECMA International. (2017). Standard ECMA-404: The JSON Data </w:t>
      </w:r>
      <w:proofErr w:type="spellStart"/>
      <w:r w:rsidRPr="009374D6">
        <w:rPr>
          <w:rFonts w:cs="Arial"/>
        </w:rPr>
        <w:t>Interchange</w:t>
      </w:r>
      <w:proofErr w:type="spellEnd"/>
      <w:r w:rsidRPr="009374D6">
        <w:rPr>
          <w:rFonts w:cs="Arial"/>
        </w:rPr>
        <w:t xml:space="preserve"> </w:t>
      </w:r>
      <w:proofErr w:type="spellStart"/>
      <w:r w:rsidRPr="009374D6">
        <w:rPr>
          <w:rFonts w:cs="Arial"/>
        </w:rPr>
        <w:t>Syntax</w:t>
      </w:r>
      <w:proofErr w:type="spellEnd"/>
      <w:r w:rsidRPr="009374D6">
        <w:rPr>
          <w:rFonts w:cs="Arial"/>
        </w:rPr>
        <w:t xml:space="preserve"> (2nd ed.). Pobrane z </w:t>
      </w:r>
      <w:hyperlink r:id="rId52" w:history="1">
        <w:r w:rsidRPr="002F2570">
          <w:rPr>
            <w:rStyle w:val="Hipercze"/>
            <w:rFonts w:cs="Arial"/>
          </w:rPr>
          <w:t>https://ecma-international.org/publications-and-standards/standards/ecma-404/</w:t>
        </w:r>
      </w:hyperlink>
      <w:r>
        <w:rPr>
          <w:rFonts w:cs="Arial"/>
        </w:rPr>
        <w:t xml:space="preserve"> </w:t>
      </w:r>
      <w:r w:rsidRPr="009374D6">
        <w:rPr>
          <w:rFonts w:cs="Arial"/>
        </w:rPr>
        <w:t>(dostęp: 10.09.2026).</w:t>
      </w:r>
    </w:p>
    <w:p w14:paraId="32CD95EA" w14:textId="76996A27" w:rsidR="009F2EA0" w:rsidRDefault="00127C42" w:rsidP="009F2EA0">
      <w:pPr>
        <w:pStyle w:val="Akapitzlist"/>
        <w:numPr>
          <w:ilvl w:val="0"/>
          <w:numId w:val="13"/>
        </w:numPr>
        <w:rPr>
          <w:rFonts w:cs="Arial"/>
        </w:rPr>
      </w:pPr>
      <w:proofErr w:type="spellStart"/>
      <w:r w:rsidRPr="00357F1F">
        <w:rPr>
          <w:rFonts w:cs="Arial"/>
        </w:rPr>
        <w:t>GeoNames</w:t>
      </w:r>
      <w:proofErr w:type="spellEnd"/>
      <w:r w:rsidRPr="00357F1F">
        <w:rPr>
          <w:rFonts w:cs="Arial"/>
        </w:rPr>
        <w:t xml:space="preserve">. (b.d.). </w:t>
      </w:r>
      <w:proofErr w:type="spellStart"/>
      <w:r w:rsidRPr="00357F1F">
        <w:rPr>
          <w:rFonts w:cs="Arial"/>
        </w:rPr>
        <w:t>GeoNames</w:t>
      </w:r>
      <w:proofErr w:type="spellEnd"/>
      <w:r w:rsidRPr="00357F1F">
        <w:rPr>
          <w:rFonts w:cs="Arial"/>
        </w:rPr>
        <w:t xml:space="preserve"> </w:t>
      </w:r>
      <w:proofErr w:type="spellStart"/>
      <w:r w:rsidRPr="00357F1F">
        <w:rPr>
          <w:rFonts w:cs="Arial"/>
        </w:rPr>
        <w:t>geographical</w:t>
      </w:r>
      <w:proofErr w:type="spellEnd"/>
      <w:r w:rsidRPr="00357F1F">
        <w:rPr>
          <w:rFonts w:cs="Arial"/>
        </w:rPr>
        <w:t xml:space="preserve"> </w:t>
      </w:r>
      <w:proofErr w:type="spellStart"/>
      <w:r w:rsidRPr="00357F1F">
        <w:rPr>
          <w:rFonts w:cs="Arial"/>
        </w:rPr>
        <w:t>database</w:t>
      </w:r>
      <w:proofErr w:type="spellEnd"/>
      <w:r w:rsidRPr="00357F1F">
        <w:rPr>
          <w:rFonts w:cs="Arial"/>
        </w:rPr>
        <w:t xml:space="preserve">. Pobrane z </w:t>
      </w:r>
      <w:hyperlink r:id="rId53" w:history="1">
        <w:r w:rsidR="005E3482" w:rsidRPr="00357F1F">
          <w:rPr>
            <w:rStyle w:val="Hipercze"/>
            <w:rFonts w:cs="Arial"/>
          </w:rPr>
          <w:t>https://www.geonames.org/</w:t>
        </w:r>
      </w:hyperlink>
      <w:r w:rsidR="005E3482" w:rsidRPr="00357F1F">
        <w:rPr>
          <w:rFonts w:cs="Arial"/>
        </w:rPr>
        <w:t xml:space="preserve"> </w:t>
      </w:r>
      <w:r w:rsidRPr="00357F1F">
        <w:rPr>
          <w:rFonts w:cs="Arial"/>
        </w:rPr>
        <w:t>(dostęp: 26.08.2026).</w:t>
      </w:r>
    </w:p>
    <w:p w14:paraId="3AEC919E" w14:textId="4FB11D80" w:rsidR="00DD2854" w:rsidRDefault="00DD2854" w:rsidP="009F2EA0">
      <w:pPr>
        <w:pStyle w:val="Akapitzlist"/>
        <w:numPr>
          <w:ilvl w:val="0"/>
          <w:numId w:val="13"/>
        </w:numPr>
        <w:rPr>
          <w:rFonts w:cs="Arial"/>
        </w:rPr>
      </w:pPr>
      <w:r w:rsidRPr="00DD2854">
        <w:rPr>
          <w:rFonts w:cs="Arial"/>
        </w:rPr>
        <w:t>Google for Developers. (b.d.</w:t>
      </w:r>
      <w:r w:rsidR="00394763">
        <w:rPr>
          <w:rFonts w:cs="Arial"/>
        </w:rPr>
        <w:t>-a</w:t>
      </w:r>
      <w:r w:rsidRPr="00DD2854">
        <w:rPr>
          <w:rFonts w:cs="Arial"/>
        </w:rPr>
        <w:t xml:space="preserve">). Google </w:t>
      </w:r>
      <w:proofErr w:type="spellStart"/>
      <w:r w:rsidRPr="00DD2854">
        <w:rPr>
          <w:rFonts w:cs="Arial"/>
        </w:rPr>
        <w:t>Maps</w:t>
      </w:r>
      <w:proofErr w:type="spellEnd"/>
      <w:r w:rsidRPr="00DD2854">
        <w:rPr>
          <w:rFonts w:cs="Arial"/>
        </w:rPr>
        <w:t xml:space="preserve"> Platform </w:t>
      </w:r>
      <w:proofErr w:type="spellStart"/>
      <w:r w:rsidRPr="00DD2854">
        <w:rPr>
          <w:rFonts w:cs="Arial"/>
        </w:rPr>
        <w:t>Pricing</w:t>
      </w:r>
      <w:proofErr w:type="spellEnd"/>
      <w:r w:rsidRPr="00DD2854">
        <w:rPr>
          <w:rFonts w:cs="Arial"/>
        </w:rPr>
        <w:t xml:space="preserve">. Pobrane z </w:t>
      </w:r>
      <w:hyperlink r:id="rId54" w:history="1">
        <w:r w:rsidRPr="001609A5">
          <w:rPr>
            <w:rStyle w:val="Hipercze"/>
            <w:rFonts w:cs="Arial"/>
          </w:rPr>
          <w:t>https://developers.google.com/maps/billing-and-pricing/pricing</w:t>
        </w:r>
      </w:hyperlink>
      <w:r>
        <w:rPr>
          <w:rFonts w:cs="Arial"/>
        </w:rPr>
        <w:t xml:space="preserve"> </w:t>
      </w:r>
      <w:r w:rsidRPr="00DD2854">
        <w:rPr>
          <w:rFonts w:cs="Arial"/>
        </w:rPr>
        <w:t>(dostęp: 06.09.2026).</w:t>
      </w:r>
    </w:p>
    <w:p w14:paraId="39FCDDA2" w14:textId="21198BDC" w:rsidR="000D51C2" w:rsidRDefault="000D51C2" w:rsidP="009F2EA0">
      <w:pPr>
        <w:pStyle w:val="Akapitzlist"/>
        <w:numPr>
          <w:ilvl w:val="0"/>
          <w:numId w:val="13"/>
        </w:numPr>
        <w:rPr>
          <w:rFonts w:cs="Arial"/>
        </w:rPr>
      </w:pPr>
      <w:r w:rsidRPr="000D51C2">
        <w:rPr>
          <w:rFonts w:cs="Arial"/>
        </w:rPr>
        <w:lastRenderedPageBreak/>
        <w:t>Google for Developers. (b.d.</w:t>
      </w:r>
      <w:r w:rsidR="00394763">
        <w:rPr>
          <w:rFonts w:cs="Arial"/>
        </w:rPr>
        <w:t>-b</w:t>
      </w:r>
      <w:r w:rsidRPr="000D51C2">
        <w:rPr>
          <w:rFonts w:cs="Arial"/>
        </w:rPr>
        <w:t xml:space="preserve">). </w:t>
      </w:r>
      <w:proofErr w:type="spellStart"/>
      <w:r w:rsidRPr="000D51C2">
        <w:rPr>
          <w:rFonts w:cs="Arial"/>
        </w:rPr>
        <w:t>Maps</w:t>
      </w:r>
      <w:proofErr w:type="spellEnd"/>
      <w:r w:rsidRPr="000D51C2">
        <w:rPr>
          <w:rFonts w:cs="Arial"/>
        </w:rPr>
        <w:t xml:space="preserve"> JavaScript API </w:t>
      </w:r>
      <w:proofErr w:type="spellStart"/>
      <w:r w:rsidRPr="000D51C2">
        <w:rPr>
          <w:rFonts w:cs="Arial"/>
        </w:rPr>
        <w:t>Overview</w:t>
      </w:r>
      <w:proofErr w:type="spellEnd"/>
      <w:r w:rsidRPr="000D51C2">
        <w:rPr>
          <w:rFonts w:cs="Arial"/>
        </w:rPr>
        <w:t xml:space="preserve">. Pobrane z </w:t>
      </w:r>
      <w:hyperlink r:id="rId55" w:history="1">
        <w:r w:rsidRPr="001609A5">
          <w:rPr>
            <w:rStyle w:val="Hipercze"/>
            <w:rFonts w:cs="Arial"/>
          </w:rPr>
          <w:t>https://developers.google.com/maps/documentation/javascript/overview</w:t>
        </w:r>
      </w:hyperlink>
      <w:r>
        <w:rPr>
          <w:rFonts w:cs="Arial"/>
        </w:rPr>
        <w:t xml:space="preserve"> </w:t>
      </w:r>
      <w:r w:rsidRPr="00DD2854">
        <w:rPr>
          <w:rFonts w:cs="Arial"/>
        </w:rPr>
        <w:t>(dostęp: 06.09.2026).</w:t>
      </w:r>
    </w:p>
    <w:p w14:paraId="2097FD1A" w14:textId="631B3E74" w:rsidR="00394763" w:rsidRDefault="00394763" w:rsidP="009F2EA0">
      <w:pPr>
        <w:pStyle w:val="Akapitzlist"/>
        <w:numPr>
          <w:ilvl w:val="0"/>
          <w:numId w:val="13"/>
        </w:numPr>
        <w:rPr>
          <w:rFonts w:cs="Arial"/>
        </w:rPr>
      </w:pPr>
      <w:r w:rsidRPr="00394763">
        <w:rPr>
          <w:rFonts w:cs="Arial"/>
        </w:rPr>
        <w:t>Google for Developers. (b.d.</w:t>
      </w:r>
      <w:r>
        <w:rPr>
          <w:rFonts w:cs="Arial"/>
        </w:rPr>
        <w:t>-c</w:t>
      </w:r>
      <w:r w:rsidRPr="00394763">
        <w:rPr>
          <w:rFonts w:cs="Arial"/>
        </w:rPr>
        <w:t xml:space="preserve">). Set </w:t>
      </w:r>
      <w:proofErr w:type="spellStart"/>
      <w:r w:rsidRPr="00394763">
        <w:rPr>
          <w:rFonts w:cs="Arial"/>
        </w:rPr>
        <w:t>up</w:t>
      </w:r>
      <w:proofErr w:type="spellEnd"/>
      <w:r w:rsidRPr="00394763">
        <w:rPr>
          <w:rFonts w:cs="Arial"/>
        </w:rPr>
        <w:t xml:space="preserve"> the </w:t>
      </w:r>
      <w:proofErr w:type="spellStart"/>
      <w:r w:rsidRPr="00394763">
        <w:rPr>
          <w:rFonts w:cs="Arial"/>
        </w:rPr>
        <w:t>Places</w:t>
      </w:r>
      <w:proofErr w:type="spellEnd"/>
      <w:r w:rsidRPr="00394763">
        <w:rPr>
          <w:rFonts w:cs="Arial"/>
        </w:rPr>
        <w:t xml:space="preserve"> API (New). Pobrane z </w:t>
      </w:r>
      <w:hyperlink r:id="rId56" w:history="1">
        <w:r w:rsidRPr="00900B2B">
          <w:rPr>
            <w:rStyle w:val="Hipercze"/>
            <w:rFonts w:cs="Arial"/>
          </w:rPr>
          <w:t>https://developers.google.com/maps/documentation/places/web-service/get-api-key</w:t>
        </w:r>
      </w:hyperlink>
      <w:r>
        <w:rPr>
          <w:rFonts w:cs="Arial"/>
        </w:rPr>
        <w:t xml:space="preserve"> </w:t>
      </w:r>
      <w:r w:rsidRPr="00394763">
        <w:rPr>
          <w:rFonts w:cs="Arial"/>
        </w:rPr>
        <w:t>(dostęp: 1</w:t>
      </w:r>
      <w:r>
        <w:rPr>
          <w:rFonts w:cs="Arial"/>
        </w:rPr>
        <w:t>0</w:t>
      </w:r>
      <w:r w:rsidRPr="00394763">
        <w:rPr>
          <w:rFonts w:cs="Arial"/>
        </w:rPr>
        <w:t>.09.2026).</w:t>
      </w:r>
    </w:p>
    <w:p w14:paraId="665DA2CD" w14:textId="3980756E" w:rsidR="00F96111" w:rsidRDefault="00F96111" w:rsidP="009F2EA0">
      <w:pPr>
        <w:pStyle w:val="Akapitzlist"/>
        <w:numPr>
          <w:ilvl w:val="0"/>
          <w:numId w:val="13"/>
        </w:numPr>
        <w:rPr>
          <w:rFonts w:cs="Arial"/>
        </w:rPr>
      </w:pPr>
      <w:proofErr w:type="spellStart"/>
      <w:r w:rsidRPr="00F96111">
        <w:rPr>
          <w:rFonts w:cs="Arial"/>
        </w:rPr>
        <w:t>Hibernate</w:t>
      </w:r>
      <w:proofErr w:type="spellEnd"/>
      <w:r w:rsidRPr="00F96111">
        <w:rPr>
          <w:rFonts w:cs="Arial"/>
        </w:rPr>
        <w:t xml:space="preserve">. (b.d.). </w:t>
      </w:r>
      <w:proofErr w:type="spellStart"/>
      <w:r w:rsidRPr="00F96111">
        <w:rPr>
          <w:rFonts w:cs="Arial"/>
        </w:rPr>
        <w:t>Hibernate</w:t>
      </w:r>
      <w:proofErr w:type="spellEnd"/>
      <w:r w:rsidRPr="00F96111">
        <w:rPr>
          <w:rFonts w:cs="Arial"/>
        </w:rPr>
        <w:t xml:space="preserve"> ORM </w:t>
      </w:r>
      <w:proofErr w:type="spellStart"/>
      <w:r w:rsidRPr="00F96111">
        <w:rPr>
          <w:rFonts w:cs="Arial"/>
        </w:rPr>
        <w:t>Documentation</w:t>
      </w:r>
      <w:proofErr w:type="spellEnd"/>
      <w:r w:rsidRPr="00F96111">
        <w:rPr>
          <w:rFonts w:cs="Arial"/>
        </w:rPr>
        <w:t xml:space="preserve">. Pobrane z </w:t>
      </w:r>
      <w:hyperlink r:id="rId57" w:history="1">
        <w:r w:rsidRPr="001609A5">
          <w:rPr>
            <w:rStyle w:val="Hipercze"/>
            <w:rFonts w:cs="Arial"/>
          </w:rPr>
          <w:t>https://hibernate.org/orm/documentation/</w:t>
        </w:r>
      </w:hyperlink>
      <w:r>
        <w:rPr>
          <w:rFonts w:cs="Arial"/>
        </w:rPr>
        <w:t xml:space="preserve"> </w:t>
      </w:r>
      <w:r w:rsidRPr="00F96111">
        <w:rPr>
          <w:rFonts w:cs="Arial"/>
        </w:rPr>
        <w:t xml:space="preserve">(dostęp: </w:t>
      </w:r>
      <w:r>
        <w:rPr>
          <w:rFonts w:cs="Arial"/>
        </w:rPr>
        <w:t>05.09.2026</w:t>
      </w:r>
      <w:r w:rsidRPr="00F96111">
        <w:rPr>
          <w:rFonts w:cs="Arial"/>
        </w:rPr>
        <w:t>).</w:t>
      </w:r>
    </w:p>
    <w:p w14:paraId="033E4E64" w14:textId="3C3C7DD7" w:rsidR="008C45CD" w:rsidRDefault="008C45CD" w:rsidP="009F2EA0">
      <w:pPr>
        <w:pStyle w:val="Akapitzlist"/>
        <w:numPr>
          <w:ilvl w:val="0"/>
          <w:numId w:val="13"/>
        </w:numPr>
        <w:rPr>
          <w:rFonts w:cs="Arial"/>
        </w:rPr>
      </w:pPr>
      <w:proofErr w:type="spellStart"/>
      <w:r w:rsidRPr="008C45CD">
        <w:rPr>
          <w:rFonts w:cs="Arial"/>
        </w:rPr>
        <w:t>Jakarta</w:t>
      </w:r>
      <w:proofErr w:type="spellEnd"/>
      <w:r w:rsidRPr="008C45CD">
        <w:rPr>
          <w:rFonts w:cs="Arial"/>
        </w:rPr>
        <w:t xml:space="preserve"> </w:t>
      </w:r>
      <w:proofErr w:type="spellStart"/>
      <w:r w:rsidRPr="008C45CD">
        <w:rPr>
          <w:rFonts w:cs="Arial"/>
        </w:rPr>
        <w:t>Persistence</w:t>
      </w:r>
      <w:proofErr w:type="spellEnd"/>
      <w:r w:rsidRPr="008C45CD">
        <w:rPr>
          <w:rFonts w:cs="Arial"/>
        </w:rPr>
        <w:t xml:space="preserve">. (2024). </w:t>
      </w:r>
      <w:proofErr w:type="spellStart"/>
      <w:r w:rsidRPr="008C45CD">
        <w:rPr>
          <w:rFonts w:cs="Arial"/>
        </w:rPr>
        <w:t>Jakarta</w:t>
      </w:r>
      <w:proofErr w:type="spellEnd"/>
      <w:r w:rsidRPr="008C45CD">
        <w:rPr>
          <w:rFonts w:cs="Arial"/>
        </w:rPr>
        <w:t xml:space="preserve"> </w:t>
      </w:r>
      <w:proofErr w:type="spellStart"/>
      <w:r w:rsidRPr="008C45CD">
        <w:rPr>
          <w:rFonts w:cs="Arial"/>
        </w:rPr>
        <w:t>Persistence</w:t>
      </w:r>
      <w:proofErr w:type="spellEnd"/>
      <w:r w:rsidRPr="008C45CD">
        <w:rPr>
          <w:rFonts w:cs="Arial"/>
        </w:rPr>
        <w:t xml:space="preserve"> 3.2 </w:t>
      </w:r>
      <w:proofErr w:type="spellStart"/>
      <w:r w:rsidRPr="008C45CD">
        <w:rPr>
          <w:rFonts w:cs="Arial"/>
        </w:rPr>
        <w:t>Specification</w:t>
      </w:r>
      <w:proofErr w:type="spellEnd"/>
      <w:r w:rsidRPr="008C45CD">
        <w:rPr>
          <w:rFonts w:cs="Arial"/>
        </w:rPr>
        <w:t xml:space="preserve">. </w:t>
      </w:r>
      <w:proofErr w:type="spellStart"/>
      <w:r w:rsidRPr="008C45CD">
        <w:rPr>
          <w:rFonts w:cs="Arial"/>
        </w:rPr>
        <w:t>Eclipse</w:t>
      </w:r>
      <w:proofErr w:type="spellEnd"/>
      <w:r w:rsidRPr="008C45CD">
        <w:rPr>
          <w:rFonts w:cs="Arial"/>
        </w:rPr>
        <w:t xml:space="preserve"> Foundation.</w:t>
      </w:r>
      <w:r w:rsidR="00C5559C">
        <w:rPr>
          <w:rFonts w:cs="Arial"/>
        </w:rPr>
        <w:t xml:space="preserve"> Pobrane z</w:t>
      </w:r>
      <w:r w:rsidRPr="008C45CD">
        <w:rPr>
          <w:rFonts w:cs="Arial"/>
        </w:rPr>
        <w:t xml:space="preserve"> </w:t>
      </w:r>
      <w:hyperlink r:id="rId58" w:tgtFrame="_new" w:history="1">
        <w:r w:rsidRPr="008C45CD">
          <w:rPr>
            <w:rStyle w:val="Hipercze"/>
            <w:rFonts w:cs="Arial"/>
          </w:rPr>
          <w:t>https://jakarta.ee/specifications/persistence/3.2/</w:t>
        </w:r>
      </w:hyperlink>
      <w:r w:rsidR="00C5559C">
        <w:rPr>
          <w:rFonts w:cs="Arial"/>
        </w:rPr>
        <w:t xml:space="preserve"> (dostęp: 05.09.2026).</w:t>
      </w:r>
    </w:p>
    <w:p w14:paraId="17B13270" w14:textId="487B34BF" w:rsidR="00D8214E" w:rsidRPr="00D8214E" w:rsidRDefault="00D8214E" w:rsidP="00D8214E">
      <w:pPr>
        <w:pStyle w:val="Akapitzlist"/>
        <w:numPr>
          <w:ilvl w:val="0"/>
          <w:numId w:val="13"/>
        </w:numPr>
        <w:rPr>
          <w:rFonts w:cs="Arial"/>
        </w:rPr>
      </w:pPr>
      <w:r w:rsidRPr="00D8214E">
        <w:rPr>
          <w:rFonts w:cs="Arial"/>
        </w:rPr>
        <w:t xml:space="preserve">Jones, M., Bradley, J., </w:t>
      </w:r>
      <w:proofErr w:type="spellStart"/>
      <w:r w:rsidRPr="00D8214E">
        <w:rPr>
          <w:rFonts w:cs="Arial"/>
        </w:rPr>
        <w:t>Sakimura</w:t>
      </w:r>
      <w:proofErr w:type="spellEnd"/>
      <w:r w:rsidRPr="00D8214E">
        <w:rPr>
          <w:rFonts w:cs="Arial"/>
        </w:rPr>
        <w:t xml:space="preserve">, N. (2015). JSON Web </w:t>
      </w:r>
      <w:proofErr w:type="spellStart"/>
      <w:r w:rsidRPr="00D8214E">
        <w:rPr>
          <w:rFonts w:cs="Arial"/>
        </w:rPr>
        <w:t>Token</w:t>
      </w:r>
      <w:proofErr w:type="spellEnd"/>
      <w:r w:rsidRPr="00D8214E">
        <w:rPr>
          <w:rFonts w:cs="Arial"/>
        </w:rPr>
        <w:t xml:space="preserve"> (JWT). RFC 7519. Internet Engineering </w:t>
      </w:r>
      <w:proofErr w:type="spellStart"/>
      <w:r w:rsidRPr="00D8214E">
        <w:rPr>
          <w:rFonts w:cs="Arial"/>
        </w:rPr>
        <w:t>Task</w:t>
      </w:r>
      <w:proofErr w:type="spellEnd"/>
      <w:r w:rsidRPr="00D8214E">
        <w:rPr>
          <w:rFonts w:cs="Arial"/>
        </w:rPr>
        <w:t xml:space="preserve"> Force.</w:t>
      </w:r>
      <w:r>
        <w:rPr>
          <w:rFonts w:cs="Arial"/>
        </w:rPr>
        <w:t xml:space="preserve"> </w:t>
      </w:r>
      <w:r w:rsidRPr="00D8214E">
        <w:rPr>
          <w:rFonts w:cs="Arial"/>
        </w:rPr>
        <w:t xml:space="preserve">Pobrane z </w:t>
      </w:r>
      <w:hyperlink r:id="rId59" w:history="1">
        <w:r w:rsidRPr="00034C69">
          <w:rPr>
            <w:rStyle w:val="Hipercze"/>
            <w:rFonts w:cs="Arial"/>
          </w:rPr>
          <w:t>https://www.rfc-editor.org/rfc/rfc7519</w:t>
        </w:r>
      </w:hyperlink>
      <w:r>
        <w:rPr>
          <w:rFonts w:cs="Arial"/>
        </w:rPr>
        <w:t xml:space="preserve"> </w:t>
      </w:r>
      <w:r w:rsidRPr="00357F1F">
        <w:rPr>
          <w:rFonts w:cs="Arial"/>
        </w:rPr>
        <w:t xml:space="preserve">(dostęp: </w:t>
      </w:r>
      <w:r>
        <w:rPr>
          <w:rFonts w:cs="Arial"/>
        </w:rPr>
        <w:t>28.08.2026</w:t>
      </w:r>
      <w:r w:rsidRPr="00357F1F">
        <w:rPr>
          <w:rFonts w:cs="Arial"/>
        </w:rPr>
        <w:t>).</w:t>
      </w:r>
    </w:p>
    <w:p w14:paraId="24F0BC68" w14:textId="12A4E275" w:rsidR="00C61918" w:rsidRDefault="00C61918" w:rsidP="00DB5282">
      <w:pPr>
        <w:pStyle w:val="Akapitzlist"/>
        <w:numPr>
          <w:ilvl w:val="0"/>
          <w:numId w:val="13"/>
        </w:numPr>
        <w:rPr>
          <w:rFonts w:cs="Arial"/>
        </w:rPr>
      </w:pPr>
      <w:proofErr w:type="spellStart"/>
      <w:r w:rsidRPr="00595F39">
        <w:rPr>
          <w:rFonts w:cs="Arial"/>
        </w:rPr>
        <w:t>Naszemiasto</w:t>
      </w:r>
      <w:proofErr w:type="spellEnd"/>
      <w:r w:rsidRPr="00595F39">
        <w:rPr>
          <w:rFonts w:cs="Arial"/>
        </w:rPr>
        <w:t xml:space="preserve"> Zakopane. (2025). Oto 10 najbardziej zatłoczonych szlaków w Tatrach. Znamy statystyki</w:t>
      </w:r>
      <w:r w:rsidR="00440411">
        <w:rPr>
          <w:rFonts w:cs="Arial"/>
        </w:rPr>
        <w:t xml:space="preserve"> –</w:t>
      </w:r>
      <w:r w:rsidRPr="00595F39">
        <w:rPr>
          <w:rFonts w:cs="Arial"/>
        </w:rPr>
        <w:t xml:space="preserve"> w sumie ponad 5,2 mln turystów w 2025 roku. Pobrane z</w:t>
      </w:r>
      <w:r w:rsidR="00597DE2">
        <w:rPr>
          <w:rFonts w:cs="Arial"/>
        </w:rPr>
        <w:t xml:space="preserve"> </w:t>
      </w:r>
      <w:hyperlink r:id="rId60" w:history="1">
        <w:r w:rsidR="005E3482" w:rsidRPr="00034C69">
          <w:rPr>
            <w:rStyle w:val="Hipercze"/>
            <w:rFonts w:cs="Arial"/>
          </w:rPr>
          <w:t>https://zakopane.naszemiasto.pl/oto-10-najbardziej-zatloczonych-szlakow-w-tatrach-znamy-statystki-w-sumie-ponad-5-2-mln-turystow-w-2025-roku/ar/c1p2-28670543</w:t>
        </w:r>
      </w:hyperlink>
      <w:r w:rsidR="005E3482">
        <w:rPr>
          <w:rFonts w:cs="Arial"/>
        </w:rPr>
        <w:t xml:space="preserve"> </w:t>
      </w:r>
      <w:r w:rsidRPr="00595F39">
        <w:rPr>
          <w:rFonts w:cs="Arial"/>
        </w:rPr>
        <w:t>(dostęp: 20.01.2026).</w:t>
      </w:r>
    </w:p>
    <w:p w14:paraId="6E81DE6C" w14:textId="7FA21F6E" w:rsidR="0084646F" w:rsidRDefault="0084646F" w:rsidP="00DB5282">
      <w:pPr>
        <w:pStyle w:val="Akapitzlist"/>
        <w:numPr>
          <w:ilvl w:val="0"/>
          <w:numId w:val="13"/>
        </w:numPr>
        <w:rPr>
          <w:rFonts w:cs="Arial"/>
        </w:rPr>
      </w:pPr>
      <w:r w:rsidRPr="0084646F">
        <w:rPr>
          <w:rFonts w:cs="Arial"/>
        </w:rPr>
        <w:t xml:space="preserve">Natural Earth. (b.d.). </w:t>
      </w:r>
      <w:proofErr w:type="spellStart"/>
      <w:r w:rsidRPr="0084646F">
        <w:rPr>
          <w:rFonts w:cs="Arial"/>
        </w:rPr>
        <w:t>About</w:t>
      </w:r>
      <w:proofErr w:type="spellEnd"/>
      <w:r w:rsidRPr="0084646F">
        <w:rPr>
          <w:rFonts w:cs="Arial"/>
        </w:rPr>
        <w:t xml:space="preserve"> - </w:t>
      </w:r>
      <w:proofErr w:type="spellStart"/>
      <w:r w:rsidRPr="0084646F">
        <w:rPr>
          <w:rFonts w:cs="Arial"/>
        </w:rPr>
        <w:t>Free</w:t>
      </w:r>
      <w:proofErr w:type="spellEnd"/>
      <w:r w:rsidRPr="0084646F">
        <w:rPr>
          <w:rFonts w:cs="Arial"/>
        </w:rPr>
        <w:t xml:space="preserve"> </w:t>
      </w:r>
      <w:proofErr w:type="spellStart"/>
      <w:r w:rsidRPr="0084646F">
        <w:rPr>
          <w:rFonts w:cs="Arial"/>
        </w:rPr>
        <w:t>vector</w:t>
      </w:r>
      <w:proofErr w:type="spellEnd"/>
      <w:r w:rsidRPr="0084646F">
        <w:rPr>
          <w:rFonts w:cs="Arial"/>
        </w:rPr>
        <w:t xml:space="preserve"> and raster map data </w:t>
      </w:r>
      <w:proofErr w:type="spellStart"/>
      <w:r w:rsidRPr="0084646F">
        <w:rPr>
          <w:rFonts w:cs="Arial"/>
        </w:rPr>
        <w:t>at</w:t>
      </w:r>
      <w:proofErr w:type="spellEnd"/>
      <w:r w:rsidRPr="0084646F">
        <w:rPr>
          <w:rFonts w:cs="Arial"/>
        </w:rPr>
        <w:t xml:space="preserve"> 1:10m, 1:50m, and 1:110m </w:t>
      </w:r>
      <w:proofErr w:type="spellStart"/>
      <w:r w:rsidRPr="0084646F">
        <w:rPr>
          <w:rFonts w:cs="Arial"/>
        </w:rPr>
        <w:t>scales</w:t>
      </w:r>
      <w:proofErr w:type="spellEnd"/>
      <w:r w:rsidRPr="0084646F">
        <w:rPr>
          <w:rFonts w:cs="Arial"/>
        </w:rPr>
        <w:t xml:space="preserve">. Pobrane z https://www.naturalearthdata.com/about/ (dostęp: </w:t>
      </w:r>
      <w:r>
        <w:rPr>
          <w:rFonts w:cs="Arial"/>
        </w:rPr>
        <w:t>26.08.2026</w:t>
      </w:r>
      <w:r w:rsidRPr="0084646F">
        <w:rPr>
          <w:rFonts w:cs="Arial"/>
        </w:rPr>
        <w:t>).</w:t>
      </w:r>
    </w:p>
    <w:p w14:paraId="0F31E5B9" w14:textId="05C46C75" w:rsidR="005E3482" w:rsidRDefault="005E3482" w:rsidP="00DB5282">
      <w:pPr>
        <w:pStyle w:val="Akapitzlist"/>
        <w:numPr>
          <w:ilvl w:val="0"/>
          <w:numId w:val="13"/>
        </w:numPr>
        <w:rPr>
          <w:rFonts w:cs="Arial"/>
        </w:rPr>
      </w:pPr>
      <w:proofErr w:type="spellStart"/>
      <w:r w:rsidRPr="005E3482">
        <w:rPr>
          <w:rFonts w:cs="Arial"/>
        </w:rPr>
        <w:t>OpenStreetMap</w:t>
      </w:r>
      <w:proofErr w:type="spellEnd"/>
      <w:r w:rsidRPr="005E3482">
        <w:rPr>
          <w:rFonts w:cs="Arial"/>
        </w:rPr>
        <w:t xml:space="preserve"> Foundation. (b.d.). </w:t>
      </w:r>
      <w:proofErr w:type="spellStart"/>
      <w:r w:rsidRPr="005E3482">
        <w:rPr>
          <w:rFonts w:cs="Arial"/>
        </w:rPr>
        <w:t>About</w:t>
      </w:r>
      <w:proofErr w:type="spellEnd"/>
      <w:r w:rsidRPr="005E3482">
        <w:rPr>
          <w:rFonts w:cs="Arial"/>
        </w:rPr>
        <w:t xml:space="preserve"> </w:t>
      </w:r>
      <w:proofErr w:type="spellStart"/>
      <w:r w:rsidRPr="005E3482">
        <w:rPr>
          <w:rFonts w:cs="Arial"/>
        </w:rPr>
        <w:t>OpenStreetMap</w:t>
      </w:r>
      <w:proofErr w:type="spellEnd"/>
      <w:r w:rsidRPr="005E3482">
        <w:rPr>
          <w:rFonts w:cs="Arial"/>
        </w:rPr>
        <w:t xml:space="preserve">. Pobrane z </w:t>
      </w:r>
      <w:hyperlink r:id="rId61" w:history="1">
        <w:r w:rsidRPr="00034C69">
          <w:rPr>
            <w:rStyle w:val="Hipercze"/>
            <w:rFonts w:cs="Arial"/>
          </w:rPr>
          <w:t>https://www.openstreetmap.org/about</w:t>
        </w:r>
      </w:hyperlink>
      <w:r>
        <w:rPr>
          <w:rFonts w:cs="Arial"/>
        </w:rPr>
        <w:t xml:space="preserve"> </w:t>
      </w:r>
      <w:r w:rsidRPr="00127C42">
        <w:rPr>
          <w:rFonts w:cs="Arial"/>
        </w:rPr>
        <w:t xml:space="preserve">(dostęp: </w:t>
      </w:r>
      <w:r>
        <w:rPr>
          <w:rFonts w:cs="Arial"/>
        </w:rPr>
        <w:t>26.08.2026</w:t>
      </w:r>
      <w:r w:rsidRPr="00127C42">
        <w:rPr>
          <w:rFonts w:cs="Arial"/>
        </w:rPr>
        <w:t>).</w:t>
      </w:r>
    </w:p>
    <w:p w14:paraId="426814B1" w14:textId="0DEFEA90" w:rsidR="00DE0557" w:rsidRDefault="00DE0557" w:rsidP="00DB5282">
      <w:pPr>
        <w:pStyle w:val="Akapitzlist"/>
        <w:numPr>
          <w:ilvl w:val="0"/>
          <w:numId w:val="13"/>
        </w:numPr>
        <w:rPr>
          <w:rFonts w:cs="Arial"/>
        </w:rPr>
      </w:pPr>
      <w:proofErr w:type="spellStart"/>
      <w:r w:rsidRPr="00DE0557">
        <w:rPr>
          <w:rFonts w:cs="Arial"/>
        </w:rPr>
        <w:t>OpenStreetMap</w:t>
      </w:r>
      <w:proofErr w:type="spellEnd"/>
      <w:r w:rsidRPr="00DE0557">
        <w:rPr>
          <w:rFonts w:cs="Arial"/>
        </w:rPr>
        <w:t xml:space="preserve"> Wiki. (b.d.). </w:t>
      </w:r>
      <w:proofErr w:type="spellStart"/>
      <w:r w:rsidRPr="00DE0557">
        <w:rPr>
          <w:rFonts w:cs="Arial"/>
        </w:rPr>
        <w:t>Overpass</w:t>
      </w:r>
      <w:proofErr w:type="spellEnd"/>
      <w:r w:rsidRPr="00DE0557">
        <w:rPr>
          <w:rFonts w:cs="Arial"/>
        </w:rPr>
        <w:t xml:space="preserve"> API. Pobrane z </w:t>
      </w:r>
      <w:hyperlink r:id="rId62" w:history="1">
        <w:r w:rsidRPr="00900B2B">
          <w:rPr>
            <w:rStyle w:val="Hipercze"/>
            <w:rFonts w:cs="Arial"/>
          </w:rPr>
          <w:t>https://wiki.openstreetmap.org/wiki/Overpass_API</w:t>
        </w:r>
      </w:hyperlink>
      <w:r>
        <w:rPr>
          <w:rFonts w:cs="Arial"/>
        </w:rPr>
        <w:t xml:space="preserve"> </w:t>
      </w:r>
      <w:r w:rsidRPr="00DE0557">
        <w:rPr>
          <w:rFonts w:cs="Arial"/>
        </w:rPr>
        <w:t>(dostęp: 10.09.2026).</w:t>
      </w:r>
    </w:p>
    <w:p w14:paraId="209358D7" w14:textId="32F0930B" w:rsidR="00ED77AF" w:rsidRPr="00ED77AF" w:rsidRDefault="00ED77AF" w:rsidP="00ED77AF">
      <w:pPr>
        <w:pStyle w:val="Akapitzlist"/>
        <w:numPr>
          <w:ilvl w:val="0"/>
          <w:numId w:val="13"/>
        </w:numPr>
        <w:rPr>
          <w:rFonts w:cs="Arial"/>
        </w:rPr>
      </w:pPr>
      <w:r w:rsidRPr="00ED77AF">
        <w:rPr>
          <w:rFonts w:cs="Arial"/>
        </w:rPr>
        <w:t>Oracle.</w:t>
      </w:r>
      <w:r>
        <w:rPr>
          <w:rFonts w:cs="Arial"/>
        </w:rPr>
        <w:t xml:space="preserve"> </w:t>
      </w:r>
      <w:r w:rsidRPr="00ED77AF">
        <w:rPr>
          <w:rFonts w:cs="Arial"/>
        </w:rPr>
        <w:t>(b.d.</w:t>
      </w:r>
      <w:r w:rsidR="00B235C1">
        <w:rPr>
          <w:rFonts w:cs="Arial"/>
        </w:rPr>
        <w:t>-a</w:t>
      </w:r>
      <w:r w:rsidRPr="00ED77AF">
        <w:rPr>
          <w:rFonts w:cs="Arial"/>
        </w:rPr>
        <w:t xml:space="preserve">). </w:t>
      </w:r>
      <w:proofErr w:type="spellStart"/>
      <w:r w:rsidRPr="00ED77AF">
        <w:rPr>
          <w:rFonts w:cs="Arial"/>
        </w:rPr>
        <w:t>Lesson</w:t>
      </w:r>
      <w:proofErr w:type="spellEnd"/>
      <w:r w:rsidRPr="00ED77AF">
        <w:rPr>
          <w:rFonts w:cs="Arial"/>
        </w:rPr>
        <w:t xml:space="preserve">: JDBC </w:t>
      </w:r>
      <w:proofErr w:type="spellStart"/>
      <w:r w:rsidRPr="00ED77AF">
        <w:rPr>
          <w:rFonts w:cs="Arial"/>
        </w:rPr>
        <w:t>Introduction</w:t>
      </w:r>
      <w:proofErr w:type="spellEnd"/>
      <w:r>
        <w:rPr>
          <w:rFonts w:cs="Arial"/>
        </w:rPr>
        <w:t xml:space="preserve"> </w:t>
      </w:r>
      <w:r w:rsidRPr="00ED77AF">
        <w:rPr>
          <w:rFonts w:cs="Arial"/>
        </w:rPr>
        <w:t>Pobrane z</w:t>
      </w:r>
      <w:r>
        <w:rPr>
          <w:rFonts w:cs="Arial"/>
        </w:rPr>
        <w:t xml:space="preserve"> </w:t>
      </w:r>
      <w:hyperlink r:id="rId63" w:history="1">
        <w:r w:rsidRPr="001609A5">
          <w:rPr>
            <w:rStyle w:val="Hipercze"/>
            <w:rFonts w:cs="Arial"/>
          </w:rPr>
          <w:t>https://docs.oracle.com/javase/tutorial/jdbc/overview/index.html</w:t>
        </w:r>
      </w:hyperlink>
      <w:r>
        <w:rPr>
          <w:rFonts w:cs="Arial"/>
        </w:rPr>
        <w:t xml:space="preserve"> </w:t>
      </w:r>
      <w:r w:rsidRPr="00ED77AF">
        <w:rPr>
          <w:rFonts w:cs="Arial"/>
        </w:rPr>
        <w:t>(dostęp: 05.09.2026).</w:t>
      </w:r>
    </w:p>
    <w:p w14:paraId="42FB48D1" w14:textId="5F594A0A" w:rsidR="009F2EA0" w:rsidRDefault="009F2EA0" w:rsidP="009F2EA0">
      <w:pPr>
        <w:pStyle w:val="Akapitzlist"/>
        <w:numPr>
          <w:ilvl w:val="0"/>
          <w:numId w:val="13"/>
        </w:numPr>
        <w:rPr>
          <w:rFonts w:cs="Arial"/>
        </w:rPr>
      </w:pPr>
      <w:r w:rsidRPr="009F2EA0">
        <w:rPr>
          <w:rFonts w:cs="Arial"/>
        </w:rPr>
        <w:t>Oracle. (</w:t>
      </w:r>
      <w:r w:rsidR="00ED77AF">
        <w:rPr>
          <w:rFonts w:cs="Arial"/>
        </w:rPr>
        <w:t>b.d.</w:t>
      </w:r>
      <w:r w:rsidR="00B235C1">
        <w:rPr>
          <w:rFonts w:cs="Arial"/>
        </w:rPr>
        <w:t>-b</w:t>
      </w:r>
      <w:r w:rsidRPr="009F2EA0">
        <w:rPr>
          <w:rFonts w:cs="Arial"/>
        </w:rPr>
        <w:t xml:space="preserve">). Java NIO. Java Platform, Standard Edition </w:t>
      </w:r>
      <w:proofErr w:type="spellStart"/>
      <w:r w:rsidRPr="009F2EA0">
        <w:rPr>
          <w:rFonts w:cs="Arial"/>
        </w:rPr>
        <w:t>Documentation</w:t>
      </w:r>
      <w:proofErr w:type="spellEnd"/>
      <w:r w:rsidRPr="009F2EA0">
        <w:rPr>
          <w:rFonts w:cs="Arial"/>
        </w:rPr>
        <w:t>. Pobrane z</w:t>
      </w:r>
      <w:r>
        <w:rPr>
          <w:rFonts w:cs="Arial"/>
        </w:rPr>
        <w:t xml:space="preserve"> </w:t>
      </w:r>
      <w:hyperlink r:id="rId64" w:history="1">
        <w:r w:rsidRPr="00034C69">
          <w:rPr>
            <w:rStyle w:val="Hipercze"/>
            <w:rFonts w:cs="Arial"/>
          </w:rPr>
          <w:t>https://docs.oracle.com/en/java/javase/21/core/java-nio.html</w:t>
        </w:r>
      </w:hyperlink>
      <w:r>
        <w:rPr>
          <w:rFonts w:cs="Arial"/>
        </w:rPr>
        <w:t xml:space="preserve"> (</w:t>
      </w:r>
      <w:r w:rsidRPr="00357F1F">
        <w:rPr>
          <w:rFonts w:cs="Arial"/>
        </w:rPr>
        <w:t xml:space="preserve">dostęp: </w:t>
      </w:r>
      <w:r>
        <w:rPr>
          <w:rFonts w:cs="Arial"/>
        </w:rPr>
        <w:t>28.08.2026</w:t>
      </w:r>
      <w:r w:rsidRPr="00357F1F">
        <w:rPr>
          <w:rFonts w:cs="Arial"/>
        </w:rPr>
        <w:t>).</w:t>
      </w:r>
    </w:p>
    <w:p w14:paraId="3F19EF3A" w14:textId="313BD497" w:rsidR="00634452" w:rsidRPr="00634452" w:rsidRDefault="00634452" w:rsidP="00634452">
      <w:pPr>
        <w:pStyle w:val="Akapitzlist"/>
        <w:numPr>
          <w:ilvl w:val="0"/>
          <w:numId w:val="13"/>
        </w:numPr>
        <w:rPr>
          <w:rFonts w:cs="Arial"/>
        </w:rPr>
      </w:pPr>
      <w:proofErr w:type="spellStart"/>
      <w:r w:rsidRPr="00634452">
        <w:rPr>
          <w:rFonts w:cs="Arial"/>
        </w:rPr>
        <w:t>Podman</w:t>
      </w:r>
      <w:proofErr w:type="spellEnd"/>
      <w:r w:rsidRPr="00634452">
        <w:rPr>
          <w:rFonts w:cs="Arial"/>
        </w:rPr>
        <w:t>. (</w:t>
      </w:r>
      <w:r>
        <w:rPr>
          <w:rFonts w:cs="Arial"/>
        </w:rPr>
        <w:t>2019</w:t>
      </w:r>
      <w:r w:rsidRPr="00634452">
        <w:rPr>
          <w:rFonts w:cs="Arial"/>
        </w:rPr>
        <w:t xml:space="preserve">). </w:t>
      </w:r>
      <w:proofErr w:type="spellStart"/>
      <w:r w:rsidRPr="00D5194F">
        <w:rPr>
          <w:rFonts w:cs="Arial"/>
        </w:rPr>
        <w:t>What</w:t>
      </w:r>
      <w:proofErr w:type="spellEnd"/>
      <w:r w:rsidRPr="00D5194F">
        <w:rPr>
          <w:rFonts w:cs="Arial"/>
        </w:rPr>
        <w:t xml:space="preserve"> </w:t>
      </w:r>
      <w:proofErr w:type="spellStart"/>
      <w:r w:rsidRPr="00D5194F">
        <w:rPr>
          <w:rFonts w:cs="Arial"/>
        </w:rPr>
        <w:t>is</w:t>
      </w:r>
      <w:proofErr w:type="spellEnd"/>
      <w:r w:rsidRPr="00D5194F">
        <w:rPr>
          <w:rFonts w:cs="Arial"/>
        </w:rPr>
        <w:t xml:space="preserve"> </w:t>
      </w:r>
      <w:proofErr w:type="spellStart"/>
      <w:r w:rsidRPr="00D5194F">
        <w:rPr>
          <w:rFonts w:cs="Arial"/>
        </w:rPr>
        <w:t>Podman</w:t>
      </w:r>
      <w:proofErr w:type="spellEnd"/>
      <w:r w:rsidRPr="00D5194F">
        <w:rPr>
          <w:rFonts w:cs="Arial"/>
        </w:rPr>
        <w:t>?</w:t>
      </w:r>
      <w:r w:rsidRPr="00634452">
        <w:rPr>
          <w:rFonts w:cs="Arial"/>
        </w:rPr>
        <w:t xml:space="preserve"> – </w:t>
      </w:r>
      <w:proofErr w:type="spellStart"/>
      <w:r w:rsidRPr="00634452">
        <w:rPr>
          <w:rFonts w:cs="Arial"/>
        </w:rPr>
        <w:t>Podman</w:t>
      </w:r>
      <w:proofErr w:type="spellEnd"/>
      <w:r w:rsidRPr="00634452">
        <w:rPr>
          <w:rFonts w:cs="Arial"/>
        </w:rPr>
        <w:t xml:space="preserve"> </w:t>
      </w:r>
      <w:proofErr w:type="spellStart"/>
      <w:r w:rsidRPr="00634452">
        <w:rPr>
          <w:rFonts w:cs="Arial"/>
        </w:rPr>
        <w:t>Documentation</w:t>
      </w:r>
      <w:proofErr w:type="spellEnd"/>
      <w:r w:rsidRPr="00634452">
        <w:rPr>
          <w:rFonts w:cs="Arial"/>
        </w:rPr>
        <w:t xml:space="preserve">. Pobrane z </w:t>
      </w:r>
      <w:hyperlink r:id="rId65" w:history="1">
        <w:r w:rsidRPr="00900B2B">
          <w:rPr>
            <w:rStyle w:val="Hipercze"/>
            <w:rFonts w:cs="Arial"/>
          </w:rPr>
          <w:t>https://docs.podman.io/</w:t>
        </w:r>
      </w:hyperlink>
      <w:r>
        <w:rPr>
          <w:rFonts w:cs="Arial"/>
        </w:rPr>
        <w:t xml:space="preserve"> </w:t>
      </w:r>
      <w:r w:rsidRPr="00634452">
        <w:rPr>
          <w:rFonts w:cs="Arial"/>
        </w:rPr>
        <w:t>(dostęp: 10.09.2026).</w:t>
      </w:r>
    </w:p>
    <w:p w14:paraId="3BCD26BE" w14:textId="1F7776B3" w:rsidR="00357F1F" w:rsidRDefault="00357F1F" w:rsidP="00DB5282">
      <w:pPr>
        <w:pStyle w:val="Akapitzlist"/>
        <w:numPr>
          <w:ilvl w:val="0"/>
          <w:numId w:val="13"/>
        </w:numPr>
        <w:rPr>
          <w:rFonts w:cs="Arial"/>
        </w:rPr>
      </w:pPr>
      <w:proofErr w:type="spellStart"/>
      <w:r w:rsidRPr="00357F1F">
        <w:rPr>
          <w:rFonts w:cs="Arial"/>
        </w:rPr>
        <w:lastRenderedPageBreak/>
        <w:t>Quarkus</w:t>
      </w:r>
      <w:proofErr w:type="spellEnd"/>
      <w:r w:rsidRPr="00357F1F">
        <w:rPr>
          <w:rFonts w:cs="Arial"/>
        </w:rPr>
        <w:t xml:space="preserve">. (b.d.). </w:t>
      </w:r>
      <w:proofErr w:type="spellStart"/>
      <w:r w:rsidRPr="00357F1F">
        <w:rPr>
          <w:rFonts w:cs="Arial"/>
        </w:rPr>
        <w:t>Quarkus</w:t>
      </w:r>
      <w:proofErr w:type="spellEnd"/>
      <w:r w:rsidRPr="00357F1F">
        <w:rPr>
          <w:rFonts w:cs="Arial"/>
        </w:rPr>
        <w:t xml:space="preserve"> </w:t>
      </w:r>
      <w:proofErr w:type="spellStart"/>
      <w:r w:rsidRPr="00357F1F">
        <w:rPr>
          <w:rFonts w:cs="Arial"/>
        </w:rPr>
        <w:t>Documentation</w:t>
      </w:r>
      <w:proofErr w:type="spellEnd"/>
      <w:r w:rsidRPr="00357F1F">
        <w:rPr>
          <w:rFonts w:cs="Arial"/>
        </w:rPr>
        <w:t xml:space="preserve">. Pobrane z </w:t>
      </w:r>
      <w:hyperlink r:id="rId66" w:history="1">
        <w:r w:rsidRPr="00034C69">
          <w:rPr>
            <w:rStyle w:val="Hipercze"/>
            <w:rFonts w:cs="Arial"/>
          </w:rPr>
          <w:t>https://quarkus.io/guides/</w:t>
        </w:r>
      </w:hyperlink>
      <w:r>
        <w:rPr>
          <w:rFonts w:cs="Arial"/>
        </w:rPr>
        <w:t xml:space="preserve"> </w:t>
      </w:r>
      <w:r w:rsidRPr="00357F1F">
        <w:rPr>
          <w:rFonts w:cs="Arial"/>
        </w:rPr>
        <w:t xml:space="preserve">(dostęp: </w:t>
      </w:r>
      <w:r>
        <w:rPr>
          <w:rFonts w:cs="Arial"/>
        </w:rPr>
        <w:t>28.08.2026</w:t>
      </w:r>
      <w:r w:rsidRPr="00357F1F">
        <w:rPr>
          <w:rFonts w:cs="Arial"/>
        </w:rPr>
        <w:t>).</w:t>
      </w:r>
    </w:p>
    <w:p w14:paraId="20B7A2D3" w14:textId="45143F41" w:rsidR="00357F1F" w:rsidRDefault="00357F1F" w:rsidP="00357F1F">
      <w:pPr>
        <w:pStyle w:val="Akapitzlist"/>
        <w:numPr>
          <w:ilvl w:val="0"/>
          <w:numId w:val="13"/>
        </w:numPr>
        <w:rPr>
          <w:rFonts w:cs="Arial"/>
        </w:rPr>
      </w:pPr>
      <w:r w:rsidRPr="00357F1F">
        <w:rPr>
          <w:rFonts w:cs="Arial"/>
        </w:rPr>
        <w:t xml:space="preserve">Spring </w:t>
      </w:r>
      <w:proofErr w:type="spellStart"/>
      <w:r w:rsidRPr="00357F1F">
        <w:rPr>
          <w:rFonts w:cs="Arial"/>
        </w:rPr>
        <w:t>Boot</w:t>
      </w:r>
      <w:proofErr w:type="spellEnd"/>
      <w:r w:rsidRPr="00357F1F">
        <w:rPr>
          <w:rFonts w:cs="Arial"/>
        </w:rPr>
        <w:t xml:space="preserve">. (2024). Spring </w:t>
      </w:r>
      <w:proofErr w:type="spellStart"/>
      <w:r w:rsidRPr="00357F1F">
        <w:rPr>
          <w:rFonts w:cs="Arial"/>
        </w:rPr>
        <w:t>Boot</w:t>
      </w:r>
      <w:proofErr w:type="spellEnd"/>
      <w:r w:rsidRPr="00357F1F">
        <w:rPr>
          <w:rFonts w:cs="Arial"/>
        </w:rPr>
        <w:t xml:space="preserve"> Reference </w:t>
      </w:r>
      <w:proofErr w:type="spellStart"/>
      <w:r w:rsidRPr="00357F1F">
        <w:rPr>
          <w:rFonts w:cs="Arial"/>
        </w:rPr>
        <w:t>Documentation</w:t>
      </w:r>
      <w:proofErr w:type="spellEnd"/>
      <w:r w:rsidRPr="00357F1F">
        <w:rPr>
          <w:rFonts w:cs="Arial"/>
        </w:rPr>
        <w:t xml:space="preserve"> 3.2. Pobrane z</w:t>
      </w:r>
      <w:r>
        <w:rPr>
          <w:rFonts w:cs="Arial"/>
        </w:rPr>
        <w:t xml:space="preserve"> </w:t>
      </w:r>
      <w:hyperlink r:id="rId67" w:history="1">
        <w:r w:rsidRPr="00034C69">
          <w:rPr>
            <w:rStyle w:val="Hipercze"/>
            <w:rFonts w:cs="Arial"/>
          </w:rPr>
          <w:t>https://docs.spring.io/spring-boot/docs/3.2.x/reference/html/</w:t>
        </w:r>
      </w:hyperlink>
      <w:r>
        <w:rPr>
          <w:rFonts w:cs="Arial"/>
        </w:rPr>
        <w:t xml:space="preserve"> </w:t>
      </w:r>
      <w:r w:rsidRPr="00357F1F">
        <w:rPr>
          <w:rFonts w:cs="Arial"/>
        </w:rPr>
        <w:t xml:space="preserve">(dostęp: </w:t>
      </w:r>
      <w:r>
        <w:rPr>
          <w:rFonts w:cs="Arial"/>
        </w:rPr>
        <w:t>28.08.2026</w:t>
      </w:r>
      <w:r w:rsidRPr="00357F1F">
        <w:rPr>
          <w:rFonts w:cs="Arial"/>
        </w:rPr>
        <w:t>).</w:t>
      </w:r>
    </w:p>
    <w:p w14:paraId="7177E14F" w14:textId="77777777" w:rsidR="00966B07" w:rsidRDefault="00966B07" w:rsidP="00440411">
      <w:pPr>
        <w:pStyle w:val="Akapitzlist"/>
        <w:numPr>
          <w:ilvl w:val="0"/>
          <w:numId w:val="13"/>
        </w:numPr>
        <w:rPr>
          <w:rFonts w:cs="Arial"/>
        </w:rPr>
      </w:pPr>
      <w:r w:rsidRPr="00966B07">
        <w:rPr>
          <w:rFonts w:cs="Arial"/>
        </w:rPr>
        <w:t xml:space="preserve">Spring Data. (b.d.). </w:t>
      </w:r>
      <w:r w:rsidRPr="00966B07">
        <w:rPr>
          <w:rFonts w:cs="Arial"/>
          <w:i/>
          <w:iCs/>
        </w:rPr>
        <w:t>JDBC</w:t>
      </w:r>
      <w:r w:rsidRPr="00966B07">
        <w:rPr>
          <w:rFonts w:cs="Arial"/>
        </w:rPr>
        <w:t xml:space="preserve">. Pobrane z: </w:t>
      </w:r>
      <w:hyperlink r:id="rId68" w:tgtFrame="_new" w:history="1">
        <w:r w:rsidRPr="00966B07">
          <w:rPr>
            <w:rStyle w:val="Hipercze"/>
            <w:rFonts w:cs="Arial"/>
          </w:rPr>
          <w:t>https://docs.spring.io/spring-data/relational/reference/jdbc.html</w:t>
        </w:r>
      </w:hyperlink>
      <w:r w:rsidRPr="00966B07">
        <w:rPr>
          <w:rFonts w:cs="Arial"/>
        </w:rPr>
        <w:t xml:space="preserve"> (dostęp: 05.09.2026).</w:t>
      </w:r>
    </w:p>
    <w:p w14:paraId="0FFF8A05" w14:textId="25816E79" w:rsidR="00440411" w:rsidRDefault="00440411" w:rsidP="00440411">
      <w:pPr>
        <w:pStyle w:val="Akapitzlist"/>
        <w:numPr>
          <w:ilvl w:val="0"/>
          <w:numId w:val="13"/>
        </w:numPr>
        <w:rPr>
          <w:rFonts w:cs="Arial"/>
        </w:rPr>
      </w:pPr>
      <w:proofErr w:type="spellStart"/>
      <w:r w:rsidRPr="008E2ADF">
        <w:rPr>
          <w:rFonts w:cs="Arial"/>
        </w:rPr>
        <w:t>TopoGrafix</w:t>
      </w:r>
      <w:proofErr w:type="spellEnd"/>
      <w:r w:rsidRPr="008E2ADF">
        <w:rPr>
          <w:rFonts w:cs="Arial"/>
        </w:rPr>
        <w:t>.</w:t>
      </w:r>
      <w:r>
        <w:rPr>
          <w:rFonts w:cs="Arial"/>
        </w:rPr>
        <w:t xml:space="preserve"> </w:t>
      </w:r>
      <w:r w:rsidRPr="008E2ADF">
        <w:rPr>
          <w:rFonts w:cs="Arial"/>
        </w:rPr>
        <w:t xml:space="preserve">(2004). GPX 1.1 </w:t>
      </w:r>
      <w:proofErr w:type="spellStart"/>
      <w:r w:rsidRPr="008E2ADF">
        <w:rPr>
          <w:rFonts w:cs="Arial"/>
        </w:rPr>
        <w:t>Schema</w:t>
      </w:r>
      <w:proofErr w:type="spellEnd"/>
      <w:r w:rsidRPr="008E2ADF">
        <w:rPr>
          <w:rFonts w:cs="Arial"/>
        </w:rPr>
        <w:t xml:space="preserve"> </w:t>
      </w:r>
      <w:proofErr w:type="spellStart"/>
      <w:r w:rsidRPr="008E2ADF">
        <w:rPr>
          <w:rFonts w:cs="Arial"/>
        </w:rPr>
        <w:t>Documentation</w:t>
      </w:r>
      <w:proofErr w:type="spellEnd"/>
      <w:r w:rsidRPr="008E2ADF">
        <w:rPr>
          <w:rFonts w:cs="Arial"/>
        </w:rPr>
        <w:t>.</w:t>
      </w:r>
      <w:r>
        <w:rPr>
          <w:rFonts w:cs="Arial"/>
        </w:rPr>
        <w:t xml:space="preserve"> Pobrane z </w:t>
      </w:r>
      <w:hyperlink r:id="rId69" w:history="1">
        <w:r w:rsidRPr="00034C69">
          <w:rPr>
            <w:rStyle w:val="Hipercze"/>
            <w:rFonts w:cs="Arial"/>
          </w:rPr>
          <w:t>http://www.topografix.com/GPX/1/1/</w:t>
        </w:r>
      </w:hyperlink>
      <w:r>
        <w:rPr>
          <w:rFonts w:cs="Arial"/>
        </w:rPr>
        <w:t xml:space="preserve"> </w:t>
      </w:r>
      <w:r w:rsidRPr="008E2ADF">
        <w:rPr>
          <w:rFonts w:cs="Arial"/>
        </w:rPr>
        <w:t xml:space="preserve">(dostęp: </w:t>
      </w:r>
      <w:r>
        <w:rPr>
          <w:rFonts w:cs="Arial"/>
        </w:rPr>
        <w:t>26.08.2026)</w:t>
      </w:r>
      <w:r w:rsidR="00DB20E8">
        <w:rPr>
          <w:rFonts w:cs="Arial"/>
        </w:rPr>
        <w:t>.</w:t>
      </w:r>
    </w:p>
    <w:p w14:paraId="1EB7CF81" w14:textId="232AE374" w:rsidR="00796508" w:rsidRPr="00440411" w:rsidRDefault="00796508" w:rsidP="00440411">
      <w:pPr>
        <w:pStyle w:val="Akapitzlist"/>
        <w:numPr>
          <w:ilvl w:val="0"/>
          <w:numId w:val="13"/>
        </w:numPr>
        <w:rPr>
          <w:rFonts w:cs="Arial"/>
        </w:rPr>
      </w:pPr>
      <w:proofErr w:type="spellStart"/>
      <w:r w:rsidRPr="00796508">
        <w:rPr>
          <w:rFonts w:cs="Arial"/>
        </w:rPr>
        <w:t>Undertow</w:t>
      </w:r>
      <w:proofErr w:type="spellEnd"/>
      <w:r w:rsidRPr="00796508">
        <w:rPr>
          <w:rFonts w:cs="Arial"/>
        </w:rPr>
        <w:t xml:space="preserve">. (b.d.). </w:t>
      </w:r>
      <w:proofErr w:type="spellStart"/>
      <w:r w:rsidRPr="00796508">
        <w:rPr>
          <w:rFonts w:cs="Arial"/>
        </w:rPr>
        <w:t>Undertow</w:t>
      </w:r>
      <w:proofErr w:type="spellEnd"/>
      <w:r w:rsidRPr="00796508">
        <w:rPr>
          <w:rFonts w:cs="Arial"/>
        </w:rPr>
        <w:t xml:space="preserve"> </w:t>
      </w:r>
      <w:proofErr w:type="spellStart"/>
      <w:r w:rsidRPr="00796508">
        <w:rPr>
          <w:rFonts w:cs="Arial"/>
        </w:rPr>
        <w:t>Documentation</w:t>
      </w:r>
      <w:proofErr w:type="spellEnd"/>
      <w:r w:rsidRPr="00796508">
        <w:rPr>
          <w:rFonts w:cs="Arial"/>
        </w:rPr>
        <w:t>. Pobrane z</w:t>
      </w:r>
      <w:r w:rsidR="00C71D9D">
        <w:rPr>
          <w:rFonts w:cs="Arial"/>
        </w:rPr>
        <w:t xml:space="preserve"> </w:t>
      </w:r>
      <w:hyperlink r:id="rId70" w:history="1">
        <w:r w:rsidR="00C71D9D" w:rsidRPr="00034C69">
          <w:rPr>
            <w:rStyle w:val="Hipercze"/>
            <w:rFonts w:cs="Arial"/>
          </w:rPr>
          <w:t>https://undertow.io/documentation.html</w:t>
        </w:r>
      </w:hyperlink>
      <w:r w:rsidR="00C71D9D">
        <w:rPr>
          <w:rFonts w:cs="Arial"/>
        </w:rPr>
        <w:t xml:space="preserve"> </w:t>
      </w:r>
      <w:r>
        <w:rPr>
          <w:rFonts w:cs="Arial"/>
        </w:rPr>
        <w:t>(</w:t>
      </w:r>
      <w:r w:rsidRPr="00357F1F">
        <w:rPr>
          <w:rFonts w:cs="Arial"/>
        </w:rPr>
        <w:t xml:space="preserve">dostęp: </w:t>
      </w:r>
      <w:r>
        <w:rPr>
          <w:rFonts w:cs="Arial"/>
        </w:rPr>
        <w:t>28.08.2026</w:t>
      </w:r>
      <w:r w:rsidRPr="00357F1F">
        <w:rPr>
          <w:rFonts w:cs="Arial"/>
        </w:rPr>
        <w:t>).</w:t>
      </w:r>
    </w:p>
    <w:p w14:paraId="22300E0E" w14:textId="2E157534" w:rsidR="00440411" w:rsidRPr="00440411" w:rsidRDefault="00440411" w:rsidP="00440411">
      <w:pPr>
        <w:pStyle w:val="Akapitzlist"/>
        <w:numPr>
          <w:ilvl w:val="0"/>
          <w:numId w:val="13"/>
        </w:numPr>
        <w:rPr>
          <w:rFonts w:cs="Arial"/>
        </w:rPr>
      </w:pPr>
      <w:r w:rsidRPr="00440411">
        <w:rPr>
          <w:rFonts w:cs="Arial"/>
        </w:rPr>
        <w:t xml:space="preserve">W3C. (2008). </w:t>
      </w:r>
      <w:proofErr w:type="spellStart"/>
      <w:r w:rsidRPr="00440411">
        <w:rPr>
          <w:rFonts w:cs="Arial"/>
        </w:rPr>
        <w:t>Extensible</w:t>
      </w:r>
      <w:proofErr w:type="spellEnd"/>
      <w:r w:rsidRPr="00440411">
        <w:rPr>
          <w:rFonts w:cs="Arial"/>
        </w:rPr>
        <w:t xml:space="preserve"> </w:t>
      </w:r>
      <w:proofErr w:type="spellStart"/>
      <w:r w:rsidRPr="00440411">
        <w:rPr>
          <w:rFonts w:cs="Arial"/>
        </w:rPr>
        <w:t>Markup</w:t>
      </w:r>
      <w:proofErr w:type="spellEnd"/>
      <w:r w:rsidRPr="00440411">
        <w:rPr>
          <w:rFonts w:cs="Arial"/>
        </w:rPr>
        <w:t xml:space="preserve"> Language (XML) 1.0 (</w:t>
      </w:r>
      <w:proofErr w:type="spellStart"/>
      <w:r w:rsidRPr="00440411">
        <w:rPr>
          <w:rFonts w:cs="Arial"/>
        </w:rPr>
        <w:t>Fifth</w:t>
      </w:r>
      <w:proofErr w:type="spellEnd"/>
      <w:r w:rsidRPr="00440411">
        <w:rPr>
          <w:rFonts w:cs="Arial"/>
        </w:rPr>
        <w:t xml:space="preserve"> Edition).</w:t>
      </w:r>
      <w:r>
        <w:rPr>
          <w:rFonts w:cs="Arial"/>
        </w:rPr>
        <w:t xml:space="preserve"> Pobrane z </w:t>
      </w:r>
      <w:hyperlink r:id="rId71" w:history="1">
        <w:r w:rsidR="005E3482" w:rsidRPr="00034C69">
          <w:rPr>
            <w:rStyle w:val="Hipercze"/>
            <w:rFonts w:cs="Arial"/>
          </w:rPr>
          <w:t>https://www.w3.org/TR/xml/</w:t>
        </w:r>
      </w:hyperlink>
      <w:r w:rsidR="005E3482">
        <w:rPr>
          <w:rFonts w:cs="Arial"/>
        </w:rPr>
        <w:t xml:space="preserve"> </w:t>
      </w:r>
      <w:r w:rsidRPr="008E2ADF">
        <w:rPr>
          <w:rFonts w:cs="Arial"/>
        </w:rPr>
        <w:t xml:space="preserve">(dostęp: </w:t>
      </w:r>
      <w:r>
        <w:rPr>
          <w:rFonts w:cs="Arial"/>
        </w:rPr>
        <w:t>26.08.2026)</w:t>
      </w:r>
      <w:r w:rsidR="00DB20E8">
        <w:rPr>
          <w:rFonts w:cs="Arial"/>
        </w:rPr>
        <w:t>.</w:t>
      </w:r>
    </w:p>
    <w:p w14:paraId="05DB246C" w14:textId="4310F968" w:rsidR="00E327AE" w:rsidRDefault="00326071" w:rsidP="00E327AE">
      <w:pPr>
        <w:spacing w:before="240"/>
        <w:jc w:val="left"/>
        <w:rPr>
          <w:rFonts w:cs="Arial"/>
        </w:rPr>
      </w:pPr>
      <w:r>
        <w:rPr>
          <w:rFonts w:cs="Arial"/>
        </w:rPr>
        <w:t>Strony aplikacji</w:t>
      </w:r>
    </w:p>
    <w:p w14:paraId="3CFD8488" w14:textId="5F13F5C6" w:rsidR="00E327AE" w:rsidRDefault="00E327AE" w:rsidP="00185CC1">
      <w:pPr>
        <w:pStyle w:val="Akapitzlist"/>
        <w:numPr>
          <w:ilvl w:val="0"/>
          <w:numId w:val="22"/>
        </w:numPr>
        <w:rPr>
          <w:rFonts w:cs="Arial"/>
        </w:rPr>
      </w:pPr>
      <w:proofErr w:type="spellStart"/>
      <w:proofErr w:type="gramStart"/>
      <w:r w:rsidRPr="00D9308C">
        <w:rPr>
          <w:rFonts w:cs="Arial"/>
        </w:rPr>
        <w:t>AllTrails</w:t>
      </w:r>
      <w:proofErr w:type="spellEnd"/>
      <w:r>
        <w:rPr>
          <w:rFonts w:cs="Arial"/>
        </w:rPr>
        <w:t>,</w:t>
      </w:r>
      <w:proofErr w:type="gramEnd"/>
      <w:r>
        <w:rPr>
          <w:rFonts w:cs="Arial"/>
        </w:rPr>
        <w:t xml:space="preserve"> (</w:t>
      </w:r>
      <w:r w:rsidRPr="00D9308C">
        <w:rPr>
          <w:rFonts w:cs="Arial"/>
        </w:rPr>
        <w:t>b.d.</w:t>
      </w:r>
      <w:r>
        <w:rPr>
          <w:rFonts w:cs="Arial"/>
        </w:rPr>
        <w:t>).</w:t>
      </w:r>
      <w:r w:rsidRPr="00D9308C">
        <w:rPr>
          <w:rFonts w:cs="Arial"/>
        </w:rPr>
        <w:t xml:space="preserve"> </w:t>
      </w:r>
      <w:hyperlink r:id="rId72" w:history="1">
        <w:r w:rsidRPr="00A2557B">
          <w:rPr>
            <w:rStyle w:val="Hipercze"/>
            <w:rFonts w:cs="Arial"/>
          </w:rPr>
          <w:t>https://www.alltrails.com</w:t>
        </w:r>
      </w:hyperlink>
      <w:r w:rsidRPr="00D9308C">
        <w:rPr>
          <w:rFonts w:cs="Arial"/>
        </w:rPr>
        <w:t xml:space="preserve"> </w:t>
      </w:r>
      <w:r>
        <w:rPr>
          <w:rFonts w:cs="Arial"/>
        </w:rPr>
        <w:t>(</w:t>
      </w:r>
      <w:r w:rsidRPr="00D9308C">
        <w:rPr>
          <w:rFonts w:cs="Arial"/>
        </w:rPr>
        <w:t xml:space="preserve">dostęp </w:t>
      </w:r>
      <w:r>
        <w:rPr>
          <w:rFonts w:cs="Arial"/>
        </w:rPr>
        <w:t>06</w:t>
      </w:r>
      <w:r w:rsidRPr="00D9308C">
        <w:rPr>
          <w:rFonts w:cs="Arial"/>
        </w:rPr>
        <w:t>.05.2026</w:t>
      </w:r>
      <w:r>
        <w:rPr>
          <w:rFonts w:cs="Arial"/>
        </w:rPr>
        <w:t>).</w:t>
      </w:r>
    </w:p>
    <w:p w14:paraId="64D21C70" w14:textId="6968664D" w:rsidR="00E327AE" w:rsidRDefault="00E327AE" w:rsidP="00185CC1">
      <w:pPr>
        <w:pStyle w:val="Akapitzlist"/>
        <w:numPr>
          <w:ilvl w:val="0"/>
          <w:numId w:val="22"/>
        </w:numPr>
        <w:rPr>
          <w:rFonts w:cs="Arial"/>
        </w:rPr>
      </w:pPr>
      <w:proofErr w:type="spellStart"/>
      <w:proofErr w:type="gramStart"/>
      <w:r w:rsidRPr="00D9308C">
        <w:rPr>
          <w:rFonts w:cs="Arial"/>
        </w:rPr>
        <w:t>Hiiker</w:t>
      </w:r>
      <w:proofErr w:type="spellEnd"/>
      <w:r>
        <w:rPr>
          <w:rFonts w:cs="Arial"/>
        </w:rPr>
        <w:t>,</w:t>
      </w:r>
      <w:proofErr w:type="gramEnd"/>
      <w:r>
        <w:rPr>
          <w:rFonts w:cs="Arial"/>
        </w:rPr>
        <w:t xml:space="preserve"> (</w:t>
      </w:r>
      <w:r w:rsidRPr="00D9308C">
        <w:rPr>
          <w:rFonts w:cs="Arial"/>
        </w:rPr>
        <w:t>b.d.</w:t>
      </w:r>
      <w:r>
        <w:rPr>
          <w:rFonts w:cs="Arial"/>
        </w:rPr>
        <w:t>).</w:t>
      </w:r>
      <w:r w:rsidRPr="00D9308C">
        <w:rPr>
          <w:rFonts w:cs="Arial"/>
        </w:rPr>
        <w:t xml:space="preserve"> </w:t>
      </w:r>
      <w:hyperlink r:id="rId73" w:history="1">
        <w:r w:rsidRPr="00A2557B">
          <w:rPr>
            <w:rStyle w:val="Hipercze"/>
            <w:rFonts w:cs="Arial"/>
          </w:rPr>
          <w:t>https://hiiker.app</w:t>
        </w:r>
      </w:hyperlink>
      <w:r w:rsidRPr="00D9308C">
        <w:rPr>
          <w:rFonts w:cs="Arial"/>
        </w:rPr>
        <w:t xml:space="preserve"> </w:t>
      </w:r>
      <w:r>
        <w:rPr>
          <w:rFonts w:cs="Arial"/>
        </w:rPr>
        <w:t>(</w:t>
      </w:r>
      <w:r w:rsidRPr="00D9308C">
        <w:rPr>
          <w:rFonts w:cs="Arial"/>
        </w:rPr>
        <w:t xml:space="preserve">dostęp </w:t>
      </w:r>
      <w:r>
        <w:rPr>
          <w:rFonts w:cs="Arial"/>
        </w:rPr>
        <w:t>06</w:t>
      </w:r>
      <w:r w:rsidRPr="00D9308C">
        <w:rPr>
          <w:rFonts w:cs="Arial"/>
        </w:rPr>
        <w:t>.05.2026</w:t>
      </w:r>
      <w:r>
        <w:rPr>
          <w:rFonts w:cs="Arial"/>
        </w:rPr>
        <w:t>).</w:t>
      </w:r>
    </w:p>
    <w:p w14:paraId="280C0FD2" w14:textId="40FACF27" w:rsidR="00E327AE" w:rsidRDefault="00E327AE" w:rsidP="00185CC1">
      <w:pPr>
        <w:pStyle w:val="Akapitzlist"/>
        <w:numPr>
          <w:ilvl w:val="0"/>
          <w:numId w:val="22"/>
        </w:numPr>
        <w:rPr>
          <w:rFonts w:cs="Arial"/>
        </w:rPr>
      </w:pPr>
      <w:proofErr w:type="spellStart"/>
      <w:proofErr w:type="gramStart"/>
      <w:r w:rsidRPr="00D9308C">
        <w:rPr>
          <w:rFonts w:cs="Arial"/>
        </w:rPr>
        <w:t>Komoot</w:t>
      </w:r>
      <w:proofErr w:type="spellEnd"/>
      <w:r>
        <w:rPr>
          <w:rFonts w:cs="Arial"/>
        </w:rPr>
        <w:t>,</w:t>
      </w:r>
      <w:proofErr w:type="gramEnd"/>
      <w:r>
        <w:rPr>
          <w:rFonts w:cs="Arial"/>
        </w:rPr>
        <w:t xml:space="preserve"> (</w:t>
      </w:r>
      <w:r w:rsidRPr="00D9308C">
        <w:rPr>
          <w:rFonts w:cs="Arial"/>
        </w:rPr>
        <w:t>b.d.</w:t>
      </w:r>
      <w:r>
        <w:rPr>
          <w:rFonts w:cs="Arial"/>
        </w:rPr>
        <w:t>).</w:t>
      </w:r>
      <w:r w:rsidRPr="00D9308C">
        <w:rPr>
          <w:rFonts w:cs="Arial"/>
        </w:rPr>
        <w:t xml:space="preserve"> </w:t>
      </w:r>
      <w:hyperlink r:id="rId74" w:tgtFrame="_new" w:history="1">
        <w:r w:rsidRPr="00D9308C">
          <w:rPr>
            <w:rStyle w:val="Hipercze"/>
            <w:rFonts w:cs="Arial"/>
          </w:rPr>
          <w:t>https://www.komoot.com/pl-pl</w:t>
        </w:r>
      </w:hyperlink>
      <w:r w:rsidRPr="00D9308C">
        <w:rPr>
          <w:rFonts w:cs="Arial"/>
        </w:rPr>
        <w:t xml:space="preserve"> </w:t>
      </w:r>
      <w:r>
        <w:rPr>
          <w:rFonts w:cs="Arial"/>
        </w:rPr>
        <w:t>(</w:t>
      </w:r>
      <w:r w:rsidRPr="00D9308C">
        <w:rPr>
          <w:rFonts w:cs="Arial"/>
        </w:rPr>
        <w:t xml:space="preserve">dostęp </w:t>
      </w:r>
      <w:r>
        <w:rPr>
          <w:rFonts w:cs="Arial"/>
        </w:rPr>
        <w:t>06</w:t>
      </w:r>
      <w:r w:rsidRPr="00D9308C">
        <w:rPr>
          <w:rFonts w:cs="Arial"/>
        </w:rPr>
        <w:t>.05.2026</w:t>
      </w:r>
      <w:r>
        <w:rPr>
          <w:rFonts w:cs="Arial"/>
        </w:rPr>
        <w:t>).</w:t>
      </w:r>
    </w:p>
    <w:p w14:paraId="589BA88B" w14:textId="7BCDA563" w:rsidR="00E327AE" w:rsidRPr="00E327AE" w:rsidRDefault="00E327AE" w:rsidP="00185CC1">
      <w:pPr>
        <w:pStyle w:val="Akapitzlist"/>
        <w:numPr>
          <w:ilvl w:val="0"/>
          <w:numId w:val="22"/>
        </w:numPr>
        <w:rPr>
          <w:rFonts w:cs="Arial"/>
        </w:rPr>
      </w:pPr>
      <w:proofErr w:type="spellStart"/>
      <w:proofErr w:type="gramStart"/>
      <w:r w:rsidRPr="00E327AE">
        <w:rPr>
          <w:rFonts w:cs="Arial"/>
        </w:rPr>
        <w:t>Strava</w:t>
      </w:r>
      <w:proofErr w:type="spellEnd"/>
      <w:r w:rsidRPr="00E327AE">
        <w:rPr>
          <w:rFonts w:cs="Arial"/>
        </w:rPr>
        <w:t>,</w:t>
      </w:r>
      <w:proofErr w:type="gramEnd"/>
      <w:r w:rsidRPr="00E327AE">
        <w:rPr>
          <w:rFonts w:cs="Arial"/>
        </w:rPr>
        <w:t xml:space="preserve"> </w:t>
      </w:r>
      <w:r>
        <w:rPr>
          <w:rFonts w:cs="Arial"/>
        </w:rPr>
        <w:t>(</w:t>
      </w:r>
      <w:r w:rsidRPr="00E327AE">
        <w:rPr>
          <w:rFonts w:cs="Arial"/>
        </w:rPr>
        <w:t>b.d.</w:t>
      </w:r>
      <w:r>
        <w:rPr>
          <w:rFonts w:cs="Arial"/>
        </w:rPr>
        <w:t>).</w:t>
      </w:r>
      <w:r w:rsidRPr="00E327AE">
        <w:rPr>
          <w:rFonts w:cs="Arial"/>
        </w:rPr>
        <w:t xml:space="preserve"> </w:t>
      </w:r>
      <w:hyperlink r:id="rId75" w:tgtFrame="_new" w:history="1">
        <w:r w:rsidRPr="00E327AE">
          <w:rPr>
            <w:rStyle w:val="Hipercze"/>
            <w:rFonts w:cs="Arial"/>
          </w:rPr>
          <w:t>https://www.strava.com</w:t>
        </w:r>
      </w:hyperlink>
      <w:r w:rsidRPr="00E327AE">
        <w:rPr>
          <w:rFonts w:cs="Arial"/>
        </w:rPr>
        <w:t xml:space="preserve"> </w:t>
      </w:r>
      <w:r>
        <w:rPr>
          <w:rFonts w:cs="Arial"/>
        </w:rPr>
        <w:t>(</w:t>
      </w:r>
      <w:r w:rsidRPr="00E327AE">
        <w:rPr>
          <w:rFonts w:cs="Arial"/>
        </w:rPr>
        <w:t>dostęp 27.05.2026</w:t>
      </w:r>
      <w:r>
        <w:rPr>
          <w:rFonts w:cs="Arial"/>
        </w:rPr>
        <w:t>).</w:t>
      </w:r>
    </w:p>
    <w:p w14:paraId="1A4AD803" w14:textId="5974913E" w:rsidR="00597DE2" w:rsidRPr="00595F39" w:rsidRDefault="00597DE2" w:rsidP="00597DE2">
      <w:pPr>
        <w:pStyle w:val="Nagwek3"/>
        <w:rPr>
          <w:rFonts w:cs="Arial"/>
        </w:rPr>
      </w:pPr>
      <w:bookmarkStart w:id="88" w:name="_Toc240311547"/>
      <w:r>
        <w:rPr>
          <w:rFonts w:cs="Arial"/>
        </w:rPr>
        <w:t>Raporty</w:t>
      </w:r>
      <w:bookmarkEnd w:id="88"/>
    </w:p>
    <w:p w14:paraId="1FE62F02" w14:textId="5D5C39D9" w:rsidR="00597DE2" w:rsidRPr="00151AB6" w:rsidRDefault="007479CF" w:rsidP="00151AB6">
      <w:pPr>
        <w:pStyle w:val="Akapitzlist"/>
        <w:numPr>
          <w:ilvl w:val="0"/>
          <w:numId w:val="20"/>
        </w:numPr>
        <w:rPr>
          <w:rFonts w:cs="Arial"/>
        </w:rPr>
      </w:pPr>
      <w:proofErr w:type="gramStart"/>
      <w:r>
        <w:rPr>
          <w:rFonts w:cs="Arial"/>
        </w:rPr>
        <w:t>TPN,</w:t>
      </w:r>
      <w:proofErr w:type="gramEnd"/>
      <w:r>
        <w:rPr>
          <w:rFonts w:cs="Arial"/>
        </w:rPr>
        <w:t xml:space="preserve"> (2026). </w:t>
      </w:r>
      <w:r w:rsidRPr="007479CF">
        <w:rPr>
          <w:rFonts w:cs="Arial"/>
        </w:rPr>
        <w:t>Statystyki wejść do TPN za lata 2025-2020</w:t>
      </w:r>
      <w:r>
        <w:rPr>
          <w:rFonts w:cs="Arial"/>
        </w:rPr>
        <w:t xml:space="preserve">. </w:t>
      </w:r>
      <w:hyperlink r:id="rId76" w:history="1">
        <w:r w:rsidR="005F3B81" w:rsidRPr="00342054">
          <w:rPr>
            <w:rStyle w:val="Hipercze"/>
            <w:rFonts w:cs="Arial"/>
          </w:rPr>
          <w:t>https://tpn.gov.pl/pliki-do-pobrania/otworz/0a6cc2f2-09c2-4420-a950-db728236b09d.pdf</w:t>
        </w:r>
      </w:hyperlink>
      <w:r w:rsidR="00E42CD6">
        <w:rPr>
          <w:rFonts w:cs="Arial"/>
        </w:rPr>
        <w:t xml:space="preserve"> </w:t>
      </w:r>
      <w:r w:rsidRPr="00595F39">
        <w:rPr>
          <w:rFonts w:cs="Arial"/>
        </w:rPr>
        <w:t xml:space="preserve">(dostęp: </w:t>
      </w:r>
      <w:r>
        <w:rPr>
          <w:rFonts w:cs="Arial"/>
        </w:rPr>
        <w:t>11</w:t>
      </w:r>
      <w:r w:rsidRPr="00595F39">
        <w:rPr>
          <w:rFonts w:cs="Arial"/>
        </w:rPr>
        <w:t>.0</w:t>
      </w:r>
      <w:r>
        <w:rPr>
          <w:rFonts w:cs="Arial"/>
        </w:rPr>
        <w:t>3</w:t>
      </w:r>
      <w:r w:rsidRPr="00595F39">
        <w:rPr>
          <w:rFonts w:cs="Arial"/>
        </w:rPr>
        <w:t>.2026).</w:t>
      </w:r>
    </w:p>
    <w:p w14:paraId="1D9CC437" w14:textId="41E5E533" w:rsidR="00A613B5" w:rsidRDefault="00A613B5" w:rsidP="00A613B5">
      <w:pPr>
        <w:pStyle w:val="Nagwek1"/>
        <w:rPr>
          <w:rFonts w:cs="Arial"/>
        </w:rPr>
      </w:pPr>
      <w:bookmarkStart w:id="89" w:name="_Toc240311548"/>
      <w:r w:rsidRPr="00595F39">
        <w:rPr>
          <w:rFonts w:cs="Arial"/>
        </w:rPr>
        <w:lastRenderedPageBreak/>
        <w:t>Spis rysunków</w:t>
      </w:r>
      <w:bookmarkEnd w:id="89"/>
    </w:p>
    <w:p w14:paraId="4937A516" w14:textId="1FCED2A3" w:rsidR="00BA7826" w:rsidRDefault="0095346E">
      <w:pPr>
        <w:pStyle w:val="Spisilustracji"/>
        <w:tabs>
          <w:tab w:val="right" w:leader="dot" w:pos="9060"/>
        </w:tabs>
        <w:rPr>
          <w:rFonts w:asciiTheme="minorHAnsi" w:eastAsiaTheme="minorEastAsia" w:hAnsiTheme="minorHAnsi"/>
          <w:noProof/>
          <w:color w:val="auto"/>
          <w:lang w:eastAsia="pl-PL"/>
        </w:rPr>
      </w:pPr>
      <w:r>
        <w:fldChar w:fldCharType="begin"/>
      </w:r>
      <w:r>
        <w:instrText xml:space="preserve"> TOC \h \z \c "Rysunek" </w:instrText>
      </w:r>
      <w:r>
        <w:fldChar w:fldCharType="separate"/>
      </w:r>
      <w:hyperlink w:anchor="_Toc240314034" w:history="1">
        <w:r w:rsidR="00BA7826" w:rsidRPr="00CB7145">
          <w:rPr>
            <w:rStyle w:val="Hipercze"/>
            <w:noProof/>
          </w:rPr>
          <w:t>Rysunek 1. Hierarchia potrzeb według Maslowa</w:t>
        </w:r>
        <w:r w:rsidR="00BA7826">
          <w:rPr>
            <w:noProof/>
            <w:webHidden/>
          </w:rPr>
          <w:tab/>
        </w:r>
        <w:r w:rsidR="00BA7826">
          <w:rPr>
            <w:noProof/>
            <w:webHidden/>
          </w:rPr>
          <w:fldChar w:fldCharType="begin"/>
        </w:r>
        <w:r w:rsidR="00BA7826">
          <w:rPr>
            <w:noProof/>
            <w:webHidden/>
          </w:rPr>
          <w:instrText xml:space="preserve"> PAGEREF _Toc240314034 \h </w:instrText>
        </w:r>
        <w:r w:rsidR="00BA7826">
          <w:rPr>
            <w:noProof/>
            <w:webHidden/>
          </w:rPr>
        </w:r>
        <w:r w:rsidR="00BA7826">
          <w:rPr>
            <w:noProof/>
            <w:webHidden/>
          </w:rPr>
          <w:fldChar w:fldCharType="separate"/>
        </w:r>
        <w:r w:rsidR="00BA7826">
          <w:rPr>
            <w:noProof/>
            <w:webHidden/>
          </w:rPr>
          <w:t>14</w:t>
        </w:r>
        <w:r w:rsidR="00BA7826">
          <w:rPr>
            <w:noProof/>
            <w:webHidden/>
          </w:rPr>
          <w:fldChar w:fldCharType="end"/>
        </w:r>
      </w:hyperlink>
    </w:p>
    <w:p w14:paraId="76C5237E" w14:textId="55185FB8"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35" w:history="1">
        <w:r w:rsidRPr="00CB7145">
          <w:rPr>
            <w:rStyle w:val="Hipercze"/>
            <w:noProof/>
          </w:rPr>
          <w:t>Rysunek 2. Liczba turystów odwiedzających TPN w latach 2020–2025</w:t>
        </w:r>
        <w:r>
          <w:rPr>
            <w:noProof/>
            <w:webHidden/>
          </w:rPr>
          <w:tab/>
        </w:r>
        <w:r>
          <w:rPr>
            <w:noProof/>
            <w:webHidden/>
          </w:rPr>
          <w:fldChar w:fldCharType="begin"/>
        </w:r>
        <w:r>
          <w:rPr>
            <w:noProof/>
            <w:webHidden/>
          </w:rPr>
          <w:instrText xml:space="preserve"> PAGEREF _Toc240314035 \h </w:instrText>
        </w:r>
        <w:r>
          <w:rPr>
            <w:noProof/>
            <w:webHidden/>
          </w:rPr>
        </w:r>
        <w:r>
          <w:rPr>
            <w:noProof/>
            <w:webHidden/>
          </w:rPr>
          <w:fldChar w:fldCharType="separate"/>
        </w:r>
        <w:r>
          <w:rPr>
            <w:noProof/>
            <w:webHidden/>
          </w:rPr>
          <w:t>16</w:t>
        </w:r>
        <w:r>
          <w:rPr>
            <w:noProof/>
            <w:webHidden/>
          </w:rPr>
          <w:fldChar w:fldCharType="end"/>
        </w:r>
      </w:hyperlink>
    </w:p>
    <w:p w14:paraId="03EF8533" w14:textId="292F3238"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36" w:history="1">
        <w:r w:rsidRPr="00CB7145">
          <w:rPr>
            <w:rStyle w:val="Hipercze"/>
            <w:noProof/>
          </w:rPr>
          <w:t>Rysunek 3. Schemat działania wzorca MVC</w:t>
        </w:r>
        <w:r>
          <w:rPr>
            <w:noProof/>
            <w:webHidden/>
          </w:rPr>
          <w:tab/>
        </w:r>
        <w:r>
          <w:rPr>
            <w:noProof/>
            <w:webHidden/>
          </w:rPr>
          <w:fldChar w:fldCharType="begin"/>
        </w:r>
        <w:r>
          <w:rPr>
            <w:noProof/>
            <w:webHidden/>
          </w:rPr>
          <w:instrText xml:space="preserve"> PAGEREF _Toc240314036 \h </w:instrText>
        </w:r>
        <w:r>
          <w:rPr>
            <w:noProof/>
            <w:webHidden/>
          </w:rPr>
        </w:r>
        <w:r>
          <w:rPr>
            <w:noProof/>
            <w:webHidden/>
          </w:rPr>
          <w:fldChar w:fldCharType="separate"/>
        </w:r>
        <w:r>
          <w:rPr>
            <w:noProof/>
            <w:webHidden/>
          </w:rPr>
          <w:t>33</w:t>
        </w:r>
        <w:r>
          <w:rPr>
            <w:noProof/>
            <w:webHidden/>
          </w:rPr>
          <w:fldChar w:fldCharType="end"/>
        </w:r>
      </w:hyperlink>
    </w:p>
    <w:p w14:paraId="16D5A2B6" w14:textId="14F4C4E1"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37" w:history="1">
        <w:r w:rsidRPr="00CB7145">
          <w:rPr>
            <w:rStyle w:val="Hipercze"/>
            <w:noProof/>
          </w:rPr>
          <w:t>Rysunek 4. Diagram przepływu danych poziomu 0 (kontekstowy)</w:t>
        </w:r>
        <w:r>
          <w:rPr>
            <w:noProof/>
            <w:webHidden/>
          </w:rPr>
          <w:tab/>
        </w:r>
        <w:r>
          <w:rPr>
            <w:noProof/>
            <w:webHidden/>
          </w:rPr>
          <w:fldChar w:fldCharType="begin"/>
        </w:r>
        <w:r>
          <w:rPr>
            <w:noProof/>
            <w:webHidden/>
          </w:rPr>
          <w:instrText xml:space="preserve"> PAGEREF _Toc240314037 \h </w:instrText>
        </w:r>
        <w:r>
          <w:rPr>
            <w:noProof/>
            <w:webHidden/>
          </w:rPr>
        </w:r>
        <w:r>
          <w:rPr>
            <w:noProof/>
            <w:webHidden/>
          </w:rPr>
          <w:fldChar w:fldCharType="separate"/>
        </w:r>
        <w:r>
          <w:rPr>
            <w:noProof/>
            <w:webHidden/>
          </w:rPr>
          <w:t>41</w:t>
        </w:r>
        <w:r>
          <w:rPr>
            <w:noProof/>
            <w:webHidden/>
          </w:rPr>
          <w:fldChar w:fldCharType="end"/>
        </w:r>
      </w:hyperlink>
    </w:p>
    <w:p w14:paraId="1CCFE7E7" w14:textId="4442AC51"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38" w:history="1">
        <w:r w:rsidRPr="00CB7145">
          <w:rPr>
            <w:rStyle w:val="Hipercze"/>
            <w:noProof/>
          </w:rPr>
          <w:t>Rysunek 5. Diagram przepływu danych poziomu 1</w:t>
        </w:r>
        <w:r>
          <w:rPr>
            <w:noProof/>
            <w:webHidden/>
          </w:rPr>
          <w:tab/>
        </w:r>
        <w:r>
          <w:rPr>
            <w:noProof/>
            <w:webHidden/>
          </w:rPr>
          <w:fldChar w:fldCharType="begin"/>
        </w:r>
        <w:r>
          <w:rPr>
            <w:noProof/>
            <w:webHidden/>
          </w:rPr>
          <w:instrText xml:space="preserve"> PAGEREF _Toc240314038 \h </w:instrText>
        </w:r>
        <w:r>
          <w:rPr>
            <w:noProof/>
            <w:webHidden/>
          </w:rPr>
        </w:r>
        <w:r>
          <w:rPr>
            <w:noProof/>
            <w:webHidden/>
          </w:rPr>
          <w:fldChar w:fldCharType="separate"/>
        </w:r>
        <w:r>
          <w:rPr>
            <w:noProof/>
            <w:webHidden/>
          </w:rPr>
          <w:t>43</w:t>
        </w:r>
        <w:r>
          <w:rPr>
            <w:noProof/>
            <w:webHidden/>
          </w:rPr>
          <w:fldChar w:fldCharType="end"/>
        </w:r>
      </w:hyperlink>
    </w:p>
    <w:p w14:paraId="6F003CD7" w14:textId="4C78A99C"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39" w:history="1">
        <w:r w:rsidRPr="00CB7145">
          <w:rPr>
            <w:rStyle w:val="Hipercze"/>
            <w:noProof/>
          </w:rPr>
          <w:t>Rysunek 6. Schemat relacyjnej bazy danych systemu – diagram ERD</w:t>
        </w:r>
        <w:r>
          <w:rPr>
            <w:noProof/>
            <w:webHidden/>
          </w:rPr>
          <w:tab/>
        </w:r>
        <w:r>
          <w:rPr>
            <w:noProof/>
            <w:webHidden/>
          </w:rPr>
          <w:fldChar w:fldCharType="begin"/>
        </w:r>
        <w:r>
          <w:rPr>
            <w:noProof/>
            <w:webHidden/>
          </w:rPr>
          <w:instrText xml:space="preserve"> PAGEREF _Toc240314039 \h </w:instrText>
        </w:r>
        <w:r>
          <w:rPr>
            <w:noProof/>
            <w:webHidden/>
          </w:rPr>
        </w:r>
        <w:r>
          <w:rPr>
            <w:noProof/>
            <w:webHidden/>
          </w:rPr>
          <w:fldChar w:fldCharType="separate"/>
        </w:r>
        <w:r>
          <w:rPr>
            <w:noProof/>
            <w:webHidden/>
          </w:rPr>
          <w:t>45</w:t>
        </w:r>
        <w:r>
          <w:rPr>
            <w:noProof/>
            <w:webHidden/>
          </w:rPr>
          <w:fldChar w:fldCharType="end"/>
        </w:r>
      </w:hyperlink>
    </w:p>
    <w:p w14:paraId="772AFF96" w14:textId="0F2D8D57"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0" w:history="1">
        <w:r w:rsidRPr="00CB7145">
          <w:rPr>
            <w:rStyle w:val="Hipercze"/>
            <w:noProof/>
          </w:rPr>
          <w:t>Rysunek 7. Przykładowa deklaracja zależności w pliku pom.xml</w:t>
        </w:r>
        <w:r>
          <w:rPr>
            <w:noProof/>
            <w:webHidden/>
          </w:rPr>
          <w:tab/>
        </w:r>
        <w:r>
          <w:rPr>
            <w:noProof/>
            <w:webHidden/>
          </w:rPr>
          <w:fldChar w:fldCharType="begin"/>
        </w:r>
        <w:r>
          <w:rPr>
            <w:noProof/>
            <w:webHidden/>
          </w:rPr>
          <w:instrText xml:space="preserve"> PAGEREF _Toc240314040 \h </w:instrText>
        </w:r>
        <w:r>
          <w:rPr>
            <w:noProof/>
            <w:webHidden/>
          </w:rPr>
        </w:r>
        <w:r>
          <w:rPr>
            <w:noProof/>
            <w:webHidden/>
          </w:rPr>
          <w:fldChar w:fldCharType="separate"/>
        </w:r>
        <w:r>
          <w:rPr>
            <w:noProof/>
            <w:webHidden/>
          </w:rPr>
          <w:t>49</w:t>
        </w:r>
        <w:r>
          <w:rPr>
            <w:noProof/>
            <w:webHidden/>
          </w:rPr>
          <w:fldChar w:fldCharType="end"/>
        </w:r>
      </w:hyperlink>
    </w:p>
    <w:p w14:paraId="479C0485" w14:textId="07A44F27"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1" w:history="1">
        <w:r w:rsidRPr="00CB7145">
          <w:rPr>
            <w:rStyle w:val="Hipercze"/>
            <w:noProof/>
          </w:rPr>
          <w:t>Rysunek 8. Konfiguracja aplikacji Spring Boot (application.yml)</w:t>
        </w:r>
        <w:r>
          <w:rPr>
            <w:noProof/>
            <w:webHidden/>
          </w:rPr>
          <w:tab/>
        </w:r>
        <w:r>
          <w:rPr>
            <w:noProof/>
            <w:webHidden/>
          </w:rPr>
          <w:fldChar w:fldCharType="begin"/>
        </w:r>
        <w:r>
          <w:rPr>
            <w:noProof/>
            <w:webHidden/>
          </w:rPr>
          <w:instrText xml:space="preserve"> PAGEREF _Toc240314041 \h </w:instrText>
        </w:r>
        <w:r>
          <w:rPr>
            <w:noProof/>
            <w:webHidden/>
          </w:rPr>
        </w:r>
        <w:r>
          <w:rPr>
            <w:noProof/>
            <w:webHidden/>
          </w:rPr>
          <w:fldChar w:fldCharType="separate"/>
        </w:r>
        <w:r>
          <w:rPr>
            <w:noProof/>
            <w:webHidden/>
          </w:rPr>
          <w:t>50</w:t>
        </w:r>
        <w:r>
          <w:rPr>
            <w:noProof/>
            <w:webHidden/>
          </w:rPr>
          <w:fldChar w:fldCharType="end"/>
        </w:r>
      </w:hyperlink>
    </w:p>
    <w:p w14:paraId="476632DD" w14:textId="7290DDD3"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2" w:history="1">
        <w:r w:rsidRPr="00CB7145">
          <w:rPr>
            <w:rStyle w:val="Hipercze"/>
            <w:noProof/>
          </w:rPr>
          <w:t>Rysunek 9. Klasa główna aplikacji (GorskieWyprawyApplication.java)</w:t>
        </w:r>
        <w:r>
          <w:rPr>
            <w:noProof/>
            <w:webHidden/>
          </w:rPr>
          <w:tab/>
        </w:r>
        <w:r>
          <w:rPr>
            <w:noProof/>
            <w:webHidden/>
          </w:rPr>
          <w:fldChar w:fldCharType="begin"/>
        </w:r>
        <w:r>
          <w:rPr>
            <w:noProof/>
            <w:webHidden/>
          </w:rPr>
          <w:instrText xml:space="preserve"> PAGEREF _Toc240314042 \h </w:instrText>
        </w:r>
        <w:r>
          <w:rPr>
            <w:noProof/>
            <w:webHidden/>
          </w:rPr>
        </w:r>
        <w:r>
          <w:rPr>
            <w:noProof/>
            <w:webHidden/>
          </w:rPr>
          <w:fldChar w:fldCharType="separate"/>
        </w:r>
        <w:r>
          <w:rPr>
            <w:noProof/>
            <w:webHidden/>
          </w:rPr>
          <w:t>51</w:t>
        </w:r>
        <w:r>
          <w:rPr>
            <w:noProof/>
            <w:webHidden/>
          </w:rPr>
          <w:fldChar w:fldCharType="end"/>
        </w:r>
      </w:hyperlink>
    </w:p>
    <w:p w14:paraId="36BA2C3E" w14:textId="612B4BFF"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3" w:history="1">
        <w:r w:rsidRPr="00CB7145">
          <w:rPr>
            <w:rStyle w:val="Hipercze"/>
            <w:noProof/>
          </w:rPr>
          <w:t>Rysunek 10. Plik Dockerfile aplikacji backendowej</w:t>
        </w:r>
        <w:r>
          <w:rPr>
            <w:noProof/>
            <w:webHidden/>
          </w:rPr>
          <w:tab/>
        </w:r>
        <w:r>
          <w:rPr>
            <w:noProof/>
            <w:webHidden/>
          </w:rPr>
          <w:fldChar w:fldCharType="begin"/>
        </w:r>
        <w:r>
          <w:rPr>
            <w:noProof/>
            <w:webHidden/>
          </w:rPr>
          <w:instrText xml:space="preserve"> PAGEREF _Toc240314043 \h </w:instrText>
        </w:r>
        <w:r>
          <w:rPr>
            <w:noProof/>
            <w:webHidden/>
          </w:rPr>
        </w:r>
        <w:r>
          <w:rPr>
            <w:noProof/>
            <w:webHidden/>
          </w:rPr>
          <w:fldChar w:fldCharType="separate"/>
        </w:r>
        <w:r>
          <w:rPr>
            <w:noProof/>
            <w:webHidden/>
          </w:rPr>
          <w:t>51</w:t>
        </w:r>
        <w:r>
          <w:rPr>
            <w:noProof/>
            <w:webHidden/>
          </w:rPr>
          <w:fldChar w:fldCharType="end"/>
        </w:r>
      </w:hyperlink>
    </w:p>
    <w:p w14:paraId="1F4005D7" w14:textId="4720F03A"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4" w:history="1">
        <w:r w:rsidRPr="00CB7145">
          <w:rPr>
            <w:rStyle w:val="Hipercze"/>
            <w:noProof/>
          </w:rPr>
          <w:t>Rysunek 11. Konfiguracja usługi app w pliku docker-compose.yml</w:t>
        </w:r>
        <w:r>
          <w:rPr>
            <w:noProof/>
            <w:webHidden/>
          </w:rPr>
          <w:tab/>
        </w:r>
        <w:r>
          <w:rPr>
            <w:noProof/>
            <w:webHidden/>
          </w:rPr>
          <w:fldChar w:fldCharType="begin"/>
        </w:r>
        <w:r>
          <w:rPr>
            <w:noProof/>
            <w:webHidden/>
          </w:rPr>
          <w:instrText xml:space="preserve"> PAGEREF _Toc240314044 \h </w:instrText>
        </w:r>
        <w:r>
          <w:rPr>
            <w:noProof/>
            <w:webHidden/>
          </w:rPr>
        </w:r>
        <w:r>
          <w:rPr>
            <w:noProof/>
            <w:webHidden/>
          </w:rPr>
          <w:fldChar w:fldCharType="separate"/>
        </w:r>
        <w:r>
          <w:rPr>
            <w:noProof/>
            <w:webHidden/>
          </w:rPr>
          <w:t>52</w:t>
        </w:r>
        <w:r>
          <w:rPr>
            <w:noProof/>
            <w:webHidden/>
          </w:rPr>
          <w:fldChar w:fldCharType="end"/>
        </w:r>
      </w:hyperlink>
    </w:p>
    <w:p w14:paraId="762CCF3C" w14:textId="5CAB43EA"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5" w:history="1">
        <w:r w:rsidRPr="00CB7145">
          <w:rPr>
            <w:rStyle w:val="Hipercze"/>
            <w:noProof/>
          </w:rPr>
          <w:t>Rysunek 13. Relacje encji Expedition.</w:t>
        </w:r>
        <w:r>
          <w:rPr>
            <w:noProof/>
            <w:webHidden/>
          </w:rPr>
          <w:tab/>
        </w:r>
        <w:r>
          <w:rPr>
            <w:noProof/>
            <w:webHidden/>
          </w:rPr>
          <w:fldChar w:fldCharType="begin"/>
        </w:r>
        <w:r>
          <w:rPr>
            <w:noProof/>
            <w:webHidden/>
          </w:rPr>
          <w:instrText xml:space="preserve"> PAGEREF _Toc240314045 \h </w:instrText>
        </w:r>
        <w:r>
          <w:rPr>
            <w:noProof/>
            <w:webHidden/>
          </w:rPr>
        </w:r>
        <w:r>
          <w:rPr>
            <w:noProof/>
            <w:webHidden/>
          </w:rPr>
          <w:fldChar w:fldCharType="separate"/>
        </w:r>
        <w:r>
          <w:rPr>
            <w:noProof/>
            <w:webHidden/>
          </w:rPr>
          <w:t>53</w:t>
        </w:r>
        <w:r>
          <w:rPr>
            <w:noProof/>
            <w:webHidden/>
          </w:rPr>
          <w:fldChar w:fldCharType="end"/>
        </w:r>
      </w:hyperlink>
    </w:p>
    <w:p w14:paraId="3017319A" w14:textId="47D5984A"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6" w:history="1">
        <w:r w:rsidRPr="00CB7145">
          <w:rPr>
            <w:rStyle w:val="Hipercze"/>
            <w:noProof/>
          </w:rPr>
          <w:t>Rysunek 14. Role uczestników wyprawy</w:t>
        </w:r>
        <w:r>
          <w:rPr>
            <w:noProof/>
            <w:webHidden/>
          </w:rPr>
          <w:tab/>
        </w:r>
        <w:r>
          <w:rPr>
            <w:noProof/>
            <w:webHidden/>
          </w:rPr>
          <w:fldChar w:fldCharType="begin"/>
        </w:r>
        <w:r>
          <w:rPr>
            <w:noProof/>
            <w:webHidden/>
          </w:rPr>
          <w:instrText xml:space="preserve"> PAGEREF _Toc240314046 \h </w:instrText>
        </w:r>
        <w:r>
          <w:rPr>
            <w:noProof/>
            <w:webHidden/>
          </w:rPr>
        </w:r>
        <w:r>
          <w:rPr>
            <w:noProof/>
            <w:webHidden/>
          </w:rPr>
          <w:fldChar w:fldCharType="separate"/>
        </w:r>
        <w:r>
          <w:rPr>
            <w:noProof/>
            <w:webHidden/>
          </w:rPr>
          <w:t>53</w:t>
        </w:r>
        <w:r>
          <w:rPr>
            <w:noProof/>
            <w:webHidden/>
          </w:rPr>
          <w:fldChar w:fldCharType="end"/>
        </w:r>
      </w:hyperlink>
    </w:p>
    <w:p w14:paraId="04D69DB7" w14:textId="00307557"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7" w:history="1">
        <w:r w:rsidRPr="00CB7145">
          <w:rPr>
            <w:rStyle w:val="Hipercze"/>
            <w:noProof/>
          </w:rPr>
          <w:t>Rysunek 15. Wymagane wyposażenie wyprawy</w:t>
        </w:r>
        <w:r>
          <w:rPr>
            <w:noProof/>
            <w:webHidden/>
          </w:rPr>
          <w:tab/>
        </w:r>
        <w:r>
          <w:rPr>
            <w:noProof/>
            <w:webHidden/>
          </w:rPr>
          <w:fldChar w:fldCharType="begin"/>
        </w:r>
        <w:r>
          <w:rPr>
            <w:noProof/>
            <w:webHidden/>
          </w:rPr>
          <w:instrText xml:space="preserve"> PAGEREF _Toc240314047 \h </w:instrText>
        </w:r>
        <w:r>
          <w:rPr>
            <w:noProof/>
            <w:webHidden/>
          </w:rPr>
        </w:r>
        <w:r>
          <w:rPr>
            <w:noProof/>
            <w:webHidden/>
          </w:rPr>
          <w:fldChar w:fldCharType="separate"/>
        </w:r>
        <w:r>
          <w:rPr>
            <w:noProof/>
            <w:webHidden/>
          </w:rPr>
          <w:t>54</w:t>
        </w:r>
        <w:r>
          <w:rPr>
            <w:noProof/>
            <w:webHidden/>
          </w:rPr>
          <w:fldChar w:fldCharType="end"/>
        </w:r>
      </w:hyperlink>
    </w:p>
    <w:p w14:paraId="386D34DF" w14:textId="7D0F9B5C"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8" w:history="1">
        <w:r w:rsidRPr="00CB7145">
          <w:rPr>
            <w:rStyle w:val="Hipercze"/>
            <w:noProof/>
          </w:rPr>
          <w:t>Rysunek 16. Obliczanie długości trasy (wzór Haversine'a)</w:t>
        </w:r>
        <w:r>
          <w:rPr>
            <w:noProof/>
            <w:webHidden/>
          </w:rPr>
          <w:tab/>
        </w:r>
        <w:r>
          <w:rPr>
            <w:noProof/>
            <w:webHidden/>
          </w:rPr>
          <w:fldChar w:fldCharType="begin"/>
        </w:r>
        <w:r>
          <w:rPr>
            <w:noProof/>
            <w:webHidden/>
          </w:rPr>
          <w:instrText xml:space="preserve"> PAGEREF _Toc240314048 \h </w:instrText>
        </w:r>
        <w:r>
          <w:rPr>
            <w:noProof/>
            <w:webHidden/>
          </w:rPr>
        </w:r>
        <w:r>
          <w:rPr>
            <w:noProof/>
            <w:webHidden/>
          </w:rPr>
          <w:fldChar w:fldCharType="separate"/>
        </w:r>
        <w:r>
          <w:rPr>
            <w:noProof/>
            <w:webHidden/>
          </w:rPr>
          <w:t>55</w:t>
        </w:r>
        <w:r>
          <w:rPr>
            <w:noProof/>
            <w:webHidden/>
          </w:rPr>
          <w:fldChar w:fldCharType="end"/>
        </w:r>
      </w:hyperlink>
    </w:p>
    <w:p w14:paraId="50921C1D" w14:textId="47F87439"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49" w:history="1">
        <w:r w:rsidRPr="00CB7145">
          <w:rPr>
            <w:rStyle w:val="Hipercze"/>
            <w:noProof/>
          </w:rPr>
          <w:t>Rysunek 17. Obliczanie przewyższeń trasy</w:t>
        </w:r>
        <w:r>
          <w:rPr>
            <w:noProof/>
            <w:webHidden/>
          </w:rPr>
          <w:tab/>
        </w:r>
        <w:r>
          <w:rPr>
            <w:noProof/>
            <w:webHidden/>
          </w:rPr>
          <w:fldChar w:fldCharType="begin"/>
        </w:r>
        <w:r>
          <w:rPr>
            <w:noProof/>
            <w:webHidden/>
          </w:rPr>
          <w:instrText xml:space="preserve"> PAGEREF _Toc240314049 \h </w:instrText>
        </w:r>
        <w:r>
          <w:rPr>
            <w:noProof/>
            <w:webHidden/>
          </w:rPr>
        </w:r>
        <w:r>
          <w:rPr>
            <w:noProof/>
            <w:webHidden/>
          </w:rPr>
          <w:fldChar w:fldCharType="separate"/>
        </w:r>
        <w:r>
          <w:rPr>
            <w:noProof/>
            <w:webHidden/>
          </w:rPr>
          <w:t>56</w:t>
        </w:r>
        <w:r>
          <w:rPr>
            <w:noProof/>
            <w:webHidden/>
          </w:rPr>
          <w:fldChar w:fldCharType="end"/>
        </w:r>
      </w:hyperlink>
    </w:p>
    <w:p w14:paraId="104D5ADB" w14:textId="1856ECFA"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0" w:history="1">
        <w:r w:rsidRPr="00CB7145">
          <w:rPr>
            <w:rStyle w:val="Hipercze"/>
            <w:noProof/>
          </w:rPr>
          <w:t>Rysunek 18. Wyznaczanie obszaru poszukiwań (bounding box)</w:t>
        </w:r>
        <w:r>
          <w:rPr>
            <w:noProof/>
            <w:webHidden/>
          </w:rPr>
          <w:tab/>
        </w:r>
        <w:r>
          <w:rPr>
            <w:noProof/>
            <w:webHidden/>
          </w:rPr>
          <w:fldChar w:fldCharType="begin"/>
        </w:r>
        <w:r>
          <w:rPr>
            <w:noProof/>
            <w:webHidden/>
          </w:rPr>
          <w:instrText xml:space="preserve"> PAGEREF _Toc240314050 \h </w:instrText>
        </w:r>
        <w:r>
          <w:rPr>
            <w:noProof/>
            <w:webHidden/>
          </w:rPr>
        </w:r>
        <w:r>
          <w:rPr>
            <w:noProof/>
            <w:webHidden/>
          </w:rPr>
          <w:fldChar w:fldCharType="separate"/>
        </w:r>
        <w:r>
          <w:rPr>
            <w:noProof/>
            <w:webHidden/>
          </w:rPr>
          <w:t>57</w:t>
        </w:r>
        <w:r>
          <w:rPr>
            <w:noProof/>
            <w:webHidden/>
          </w:rPr>
          <w:fldChar w:fldCharType="end"/>
        </w:r>
      </w:hyperlink>
    </w:p>
    <w:p w14:paraId="02A340A1" w14:textId="4CB51003"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1" w:history="1">
        <w:r w:rsidRPr="00CB7145">
          <w:rPr>
            <w:rStyle w:val="Hipercze"/>
            <w:noProof/>
          </w:rPr>
          <w:t>Rysunek 19. Wyszukiwanie najbliższego punktu trasy</w:t>
        </w:r>
        <w:r>
          <w:rPr>
            <w:noProof/>
            <w:webHidden/>
          </w:rPr>
          <w:tab/>
        </w:r>
        <w:r>
          <w:rPr>
            <w:noProof/>
            <w:webHidden/>
          </w:rPr>
          <w:fldChar w:fldCharType="begin"/>
        </w:r>
        <w:r>
          <w:rPr>
            <w:noProof/>
            <w:webHidden/>
          </w:rPr>
          <w:instrText xml:space="preserve"> PAGEREF _Toc240314051 \h </w:instrText>
        </w:r>
        <w:r>
          <w:rPr>
            <w:noProof/>
            <w:webHidden/>
          </w:rPr>
        </w:r>
        <w:r>
          <w:rPr>
            <w:noProof/>
            <w:webHidden/>
          </w:rPr>
          <w:fldChar w:fldCharType="separate"/>
        </w:r>
        <w:r>
          <w:rPr>
            <w:noProof/>
            <w:webHidden/>
          </w:rPr>
          <w:t>57</w:t>
        </w:r>
        <w:r>
          <w:rPr>
            <w:noProof/>
            <w:webHidden/>
          </w:rPr>
          <w:fldChar w:fldCharType="end"/>
        </w:r>
      </w:hyperlink>
    </w:p>
    <w:p w14:paraId="4BF31563" w14:textId="3F2CC94C"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2" w:history="1">
        <w:r w:rsidRPr="00CB7145">
          <w:rPr>
            <w:rStyle w:val="Hipercze"/>
            <w:noProof/>
          </w:rPr>
          <w:t>Rysunek 20. Zapisanie dopasowanej lokalizacji</w:t>
        </w:r>
        <w:r>
          <w:rPr>
            <w:noProof/>
            <w:webHidden/>
          </w:rPr>
          <w:tab/>
        </w:r>
        <w:r>
          <w:rPr>
            <w:noProof/>
            <w:webHidden/>
          </w:rPr>
          <w:fldChar w:fldCharType="begin"/>
        </w:r>
        <w:r>
          <w:rPr>
            <w:noProof/>
            <w:webHidden/>
          </w:rPr>
          <w:instrText xml:space="preserve"> PAGEREF _Toc240314052 \h </w:instrText>
        </w:r>
        <w:r>
          <w:rPr>
            <w:noProof/>
            <w:webHidden/>
          </w:rPr>
        </w:r>
        <w:r>
          <w:rPr>
            <w:noProof/>
            <w:webHidden/>
          </w:rPr>
          <w:fldChar w:fldCharType="separate"/>
        </w:r>
        <w:r>
          <w:rPr>
            <w:noProof/>
            <w:webHidden/>
          </w:rPr>
          <w:t>58</w:t>
        </w:r>
        <w:r>
          <w:rPr>
            <w:noProof/>
            <w:webHidden/>
          </w:rPr>
          <w:fldChar w:fldCharType="end"/>
        </w:r>
      </w:hyperlink>
    </w:p>
    <w:p w14:paraId="478859F3" w14:textId="2D46EA6D"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3" w:history="1">
        <w:r w:rsidRPr="00CB7145">
          <w:rPr>
            <w:rStyle w:val="Hipercze"/>
            <w:noProof/>
          </w:rPr>
          <w:t>Rysunek 21. Automatyczne wyznaczanie najwyższego szczytu</w:t>
        </w:r>
        <w:r>
          <w:rPr>
            <w:noProof/>
            <w:webHidden/>
          </w:rPr>
          <w:tab/>
        </w:r>
        <w:r>
          <w:rPr>
            <w:noProof/>
            <w:webHidden/>
          </w:rPr>
          <w:fldChar w:fldCharType="begin"/>
        </w:r>
        <w:r>
          <w:rPr>
            <w:noProof/>
            <w:webHidden/>
          </w:rPr>
          <w:instrText xml:space="preserve"> PAGEREF _Toc240314053 \h </w:instrText>
        </w:r>
        <w:r>
          <w:rPr>
            <w:noProof/>
            <w:webHidden/>
          </w:rPr>
        </w:r>
        <w:r>
          <w:rPr>
            <w:noProof/>
            <w:webHidden/>
          </w:rPr>
          <w:fldChar w:fldCharType="separate"/>
        </w:r>
        <w:r>
          <w:rPr>
            <w:noProof/>
            <w:webHidden/>
          </w:rPr>
          <w:t>58</w:t>
        </w:r>
        <w:r>
          <w:rPr>
            <w:noProof/>
            <w:webHidden/>
          </w:rPr>
          <w:fldChar w:fldCharType="end"/>
        </w:r>
      </w:hyperlink>
    </w:p>
    <w:p w14:paraId="54EF87BB" w14:textId="44052B2F"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4" w:history="1">
        <w:r w:rsidRPr="00CB7145">
          <w:rPr>
            <w:rStyle w:val="Hipercze"/>
            <w:noProof/>
          </w:rPr>
          <w:t>Rysunek 22. Rozwiązywanie linków Google Maps</w:t>
        </w:r>
        <w:r>
          <w:rPr>
            <w:noProof/>
            <w:webHidden/>
          </w:rPr>
          <w:tab/>
        </w:r>
        <w:r>
          <w:rPr>
            <w:noProof/>
            <w:webHidden/>
          </w:rPr>
          <w:fldChar w:fldCharType="begin"/>
        </w:r>
        <w:r>
          <w:rPr>
            <w:noProof/>
            <w:webHidden/>
          </w:rPr>
          <w:instrText xml:space="preserve"> PAGEREF _Toc240314054 \h </w:instrText>
        </w:r>
        <w:r>
          <w:rPr>
            <w:noProof/>
            <w:webHidden/>
          </w:rPr>
        </w:r>
        <w:r>
          <w:rPr>
            <w:noProof/>
            <w:webHidden/>
          </w:rPr>
          <w:fldChar w:fldCharType="separate"/>
        </w:r>
        <w:r>
          <w:rPr>
            <w:noProof/>
            <w:webHidden/>
          </w:rPr>
          <w:t>59</w:t>
        </w:r>
        <w:r>
          <w:rPr>
            <w:noProof/>
            <w:webHidden/>
          </w:rPr>
          <w:fldChar w:fldCharType="end"/>
        </w:r>
      </w:hyperlink>
    </w:p>
    <w:p w14:paraId="04370394" w14:textId="3196EA9F"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5" w:history="1">
        <w:r w:rsidRPr="00CB7145">
          <w:rPr>
            <w:rStyle w:val="Hipercze"/>
            <w:noProof/>
          </w:rPr>
          <w:t>Rysunek 23. Autoryzacja domenowa</w:t>
        </w:r>
        <w:r>
          <w:rPr>
            <w:noProof/>
            <w:webHidden/>
          </w:rPr>
          <w:tab/>
        </w:r>
        <w:r>
          <w:rPr>
            <w:noProof/>
            <w:webHidden/>
          </w:rPr>
          <w:fldChar w:fldCharType="begin"/>
        </w:r>
        <w:r>
          <w:rPr>
            <w:noProof/>
            <w:webHidden/>
          </w:rPr>
          <w:instrText xml:space="preserve"> PAGEREF _Toc240314055 \h </w:instrText>
        </w:r>
        <w:r>
          <w:rPr>
            <w:noProof/>
            <w:webHidden/>
          </w:rPr>
        </w:r>
        <w:r>
          <w:rPr>
            <w:noProof/>
            <w:webHidden/>
          </w:rPr>
          <w:fldChar w:fldCharType="separate"/>
        </w:r>
        <w:r>
          <w:rPr>
            <w:noProof/>
            <w:webHidden/>
          </w:rPr>
          <w:t>60</w:t>
        </w:r>
        <w:r>
          <w:rPr>
            <w:noProof/>
            <w:webHidden/>
          </w:rPr>
          <w:fldChar w:fldCharType="end"/>
        </w:r>
      </w:hyperlink>
    </w:p>
    <w:p w14:paraId="4D90F4CB" w14:textId="59BD949B"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6" w:history="1">
        <w:r w:rsidRPr="00CB7145">
          <w:rPr>
            <w:rStyle w:val="Hipercze"/>
            <w:noProof/>
          </w:rPr>
          <w:t>Rysunek 24. Kontroler uwierzytelniania</w:t>
        </w:r>
        <w:r>
          <w:rPr>
            <w:noProof/>
            <w:webHidden/>
          </w:rPr>
          <w:tab/>
        </w:r>
        <w:r>
          <w:rPr>
            <w:noProof/>
            <w:webHidden/>
          </w:rPr>
          <w:fldChar w:fldCharType="begin"/>
        </w:r>
        <w:r>
          <w:rPr>
            <w:noProof/>
            <w:webHidden/>
          </w:rPr>
          <w:instrText xml:space="preserve"> PAGEREF _Toc240314056 \h </w:instrText>
        </w:r>
        <w:r>
          <w:rPr>
            <w:noProof/>
            <w:webHidden/>
          </w:rPr>
        </w:r>
        <w:r>
          <w:rPr>
            <w:noProof/>
            <w:webHidden/>
          </w:rPr>
          <w:fldChar w:fldCharType="separate"/>
        </w:r>
        <w:r>
          <w:rPr>
            <w:noProof/>
            <w:webHidden/>
          </w:rPr>
          <w:t>61</w:t>
        </w:r>
        <w:r>
          <w:rPr>
            <w:noProof/>
            <w:webHidden/>
          </w:rPr>
          <w:fldChar w:fldCharType="end"/>
        </w:r>
      </w:hyperlink>
    </w:p>
    <w:p w14:paraId="4D0BFA25" w14:textId="2E0BAFE5"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7" w:history="1">
        <w:r w:rsidRPr="00CB7145">
          <w:rPr>
            <w:rStyle w:val="Hipercze"/>
            <w:noProof/>
          </w:rPr>
          <w:t>Rysunek 25. Endpoint z przesyłaniem pliku</w:t>
        </w:r>
        <w:r>
          <w:rPr>
            <w:noProof/>
            <w:webHidden/>
          </w:rPr>
          <w:tab/>
        </w:r>
        <w:r>
          <w:rPr>
            <w:noProof/>
            <w:webHidden/>
          </w:rPr>
          <w:fldChar w:fldCharType="begin"/>
        </w:r>
        <w:r>
          <w:rPr>
            <w:noProof/>
            <w:webHidden/>
          </w:rPr>
          <w:instrText xml:space="preserve"> PAGEREF _Toc240314057 \h </w:instrText>
        </w:r>
        <w:r>
          <w:rPr>
            <w:noProof/>
            <w:webHidden/>
          </w:rPr>
        </w:r>
        <w:r>
          <w:rPr>
            <w:noProof/>
            <w:webHidden/>
          </w:rPr>
          <w:fldChar w:fldCharType="separate"/>
        </w:r>
        <w:r>
          <w:rPr>
            <w:noProof/>
            <w:webHidden/>
          </w:rPr>
          <w:t>61</w:t>
        </w:r>
        <w:r>
          <w:rPr>
            <w:noProof/>
            <w:webHidden/>
          </w:rPr>
          <w:fldChar w:fldCharType="end"/>
        </w:r>
      </w:hyperlink>
    </w:p>
    <w:p w14:paraId="5F883495" w14:textId="52B8B8AC"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8" w:history="1">
        <w:r w:rsidRPr="00CB7145">
          <w:rPr>
            <w:rStyle w:val="Hipercze"/>
            <w:noProof/>
          </w:rPr>
          <w:t>Rysunek 26. Centralna obsługa błędów</w:t>
        </w:r>
        <w:r>
          <w:rPr>
            <w:noProof/>
            <w:webHidden/>
          </w:rPr>
          <w:tab/>
        </w:r>
        <w:r>
          <w:rPr>
            <w:noProof/>
            <w:webHidden/>
          </w:rPr>
          <w:fldChar w:fldCharType="begin"/>
        </w:r>
        <w:r>
          <w:rPr>
            <w:noProof/>
            <w:webHidden/>
          </w:rPr>
          <w:instrText xml:space="preserve"> PAGEREF _Toc240314058 \h </w:instrText>
        </w:r>
        <w:r>
          <w:rPr>
            <w:noProof/>
            <w:webHidden/>
          </w:rPr>
        </w:r>
        <w:r>
          <w:rPr>
            <w:noProof/>
            <w:webHidden/>
          </w:rPr>
          <w:fldChar w:fldCharType="separate"/>
        </w:r>
        <w:r>
          <w:rPr>
            <w:noProof/>
            <w:webHidden/>
          </w:rPr>
          <w:t>62</w:t>
        </w:r>
        <w:r>
          <w:rPr>
            <w:noProof/>
            <w:webHidden/>
          </w:rPr>
          <w:fldChar w:fldCharType="end"/>
        </w:r>
      </w:hyperlink>
    </w:p>
    <w:p w14:paraId="07561B7D" w14:textId="52C40BA7"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59" w:history="1">
        <w:r w:rsidRPr="00CB7145">
          <w:rPr>
            <w:rStyle w:val="Hipercze"/>
            <w:noProof/>
          </w:rPr>
          <w:t>Rysunek 27. Prezentacja trasy i lokalizacji na mapie</w:t>
        </w:r>
        <w:r>
          <w:rPr>
            <w:noProof/>
            <w:webHidden/>
          </w:rPr>
          <w:tab/>
        </w:r>
        <w:r>
          <w:rPr>
            <w:noProof/>
            <w:webHidden/>
          </w:rPr>
          <w:fldChar w:fldCharType="begin"/>
        </w:r>
        <w:r>
          <w:rPr>
            <w:noProof/>
            <w:webHidden/>
          </w:rPr>
          <w:instrText xml:space="preserve"> PAGEREF _Toc240314059 \h </w:instrText>
        </w:r>
        <w:r>
          <w:rPr>
            <w:noProof/>
            <w:webHidden/>
          </w:rPr>
        </w:r>
        <w:r>
          <w:rPr>
            <w:noProof/>
            <w:webHidden/>
          </w:rPr>
          <w:fldChar w:fldCharType="separate"/>
        </w:r>
        <w:r>
          <w:rPr>
            <w:noProof/>
            <w:webHidden/>
          </w:rPr>
          <w:t>63</w:t>
        </w:r>
        <w:r>
          <w:rPr>
            <w:noProof/>
            <w:webHidden/>
          </w:rPr>
          <w:fldChar w:fldCharType="end"/>
        </w:r>
      </w:hyperlink>
    </w:p>
    <w:p w14:paraId="0D693858" w14:textId="07DA459D"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0" w:history="1">
        <w:r w:rsidRPr="00CB7145">
          <w:rPr>
            <w:rStyle w:val="Hipercze"/>
            <w:noProof/>
          </w:rPr>
          <w:t>Rysunek 28. Zarządzanie stanem uwierzytelnienia</w:t>
        </w:r>
        <w:r>
          <w:rPr>
            <w:noProof/>
            <w:webHidden/>
          </w:rPr>
          <w:tab/>
        </w:r>
        <w:r>
          <w:rPr>
            <w:noProof/>
            <w:webHidden/>
          </w:rPr>
          <w:fldChar w:fldCharType="begin"/>
        </w:r>
        <w:r>
          <w:rPr>
            <w:noProof/>
            <w:webHidden/>
          </w:rPr>
          <w:instrText xml:space="preserve"> PAGEREF _Toc240314060 \h </w:instrText>
        </w:r>
        <w:r>
          <w:rPr>
            <w:noProof/>
            <w:webHidden/>
          </w:rPr>
        </w:r>
        <w:r>
          <w:rPr>
            <w:noProof/>
            <w:webHidden/>
          </w:rPr>
          <w:fldChar w:fldCharType="separate"/>
        </w:r>
        <w:r>
          <w:rPr>
            <w:noProof/>
            <w:webHidden/>
          </w:rPr>
          <w:t>64</w:t>
        </w:r>
        <w:r>
          <w:rPr>
            <w:noProof/>
            <w:webHidden/>
          </w:rPr>
          <w:fldChar w:fldCharType="end"/>
        </w:r>
      </w:hyperlink>
    </w:p>
    <w:p w14:paraId="18A348B6" w14:textId="216A9B72"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1" w:history="1">
        <w:r w:rsidRPr="00CB7145">
          <w:rPr>
            <w:rStyle w:val="Hipercze"/>
            <w:noProof/>
          </w:rPr>
          <w:t>Rysunek 29. Lista wypraw z filtrowaniem</w:t>
        </w:r>
        <w:r>
          <w:rPr>
            <w:noProof/>
            <w:webHidden/>
          </w:rPr>
          <w:tab/>
        </w:r>
        <w:r>
          <w:rPr>
            <w:noProof/>
            <w:webHidden/>
          </w:rPr>
          <w:fldChar w:fldCharType="begin"/>
        </w:r>
        <w:r>
          <w:rPr>
            <w:noProof/>
            <w:webHidden/>
          </w:rPr>
          <w:instrText xml:space="preserve"> PAGEREF _Toc240314061 \h </w:instrText>
        </w:r>
        <w:r>
          <w:rPr>
            <w:noProof/>
            <w:webHidden/>
          </w:rPr>
        </w:r>
        <w:r>
          <w:rPr>
            <w:noProof/>
            <w:webHidden/>
          </w:rPr>
          <w:fldChar w:fldCharType="separate"/>
        </w:r>
        <w:r>
          <w:rPr>
            <w:noProof/>
            <w:webHidden/>
          </w:rPr>
          <w:t>65</w:t>
        </w:r>
        <w:r>
          <w:rPr>
            <w:noProof/>
            <w:webHidden/>
          </w:rPr>
          <w:fldChar w:fldCharType="end"/>
        </w:r>
      </w:hyperlink>
    </w:p>
    <w:p w14:paraId="4B291F32" w14:textId="7A5CCEC2"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2" w:history="1">
        <w:r w:rsidRPr="00CB7145">
          <w:rPr>
            <w:rStyle w:val="Hipercze"/>
            <w:noProof/>
          </w:rPr>
          <w:t>Rysunek 30. Dodawanie nowej wyprawy cz. 1</w:t>
        </w:r>
        <w:r>
          <w:rPr>
            <w:noProof/>
            <w:webHidden/>
          </w:rPr>
          <w:tab/>
        </w:r>
        <w:r>
          <w:rPr>
            <w:noProof/>
            <w:webHidden/>
          </w:rPr>
          <w:fldChar w:fldCharType="begin"/>
        </w:r>
        <w:r>
          <w:rPr>
            <w:noProof/>
            <w:webHidden/>
          </w:rPr>
          <w:instrText xml:space="preserve"> PAGEREF _Toc240314062 \h </w:instrText>
        </w:r>
        <w:r>
          <w:rPr>
            <w:noProof/>
            <w:webHidden/>
          </w:rPr>
        </w:r>
        <w:r>
          <w:rPr>
            <w:noProof/>
            <w:webHidden/>
          </w:rPr>
          <w:fldChar w:fldCharType="separate"/>
        </w:r>
        <w:r>
          <w:rPr>
            <w:noProof/>
            <w:webHidden/>
          </w:rPr>
          <w:t>66</w:t>
        </w:r>
        <w:r>
          <w:rPr>
            <w:noProof/>
            <w:webHidden/>
          </w:rPr>
          <w:fldChar w:fldCharType="end"/>
        </w:r>
      </w:hyperlink>
    </w:p>
    <w:p w14:paraId="039E9A08" w14:textId="01EC82EE"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3" w:history="1">
        <w:r w:rsidRPr="00CB7145">
          <w:rPr>
            <w:rStyle w:val="Hipercze"/>
            <w:noProof/>
          </w:rPr>
          <w:t>Rysunek 31. Dodawanie nowej wyprawy cz. 2</w:t>
        </w:r>
        <w:r>
          <w:rPr>
            <w:noProof/>
            <w:webHidden/>
          </w:rPr>
          <w:tab/>
        </w:r>
        <w:r>
          <w:rPr>
            <w:noProof/>
            <w:webHidden/>
          </w:rPr>
          <w:fldChar w:fldCharType="begin"/>
        </w:r>
        <w:r>
          <w:rPr>
            <w:noProof/>
            <w:webHidden/>
          </w:rPr>
          <w:instrText xml:space="preserve"> PAGEREF _Toc240314063 \h </w:instrText>
        </w:r>
        <w:r>
          <w:rPr>
            <w:noProof/>
            <w:webHidden/>
          </w:rPr>
        </w:r>
        <w:r>
          <w:rPr>
            <w:noProof/>
            <w:webHidden/>
          </w:rPr>
          <w:fldChar w:fldCharType="separate"/>
        </w:r>
        <w:r>
          <w:rPr>
            <w:noProof/>
            <w:webHidden/>
          </w:rPr>
          <w:t>67</w:t>
        </w:r>
        <w:r>
          <w:rPr>
            <w:noProof/>
            <w:webHidden/>
          </w:rPr>
          <w:fldChar w:fldCharType="end"/>
        </w:r>
      </w:hyperlink>
    </w:p>
    <w:p w14:paraId="7687E8B7" w14:textId="449BD69D"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4" w:history="1">
        <w:r w:rsidRPr="00CB7145">
          <w:rPr>
            <w:rStyle w:val="Hipercze"/>
            <w:noProof/>
          </w:rPr>
          <w:t>Rysunek 32. Karta wyprawy cz. 1</w:t>
        </w:r>
        <w:r>
          <w:rPr>
            <w:noProof/>
            <w:webHidden/>
          </w:rPr>
          <w:tab/>
        </w:r>
        <w:r>
          <w:rPr>
            <w:noProof/>
            <w:webHidden/>
          </w:rPr>
          <w:fldChar w:fldCharType="begin"/>
        </w:r>
        <w:r>
          <w:rPr>
            <w:noProof/>
            <w:webHidden/>
          </w:rPr>
          <w:instrText xml:space="preserve"> PAGEREF _Toc240314064 \h </w:instrText>
        </w:r>
        <w:r>
          <w:rPr>
            <w:noProof/>
            <w:webHidden/>
          </w:rPr>
        </w:r>
        <w:r>
          <w:rPr>
            <w:noProof/>
            <w:webHidden/>
          </w:rPr>
          <w:fldChar w:fldCharType="separate"/>
        </w:r>
        <w:r>
          <w:rPr>
            <w:noProof/>
            <w:webHidden/>
          </w:rPr>
          <w:t>68</w:t>
        </w:r>
        <w:r>
          <w:rPr>
            <w:noProof/>
            <w:webHidden/>
          </w:rPr>
          <w:fldChar w:fldCharType="end"/>
        </w:r>
      </w:hyperlink>
    </w:p>
    <w:p w14:paraId="56F79D14" w14:textId="73EFBE2E"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5" w:history="1">
        <w:r w:rsidRPr="00CB7145">
          <w:rPr>
            <w:rStyle w:val="Hipercze"/>
            <w:noProof/>
          </w:rPr>
          <w:t>Rysunek 33. Karta wyprawy cz. 2</w:t>
        </w:r>
        <w:r>
          <w:rPr>
            <w:noProof/>
            <w:webHidden/>
          </w:rPr>
          <w:tab/>
        </w:r>
        <w:r>
          <w:rPr>
            <w:noProof/>
            <w:webHidden/>
          </w:rPr>
          <w:fldChar w:fldCharType="begin"/>
        </w:r>
        <w:r>
          <w:rPr>
            <w:noProof/>
            <w:webHidden/>
          </w:rPr>
          <w:instrText xml:space="preserve"> PAGEREF _Toc240314065 \h </w:instrText>
        </w:r>
        <w:r>
          <w:rPr>
            <w:noProof/>
            <w:webHidden/>
          </w:rPr>
        </w:r>
        <w:r>
          <w:rPr>
            <w:noProof/>
            <w:webHidden/>
          </w:rPr>
          <w:fldChar w:fldCharType="separate"/>
        </w:r>
        <w:r>
          <w:rPr>
            <w:noProof/>
            <w:webHidden/>
          </w:rPr>
          <w:t>69</w:t>
        </w:r>
        <w:r>
          <w:rPr>
            <w:noProof/>
            <w:webHidden/>
          </w:rPr>
          <w:fldChar w:fldCharType="end"/>
        </w:r>
      </w:hyperlink>
    </w:p>
    <w:p w14:paraId="7451F7FB" w14:textId="2D902715"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6" w:history="1">
        <w:r w:rsidRPr="00CB7145">
          <w:rPr>
            <w:rStyle w:val="Hipercze"/>
            <w:noProof/>
          </w:rPr>
          <w:t>Rysunek 34. Lista użytkowników wyprawy oraz czat</w:t>
        </w:r>
        <w:r>
          <w:rPr>
            <w:noProof/>
            <w:webHidden/>
          </w:rPr>
          <w:tab/>
        </w:r>
        <w:r>
          <w:rPr>
            <w:noProof/>
            <w:webHidden/>
          </w:rPr>
          <w:fldChar w:fldCharType="begin"/>
        </w:r>
        <w:r>
          <w:rPr>
            <w:noProof/>
            <w:webHidden/>
          </w:rPr>
          <w:instrText xml:space="preserve"> PAGEREF _Toc240314066 \h </w:instrText>
        </w:r>
        <w:r>
          <w:rPr>
            <w:noProof/>
            <w:webHidden/>
          </w:rPr>
        </w:r>
        <w:r>
          <w:rPr>
            <w:noProof/>
            <w:webHidden/>
          </w:rPr>
          <w:fldChar w:fldCharType="separate"/>
        </w:r>
        <w:r>
          <w:rPr>
            <w:noProof/>
            <w:webHidden/>
          </w:rPr>
          <w:t>70</w:t>
        </w:r>
        <w:r>
          <w:rPr>
            <w:noProof/>
            <w:webHidden/>
          </w:rPr>
          <w:fldChar w:fldCharType="end"/>
        </w:r>
      </w:hyperlink>
    </w:p>
    <w:p w14:paraId="07A351B9" w14:textId="1C5A686A"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7" w:history="1">
        <w:r w:rsidRPr="00CB7145">
          <w:rPr>
            <w:rStyle w:val="Hipercze"/>
            <w:noProof/>
          </w:rPr>
          <w:t>Rysunek 35. Lista użytkowników - widok organizatora</w:t>
        </w:r>
        <w:r>
          <w:rPr>
            <w:noProof/>
            <w:webHidden/>
          </w:rPr>
          <w:tab/>
        </w:r>
        <w:r>
          <w:rPr>
            <w:noProof/>
            <w:webHidden/>
          </w:rPr>
          <w:fldChar w:fldCharType="begin"/>
        </w:r>
        <w:r>
          <w:rPr>
            <w:noProof/>
            <w:webHidden/>
          </w:rPr>
          <w:instrText xml:space="preserve"> PAGEREF _Toc240314067 \h </w:instrText>
        </w:r>
        <w:r>
          <w:rPr>
            <w:noProof/>
            <w:webHidden/>
          </w:rPr>
        </w:r>
        <w:r>
          <w:rPr>
            <w:noProof/>
            <w:webHidden/>
          </w:rPr>
          <w:fldChar w:fldCharType="separate"/>
        </w:r>
        <w:r>
          <w:rPr>
            <w:noProof/>
            <w:webHidden/>
          </w:rPr>
          <w:t>70</w:t>
        </w:r>
        <w:r>
          <w:rPr>
            <w:noProof/>
            <w:webHidden/>
          </w:rPr>
          <w:fldChar w:fldCharType="end"/>
        </w:r>
      </w:hyperlink>
    </w:p>
    <w:p w14:paraId="1F82CB4D" w14:textId="4E286AB1"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8" w:history="1">
        <w:r w:rsidRPr="00CB7145">
          <w:rPr>
            <w:rStyle w:val="Hipercze"/>
            <w:noProof/>
          </w:rPr>
          <w:t>Rysunek 36. Zarządzanie użytkownikami wyprawy</w:t>
        </w:r>
        <w:r>
          <w:rPr>
            <w:noProof/>
            <w:webHidden/>
          </w:rPr>
          <w:tab/>
        </w:r>
        <w:r>
          <w:rPr>
            <w:noProof/>
            <w:webHidden/>
          </w:rPr>
          <w:fldChar w:fldCharType="begin"/>
        </w:r>
        <w:r>
          <w:rPr>
            <w:noProof/>
            <w:webHidden/>
          </w:rPr>
          <w:instrText xml:space="preserve"> PAGEREF _Toc240314068 \h </w:instrText>
        </w:r>
        <w:r>
          <w:rPr>
            <w:noProof/>
            <w:webHidden/>
          </w:rPr>
        </w:r>
        <w:r>
          <w:rPr>
            <w:noProof/>
            <w:webHidden/>
          </w:rPr>
          <w:fldChar w:fldCharType="separate"/>
        </w:r>
        <w:r>
          <w:rPr>
            <w:noProof/>
            <w:webHidden/>
          </w:rPr>
          <w:t>71</w:t>
        </w:r>
        <w:r>
          <w:rPr>
            <w:noProof/>
            <w:webHidden/>
          </w:rPr>
          <w:fldChar w:fldCharType="end"/>
        </w:r>
      </w:hyperlink>
    </w:p>
    <w:p w14:paraId="77BDF913" w14:textId="19474024"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69" w:history="1">
        <w:r w:rsidRPr="00CB7145">
          <w:rPr>
            <w:rStyle w:val="Hipercze"/>
            <w:noProof/>
          </w:rPr>
          <w:t>Rysunek 37. Karta znajomych</w:t>
        </w:r>
        <w:r>
          <w:rPr>
            <w:noProof/>
            <w:webHidden/>
          </w:rPr>
          <w:tab/>
        </w:r>
        <w:r>
          <w:rPr>
            <w:noProof/>
            <w:webHidden/>
          </w:rPr>
          <w:fldChar w:fldCharType="begin"/>
        </w:r>
        <w:r>
          <w:rPr>
            <w:noProof/>
            <w:webHidden/>
          </w:rPr>
          <w:instrText xml:space="preserve"> PAGEREF _Toc240314069 \h </w:instrText>
        </w:r>
        <w:r>
          <w:rPr>
            <w:noProof/>
            <w:webHidden/>
          </w:rPr>
        </w:r>
        <w:r>
          <w:rPr>
            <w:noProof/>
            <w:webHidden/>
          </w:rPr>
          <w:fldChar w:fldCharType="separate"/>
        </w:r>
        <w:r>
          <w:rPr>
            <w:noProof/>
            <w:webHidden/>
          </w:rPr>
          <w:t>71</w:t>
        </w:r>
        <w:r>
          <w:rPr>
            <w:noProof/>
            <w:webHidden/>
          </w:rPr>
          <w:fldChar w:fldCharType="end"/>
        </w:r>
      </w:hyperlink>
    </w:p>
    <w:p w14:paraId="4E093F45" w14:textId="57E85E0B"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70" w:history="1">
        <w:r w:rsidRPr="00CB7145">
          <w:rPr>
            <w:rStyle w:val="Hipercze"/>
            <w:noProof/>
          </w:rPr>
          <w:t>Rysunek 38. Lista grup oraz tworzenie własnej</w:t>
        </w:r>
        <w:r>
          <w:rPr>
            <w:noProof/>
            <w:webHidden/>
          </w:rPr>
          <w:tab/>
        </w:r>
        <w:r>
          <w:rPr>
            <w:noProof/>
            <w:webHidden/>
          </w:rPr>
          <w:fldChar w:fldCharType="begin"/>
        </w:r>
        <w:r>
          <w:rPr>
            <w:noProof/>
            <w:webHidden/>
          </w:rPr>
          <w:instrText xml:space="preserve"> PAGEREF _Toc240314070 \h </w:instrText>
        </w:r>
        <w:r>
          <w:rPr>
            <w:noProof/>
            <w:webHidden/>
          </w:rPr>
        </w:r>
        <w:r>
          <w:rPr>
            <w:noProof/>
            <w:webHidden/>
          </w:rPr>
          <w:fldChar w:fldCharType="separate"/>
        </w:r>
        <w:r>
          <w:rPr>
            <w:noProof/>
            <w:webHidden/>
          </w:rPr>
          <w:t>72</w:t>
        </w:r>
        <w:r>
          <w:rPr>
            <w:noProof/>
            <w:webHidden/>
          </w:rPr>
          <w:fldChar w:fldCharType="end"/>
        </w:r>
      </w:hyperlink>
    </w:p>
    <w:p w14:paraId="53CD0D29" w14:textId="4DB7F6AB"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71" w:history="1">
        <w:r w:rsidRPr="00CB7145">
          <w:rPr>
            <w:rStyle w:val="Hipercze"/>
            <w:noProof/>
          </w:rPr>
          <w:t>Rysunek 39. Widok grupy z perspektywy jej właściciela</w:t>
        </w:r>
        <w:r>
          <w:rPr>
            <w:noProof/>
            <w:webHidden/>
          </w:rPr>
          <w:tab/>
        </w:r>
        <w:r>
          <w:rPr>
            <w:noProof/>
            <w:webHidden/>
          </w:rPr>
          <w:fldChar w:fldCharType="begin"/>
        </w:r>
        <w:r>
          <w:rPr>
            <w:noProof/>
            <w:webHidden/>
          </w:rPr>
          <w:instrText xml:space="preserve"> PAGEREF _Toc240314071 \h </w:instrText>
        </w:r>
        <w:r>
          <w:rPr>
            <w:noProof/>
            <w:webHidden/>
          </w:rPr>
        </w:r>
        <w:r>
          <w:rPr>
            <w:noProof/>
            <w:webHidden/>
          </w:rPr>
          <w:fldChar w:fldCharType="separate"/>
        </w:r>
        <w:r>
          <w:rPr>
            <w:noProof/>
            <w:webHidden/>
          </w:rPr>
          <w:t>73</w:t>
        </w:r>
        <w:r>
          <w:rPr>
            <w:noProof/>
            <w:webHidden/>
          </w:rPr>
          <w:fldChar w:fldCharType="end"/>
        </w:r>
      </w:hyperlink>
    </w:p>
    <w:p w14:paraId="7C7EC897" w14:textId="0FCDB76B" w:rsidR="00BA7826" w:rsidRDefault="00BA7826">
      <w:pPr>
        <w:pStyle w:val="Spisilustracji"/>
        <w:tabs>
          <w:tab w:val="right" w:leader="dot" w:pos="9060"/>
        </w:tabs>
        <w:rPr>
          <w:rFonts w:asciiTheme="minorHAnsi" w:eastAsiaTheme="minorEastAsia" w:hAnsiTheme="minorHAnsi"/>
          <w:noProof/>
          <w:color w:val="auto"/>
          <w:lang w:eastAsia="pl-PL"/>
        </w:rPr>
      </w:pPr>
      <w:hyperlink w:anchor="_Toc240314072" w:history="1">
        <w:r w:rsidRPr="00CB7145">
          <w:rPr>
            <w:rStyle w:val="Hipercze"/>
            <w:noProof/>
          </w:rPr>
          <w:t>Rysunek 40. Lista powiadomień</w:t>
        </w:r>
        <w:r>
          <w:rPr>
            <w:noProof/>
            <w:webHidden/>
          </w:rPr>
          <w:tab/>
        </w:r>
        <w:r>
          <w:rPr>
            <w:noProof/>
            <w:webHidden/>
          </w:rPr>
          <w:fldChar w:fldCharType="begin"/>
        </w:r>
        <w:r>
          <w:rPr>
            <w:noProof/>
            <w:webHidden/>
          </w:rPr>
          <w:instrText xml:space="preserve"> PAGEREF _Toc240314072 \h </w:instrText>
        </w:r>
        <w:r>
          <w:rPr>
            <w:noProof/>
            <w:webHidden/>
          </w:rPr>
        </w:r>
        <w:r>
          <w:rPr>
            <w:noProof/>
            <w:webHidden/>
          </w:rPr>
          <w:fldChar w:fldCharType="separate"/>
        </w:r>
        <w:r>
          <w:rPr>
            <w:noProof/>
            <w:webHidden/>
          </w:rPr>
          <w:t>74</w:t>
        </w:r>
        <w:r>
          <w:rPr>
            <w:noProof/>
            <w:webHidden/>
          </w:rPr>
          <w:fldChar w:fldCharType="end"/>
        </w:r>
      </w:hyperlink>
    </w:p>
    <w:p w14:paraId="780F338E" w14:textId="26E23BDF" w:rsidR="00C824A7" w:rsidRPr="00C824A7" w:rsidRDefault="0095346E" w:rsidP="00C824A7">
      <w:r>
        <w:fldChar w:fldCharType="end"/>
      </w:r>
    </w:p>
    <w:p w14:paraId="3FED0A49" w14:textId="6D1CBC16" w:rsidR="00A613B5" w:rsidRPr="00595F39" w:rsidRDefault="00A613B5" w:rsidP="00A613B5">
      <w:pPr>
        <w:pStyle w:val="Nagwek1"/>
        <w:rPr>
          <w:rFonts w:cs="Arial"/>
        </w:rPr>
      </w:pPr>
      <w:bookmarkStart w:id="90" w:name="_Toc240311549"/>
      <w:r w:rsidRPr="00595F39">
        <w:rPr>
          <w:rFonts w:cs="Arial"/>
        </w:rPr>
        <w:lastRenderedPageBreak/>
        <w:t>Spis tabel</w:t>
      </w:r>
      <w:bookmarkEnd w:id="90"/>
    </w:p>
    <w:p w14:paraId="4EFF2F5F" w14:textId="07B7096A" w:rsidR="00BB6437" w:rsidRDefault="00384D00">
      <w:pPr>
        <w:pStyle w:val="Spisilustracji"/>
        <w:tabs>
          <w:tab w:val="right" w:leader="dot" w:pos="9060"/>
        </w:tabs>
        <w:rPr>
          <w:rFonts w:asciiTheme="minorHAnsi" w:eastAsiaTheme="minorEastAsia" w:hAnsiTheme="minorHAnsi"/>
          <w:noProof/>
          <w:color w:val="auto"/>
          <w:lang w:eastAsia="pl-PL"/>
        </w:rPr>
      </w:pPr>
      <w:r>
        <w:rPr>
          <w:rFonts w:cs="Arial"/>
        </w:rPr>
        <w:fldChar w:fldCharType="begin"/>
      </w:r>
      <w:r>
        <w:rPr>
          <w:rFonts w:cs="Arial"/>
        </w:rPr>
        <w:instrText xml:space="preserve"> TOC \h \z \c "Tabela" </w:instrText>
      </w:r>
      <w:r>
        <w:rPr>
          <w:rFonts w:cs="Arial"/>
        </w:rPr>
        <w:fldChar w:fldCharType="separate"/>
      </w:r>
      <w:hyperlink w:anchor="_Toc240308942" w:history="1">
        <w:r w:rsidR="00BB6437" w:rsidRPr="00A42C46">
          <w:rPr>
            <w:rStyle w:val="Hipercze"/>
            <w:noProof/>
          </w:rPr>
          <w:t>Tabela 1. Ocena funkcjonalności aplikacji</w:t>
        </w:r>
        <w:r w:rsidR="00BB6437">
          <w:rPr>
            <w:noProof/>
            <w:webHidden/>
          </w:rPr>
          <w:tab/>
        </w:r>
        <w:r w:rsidR="00BB6437">
          <w:rPr>
            <w:noProof/>
            <w:webHidden/>
          </w:rPr>
          <w:fldChar w:fldCharType="begin"/>
        </w:r>
        <w:r w:rsidR="00BB6437">
          <w:rPr>
            <w:noProof/>
            <w:webHidden/>
          </w:rPr>
          <w:instrText xml:space="preserve"> PAGEREF _Toc240308942 \h </w:instrText>
        </w:r>
        <w:r w:rsidR="00BB6437">
          <w:rPr>
            <w:noProof/>
            <w:webHidden/>
          </w:rPr>
        </w:r>
        <w:r w:rsidR="00BB6437">
          <w:rPr>
            <w:noProof/>
            <w:webHidden/>
          </w:rPr>
          <w:fldChar w:fldCharType="separate"/>
        </w:r>
        <w:r w:rsidR="00BB6437">
          <w:rPr>
            <w:noProof/>
            <w:webHidden/>
          </w:rPr>
          <w:t>21</w:t>
        </w:r>
        <w:r w:rsidR="00BB6437">
          <w:rPr>
            <w:noProof/>
            <w:webHidden/>
          </w:rPr>
          <w:fldChar w:fldCharType="end"/>
        </w:r>
      </w:hyperlink>
    </w:p>
    <w:p w14:paraId="2EC93C4F" w14:textId="18BA967B" w:rsidR="00BB6437" w:rsidRDefault="00BB6437">
      <w:pPr>
        <w:pStyle w:val="Spisilustracji"/>
        <w:tabs>
          <w:tab w:val="right" w:leader="dot" w:pos="9060"/>
        </w:tabs>
        <w:rPr>
          <w:rFonts w:asciiTheme="minorHAnsi" w:eastAsiaTheme="minorEastAsia" w:hAnsiTheme="minorHAnsi"/>
          <w:noProof/>
          <w:color w:val="auto"/>
          <w:lang w:eastAsia="pl-PL"/>
        </w:rPr>
      </w:pPr>
      <w:hyperlink w:anchor="_Toc240308943" w:history="1">
        <w:r w:rsidRPr="00A42C46">
          <w:rPr>
            <w:rStyle w:val="Hipercze"/>
            <w:noProof/>
          </w:rPr>
          <w:t>Tabela 2. Wymagania funkcjonalne</w:t>
        </w:r>
        <w:r>
          <w:rPr>
            <w:noProof/>
            <w:webHidden/>
          </w:rPr>
          <w:tab/>
        </w:r>
        <w:r>
          <w:rPr>
            <w:noProof/>
            <w:webHidden/>
          </w:rPr>
          <w:fldChar w:fldCharType="begin"/>
        </w:r>
        <w:r>
          <w:rPr>
            <w:noProof/>
            <w:webHidden/>
          </w:rPr>
          <w:instrText xml:space="preserve"> PAGEREF _Toc240308943 \h </w:instrText>
        </w:r>
        <w:r>
          <w:rPr>
            <w:noProof/>
            <w:webHidden/>
          </w:rPr>
        </w:r>
        <w:r>
          <w:rPr>
            <w:noProof/>
            <w:webHidden/>
          </w:rPr>
          <w:fldChar w:fldCharType="separate"/>
        </w:r>
        <w:r>
          <w:rPr>
            <w:noProof/>
            <w:webHidden/>
          </w:rPr>
          <w:t>37</w:t>
        </w:r>
        <w:r>
          <w:rPr>
            <w:noProof/>
            <w:webHidden/>
          </w:rPr>
          <w:fldChar w:fldCharType="end"/>
        </w:r>
      </w:hyperlink>
    </w:p>
    <w:p w14:paraId="791B72A5" w14:textId="2D7D6A99" w:rsidR="00BB6437" w:rsidRDefault="00BB6437">
      <w:pPr>
        <w:pStyle w:val="Spisilustracji"/>
        <w:tabs>
          <w:tab w:val="right" w:leader="dot" w:pos="9060"/>
        </w:tabs>
        <w:rPr>
          <w:rFonts w:asciiTheme="minorHAnsi" w:eastAsiaTheme="minorEastAsia" w:hAnsiTheme="minorHAnsi"/>
          <w:noProof/>
          <w:color w:val="auto"/>
          <w:lang w:eastAsia="pl-PL"/>
        </w:rPr>
      </w:pPr>
      <w:hyperlink w:anchor="_Toc240308944" w:history="1">
        <w:r w:rsidRPr="00A42C46">
          <w:rPr>
            <w:rStyle w:val="Hipercze"/>
            <w:noProof/>
          </w:rPr>
          <w:t>Tabela 3. Wymagania niefunkcjonalne</w:t>
        </w:r>
        <w:r>
          <w:rPr>
            <w:noProof/>
            <w:webHidden/>
          </w:rPr>
          <w:tab/>
        </w:r>
        <w:r>
          <w:rPr>
            <w:noProof/>
            <w:webHidden/>
          </w:rPr>
          <w:fldChar w:fldCharType="begin"/>
        </w:r>
        <w:r>
          <w:rPr>
            <w:noProof/>
            <w:webHidden/>
          </w:rPr>
          <w:instrText xml:space="preserve"> PAGEREF _Toc240308944 \h </w:instrText>
        </w:r>
        <w:r>
          <w:rPr>
            <w:noProof/>
            <w:webHidden/>
          </w:rPr>
        </w:r>
        <w:r>
          <w:rPr>
            <w:noProof/>
            <w:webHidden/>
          </w:rPr>
          <w:fldChar w:fldCharType="separate"/>
        </w:r>
        <w:r>
          <w:rPr>
            <w:noProof/>
            <w:webHidden/>
          </w:rPr>
          <w:t>39</w:t>
        </w:r>
        <w:r>
          <w:rPr>
            <w:noProof/>
            <w:webHidden/>
          </w:rPr>
          <w:fldChar w:fldCharType="end"/>
        </w:r>
      </w:hyperlink>
    </w:p>
    <w:p w14:paraId="542513D1" w14:textId="2D0A1CE1" w:rsidR="00A613B5" w:rsidRPr="00595F39" w:rsidRDefault="00384D00" w:rsidP="00D324D0">
      <w:pPr>
        <w:ind w:firstLine="0"/>
        <w:rPr>
          <w:rFonts w:cs="Arial"/>
        </w:rPr>
      </w:pPr>
      <w:r>
        <w:rPr>
          <w:rFonts w:cs="Arial"/>
        </w:rPr>
        <w:fldChar w:fldCharType="end"/>
      </w:r>
    </w:p>
    <w:sectPr w:rsidR="00A613B5" w:rsidRPr="00595F39" w:rsidSect="00FB46CC">
      <w:footerReference w:type="default" r:id="rId77"/>
      <w:pgSz w:w="11906" w:h="16838" w:code="9"/>
      <w:pgMar w:top="1418" w:right="851"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5853" w14:textId="77777777" w:rsidR="000A3A7C" w:rsidRDefault="000A3A7C" w:rsidP="0090661A">
      <w:pPr>
        <w:spacing w:line="240" w:lineRule="auto"/>
      </w:pPr>
      <w:r>
        <w:separator/>
      </w:r>
    </w:p>
  </w:endnote>
  <w:endnote w:type="continuationSeparator" w:id="0">
    <w:p w14:paraId="09186D4E" w14:textId="77777777" w:rsidR="000A3A7C" w:rsidRDefault="000A3A7C" w:rsidP="009066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399869"/>
      <w:docPartObj>
        <w:docPartGallery w:val="Page Numbers (Bottom of Page)"/>
        <w:docPartUnique/>
      </w:docPartObj>
    </w:sdtPr>
    <w:sdtContent>
      <w:p w14:paraId="43058B19" w14:textId="52FFC78F" w:rsidR="0090661A" w:rsidRDefault="0090661A">
        <w:pPr>
          <w:pStyle w:val="Stopka"/>
          <w:jc w:val="right"/>
        </w:pPr>
        <w:r>
          <w:fldChar w:fldCharType="begin"/>
        </w:r>
        <w:r>
          <w:instrText>PAGE   \* MERGEFORMAT</w:instrText>
        </w:r>
        <w:r>
          <w:fldChar w:fldCharType="separate"/>
        </w:r>
        <w:r>
          <w:t>2</w:t>
        </w:r>
        <w:r>
          <w:fldChar w:fldCharType="end"/>
        </w:r>
      </w:p>
    </w:sdtContent>
  </w:sdt>
  <w:p w14:paraId="6BB7A671" w14:textId="43F04C7D" w:rsidR="0090661A" w:rsidRDefault="0090661A" w:rsidP="0090661A">
    <w:pPr>
      <w:pStyle w:val="Stopka"/>
      <w:tabs>
        <w:tab w:val="clear" w:pos="4536"/>
        <w:tab w:val="clear" w:pos="9072"/>
        <w:tab w:val="left" w:pos="823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0F25B" w14:textId="77777777" w:rsidR="000A3A7C" w:rsidRDefault="000A3A7C" w:rsidP="0090661A">
      <w:pPr>
        <w:spacing w:line="240" w:lineRule="auto"/>
      </w:pPr>
      <w:r>
        <w:separator/>
      </w:r>
    </w:p>
  </w:footnote>
  <w:footnote w:type="continuationSeparator" w:id="0">
    <w:p w14:paraId="674D7DAD" w14:textId="77777777" w:rsidR="000A3A7C" w:rsidRDefault="000A3A7C" w:rsidP="0090661A">
      <w:pPr>
        <w:spacing w:line="240" w:lineRule="auto"/>
      </w:pPr>
      <w:r>
        <w:continuationSeparator/>
      </w:r>
    </w:p>
  </w:footnote>
  <w:footnote w:id="1">
    <w:p w14:paraId="6F13620D" w14:textId="33258755" w:rsidR="00440411" w:rsidRDefault="00440411" w:rsidP="00440411">
      <w:pPr>
        <w:pStyle w:val="Tekstprzypisudolnego"/>
      </w:pPr>
      <w:r>
        <w:rPr>
          <w:rStyle w:val="Odwoanieprzypisudolnego"/>
        </w:rPr>
        <w:footnoteRef/>
      </w:r>
      <w:r>
        <w:t xml:space="preserve"> </w:t>
      </w:r>
      <w:r w:rsidRPr="00A860C8">
        <w:rPr>
          <w:b/>
          <w:bCs/>
        </w:rPr>
        <w:t>XML</w:t>
      </w:r>
      <w:r>
        <w:t xml:space="preserve"> (ang. </w:t>
      </w:r>
      <w:r w:rsidRPr="00440411">
        <w:rPr>
          <w:i/>
          <w:iCs/>
        </w:rPr>
        <w:t>Extensible Markup Language</w:t>
      </w:r>
      <w:r>
        <w:t xml:space="preserve">) – tekstowy język znaczników służący do strukturyzowania i przechowywania danych, które </w:t>
      </w:r>
      <w:r w:rsidRPr="00440411">
        <w:t>zapisywane są między parami otwierających i zamykających znaczników</w:t>
      </w:r>
      <w:r>
        <w:t xml:space="preserve"> (W3C, 2008).</w:t>
      </w:r>
    </w:p>
  </w:footnote>
  <w:footnote w:id="2">
    <w:p w14:paraId="0D49CE73" w14:textId="11A8A3A9" w:rsidR="00440411" w:rsidRDefault="00440411" w:rsidP="00440411">
      <w:pPr>
        <w:pStyle w:val="Tekstprzypisudolnego"/>
      </w:pPr>
      <w:r>
        <w:rPr>
          <w:rStyle w:val="Odwoanieprzypisudolnego"/>
        </w:rPr>
        <w:footnoteRef/>
      </w:r>
      <w:r>
        <w:t xml:space="preserve"> </w:t>
      </w:r>
      <w:r w:rsidRPr="00A860C8">
        <w:rPr>
          <w:b/>
          <w:bCs/>
        </w:rPr>
        <w:t>JSON</w:t>
      </w:r>
      <w:r>
        <w:t xml:space="preserve"> (ang. </w:t>
      </w:r>
      <w:r w:rsidRPr="00440411">
        <w:rPr>
          <w:i/>
          <w:iCs/>
        </w:rPr>
        <w:t>JavaScript Object Notation</w:t>
      </w:r>
      <w:r>
        <w:t>) – tekstowy format wymiany danych oparty na składni obiektów języka JavaScript. Dane reprezentowane s</w:t>
      </w:r>
      <w:r>
        <w:rPr>
          <w:rFonts w:cs="Arial"/>
        </w:rPr>
        <w:t>ą</w:t>
      </w:r>
      <w:r>
        <w:t xml:space="preserve"> jako pary klucz</w:t>
      </w:r>
      <w:r>
        <w:rPr>
          <w:rFonts w:cs="Arial"/>
        </w:rPr>
        <w:t>–</w:t>
      </w:r>
      <w:r>
        <w:t>warto</w:t>
      </w:r>
      <w:r>
        <w:rPr>
          <w:rFonts w:cs="Arial"/>
        </w:rPr>
        <w:t>ść</w:t>
      </w:r>
      <w:r>
        <w:t xml:space="preserve"> i tablice (ECMA International, 2017).</w:t>
      </w:r>
    </w:p>
  </w:footnote>
  <w:footnote w:id="3">
    <w:p w14:paraId="34B70FAD" w14:textId="6E273F9A" w:rsidR="006C1862" w:rsidRDefault="006C1862">
      <w:pPr>
        <w:pStyle w:val="Tekstprzypisudolnego"/>
      </w:pPr>
      <w:r>
        <w:rPr>
          <w:rStyle w:val="Odwoanieprzypisudolnego"/>
        </w:rPr>
        <w:footnoteRef/>
      </w:r>
      <w:r>
        <w:t xml:space="preserve"> </w:t>
      </w:r>
      <w:r w:rsidRPr="006C1862">
        <w:t>Utility-first</w:t>
      </w:r>
      <w:r>
        <w:t xml:space="preserve"> – </w:t>
      </w:r>
      <w:r w:rsidRPr="006C1862">
        <w:t>sposób tworzenia interfejsu z wykorzystaniem gotowych klas określających pojedyncze właściwości wyglądu elementów (Kortas, 2022).</w:t>
      </w:r>
    </w:p>
  </w:footnote>
  <w:footnote w:id="4">
    <w:p w14:paraId="071298B0" w14:textId="1441C957" w:rsidR="003322DA" w:rsidRDefault="003322DA" w:rsidP="003322DA">
      <w:pPr>
        <w:pStyle w:val="Tekstprzypisudolnego"/>
      </w:pPr>
      <w:r>
        <w:rPr>
          <w:rStyle w:val="Odwoanieprzypisudolnego"/>
        </w:rPr>
        <w:footnoteRef/>
      </w:r>
      <w:r>
        <w:t xml:space="preserve"> </w:t>
      </w:r>
      <w:r w:rsidRPr="00A860C8">
        <w:rPr>
          <w:b/>
          <w:bCs/>
        </w:rPr>
        <w:t>NIO</w:t>
      </w:r>
      <w:r>
        <w:t xml:space="preserve"> (ang. </w:t>
      </w:r>
      <w:r w:rsidRPr="003322DA">
        <w:rPr>
          <w:i/>
          <w:iCs/>
        </w:rPr>
        <w:t>New Input/Output</w:t>
      </w:r>
      <w:r>
        <w:t>)</w:t>
      </w:r>
      <w:r w:rsidR="008C45CD">
        <w:t xml:space="preserve"> – </w:t>
      </w:r>
      <w:r>
        <w:t>zestaw mechanizmów języka Java do obsługi wejścia i wyjścia, umożliwiający przetwarzanie operacji bez blokowania w</w:t>
      </w:r>
      <w:r>
        <w:rPr>
          <w:rFonts w:cs="Arial"/>
        </w:rPr>
        <w:t>ą</w:t>
      </w:r>
      <w:r>
        <w:t>tku podczas oczekiwania na ich zako</w:t>
      </w:r>
      <w:r>
        <w:rPr>
          <w:rFonts w:cs="Arial"/>
        </w:rPr>
        <w:t>ń</w:t>
      </w:r>
      <w:r>
        <w:t xml:space="preserve">czenie (Oracle, </w:t>
      </w:r>
      <w:r w:rsidR="00ED77AF">
        <w:t>b.d.</w:t>
      </w:r>
      <w:r w:rsidR="00B235C1">
        <w:t>-b</w:t>
      </w:r>
      <w:r>
        <w:t>).</w:t>
      </w:r>
    </w:p>
  </w:footnote>
  <w:footnote w:id="5">
    <w:p w14:paraId="09462B11" w14:textId="080B2D94" w:rsidR="008C45CD" w:rsidRDefault="008C45CD">
      <w:pPr>
        <w:pStyle w:val="Tekstprzypisudolnego"/>
      </w:pPr>
      <w:r>
        <w:rPr>
          <w:rStyle w:val="Odwoanieprzypisudolnego"/>
        </w:rPr>
        <w:footnoteRef/>
      </w:r>
      <w:r>
        <w:t xml:space="preserve"> </w:t>
      </w:r>
      <w:r w:rsidRPr="00A860C8">
        <w:rPr>
          <w:b/>
          <w:bCs/>
        </w:rPr>
        <w:t>JPQL</w:t>
      </w:r>
      <w:r w:rsidRPr="008C45CD">
        <w:t xml:space="preserve"> (ang. </w:t>
      </w:r>
      <w:r w:rsidRPr="008C45CD">
        <w:rPr>
          <w:i/>
          <w:iCs/>
        </w:rPr>
        <w:t>Java Persistence Query Language</w:t>
      </w:r>
      <w:r w:rsidRPr="008C45CD">
        <w:t>) – język zapytań standardu JPA służący do wyszukiwania i przetwarzania danych na podstawie encji oraz ich relacji.</w:t>
      </w:r>
      <w:r w:rsidR="00DD7511">
        <w:t xml:space="preserve"> (</w:t>
      </w:r>
      <w:r w:rsidR="00DD7511" w:rsidRPr="008C45CD">
        <w:rPr>
          <w:rFonts w:cs="Arial"/>
        </w:rPr>
        <w:t>Jakarta Persistence</w:t>
      </w:r>
      <w:r w:rsidR="00DD7511">
        <w:rPr>
          <w:rFonts w:cs="Arial"/>
        </w:rPr>
        <w:t xml:space="preserve">, </w:t>
      </w:r>
      <w:r w:rsidR="00DD7511" w:rsidRPr="008C45CD">
        <w:rPr>
          <w:rFonts w:cs="Arial"/>
        </w:rPr>
        <w:t>2024)</w:t>
      </w:r>
      <w:r w:rsidR="00DD7511">
        <w:rPr>
          <w:rFonts w:cs="Aria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BDD"/>
    <w:multiLevelType w:val="multilevel"/>
    <w:tmpl w:val="B0E85BFC"/>
    <w:lvl w:ilvl="0">
      <w:start w:val="1"/>
      <w:numFmt w:val="decimal"/>
      <w:lvlText w:val="%1."/>
      <w:lvlJc w:val="left"/>
      <w:pPr>
        <w:ind w:left="570" w:hanging="57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 w15:restartNumberingAfterBreak="0">
    <w:nsid w:val="04A31364"/>
    <w:multiLevelType w:val="multilevel"/>
    <w:tmpl w:val="2272FBA4"/>
    <w:lvl w:ilvl="0">
      <w:start w:val="1"/>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79E6C4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D1132B"/>
    <w:multiLevelType w:val="hybridMultilevel"/>
    <w:tmpl w:val="0CB8712C"/>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4" w15:restartNumberingAfterBreak="0">
    <w:nsid w:val="133E63C0"/>
    <w:multiLevelType w:val="hybridMultilevel"/>
    <w:tmpl w:val="0926716E"/>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5" w15:restartNumberingAfterBreak="0">
    <w:nsid w:val="14890EBD"/>
    <w:multiLevelType w:val="hybridMultilevel"/>
    <w:tmpl w:val="7DD0F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CA4AB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4B3CCD"/>
    <w:multiLevelType w:val="hybridMultilevel"/>
    <w:tmpl w:val="6C8E1F8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86A1F0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AE380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817800"/>
    <w:multiLevelType w:val="hybridMultilevel"/>
    <w:tmpl w:val="BD8423A0"/>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FF92B4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9450D9"/>
    <w:multiLevelType w:val="multilevel"/>
    <w:tmpl w:val="D9F053B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BC232D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07E6BC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653093"/>
    <w:multiLevelType w:val="hybridMultilevel"/>
    <w:tmpl w:val="6C8E1F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E65A7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D80F3C"/>
    <w:multiLevelType w:val="hybridMultilevel"/>
    <w:tmpl w:val="3A90072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5AFD6C77"/>
    <w:multiLevelType w:val="hybridMultilevel"/>
    <w:tmpl w:val="6C8E1F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61458B"/>
    <w:multiLevelType w:val="hybridMultilevel"/>
    <w:tmpl w:val="38FC79AE"/>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20" w15:restartNumberingAfterBreak="0">
    <w:nsid w:val="611E7B6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34AF9"/>
    <w:multiLevelType w:val="hybridMultilevel"/>
    <w:tmpl w:val="05A6EC6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6CC8719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5837A5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CA745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C7865E0"/>
    <w:multiLevelType w:val="hybridMultilevel"/>
    <w:tmpl w:val="7DD0F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4546150">
    <w:abstractNumId w:val="0"/>
  </w:num>
  <w:num w:numId="2" w16cid:durableId="770706433">
    <w:abstractNumId w:val="1"/>
  </w:num>
  <w:num w:numId="3" w16cid:durableId="477845180">
    <w:abstractNumId w:val="13"/>
  </w:num>
  <w:num w:numId="4" w16cid:durableId="294457443">
    <w:abstractNumId w:val="17"/>
  </w:num>
  <w:num w:numId="5" w16cid:durableId="2135295567">
    <w:abstractNumId w:val="14"/>
  </w:num>
  <w:num w:numId="6" w16cid:durableId="290786241">
    <w:abstractNumId w:val="11"/>
  </w:num>
  <w:num w:numId="7" w16cid:durableId="747045782">
    <w:abstractNumId w:val="16"/>
  </w:num>
  <w:num w:numId="8" w16cid:durableId="615868609">
    <w:abstractNumId w:val="12"/>
  </w:num>
  <w:num w:numId="9" w16cid:durableId="557206185">
    <w:abstractNumId w:val="21"/>
  </w:num>
  <w:num w:numId="10" w16cid:durableId="2053379356">
    <w:abstractNumId w:val="7"/>
  </w:num>
  <w:num w:numId="11" w16cid:durableId="135031623">
    <w:abstractNumId w:val="19"/>
  </w:num>
  <w:num w:numId="12" w16cid:durableId="1781728396">
    <w:abstractNumId w:val="4"/>
  </w:num>
  <w:num w:numId="13" w16cid:durableId="605816322">
    <w:abstractNumId w:val="5"/>
  </w:num>
  <w:num w:numId="14" w16cid:durableId="240674875">
    <w:abstractNumId w:val="22"/>
  </w:num>
  <w:num w:numId="15" w16cid:durableId="656496507">
    <w:abstractNumId w:val="6"/>
  </w:num>
  <w:num w:numId="16" w16cid:durableId="353307299">
    <w:abstractNumId w:val="23"/>
  </w:num>
  <w:num w:numId="17" w16cid:durableId="1396202556">
    <w:abstractNumId w:val="24"/>
  </w:num>
  <w:num w:numId="18" w16cid:durableId="1548370132">
    <w:abstractNumId w:val="2"/>
  </w:num>
  <w:num w:numId="19" w16cid:durableId="133721829">
    <w:abstractNumId w:val="8"/>
  </w:num>
  <w:num w:numId="20" w16cid:durableId="833883390">
    <w:abstractNumId w:val="15"/>
  </w:num>
  <w:num w:numId="21" w16cid:durableId="1530798424">
    <w:abstractNumId w:val="18"/>
  </w:num>
  <w:num w:numId="22" w16cid:durableId="122042021">
    <w:abstractNumId w:val="25"/>
  </w:num>
  <w:num w:numId="23" w16cid:durableId="2140300068">
    <w:abstractNumId w:val="10"/>
  </w:num>
  <w:num w:numId="24" w16cid:durableId="1916551989">
    <w:abstractNumId w:val="20"/>
  </w:num>
  <w:num w:numId="25" w16cid:durableId="223758596">
    <w:abstractNumId w:val="9"/>
  </w:num>
  <w:num w:numId="26" w16cid:durableId="1617371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30"/>
    <w:rsid w:val="0000144B"/>
    <w:rsid w:val="00001614"/>
    <w:rsid w:val="00003297"/>
    <w:rsid w:val="000040F2"/>
    <w:rsid w:val="00005A3D"/>
    <w:rsid w:val="00006244"/>
    <w:rsid w:val="0001147D"/>
    <w:rsid w:val="00023A11"/>
    <w:rsid w:val="000272A1"/>
    <w:rsid w:val="00036338"/>
    <w:rsid w:val="000373DF"/>
    <w:rsid w:val="00045E0A"/>
    <w:rsid w:val="00051E3E"/>
    <w:rsid w:val="0005367A"/>
    <w:rsid w:val="000569AD"/>
    <w:rsid w:val="000577CC"/>
    <w:rsid w:val="00063211"/>
    <w:rsid w:val="00066940"/>
    <w:rsid w:val="00073031"/>
    <w:rsid w:val="00081FD6"/>
    <w:rsid w:val="00083686"/>
    <w:rsid w:val="000836F7"/>
    <w:rsid w:val="00083CC1"/>
    <w:rsid w:val="00087691"/>
    <w:rsid w:val="0009179B"/>
    <w:rsid w:val="00093CF9"/>
    <w:rsid w:val="00095B78"/>
    <w:rsid w:val="00096986"/>
    <w:rsid w:val="000A3A7C"/>
    <w:rsid w:val="000A3E5F"/>
    <w:rsid w:val="000A5B29"/>
    <w:rsid w:val="000A7C00"/>
    <w:rsid w:val="000B0D1E"/>
    <w:rsid w:val="000B1378"/>
    <w:rsid w:val="000B3E28"/>
    <w:rsid w:val="000B45F9"/>
    <w:rsid w:val="000B48E8"/>
    <w:rsid w:val="000B51F2"/>
    <w:rsid w:val="000C4BA1"/>
    <w:rsid w:val="000C5866"/>
    <w:rsid w:val="000C6B83"/>
    <w:rsid w:val="000C7927"/>
    <w:rsid w:val="000D38C7"/>
    <w:rsid w:val="000D51C2"/>
    <w:rsid w:val="000D69E7"/>
    <w:rsid w:val="000D7988"/>
    <w:rsid w:val="000E22E2"/>
    <w:rsid w:val="000E4CE0"/>
    <w:rsid w:val="000E58CB"/>
    <w:rsid w:val="000F0E2C"/>
    <w:rsid w:val="000F3CDB"/>
    <w:rsid w:val="000F7F78"/>
    <w:rsid w:val="001021F5"/>
    <w:rsid w:val="001025F0"/>
    <w:rsid w:val="00110085"/>
    <w:rsid w:val="00110AC1"/>
    <w:rsid w:val="00111082"/>
    <w:rsid w:val="00112CCF"/>
    <w:rsid w:val="00115713"/>
    <w:rsid w:val="00117A47"/>
    <w:rsid w:val="00120E58"/>
    <w:rsid w:val="00125CFF"/>
    <w:rsid w:val="00127C42"/>
    <w:rsid w:val="00131754"/>
    <w:rsid w:val="001344F4"/>
    <w:rsid w:val="001365B3"/>
    <w:rsid w:val="00136991"/>
    <w:rsid w:val="00141E93"/>
    <w:rsid w:val="0014362F"/>
    <w:rsid w:val="00146CBA"/>
    <w:rsid w:val="0014764D"/>
    <w:rsid w:val="00151AB6"/>
    <w:rsid w:val="00154CB3"/>
    <w:rsid w:val="00156921"/>
    <w:rsid w:val="00157637"/>
    <w:rsid w:val="0016394C"/>
    <w:rsid w:val="00163B52"/>
    <w:rsid w:val="00164404"/>
    <w:rsid w:val="001665BB"/>
    <w:rsid w:val="00167EB8"/>
    <w:rsid w:val="0017167B"/>
    <w:rsid w:val="00172198"/>
    <w:rsid w:val="00176239"/>
    <w:rsid w:val="001765C2"/>
    <w:rsid w:val="00176D8B"/>
    <w:rsid w:val="00181A5E"/>
    <w:rsid w:val="00181DFD"/>
    <w:rsid w:val="00185CC1"/>
    <w:rsid w:val="001863AC"/>
    <w:rsid w:val="00190A80"/>
    <w:rsid w:val="001946D5"/>
    <w:rsid w:val="001A0823"/>
    <w:rsid w:val="001A591C"/>
    <w:rsid w:val="001A600E"/>
    <w:rsid w:val="001B0BB3"/>
    <w:rsid w:val="001B2014"/>
    <w:rsid w:val="001B4E84"/>
    <w:rsid w:val="001B5E58"/>
    <w:rsid w:val="001B601C"/>
    <w:rsid w:val="001B7C8C"/>
    <w:rsid w:val="001C23A5"/>
    <w:rsid w:val="001C3FDF"/>
    <w:rsid w:val="001C6894"/>
    <w:rsid w:val="001D57FA"/>
    <w:rsid w:val="001E1EBC"/>
    <w:rsid w:val="001E2782"/>
    <w:rsid w:val="001E285C"/>
    <w:rsid w:val="001E4674"/>
    <w:rsid w:val="00203890"/>
    <w:rsid w:val="00204AFE"/>
    <w:rsid w:val="0021710F"/>
    <w:rsid w:val="00217CF0"/>
    <w:rsid w:val="00217F32"/>
    <w:rsid w:val="0022135C"/>
    <w:rsid w:val="00221453"/>
    <w:rsid w:val="00222853"/>
    <w:rsid w:val="00235B91"/>
    <w:rsid w:val="00240AB9"/>
    <w:rsid w:val="0024269F"/>
    <w:rsid w:val="00245D8A"/>
    <w:rsid w:val="00245E86"/>
    <w:rsid w:val="00250C73"/>
    <w:rsid w:val="00251D02"/>
    <w:rsid w:val="0025478E"/>
    <w:rsid w:val="002547EB"/>
    <w:rsid w:val="00256350"/>
    <w:rsid w:val="002572F0"/>
    <w:rsid w:val="0025730E"/>
    <w:rsid w:val="0025786B"/>
    <w:rsid w:val="00265350"/>
    <w:rsid w:val="0028054F"/>
    <w:rsid w:val="00281E9C"/>
    <w:rsid w:val="00282AE3"/>
    <w:rsid w:val="00283168"/>
    <w:rsid w:val="00283A3D"/>
    <w:rsid w:val="002918A3"/>
    <w:rsid w:val="00294F4D"/>
    <w:rsid w:val="00297CDC"/>
    <w:rsid w:val="002A1E30"/>
    <w:rsid w:val="002A3BF8"/>
    <w:rsid w:val="002A4B7E"/>
    <w:rsid w:val="002A56FB"/>
    <w:rsid w:val="002A5B7D"/>
    <w:rsid w:val="002A6DAD"/>
    <w:rsid w:val="002A6F88"/>
    <w:rsid w:val="002B0C1C"/>
    <w:rsid w:val="002B1042"/>
    <w:rsid w:val="002B512B"/>
    <w:rsid w:val="002B67FC"/>
    <w:rsid w:val="002C113F"/>
    <w:rsid w:val="002C7182"/>
    <w:rsid w:val="002D1252"/>
    <w:rsid w:val="002D16E9"/>
    <w:rsid w:val="002E20F5"/>
    <w:rsid w:val="002E22F7"/>
    <w:rsid w:val="002E2C16"/>
    <w:rsid w:val="002E403E"/>
    <w:rsid w:val="002E61E3"/>
    <w:rsid w:val="002E6937"/>
    <w:rsid w:val="002E7FB5"/>
    <w:rsid w:val="002F2050"/>
    <w:rsid w:val="002F5221"/>
    <w:rsid w:val="00300DE6"/>
    <w:rsid w:val="00302C15"/>
    <w:rsid w:val="00302FBE"/>
    <w:rsid w:val="00306631"/>
    <w:rsid w:val="00306864"/>
    <w:rsid w:val="0030777C"/>
    <w:rsid w:val="00313067"/>
    <w:rsid w:val="0031400E"/>
    <w:rsid w:val="0031471C"/>
    <w:rsid w:val="00315B8B"/>
    <w:rsid w:val="00322097"/>
    <w:rsid w:val="00322543"/>
    <w:rsid w:val="003247FC"/>
    <w:rsid w:val="00324B27"/>
    <w:rsid w:val="00326071"/>
    <w:rsid w:val="003322DA"/>
    <w:rsid w:val="00332CF9"/>
    <w:rsid w:val="0034081C"/>
    <w:rsid w:val="00342596"/>
    <w:rsid w:val="0034537B"/>
    <w:rsid w:val="00350E5A"/>
    <w:rsid w:val="003524DB"/>
    <w:rsid w:val="00354B4B"/>
    <w:rsid w:val="0035525D"/>
    <w:rsid w:val="00356D86"/>
    <w:rsid w:val="00357F1F"/>
    <w:rsid w:val="003617E4"/>
    <w:rsid w:val="0036193D"/>
    <w:rsid w:val="00377922"/>
    <w:rsid w:val="003779E6"/>
    <w:rsid w:val="003808F5"/>
    <w:rsid w:val="00384D00"/>
    <w:rsid w:val="003919BF"/>
    <w:rsid w:val="0039391D"/>
    <w:rsid w:val="00394763"/>
    <w:rsid w:val="003963A4"/>
    <w:rsid w:val="0039653E"/>
    <w:rsid w:val="00397DD1"/>
    <w:rsid w:val="00397F29"/>
    <w:rsid w:val="003A02A4"/>
    <w:rsid w:val="003A0C9B"/>
    <w:rsid w:val="003A388F"/>
    <w:rsid w:val="003A456D"/>
    <w:rsid w:val="003A5B44"/>
    <w:rsid w:val="003A7B16"/>
    <w:rsid w:val="003B0C86"/>
    <w:rsid w:val="003B27F7"/>
    <w:rsid w:val="003B517C"/>
    <w:rsid w:val="003B59BA"/>
    <w:rsid w:val="003B74A3"/>
    <w:rsid w:val="003C0006"/>
    <w:rsid w:val="003C2BD4"/>
    <w:rsid w:val="003C6420"/>
    <w:rsid w:val="003D3643"/>
    <w:rsid w:val="003D5008"/>
    <w:rsid w:val="003D62B7"/>
    <w:rsid w:val="003E21A1"/>
    <w:rsid w:val="003E7012"/>
    <w:rsid w:val="003F180A"/>
    <w:rsid w:val="003F4810"/>
    <w:rsid w:val="003F5F23"/>
    <w:rsid w:val="003F68DF"/>
    <w:rsid w:val="003F6ECC"/>
    <w:rsid w:val="003F7E53"/>
    <w:rsid w:val="004017E0"/>
    <w:rsid w:val="004020AF"/>
    <w:rsid w:val="0041145C"/>
    <w:rsid w:val="0041162E"/>
    <w:rsid w:val="00414F64"/>
    <w:rsid w:val="00427C35"/>
    <w:rsid w:val="004317A3"/>
    <w:rsid w:val="00431C82"/>
    <w:rsid w:val="00435CB1"/>
    <w:rsid w:val="00436405"/>
    <w:rsid w:val="00440411"/>
    <w:rsid w:val="00446B85"/>
    <w:rsid w:val="004511C3"/>
    <w:rsid w:val="00456C09"/>
    <w:rsid w:val="00471656"/>
    <w:rsid w:val="004730E0"/>
    <w:rsid w:val="00473B75"/>
    <w:rsid w:val="00474716"/>
    <w:rsid w:val="004835F8"/>
    <w:rsid w:val="0049146A"/>
    <w:rsid w:val="00491AFB"/>
    <w:rsid w:val="004936E3"/>
    <w:rsid w:val="0049389F"/>
    <w:rsid w:val="00493C40"/>
    <w:rsid w:val="00494F0F"/>
    <w:rsid w:val="004A0BF2"/>
    <w:rsid w:val="004A2684"/>
    <w:rsid w:val="004A2ADE"/>
    <w:rsid w:val="004A7B85"/>
    <w:rsid w:val="004B1568"/>
    <w:rsid w:val="004B189B"/>
    <w:rsid w:val="004B269C"/>
    <w:rsid w:val="004B43DF"/>
    <w:rsid w:val="004B53BE"/>
    <w:rsid w:val="004C11B4"/>
    <w:rsid w:val="004C4571"/>
    <w:rsid w:val="004C4E7C"/>
    <w:rsid w:val="004D1333"/>
    <w:rsid w:val="004D3D3C"/>
    <w:rsid w:val="004D5066"/>
    <w:rsid w:val="004D5733"/>
    <w:rsid w:val="004D5B8F"/>
    <w:rsid w:val="004D60B3"/>
    <w:rsid w:val="004D677C"/>
    <w:rsid w:val="004E1C95"/>
    <w:rsid w:val="004F291D"/>
    <w:rsid w:val="004F40F5"/>
    <w:rsid w:val="005014F8"/>
    <w:rsid w:val="00501621"/>
    <w:rsid w:val="00502ED9"/>
    <w:rsid w:val="00503845"/>
    <w:rsid w:val="0050435E"/>
    <w:rsid w:val="00506E19"/>
    <w:rsid w:val="00510C6A"/>
    <w:rsid w:val="00515C40"/>
    <w:rsid w:val="005168D1"/>
    <w:rsid w:val="005168DC"/>
    <w:rsid w:val="00517878"/>
    <w:rsid w:val="00520592"/>
    <w:rsid w:val="0052162F"/>
    <w:rsid w:val="0052308F"/>
    <w:rsid w:val="00523295"/>
    <w:rsid w:val="00523879"/>
    <w:rsid w:val="00534061"/>
    <w:rsid w:val="00534DAC"/>
    <w:rsid w:val="005438CF"/>
    <w:rsid w:val="00550042"/>
    <w:rsid w:val="005602DC"/>
    <w:rsid w:val="00567141"/>
    <w:rsid w:val="00567EAD"/>
    <w:rsid w:val="00573691"/>
    <w:rsid w:val="00585FA3"/>
    <w:rsid w:val="00587980"/>
    <w:rsid w:val="005929A5"/>
    <w:rsid w:val="00595F39"/>
    <w:rsid w:val="005976B5"/>
    <w:rsid w:val="00597DE2"/>
    <w:rsid w:val="005A4149"/>
    <w:rsid w:val="005A44CD"/>
    <w:rsid w:val="005B18FD"/>
    <w:rsid w:val="005B6183"/>
    <w:rsid w:val="005C56BC"/>
    <w:rsid w:val="005C7600"/>
    <w:rsid w:val="005C7EA2"/>
    <w:rsid w:val="005D3837"/>
    <w:rsid w:val="005D4088"/>
    <w:rsid w:val="005E3482"/>
    <w:rsid w:val="005E6251"/>
    <w:rsid w:val="005E7367"/>
    <w:rsid w:val="005F3B81"/>
    <w:rsid w:val="005F4260"/>
    <w:rsid w:val="005F4903"/>
    <w:rsid w:val="005F7131"/>
    <w:rsid w:val="005F79BB"/>
    <w:rsid w:val="006015BF"/>
    <w:rsid w:val="006114A2"/>
    <w:rsid w:val="0061360A"/>
    <w:rsid w:val="006154DC"/>
    <w:rsid w:val="00623E3F"/>
    <w:rsid w:val="00626994"/>
    <w:rsid w:val="00627851"/>
    <w:rsid w:val="00630165"/>
    <w:rsid w:val="00633B0A"/>
    <w:rsid w:val="00634452"/>
    <w:rsid w:val="0064093B"/>
    <w:rsid w:val="0064372A"/>
    <w:rsid w:val="00645A4F"/>
    <w:rsid w:val="0064713A"/>
    <w:rsid w:val="006555E0"/>
    <w:rsid w:val="006560E4"/>
    <w:rsid w:val="00664063"/>
    <w:rsid w:val="00670E37"/>
    <w:rsid w:val="0067430A"/>
    <w:rsid w:val="006746A9"/>
    <w:rsid w:val="00674B68"/>
    <w:rsid w:val="00674D05"/>
    <w:rsid w:val="00676327"/>
    <w:rsid w:val="00677F96"/>
    <w:rsid w:val="006808B0"/>
    <w:rsid w:val="00691AEB"/>
    <w:rsid w:val="00691CAE"/>
    <w:rsid w:val="0069580F"/>
    <w:rsid w:val="00696431"/>
    <w:rsid w:val="006A0CAE"/>
    <w:rsid w:val="006A309E"/>
    <w:rsid w:val="006A3518"/>
    <w:rsid w:val="006A6754"/>
    <w:rsid w:val="006A7864"/>
    <w:rsid w:val="006A79F2"/>
    <w:rsid w:val="006B31A6"/>
    <w:rsid w:val="006B5799"/>
    <w:rsid w:val="006C0127"/>
    <w:rsid w:val="006C0644"/>
    <w:rsid w:val="006C1862"/>
    <w:rsid w:val="006D1FF0"/>
    <w:rsid w:val="006D6BAD"/>
    <w:rsid w:val="006D7784"/>
    <w:rsid w:val="006E2E33"/>
    <w:rsid w:val="006F270A"/>
    <w:rsid w:val="006F2CE4"/>
    <w:rsid w:val="0070350C"/>
    <w:rsid w:val="00706704"/>
    <w:rsid w:val="00706FAD"/>
    <w:rsid w:val="00710387"/>
    <w:rsid w:val="00710E6B"/>
    <w:rsid w:val="0071218A"/>
    <w:rsid w:val="007133A4"/>
    <w:rsid w:val="00716F04"/>
    <w:rsid w:val="00717884"/>
    <w:rsid w:val="00722811"/>
    <w:rsid w:val="00724D99"/>
    <w:rsid w:val="0072608D"/>
    <w:rsid w:val="00727D46"/>
    <w:rsid w:val="00732629"/>
    <w:rsid w:val="00735819"/>
    <w:rsid w:val="00740F87"/>
    <w:rsid w:val="007415FC"/>
    <w:rsid w:val="0074169B"/>
    <w:rsid w:val="00745ABA"/>
    <w:rsid w:val="007479CF"/>
    <w:rsid w:val="00754349"/>
    <w:rsid w:val="00755BAA"/>
    <w:rsid w:val="00760C9B"/>
    <w:rsid w:val="00762196"/>
    <w:rsid w:val="00764D87"/>
    <w:rsid w:val="00770D0B"/>
    <w:rsid w:val="00773707"/>
    <w:rsid w:val="0077792C"/>
    <w:rsid w:val="00780740"/>
    <w:rsid w:val="00784DFC"/>
    <w:rsid w:val="00790AEA"/>
    <w:rsid w:val="00796508"/>
    <w:rsid w:val="007A5CE6"/>
    <w:rsid w:val="007B276D"/>
    <w:rsid w:val="007B4B8D"/>
    <w:rsid w:val="007B57C9"/>
    <w:rsid w:val="007C0AE2"/>
    <w:rsid w:val="007D404A"/>
    <w:rsid w:val="007D6D37"/>
    <w:rsid w:val="007E3CB3"/>
    <w:rsid w:val="007E4FC6"/>
    <w:rsid w:val="007E613C"/>
    <w:rsid w:val="007E6609"/>
    <w:rsid w:val="007E7441"/>
    <w:rsid w:val="007F2015"/>
    <w:rsid w:val="007F710D"/>
    <w:rsid w:val="007F7AB5"/>
    <w:rsid w:val="00801C09"/>
    <w:rsid w:val="00803146"/>
    <w:rsid w:val="008051D4"/>
    <w:rsid w:val="008062C2"/>
    <w:rsid w:val="00826F55"/>
    <w:rsid w:val="008314D1"/>
    <w:rsid w:val="0083240C"/>
    <w:rsid w:val="00832CEE"/>
    <w:rsid w:val="00834A50"/>
    <w:rsid w:val="00842787"/>
    <w:rsid w:val="00844094"/>
    <w:rsid w:val="0084646F"/>
    <w:rsid w:val="00853208"/>
    <w:rsid w:val="00853E90"/>
    <w:rsid w:val="00854476"/>
    <w:rsid w:val="00854D60"/>
    <w:rsid w:val="00855C64"/>
    <w:rsid w:val="0085640D"/>
    <w:rsid w:val="00860B35"/>
    <w:rsid w:val="008647E9"/>
    <w:rsid w:val="00871B49"/>
    <w:rsid w:val="0087269B"/>
    <w:rsid w:val="0087795A"/>
    <w:rsid w:val="00881556"/>
    <w:rsid w:val="008818E9"/>
    <w:rsid w:val="00884268"/>
    <w:rsid w:val="00885F93"/>
    <w:rsid w:val="008874BF"/>
    <w:rsid w:val="0089295E"/>
    <w:rsid w:val="00893F47"/>
    <w:rsid w:val="00895C52"/>
    <w:rsid w:val="008A37BA"/>
    <w:rsid w:val="008A4EB4"/>
    <w:rsid w:val="008B0DCF"/>
    <w:rsid w:val="008B4A97"/>
    <w:rsid w:val="008B5325"/>
    <w:rsid w:val="008B6D68"/>
    <w:rsid w:val="008C021D"/>
    <w:rsid w:val="008C047F"/>
    <w:rsid w:val="008C3823"/>
    <w:rsid w:val="008C43BE"/>
    <w:rsid w:val="008C45CD"/>
    <w:rsid w:val="008C711C"/>
    <w:rsid w:val="008D17EA"/>
    <w:rsid w:val="008D4492"/>
    <w:rsid w:val="008D44B6"/>
    <w:rsid w:val="008D7F63"/>
    <w:rsid w:val="008E0909"/>
    <w:rsid w:val="008E147A"/>
    <w:rsid w:val="008E2ADF"/>
    <w:rsid w:val="008E2B3F"/>
    <w:rsid w:val="008E5E65"/>
    <w:rsid w:val="008F188B"/>
    <w:rsid w:val="008F3E45"/>
    <w:rsid w:val="009020DF"/>
    <w:rsid w:val="009053C4"/>
    <w:rsid w:val="0090661A"/>
    <w:rsid w:val="009070F0"/>
    <w:rsid w:val="00910051"/>
    <w:rsid w:val="0091043A"/>
    <w:rsid w:val="00912453"/>
    <w:rsid w:val="00913402"/>
    <w:rsid w:val="00921283"/>
    <w:rsid w:val="00922AEB"/>
    <w:rsid w:val="00923E62"/>
    <w:rsid w:val="00925DCD"/>
    <w:rsid w:val="009374D6"/>
    <w:rsid w:val="00941C4E"/>
    <w:rsid w:val="009421E3"/>
    <w:rsid w:val="009464F4"/>
    <w:rsid w:val="009503D2"/>
    <w:rsid w:val="00951797"/>
    <w:rsid w:val="0095346E"/>
    <w:rsid w:val="00953529"/>
    <w:rsid w:val="0095634C"/>
    <w:rsid w:val="00957412"/>
    <w:rsid w:val="009624EA"/>
    <w:rsid w:val="00966B07"/>
    <w:rsid w:val="00975061"/>
    <w:rsid w:val="009769EA"/>
    <w:rsid w:val="00983CE8"/>
    <w:rsid w:val="0098538E"/>
    <w:rsid w:val="00987E5D"/>
    <w:rsid w:val="00990D0B"/>
    <w:rsid w:val="0099151E"/>
    <w:rsid w:val="00991A26"/>
    <w:rsid w:val="00992E0F"/>
    <w:rsid w:val="00994E3C"/>
    <w:rsid w:val="00997548"/>
    <w:rsid w:val="00997BA2"/>
    <w:rsid w:val="009C029C"/>
    <w:rsid w:val="009C0B30"/>
    <w:rsid w:val="009C1186"/>
    <w:rsid w:val="009C2440"/>
    <w:rsid w:val="009C4C76"/>
    <w:rsid w:val="009C6615"/>
    <w:rsid w:val="009C6FA8"/>
    <w:rsid w:val="009D1FD4"/>
    <w:rsid w:val="009D22A6"/>
    <w:rsid w:val="009D5364"/>
    <w:rsid w:val="009E27D7"/>
    <w:rsid w:val="009E318C"/>
    <w:rsid w:val="009E55EA"/>
    <w:rsid w:val="009E5A70"/>
    <w:rsid w:val="009E5C00"/>
    <w:rsid w:val="009F09FC"/>
    <w:rsid w:val="009F2BE8"/>
    <w:rsid w:val="009F2EA0"/>
    <w:rsid w:val="009F7597"/>
    <w:rsid w:val="009F7B27"/>
    <w:rsid w:val="00A01BE7"/>
    <w:rsid w:val="00A02959"/>
    <w:rsid w:val="00A04507"/>
    <w:rsid w:val="00A113FE"/>
    <w:rsid w:val="00A121F6"/>
    <w:rsid w:val="00A14DE2"/>
    <w:rsid w:val="00A178F6"/>
    <w:rsid w:val="00A223CA"/>
    <w:rsid w:val="00A244EA"/>
    <w:rsid w:val="00A253E0"/>
    <w:rsid w:val="00A32BFA"/>
    <w:rsid w:val="00A36D22"/>
    <w:rsid w:val="00A4094F"/>
    <w:rsid w:val="00A417E8"/>
    <w:rsid w:val="00A4253B"/>
    <w:rsid w:val="00A43FB7"/>
    <w:rsid w:val="00A4720B"/>
    <w:rsid w:val="00A503F6"/>
    <w:rsid w:val="00A5085D"/>
    <w:rsid w:val="00A51CD9"/>
    <w:rsid w:val="00A52FFF"/>
    <w:rsid w:val="00A60F92"/>
    <w:rsid w:val="00A613B5"/>
    <w:rsid w:val="00A63F09"/>
    <w:rsid w:val="00A679AA"/>
    <w:rsid w:val="00A7008E"/>
    <w:rsid w:val="00A710FC"/>
    <w:rsid w:val="00A714E2"/>
    <w:rsid w:val="00A74B4E"/>
    <w:rsid w:val="00A772DE"/>
    <w:rsid w:val="00A860C8"/>
    <w:rsid w:val="00A9078F"/>
    <w:rsid w:val="00A93E15"/>
    <w:rsid w:val="00A95449"/>
    <w:rsid w:val="00AA01DF"/>
    <w:rsid w:val="00AA0E9A"/>
    <w:rsid w:val="00AA186C"/>
    <w:rsid w:val="00AA25E2"/>
    <w:rsid w:val="00AA6931"/>
    <w:rsid w:val="00AA72D4"/>
    <w:rsid w:val="00AB0AD8"/>
    <w:rsid w:val="00AB0DC7"/>
    <w:rsid w:val="00AB1A9C"/>
    <w:rsid w:val="00AB5948"/>
    <w:rsid w:val="00AC3A29"/>
    <w:rsid w:val="00AC4096"/>
    <w:rsid w:val="00AC7A8A"/>
    <w:rsid w:val="00AD1A14"/>
    <w:rsid w:val="00AD4D86"/>
    <w:rsid w:val="00AD574A"/>
    <w:rsid w:val="00AD65A7"/>
    <w:rsid w:val="00AE66E7"/>
    <w:rsid w:val="00AF7914"/>
    <w:rsid w:val="00B0403A"/>
    <w:rsid w:val="00B166EB"/>
    <w:rsid w:val="00B1698E"/>
    <w:rsid w:val="00B16BFE"/>
    <w:rsid w:val="00B21959"/>
    <w:rsid w:val="00B235C1"/>
    <w:rsid w:val="00B24F15"/>
    <w:rsid w:val="00B253F5"/>
    <w:rsid w:val="00B35052"/>
    <w:rsid w:val="00B43122"/>
    <w:rsid w:val="00B43471"/>
    <w:rsid w:val="00B445B4"/>
    <w:rsid w:val="00B46BFA"/>
    <w:rsid w:val="00B4733E"/>
    <w:rsid w:val="00B53466"/>
    <w:rsid w:val="00B61FFB"/>
    <w:rsid w:val="00B640B8"/>
    <w:rsid w:val="00B67D96"/>
    <w:rsid w:val="00B67FC8"/>
    <w:rsid w:val="00B702C7"/>
    <w:rsid w:val="00B7055A"/>
    <w:rsid w:val="00B71193"/>
    <w:rsid w:val="00B75B8A"/>
    <w:rsid w:val="00B76AB1"/>
    <w:rsid w:val="00B80E4B"/>
    <w:rsid w:val="00B83FBC"/>
    <w:rsid w:val="00B856C7"/>
    <w:rsid w:val="00B8583B"/>
    <w:rsid w:val="00B8620C"/>
    <w:rsid w:val="00B871CE"/>
    <w:rsid w:val="00B87A65"/>
    <w:rsid w:val="00B9312E"/>
    <w:rsid w:val="00B961B5"/>
    <w:rsid w:val="00B97055"/>
    <w:rsid w:val="00BA268F"/>
    <w:rsid w:val="00BA3DE0"/>
    <w:rsid w:val="00BA42CA"/>
    <w:rsid w:val="00BA4788"/>
    <w:rsid w:val="00BA7826"/>
    <w:rsid w:val="00BB1013"/>
    <w:rsid w:val="00BB39B4"/>
    <w:rsid w:val="00BB5023"/>
    <w:rsid w:val="00BB6437"/>
    <w:rsid w:val="00BB6975"/>
    <w:rsid w:val="00BC1B67"/>
    <w:rsid w:val="00BC507E"/>
    <w:rsid w:val="00BC73D4"/>
    <w:rsid w:val="00BD2DA8"/>
    <w:rsid w:val="00BE607D"/>
    <w:rsid w:val="00BE7D51"/>
    <w:rsid w:val="00BF1328"/>
    <w:rsid w:val="00C015CC"/>
    <w:rsid w:val="00C017D2"/>
    <w:rsid w:val="00C22DFB"/>
    <w:rsid w:val="00C255B5"/>
    <w:rsid w:val="00C340AD"/>
    <w:rsid w:val="00C37766"/>
    <w:rsid w:val="00C4058C"/>
    <w:rsid w:val="00C44C34"/>
    <w:rsid w:val="00C46BC7"/>
    <w:rsid w:val="00C47047"/>
    <w:rsid w:val="00C4783E"/>
    <w:rsid w:val="00C47BC9"/>
    <w:rsid w:val="00C527DE"/>
    <w:rsid w:val="00C5559C"/>
    <w:rsid w:val="00C61918"/>
    <w:rsid w:val="00C62CAF"/>
    <w:rsid w:val="00C63BC3"/>
    <w:rsid w:val="00C67FF9"/>
    <w:rsid w:val="00C710F3"/>
    <w:rsid w:val="00C71D9D"/>
    <w:rsid w:val="00C72C2B"/>
    <w:rsid w:val="00C73A05"/>
    <w:rsid w:val="00C751D8"/>
    <w:rsid w:val="00C803DC"/>
    <w:rsid w:val="00C824A7"/>
    <w:rsid w:val="00C95762"/>
    <w:rsid w:val="00CA0818"/>
    <w:rsid w:val="00CA76A6"/>
    <w:rsid w:val="00CA76FD"/>
    <w:rsid w:val="00CB3296"/>
    <w:rsid w:val="00CB3835"/>
    <w:rsid w:val="00CB53D6"/>
    <w:rsid w:val="00CB5458"/>
    <w:rsid w:val="00CC0B11"/>
    <w:rsid w:val="00CC0DCD"/>
    <w:rsid w:val="00CC36A8"/>
    <w:rsid w:val="00CC3ECD"/>
    <w:rsid w:val="00CC4343"/>
    <w:rsid w:val="00CC7EFE"/>
    <w:rsid w:val="00CD4024"/>
    <w:rsid w:val="00CD6A9E"/>
    <w:rsid w:val="00CE7C14"/>
    <w:rsid w:val="00CF1946"/>
    <w:rsid w:val="00CF7A91"/>
    <w:rsid w:val="00D04208"/>
    <w:rsid w:val="00D071A9"/>
    <w:rsid w:val="00D075E0"/>
    <w:rsid w:val="00D078B7"/>
    <w:rsid w:val="00D1533D"/>
    <w:rsid w:val="00D3195D"/>
    <w:rsid w:val="00D31AB9"/>
    <w:rsid w:val="00D3244A"/>
    <w:rsid w:val="00D324D0"/>
    <w:rsid w:val="00D32691"/>
    <w:rsid w:val="00D35A2E"/>
    <w:rsid w:val="00D37C2D"/>
    <w:rsid w:val="00D44DFC"/>
    <w:rsid w:val="00D51413"/>
    <w:rsid w:val="00D5194F"/>
    <w:rsid w:val="00D53732"/>
    <w:rsid w:val="00D5519E"/>
    <w:rsid w:val="00D57BB1"/>
    <w:rsid w:val="00D57F4B"/>
    <w:rsid w:val="00D65586"/>
    <w:rsid w:val="00D724B9"/>
    <w:rsid w:val="00D8214E"/>
    <w:rsid w:val="00D84133"/>
    <w:rsid w:val="00D842AE"/>
    <w:rsid w:val="00D85462"/>
    <w:rsid w:val="00D87BBA"/>
    <w:rsid w:val="00D9308C"/>
    <w:rsid w:val="00D94E65"/>
    <w:rsid w:val="00DA2EEE"/>
    <w:rsid w:val="00DB20E8"/>
    <w:rsid w:val="00DB2ABC"/>
    <w:rsid w:val="00DB4D83"/>
    <w:rsid w:val="00DB5282"/>
    <w:rsid w:val="00DB6B43"/>
    <w:rsid w:val="00DB6BA2"/>
    <w:rsid w:val="00DC3150"/>
    <w:rsid w:val="00DC6F7E"/>
    <w:rsid w:val="00DC7D13"/>
    <w:rsid w:val="00DD2854"/>
    <w:rsid w:val="00DD7511"/>
    <w:rsid w:val="00DE0557"/>
    <w:rsid w:val="00DE120B"/>
    <w:rsid w:val="00DE1969"/>
    <w:rsid w:val="00DE52B3"/>
    <w:rsid w:val="00DE6E9F"/>
    <w:rsid w:val="00DF2AE1"/>
    <w:rsid w:val="00DF3291"/>
    <w:rsid w:val="00DF7D56"/>
    <w:rsid w:val="00E03ECB"/>
    <w:rsid w:val="00E04D67"/>
    <w:rsid w:val="00E16DFD"/>
    <w:rsid w:val="00E16EFC"/>
    <w:rsid w:val="00E256EF"/>
    <w:rsid w:val="00E25C58"/>
    <w:rsid w:val="00E312D7"/>
    <w:rsid w:val="00E31939"/>
    <w:rsid w:val="00E327AE"/>
    <w:rsid w:val="00E33912"/>
    <w:rsid w:val="00E372A6"/>
    <w:rsid w:val="00E421DE"/>
    <w:rsid w:val="00E42CD6"/>
    <w:rsid w:val="00E537F4"/>
    <w:rsid w:val="00E5424B"/>
    <w:rsid w:val="00E5696A"/>
    <w:rsid w:val="00E60E8C"/>
    <w:rsid w:val="00E632CA"/>
    <w:rsid w:val="00E63A20"/>
    <w:rsid w:val="00E658A3"/>
    <w:rsid w:val="00E664F7"/>
    <w:rsid w:val="00E666EE"/>
    <w:rsid w:val="00E70776"/>
    <w:rsid w:val="00E730AF"/>
    <w:rsid w:val="00E74B8D"/>
    <w:rsid w:val="00E757DC"/>
    <w:rsid w:val="00E81170"/>
    <w:rsid w:val="00E860BA"/>
    <w:rsid w:val="00E9014F"/>
    <w:rsid w:val="00E97AA9"/>
    <w:rsid w:val="00EA5DA3"/>
    <w:rsid w:val="00EB1E2D"/>
    <w:rsid w:val="00EB2AD2"/>
    <w:rsid w:val="00EB4F14"/>
    <w:rsid w:val="00EB5915"/>
    <w:rsid w:val="00EC1252"/>
    <w:rsid w:val="00EC34EE"/>
    <w:rsid w:val="00EC621A"/>
    <w:rsid w:val="00EC76DD"/>
    <w:rsid w:val="00ED30CA"/>
    <w:rsid w:val="00ED3628"/>
    <w:rsid w:val="00ED55EF"/>
    <w:rsid w:val="00ED77AF"/>
    <w:rsid w:val="00EE0205"/>
    <w:rsid w:val="00EE0A1A"/>
    <w:rsid w:val="00EE49C9"/>
    <w:rsid w:val="00EF13DE"/>
    <w:rsid w:val="00EF7F06"/>
    <w:rsid w:val="00F07C8C"/>
    <w:rsid w:val="00F1198D"/>
    <w:rsid w:val="00F126F1"/>
    <w:rsid w:val="00F153E0"/>
    <w:rsid w:val="00F20BBE"/>
    <w:rsid w:val="00F27BCA"/>
    <w:rsid w:val="00F308EB"/>
    <w:rsid w:val="00F31F2C"/>
    <w:rsid w:val="00F42EA1"/>
    <w:rsid w:val="00F445E9"/>
    <w:rsid w:val="00F575C8"/>
    <w:rsid w:val="00F60BA6"/>
    <w:rsid w:val="00F7120F"/>
    <w:rsid w:val="00F73094"/>
    <w:rsid w:val="00F76E87"/>
    <w:rsid w:val="00F8200F"/>
    <w:rsid w:val="00F838C4"/>
    <w:rsid w:val="00F85F47"/>
    <w:rsid w:val="00F87C8A"/>
    <w:rsid w:val="00F91EF5"/>
    <w:rsid w:val="00F94339"/>
    <w:rsid w:val="00F94F2F"/>
    <w:rsid w:val="00F958AE"/>
    <w:rsid w:val="00F96111"/>
    <w:rsid w:val="00F97EDA"/>
    <w:rsid w:val="00FA270A"/>
    <w:rsid w:val="00FA633C"/>
    <w:rsid w:val="00FB00FB"/>
    <w:rsid w:val="00FB1D1C"/>
    <w:rsid w:val="00FB46CC"/>
    <w:rsid w:val="00FC45BA"/>
    <w:rsid w:val="00FC70E3"/>
    <w:rsid w:val="00FD0CEF"/>
    <w:rsid w:val="00FD5EDB"/>
    <w:rsid w:val="00FD76AC"/>
    <w:rsid w:val="00FE4379"/>
    <w:rsid w:val="00FE5DE8"/>
    <w:rsid w:val="00FE6B90"/>
    <w:rsid w:val="00FF0C29"/>
    <w:rsid w:val="00FF1AA0"/>
    <w:rsid w:val="00FF2B00"/>
    <w:rsid w:val="00FF5880"/>
    <w:rsid w:val="00FF5CAC"/>
    <w:rsid w:val="00FF6066"/>
    <w:rsid w:val="00FF6922"/>
    <w:rsid w:val="00FF72B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A044E"/>
  <w15:chartTrackingRefBased/>
  <w15:docId w15:val="{28491DE4-01F9-4879-BAF1-E4BFE7CC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569AD"/>
    <w:pPr>
      <w:spacing w:after="0" w:line="360" w:lineRule="auto"/>
      <w:ind w:firstLine="567"/>
      <w:jc w:val="both"/>
    </w:pPr>
    <w:rPr>
      <w:rFonts w:ascii="Arial" w:hAnsi="Arial"/>
      <w:color w:val="000000" w:themeColor="text1"/>
    </w:rPr>
  </w:style>
  <w:style w:type="paragraph" w:styleId="Nagwek1">
    <w:name w:val="heading 1"/>
    <w:basedOn w:val="Normalny"/>
    <w:next w:val="Normalny"/>
    <w:link w:val="Nagwek1Znak"/>
    <w:uiPriority w:val="9"/>
    <w:qFormat/>
    <w:rsid w:val="00C47047"/>
    <w:pPr>
      <w:keepNext/>
      <w:keepLines/>
      <w:pageBreakBefore/>
      <w:spacing w:before="360" w:after="360" w:line="240" w:lineRule="auto"/>
      <w:ind w:firstLine="0"/>
      <w:outlineLvl w:val="0"/>
    </w:pPr>
    <w:rPr>
      <w:rFonts w:eastAsiaTheme="majorEastAsia" w:cstheme="majorBidi"/>
      <w:b/>
      <w:sz w:val="32"/>
      <w:szCs w:val="40"/>
    </w:rPr>
  </w:style>
  <w:style w:type="paragraph" w:styleId="Nagwek2">
    <w:name w:val="heading 2"/>
    <w:basedOn w:val="Normalny"/>
    <w:next w:val="Normalny"/>
    <w:link w:val="Nagwek2Znak"/>
    <w:uiPriority w:val="9"/>
    <w:unhideWhenUsed/>
    <w:qFormat/>
    <w:rsid w:val="000569AD"/>
    <w:pPr>
      <w:keepNext/>
      <w:keepLines/>
      <w:spacing w:before="360" w:after="360" w:line="240" w:lineRule="auto"/>
      <w:ind w:firstLine="0"/>
      <w:contextualSpacing/>
      <w:outlineLvl w:val="1"/>
    </w:pPr>
    <w:rPr>
      <w:rFonts w:eastAsiaTheme="majorEastAsia" w:cstheme="majorBidi"/>
      <w:b/>
      <w:sz w:val="32"/>
      <w:szCs w:val="32"/>
    </w:rPr>
  </w:style>
  <w:style w:type="paragraph" w:styleId="Nagwek3">
    <w:name w:val="heading 3"/>
    <w:basedOn w:val="Normalny"/>
    <w:next w:val="Normalny"/>
    <w:link w:val="Nagwek3Znak"/>
    <w:uiPriority w:val="9"/>
    <w:unhideWhenUsed/>
    <w:qFormat/>
    <w:rsid w:val="005C7EA2"/>
    <w:pPr>
      <w:keepNext/>
      <w:keepLines/>
      <w:spacing w:before="240" w:after="240" w:line="240" w:lineRule="auto"/>
      <w:ind w:firstLine="0"/>
      <w:jc w:val="left"/>
      <w:outlineLvl w:val="2"/>
    </w:pPr>
    <w:rPr>
      <w:rFonts w:eastAsiaTheme="majorEastAsia" w:cstheme="majorBidi"/>
      <w:b/>
      <w:szCs w:val="28"/>
    </w:rPr>
  </w:style>
  <w:style w:type="paragraph" w:styleId="Nagwek4">
    <w:name w:val="heading 4"/>
    <w:basedOn w:val="Normalny"/>
    <w:next w:val="Normalny"/>
    <w:link w:val="Nagwek4Znak"/>
    <w:uiPriority w:val="9"/>
    <w:semiHidden/>
    <w:unhideWhenUsed/>
    <w:qFormat/>
    <w:rsid w:val="009C0B3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C0B3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C0B30"/>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C0B30"/>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C0B30"/>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C0B30"/>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47047"/>
    <w:rPr>
      <w:rFonts w:ascii="Arial" w:eastAsiaTheme="majorEastAsia" w:hAnsi="Arial" w:cstheme="majorBidi"/>
      <w:b/>
      <w:color w:val="000000" w:themeColor="text1"/>
      <w:sz w:val="32"/>
      <w:szCs w:val="40"/>
    </w:rPr>
  </w:style>
  <w:style w:type="character" w:customStyle="1" w:styleId="Nagwek2Znak">
    <w:name w:val="Nagłówek 2 Znak"/>
    <w:basedOn w:val="Domylnaczcionkaakapitu"/>
    <w:link w:val="Nagwek2"/>
    <w:uiPriority w:val="9"/>
    <w:rsid w:val="000569AD"/>
    <w:rPr>
      <w:rFonts w:ascii="Arial" w:eastAsiaTheme="majorEastAsia" w:hAnsi="Arial" w:cstheme="majorBidi"/>
      <w:b/>
      <w:color w:val="000000" w:themeColor="text1"/>
      <w:sz w:val="32"/>
      <w:szCs w:val="32"/>
    </w:rPr>
  </w:style>
  <w:style w:type="character" w:customStyle="1" w:styleId="Nagwek3Znak">
    <w:name w:val="Nagłówek 3 Znak"/>
    <w:basedOn w:val="Domylnaczcionkaakapitu"/>
    <w:link w:val="Nagwek3"/>
    <w:uiPriority w:val="9"/>
    <w:rsid w:val="005C7EA2"/>
    <w:rPr>
      <w:rFonts w:ascii="Arial" w:eastAsiaTheme="majorEastAsia" w:hAnsi="Arial" w:cstheme="majorBidi"/>
      <w:b/>
      <w:color w:val="000000" w:themeColor="text1"/>
      <w:szCs w:val="28"/>
    </w:rPr>
  </w:style>
  <w:style w:type="character" w:customStyle="1" w:styleId="Nagwek4Znak">
    <w:name w:val="Nagłówek 4 Znak"/>
    <w:basedOn w:val="Domylnaczcionkaakapitu"/>
    <w:link w:val="Nagwek4"/>
    <w:uiPriority w:val="9"/>
    <w:semiHidden/>
    <w:rsid w:val="009C0B3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C0B3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C0B3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C0B3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C0B3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C0B30"/>
    <w:rPr>
      <w:rFonts w:eastAsiaTheme="majorEastAsia" w:cstheme="majorBidi"/>
      <w:color w:val="272727" w:themeColor="text1" w:themeTint="D8"/>
    </w:rPr>
  </w:style>
  <w:style w:type="paragraph" w:styleId="Tytu">
    <w:name w:val="Title"/>
    <w:basedOn w:val="Normalny"/>
    <w:next w:val="Normalny"/>
    <w:link w:val="TytuZnak"/>
    <w:uiPriority w:val="10"/>
    <w:qFormat/>
    <w:rsid w:val="009C0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C0B3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C0B30"/>
    <w:pPr>
      <w:numPr>
        <w:ilvl w:val="1"/>
      </w:numPr>
      <w:ind w:firstLine="567"/>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C0B3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C0B30"/>
    <w:pPr>
      <w:spacing w:before="160"/>
      <w:jc w:val="center"/>
    </w:pPr>
    <w:rPr>
      <w:i/>
      <w:iCs/>
      <w:color w:val="404040" w:themeColor="text1" w:themeTint="BF"/>
    </w:rPr>
  </w:style>
  <w:style w:type="character" w:customStyle="1" w:styleId="CytatZnak">
    <w:name w:val="Cytat Znak"/>
    <w:basedOn w:val="Domylnaczcionkaakapitu"/>
    <w:link w:val="Cytat"/>
    <w:uiPriority w:val="29"/>
    <w:rsid w:val="009C0B30"/>
    <w:rPr>
      <w:i/>
      <w:iCs/>
      <w:color w:val="404040" w:themeColor="text1" w:themeTint="BF"/>
    </w:rPr>
  </w:style>
  <w:style w:type="paragraph" w:styleId="Akapitzlist">
    <w:name w:val="List Paragraph"/>
    <w:basedOn w:val="Normalny"/>
    <w:uiPriority w:val="34"/>
    <w:qFormat/>
    <w:rsid w:val="009C0B30"/>
    <w:pPr>
      <w:ind w:left="720"/>
      <w:contextualSpacing/>
    </w:pPr>
  </w:style>
  <w:style w:type="character" w:styleId="Wyrnienieintensywne">
    <w:name w:val="Intense Emphasis"/>
    <w:basedOn w:val="Domylnaczcionkaakapitu"/>
    <w:uiPriority w:val="21"/>
    <w:qFormat/>
    <w:rsid w:val="009C0B30"/>
    <w:rPr>
      <w:i/>
      <w:iCs/>
      <w:color w:val="0F4761" w:themeColor="accent1" w:themeShade="BF"/>
    </w:rPr>
  </w:style>
  <w:style w:type="paragraph" w:styleId="Cytatintensywny">
    <w:name w:val="Intense Quote"/>
    <w:basedOn w:val="Normalny"/>
    <w:next w:val="Normalny"/>
    <w:link w:val="CytatintensywnyZnak"/>
    <w:uiPriority w:val="30"/>
    <w:qFormat/>
    <w:rsid w:val="009C0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C0B30"/>
    <w:rPr>
      <w:i/>
      <w:iCs/>
      <w:color w:val="0F4761" w:themeColor="accent1" w:themeShade="BF"/>
    </w:rPr>
  </w:style>
  <w:style w:type="character" w:styleId="Odwoanieintensywne">
    <w:name w:val="Intense Reference"/>
    <w:basedOn w:val="Domylnaczcionkaakapitu"/>
    <w:uiPriority w:val="32"/>
    <w:qFormat/>
    <w:rsid w:val="009C0B30"/>
    <w:rPr>
      <w:b/>
      <w:bCs/>
      <w:smallCaps/>
      <w:color w:val="0F4761" w:themeColor="accent1" w:themeShade="BF"/>
      <w:spacing w:val="5"/>
    </w:rPr>
  </w:style>
  <w:style w:type="paragraph" w:styleId="Nagwekspisutreci">
    <w:name w:val="TOC Heading"/>
    <w:basedOn w:val="Nagwek1"/>
    <w:next w:val="Normalny"/>
    <w:uiPriority w:val="39"/>
    <w:unhideWhenUsed/>
    <w:qFormat/>
    <w:rsid w:val="005C7EA2"/>
    <w:pPr>
      <w:spacing w:before="240" w:after="0" w:line="259" w:lineRule="auto"/>
      <w:jc w:val="left"/>
      <w:outlineLvl w:val="9"/>
    </w:pPr>
    <w:rPr>
      <w:rFonts w:asciiTheme="majorHAnsi" w:hAnsiTheme="majorHAnsi"/>
      <w:b w:val="0"/>
      <w:color w:val="0F4761" w:themeColor="accent1" w:themeShade="BF"/>
      <w:kern w:val="0"/>
      <w:szCs w:val="32"/>
      <w:lang w:eastAsia="pl-PL"/>
      <w14:ligatures w14:val="none"/>
    </w:rPr>
  </w:style>
  <w:style w:type="paragraph" w:styleId="Spistreci1">
    <w:name w:val="toc 1"/>
    <w:basedOn w:val="Normalny"/>
    <w:next w:val="Normalny"/>
    <w:autoRedefine/>
    <w:uiPriority w:val="39"/>
    <w:unhideWhenUsed/>
    <w:rsid w:val="005C7EA2"/>
    <w:pPr>
      <w:spacing w:after="100"/>
    </w:pPr>
  </w:style>
  <w:style w:type="paragraph" w:styleId="Spistreci2">
    <w:name w:val="toc 2"/>
    <w:basedOn w:val="Normalny"/>
    <w:next w:val="Normalny"/>
    <w:autoRedefine/>
    <w:uiPriority w:val="39"/>
    <w:unhideWhenUsed/>
    <w:rsid w:val="005C7EA2"/>
    <w:pPr>
      <w:spacing w:after="100"/>
      <w:ind w:left="240"/>
    </w:pPr>
  </w:style>
  <w:style w:type="paragraph" w:styleId="Spistreci3">
    <w:name w:val="toc 3"/>
    <w:basedOn w:val="Normalny"/>
    <w:next w:val="Normalny"/>
    <w:autoRedefine/>
    <w:uiPriority w:val="39"/>
    <w:unhideWhenUsed/>
    <w:rsid w:val="00DE1969"/>
    <w:pPr>
      <w:tabs>
        <w:tab w:val="left" w:pos="1920"/>
        <w:tab w:val="right" w:pos="9060"/>
      </w:tabs>
      <w:spacing w:after="100"/>
      <w:ind w:left="480"/>
    </w:pPr>
    <w:rPr>
      <w:rFonts w:cs="Arial"/>
      <w:noProof/>
      <w:color w:val="auto"/>
    </w:rPr>
  </w:style>
  <w:style w:type="character" w:styleId="Hipercze">
    <w:name w:val="Hyperlink"/>
    <w:basedOn w:val="Domylnaczcionkaakapitu"/>
    <w:uiPriority w:val="99"/>
    <w:unhideWhenUsed/>
    <w:rsid w:val="005C7EA2"/>
    <w:rPr>
      <w:color w:val="467886" w:themeColor="hyperlink"/>
      <w:u w:val="single"/>
    </w:rPr>
  </w:style>
  <w:style w:type="character" w:styleId="UyteHipercze">
    <w:name w:val="FollowedHyperlink"/>
    <w:basedOn w:val="Domylnaczcionkaakapitu"/>
    <w:uiPriority w:val="99"/>
    <w:semiHidden/>
    <w:unhideWhenUsed/>
    <w:rsid w:val="004B43DF"/>
    <w:rPr>
      <w:color w:val="96607D" w:themeColor="followedHyperlink"/>
      <w:u w:val="single"/>
    </w:rPr>
  </w:style>
  <w:style w:type="paragraph" w:styleId="Nagwek">
    <w:name w:val="header"/>
    <w:basedOn w:val="Normalny"/>
    <w:link w:val="NagwekZnak"/>
    <w:uiPriority w:val="99"/>
    <w:unhideWhenUsed/>
    <w:rsid w:val="0090661A"/>
    <w:pPr>
      <w:tabs>
        <w:tab w:val="center" w:pos="4536"/>
        <w:tab w:val="right" w:pos="9072"/>
      </w:tabs>
      <w:spacing w:line="240" w:lineRule="auto"/>
    </w:pPr>
  </w:style>
  <w:style w:type="character" w:customStyle="1" w:styleId="NagwekZnak">
    <w:name w:val="Nagłówek Znak"/>
    <w:basedOn w:val="Domylnaczcionkaakapitu"/>
    <w:link w:val="Nagwek"/>
    <w:uiPriority w:val="99"/>
    <w:rsid w:val="0090661A"/>
    <w:rPr>
      <w:rFonts w:ascii="Arial" w:hAnsi="Arial"/>
      <w:color w:val="000000" w:themeColor="text1"/>
    </w:rPr>
  </w:style>
  <w:style w:type="paragraph" w:styleId="Stopka">
    <w:name w:val="footer"/>
    <w:basedOn w:val="Normalny"/>
    <w:link w:val="StopkaZnak"/>
    <w:uiPriority w:val="99"/>
    <w:unhideWhenUsed/>
    <w:rsid w:val="0090661A"/>
    <w:pPr>
      <w:tabs>
        <w:tab w:val="center" w:pos="4536"/>
        <w:tab w:val="right" w:pos="9072"/>
      </w:tabs>
      <w:spacing w:line="240" w:lineRule="auto"/>
    </w:pPr>
  </w:style>
  <w:style w:type="character" w:customStyle="1" w:styleId="StopkaZnak">
    <w:name w:val="Stopka Znak"/>
    <w:basedOn w:val="Domylnaczcionkaakapitu"/>
    <w:link w:val="Stopka"/>
    <w:uiPriority w:val="99"/>
    <w:rsid w:val="0090661A"/>
    <w:rPr>
      <w:rFonts w:ascii="Arial" w:hAnsi="Arial"/>
      <w:color w:val="000000" w:themeColor="text1"/>
    </w:rPr>
  </w:style>
  <w:style w:type="paragraph" w:styleId="Bezodstpw">
    <w:name w:val="No Spacing"/>
    <w:link w:val="BezodstpwZnak"/>
    <w:uiPriority w:val="1"/>
    <w:qFormat/>
    <w:rsid w:val="0090661A"/>
    <w:pPr>
      <w:spacing w:after="0" w:line="240" w:lineRule="auto"/>
    </w:pPr>
    <w:rPr>
      <w:rFonts w:eastAsiaTheme="minorEastAsia"/>
      <w:kern w:val="0"/>
      <w:sz w:val="22"/>
      <w:szCs w:val="22"/>
      <w:lang w:eastAsia="pl-PL"/>
      <w14:ligatures w14:val="none"/>
    </w:rPr>
  </w:style>
  <w:style w:type="character" w:customStyle="1" w:styleId="BezodstpwZnak">
    <w:name w:val="Bez odstępów Znak"/>
    <w:basedOn w:val="Domylnaczcionkaakapitu"/>
    <w:link w:val="Bezodstpw"/>
    <w:uiPriority w:val="1"/>
    <w:rsid w:val="0090661A"/>
    <w:rPr>
      <w:rFonts w:eastAsiaTheme="minorEastAsia"/>
      <w:kern w:val="0"/>
      <w:sz w:val="22"/>
      <w:szCs w:val="22"/>
      <w:lang w:eastAsia="pl-PL"/>
      <w14:ligatures w14:val="none"/>
    </w:rPr>
  </w:style>
  <w:style w:type="paragraph" w:styleId="Tekstprzypisukocowego">
    <w:name w:val="endnote text"/>
    <w:basedOn w:val="Normalny"/>
    <w:link w:val="TekstprzypisukocowegoZnak"/>
    <w:uiPriority w:val="99"/>
    <w:semiHidden/>
    <w:unhideWhenUsed/>
    <w:rsid w:val="00987E5D"/>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87E5D"/>
    <w:rPr>
      <w:rFonts w:ascii="Arial" w:hAnsi="Arial"/>
      <w:color w:val="000000" w:themeColor="text1"/>
      <w:sz w:val="20"/>
      <w:szCs w:val="20"/>
    </w:rPr>
  </w:style>
  <w:style w:type="character" w:styleId="Odwoanieprzypisukocowego">
    <w:name w:val="endnote reference"/>
    <w:basedOn w:val="Domylnaczcionkaakapitu"/>
    <w:uiPriority w:val="99"/>
    <w:semiHidden/>
    <w:unhideWhenUsed/>
    <w:rsid w:val="00987E5D"/>
    <w:rPr>
      <w:vertAlign w:val="superscript"/>
    </w:rPr>
  </w:style>
  <w:style w:type="character" w:styleId="Odwoaniedokomentarza">
    <w:name w:val="annotation reference"/>
    <w:basedOn w:val="Domylnaczcionkaakapitu"/>
    <w:uiPriority w:val="99"/>
    <w:semiHidden/>
    <w:unhideWhenUsed/>
    <w:rsid w:val="00136991"/>
    <w:rPr>
      <w:sz w:val="16"/>
      <w:szCs w:val="16"/>
    </w:rPr>
  </w:style>
  <w:style w:type="paragraph" w:styleId="Tekstkomentarza">
    <w:name w:val="annotation text"/>
    <w:basedOn w:val="Normalny"/>
    <w:link w:val="TekstkomentarzaZnak"/>
    <w:uiPriority w:val="99"/>
    <w:unhideWhenUsed/>
    <w:rsid w:val="00136991"/>
    <w:pPr>
      <w:spacing w:line="240" w:lineRule="auto"/>
    </w:pPr>
    <w:rPr>
      <w:sz w:val="20"/>
      <w:szCs w:val="20"/>
    </w:rPr>
  </w:style>
  <w:style w:type="character" w:customStyle="1" w:styleId="TekstkomentarzaZnak">
    <w:name w:val="Tekst komentarza Znak"/>
    <w:basedOn w:val="Domylnaczcionkaakapitu"/>
    <w:link w:val="Tekstkomentarza"/>
    <w:uiPriority w:val="99"/>
    <w:rsid w:val="00136991"/>
    <w:rPr>
      <w:rFonts w:ascii="Arial" w:hAnsi="Arial"/>
      <w:color w:val="000000" w:themeColor="text1"/>
      <w:sz w:val="20"/>
      <w:szCs w:val="20"/>
    </w:rPr>
  </w:style>
  <w:style w:type="paragraph" w:styleId="Tematkomentarza">
    <w:name w:val="annotation subject"/>
    <w:basedOn w:val="Tekstkomentarza"/>
    <w:next w:val="Tekstkomentarza"/>
    <w:link w:val="TematkomentarzaZnak"/>
    <w:uiPriority w:val="99"/>
    <w:semiHidden/>
    <w:unhideWhenUsed/>
    <w:rsid w:val="00136991"/>
    <w:rPr>
      <w:b/>
      <w:bCs/>
    </w:rPr>
  </w:style>
  <w:style w:type="character" w:customStyle="1" w:styleId="TematkomentarzaZnak">
    <w:name w:val="Temat komentarza Znak"/>
    <w:basedOn w:val="TekstkomentarzaZnak"/>
    <w:link w:val="Tematkomentarza"/>
    <w:uiPriority w:val="99"/>
    <w:semiHidden/>
    <w:rsid w:val="00136991"/>
    <w:rPr>
      <w:rFonts w:ascii="Arial" w:hAnsi="Arial"/>
      <w:b/>
      <w:bCs/>
      <w:color w:val="000000" w:themeColor="text1"/>
      <w:sz w:val="20"/>
      <w:szCs w:val="20"/>
    </w:rPr>
  </w:style>
  <w:style w:type="paragraph" w:styleId="Poprawka">
    <w:name w:val="Revision"/>
    <w:hidden/>
    <w:uiPriority w:val="99"/>
    <w:semiHidden/>
    <w:rsid w:val="00136991"/>
    <w:pPr>
      <w:spacing w:after="0" w:line="240" w:lineRule="auto"/>
    </w:pPr>
    <w:rPr>
      <w:rFonts w:ascii="Arial" w:hAnsi="Arial"/>
      <w:color w:val="000000" w:themeColor="text1"/>
    </w:rPr>
  </w:style>
  <w:style w:type="paragraph" w:styleId="NormalnyWeb">
    <w:name w:val="Normal (Web)"/>
    <w:basedOn w:val="Normalny"/>
    <w:uiPriority w:val="99"/>
    <w:semiHidden/>
    <w:unhideWhenUsed/>
    <w:rsid w:val="002B67FC"/>
    <w:rPr>
      <w:rFonts w:ascii="Times New Roman" w:hAnsi="Times New Roman" w:cs="Times New Roman"/>
    </w:rPr>
  </w:style>
  <w:style w:type="paragraph" w:styleId="Legenda">
    <w:name w:val="caption"/>
    <w:basedOn w:val="Normalny"/>
    <w:next w:val="Normalny"/>
    <w:uiPriority w:val="35"/>
    <w:unhideWhenUsed/>
    <w:qFormat/>
    <w:rsid w:val="005976B5"/>
    <w:pPr>
      <w:spacing w:after="200" w:line="240" w:lineRule="auto"/>
    </w:pPr>
    <w:rPr>
      <w:i/>
      <w:iCs/>
      <w:color w:val="0E2841" w:themeColor="text2"/>
      <w:sz w:val="18"/>
      <w:szCs w:val="18"/>
    </w:rPr>
  </w:style>
  <w:style w:type="character" w:styleId="Nierozpoznanawzmianka">
    <w:name w:val="Unresolved Mention"/>
    <w:basedOn w:val="Domylnaczcionkaakapitu"/>
    <w:uiPriority w:val="99"/>
    <w:semiHidden/>
    <w:unhideWhenUsed/>
    <w:rsid w:val="00597DE2"/>
    <w:rPr>
      <w:color w:val="605E5C"/>
      <w:shd w:val="clear" w:color="auto" w:fill="E1DFDD"/>
    </w:rPr>
  </w:style>
  <w:style w:type="paragraph" w:styleId="Spisilustracji">
    <w:name w:val="table of figures"/>
    <w:basedOn w:val="Normalny"/>
    <w:next w:val="Normalny"/>
    <w:uiPriority w:val="99"/>
    <w:unhideWhenUsed/>
    <w:rsid w:val="00C824A7"/>
  </w:style>
  <w:style w:type="paragraph" w:styleId="Tekstprzypisudolnego">
    <w:name w:val="footnote text"/>
    <w:basedOn w:val="Normalny"/>
    <w:link w:val="TekstprzypisudolnegoZnak"/>
    <w:uiPriority w:val="99"/>
    <w:semiHidden/>
    <w:unhideWhenUsed/>
    <w:rsid w:val="007E7441"/>
    <w:pPr>
      <w:spacing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7E7441"/>
    <w:rPr>
      <w:rFonts w:ascii="Arial" w:hAnsi="Arial"/>
      <w:color w:val="000000" w:themeColor="text1"/>
      <w:sz w:val="20"/>
      <w:szCs w:val="20"/>
    </w:rPr>
  </w:style>
  <w:style w:type="character" w:styleId="Odwoanieprzypisudolnego">
    <w:name w:val="footnote reference"/>
    <w:basedOn w:val="Domylnaczcionkaakapitu"/>
    <w:uiPriority w:val="99"/>
    <w:semiHidden/>
    <w:unhideWhenUsed/>
    <w:rsid w:val="007E7441"/>
    <w:rPr>
      <w:vertAlign w:val="superscript"/>
    </w:rPr>
  </w:style>
  <w:style w:type="table" w:styleId="Tabela-Siatka">
    <w:name w:val="Table Grid"/>
    <w:basedOn w:val="Standardowy"/>
    <w:uiPriority w:val="39"/>
    <w:rsid w:val="00956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dpis2">
    <w:name w:val="podpis2"/>
    <w:basedOn w:val="Bezodstpw"/>
    <w:link w:val="podpis2Znak"/>
    <w:qFormat/>
    <w:rsid w:val="00503845"/>
    <w:pPr>
      <w:ind w:left="567"/>
    </w:pPr>
    <w:rPr>
      <w:rFonts w:ascii="Arial" w:hAnsi="Arial" w:cs="Arial"/>
      <w:sz w:val="20"/>
      <w:szCs w:val="20"/>
    </w:rPr>
  </w:style>
  <w:style w:type="character" w:customStyle="1" w:styleId="podpis2Znak">
    <w:name w:val="podpis2 Znak"/>
    <w:basedOn w:val="BezodstpwZnak"/>
    <w:link w:val="podpis2"/>
    <w:rsid w:val="00503845"/>
    <w:rPr>
      <w:rFonts w:ascii="Arial" w:eastAsiaTheme="minorEastAsia" w:hAnsi="Arial" w:cs="Arial"/>
      <w:kern w:val="0"/>
      <w:sz w:val="20"/>
      <w:szCs w:val="2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ocs.oracle.com/javase/tutorial/jdbc/overview/index.html" TargetMode="External"/><Relationship Id="rId68" Type="http://schemas.openxmlformats.org/officeDocument/2006/relationships/hyperlink" Target="https://docs.spring.io/spring-data/relational/reference/jdbc.html?utm_source=chatgpt.com"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geonames.org/" TargetMode="External"/><Relationship Id="rId58" Type="http://schemas.openxmlformats.org/officeDocument/2006/relationships/hyperlink" Target="https://jakarta.ee/specifications/persistence/3.2/" TargetMode="External"/><Relationship Id="rId66" Type="http://schemas.openxmlformats.org/officeDocument/2006/relationships/hyperlink" Target="https://quarkus.io/guides/" TargetMode="External"/><Relationship Id="rId74" Type="http://schemas.openxmlformats.org/officeDocument/2006/relationships/hyperlink" Target="https://www.komoot.com/pl-pl"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openstreetmap.org/about"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shiro.apache.org/documentation.html" TargetMode="External"/><Relationship Id="rId56" Type="http://schemas.openxmlformats.org/officeDocument/2006/relationships/hyperlink" Target="https://developers.google.com/maps/documentation/places/web-service/get-api-key" TargetMode="External"/><Relationship Id="rId64" Type="http://schemas.openxmlformats.org/officeDocument/2006/relationships/hyperlink" Target="https://docs.oracle.com/en/java/javase/21/core/java-nio.html" TargetMode="External"/><Relationship Id="rId69" Type="http://schemas.openxmlformats.org/officeDocument/2006/relationships/hyperlink" Target="http://www.topografix.com/GPX/1/1/" TargetMode="External"/><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jetty.org/docs/" TargetMode="External"/><Relationship Id="rId72" Type="http://schemas.openxmlformats.org/officeDocument/2006/relationships/hyperlink" Target="https://www.alltrails.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rfc-editor.org/rfc/rfc7519" TargetMode="External"/><Relationship Id="rId67" Type="http://schemas.openxmlformats.org/officeDocument/2006/relationships/hyperlink" Target="https://docs.spring.io/spring-boot/docs/3.2.x/reference/htm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evelopers.google.com/maps/billing-and-pricing/pricing" TargetMode="External"/><Relationship Id="rId62" Type="http://schemas.openxmlformats.org/officeDocument/2006/relationships/hyperlink" Target="https://wiki.openstreetmap.org/wiki/Overpass_API" TargetMode="External"/><Relationship Id="rId70" Type="http://schemas.openxmlformats.org/officeDocument/2006/relationships/hyperlink" Target="https://undertow.io/documentation.html" TargetMode="External"/><Relationship Id="rId75" Type="http://schemas.openxmlformats.org/officeDocument/2006/relationships/hyperlink" Target="https://www.strava.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evelopers.booking.com/connectivity/docs" TargetMode="External"/><Relationship Id="rId57" Type="http://schemas.openxmlformats.org/officeDocument/2006/relationships/hyperlink" Target="https://hibernate.org/orm/documentation/"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ecma-international.org/publications-and-standards/standards/ecma-404/" TargetMode="External"/><Relationship Id="rId60" Type="http://schemas.openxmlformats.org/officeDocument/2006/relationships/hyperlink" Target="https://zakopane.naszemiasto.pl/oto-10-najbardziej-zatloczonych-szlakow-w-tatrach-znamy-statystki-w-sumie-ponad-5-2-mln-turystow-w-2025-roku/ar/c1p2-28670543" TargetMode="External"/><Relationship Id="rId65" Type="http://schemas.openxmlformats.org/officeDocument/2006/relationships/hyperlink" Target="https://docs.podman.io/" TargetMode="External"/><Relationship Id="rId73" Type="http://schemas.openxmlformats.org/officeDocument/2006/relationships/hyperlink" Target="https://hiiker.app"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www.eclipse.org/eclipselink/documentation/" TargetMode="External"/><Relationship Id="rId55" Type="http://schemas.openxmlformats.org/officeDocument/2006/relationships/hyperlink" Target="https://developers.google.com/maps/documentation/javascript/overview" TargetMode="External"/><Relationship Id="rId76" Type="http://schemas.openxmlformats.org/officeDocument/2006/relationships/hyperlink" Target="https://tpn.gov.pl/pliki-do-pobrania/otworz/0a6cc2f2-09c2-4420-a950-db728236b09d.pdf" TargetMode="External"/><Relationship Id="rId7" Type="http://schemas.openxmlformats.org/officeDocument/2006/relationships/endnotes" Target="endnotes.xml"/><Relationship Id="rId71" Type="http://schemas.openxmlformats.org/officeDocument/2006/relationships/hyperlink" Target="https://www.w3.org/TR/xml/" TargetMode="External"/><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C4174-B7D4-4B8A-B6A8-04634FA69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83</Pages>
  <Words>17482</Words>
  <Characters>104894</Characters>
  <Application>Microsoft Office Word</Application>
  <DocSecurity>0</DocSecurity>
  <Lines>874</Lines>
  <Paragraphs>244</Paragraphs>
  <ScaleCrop>false</ScaleCrop>
  <HeadingPairs>
    <vt:vector size="2" baseType="variant">
      <vt:variant>
        <vt:lpstr>Tytuł</vt:lpstr>
      </vt:variant>
      <vt:variant>
        <vt:i4>1</vt:i4>
      </vt:variant>
    </vt:vector>
  </HeadingPairs>
  <TitlesOfParts>
    <vt:vector size="1" baseType="lpstr">
      <vt:lpstr>PROTOTYP APLIKACJI PLANOWANIA wypraw gÓrskich</vt:lpstr>
    </vt:vector>
  </TitlesOfParts>
  <Company/>
  <LinksUpToDate>false</LinksUpToDate>
  <CharactersWithSpaces>122132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 APLIKACJI PLANOWANIA wypraw gÓrskich</dc:title>
  <dc:subject/>
  <dc:creator>Damian Skarboń</dc:creator>
  <cp:keywords/>
  <dc:description/>
  <cp:lastModifiedBy>Damian Skarboń</cp:lastModifiedBy>
  <cp:revision>63</cp:revision>
  <dcterms:created xsi:type="dcterms:W3CDTF">2026-09-14T16:00:00Z</dcterms:created>
  <dcterms:modified xsi:type="dcterms:W3CDTF">2026-09-14T19:33:00Z</dcterms:modified>
</cp:coreProperties>
</file>