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36"/>
        </w:rPr>
        <w:t>Work Breakdown Structure (WBS)</w:t>
      </w:r>
    </w:p>
    <w:p>
      <w:r>
        <w:rPr>
          <w:b/>
          <w:i w:val="0"/>
          <w:sz w:val="24"/>
        </w:rPr>
        <w:t>Local Sports Tournament &amp; Bracket Manager: Problem Statement #54</w:t>
      </w:r>
    </w:p>
    <w:p>
      <w:r>
        <w:rPr>
          <w:b w:val="0"/>
          <w:i w:val="0"/>
        </w:rPr>
        <w:t>Sushanth S Rao, PES1UG24CS485, BPS54</w:t>
      </w:r>
    </w:p>
    <w:p>
      <w:r>
        <w:rPr>
          <w:b w:val="0"/>
          <w:i/>
          <w:sz w:val="20"/>
        </w:rPr>
        <w:t>Effort figures are my own planning estimates in hours.</w:t>
      </w:r>
    </w:p>
    <w:p>
      <w:pPr>
        <w:pStyle w:val="Heading1"/>
      </w:pPr>
      <w:r>
        <w:t>1. WBS Hierarchy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34"/>
        <w:gridCol w:w="4049"/>
        <w:gridCol w:w="2262"/>
        <w:gridCol w:w="953"/>
        <w:gridCol w:w="1191"/>
      </w:tblGrid>
      <w:tr>
        <w:trPr>
          <w:tblHeader w:val="true"/>
        </w:trPr>
        <w:tc>
          <w:tcPr>
            <w:tcW w:type="dxa" w:w="834"/>
            <w:shd w:val="clear" w:color="auto" w:fill="D9D9D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WBS ID</w:t>
            </w:r>
          </w:p>
        </w:tc>
        <w:tc>
          <w:tcPr>
            <w:tcW w:type="dxa" w:w="4049"/>
            <w:shd w:val="clear" w:color="auto" w:fill="D9D9D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Work package</w:t>
            </w:r>
          </w:p>
        </w:tc>
        <w:tc>
          <w:tcPr>
            <w:tcW w:type="dxa" w:w="2262"/>
            <w:shd w:val="clear" w:color="auto" w:fill="D9D9D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Deliverable</w:t>
            </w:r>
          </w:p>
        </w:tc>
        <w:tc>
          <w:tcPr>
            <w:tcW w:type="dxa" w:w="953"/>
            <w:shd w:val="clear" w:color="auto" w:fill="D9D9D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Effort (h)</w:t>
            </w:r>
          </w:p>
        </w:tc>
        <w:tc>
          <w:tcPr>
            <w:tcW w:type="dxa" w:w="1191"/>
            <w:shd w:val="clear" w:color="auto" w:fill="D9D9D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Target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Project Management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1.1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Create GitHub repository and folder structure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Repository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1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1.2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Set up Jira (Kanban and Scrum boards, epics, backlog)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Jira board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1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1.3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Sprint planning and review (2 sprints)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Sprint reports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Weeks 2–3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Requirements Engineering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2.1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Elicit FR and NFR (5 FR + 2 NFR)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Requirements table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1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2.2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Model use cases and write UC-04 flow specification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Use-case diagram, flow spec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1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2.3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Build Requirements Traceability Matrix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RTM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2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2.4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Write SRS (IEEE 830 format)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SRS document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2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Design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3.1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Choose architecture pattern (layered + MVC)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Design decision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2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3.2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Draw architecture diagram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Architecture diagram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2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3.3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Design data model (teams, players, matches, brackets, scores, standings)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Data model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3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Implementation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4.1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Registration Service (FR-002)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Module + unit tests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3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4.2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Bracket Engine: seeding, byes, advancement (FR-001, FR-004)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Module + unit tests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Weeks 3–4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4.3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Score Service with validation (FR-003)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Module + unit tests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4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4.4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Standings Service with tiebreakers (FR-005, NFR-001)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Module + unit tests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4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4.5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Auth &amp; Role Service and Notification Service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Modules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4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4.6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Web UI (registration, score entry, bracket, standings)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UI pages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Weeks 4–5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4.7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Use GitHub Copilot for code generation; capture evidence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Copilot screenshots / repo link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Weeks 3–5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Testing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5.1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Write and run test cases TC-001 to TC-010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Test report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5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5.2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Record defects (5 bugs) in bug report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Bug report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5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5.3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Fix bugs with vibe coding and retest; testing practice exercise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Fixed repository link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6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5.4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Performance check of standings (≤ 200 ms)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Benchmark result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6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Deployment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6.1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Environment setup and hosting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Running environment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6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6.2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Uptime monitoring setup (NFR-002)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Monitoring config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6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Documentation and Submission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7.1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Write main README indexing all folders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README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6</w:t>
            </w:r>
          </w:p>
        </w:tc>
      </w:tr>
      <w:tr>
        <w:tc>
          <w:tcPr>
            <w:tcW w:type="dxa" w:w="834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7.2</w:t>
            </w:r>
          </w:p>
        </w:tc>
        <w:tc>
          <w:tcPr>
            <w:tcW w:type="dxa" w:w="404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Upload all deliverables to GitHub folders and verify links</w:t>
            </w:r>
          </w:p>
        </w:tc>
        <w:tc>
          <w:tcPr>
            <w:tcW w:type="dxa" w:w="226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Final repository</w:t>
            </w:r>
          </w:p>
        </w:tc>
        <w:tc>
          <w:tcPr>
            <w:tcW w:type="dxa" w:w="953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 6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Total estimated effort: 97 hours.</w:t>
      </w:r>
    </w:p>
    <w:p>
      <w:pPr>
        <w:pStyle w:val="Heading1"/>
      </w:pPr>
      <w:r>
        <w:t>2. Work Packages by Phase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911"/>
        <w:gridCol w:w="1689"/>
        <w:gridCol w:w="1689"/>
      </w:tblGrid>
      <w:tr>
        <w:trPr>
          <w:tblHeader w:val="true"/>
        </w:trPr>
        <w:tc>
          <w:tcPr>
            <w:tcW w:type="dxa" w:w="5911"/>
            <w:shd w:val="clear" w:color="auto" w:fill="D9D9D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1689"/>
            <w:shd w:val="clear" w:color="auto" w:fill="D9D9D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Effort (h)</w:t>
            </w:r>
          </w:p>
        </w:tc>
        <w:tc>
          <w:tcPr>
            <w:tcW w:type="dxa" w:w="1689"/>
            <w:shd w:val="clear" w:color="auto" w:fill="D9D9D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Share</w:t>
            </w:r>
          </w:p>
        </w:tc>
      </w:tr>
      <w:tr>
        <w:tc>
          <w:tcPr>
            <w:tcW w:type="dxa" w:w="5911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Project Management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7%</w:t>
            </w:r>
          </w:p>
        </w:tc>
      </w:tr>
      <w:tr>
        <w:tc>
          <w:tcPr>
            <w:tcW w:type="dxa" w:w="5911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Requirements Engineering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14%</w:t>
            </w:r>
          </w:p>
        </w:tc>
      </w:tr>
      <w:tr>
        <w:tc>
          <w:tcPr>
            <w:tcW w:type="dxa" w:w="5911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Design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7%</w:t>
            </w:r>
          </w:p>
        </w:tc>
      </w:tr>
      <w:tr>
        <w:tc>
          <w:tcPr>
            <w:tcW w:type="dxa" w:w="5911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Implementation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45%</w:t>
            </w:r>
          </w:p>
        </w:tc>
      </w:tr>
      <w:tr>
        <w:tc>
          <w:tcPr>
            <w:tcW w:type="dxa" w:w="5911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Testing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16%</w:t>
            </w:r>
          </w:p>
        </w:tc>
      </w:tr>
      <w:tr>
        <w:tc>
          <w:tcPr>
            <w:tcW w:type="dxa" w:w="5911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Deployment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5%</w:t>
            </w:r>
          </w:p>
        </w:tc>
      </w:tr>
      <w:tr>
        <w:tc>
          <w:tcPr>
            <w:tcW w:type="dxa" w:w="5911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Documentation and Submission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8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4%</w:t>
            </w:r>
          </w:p>
        </w:tc>
      </w:tr>
    </w:tbl>
    <w:p>
      <w:pPr>
        <w:spacing w:after="40"/>
      </w:pPr>
    </w:p>
    <w:p>
      <w:pPr>
        <w:pStyle w:val="Heading1"/>
      </w:pPr>
      <w:r>
        <w:t>3.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2"/>
        <w:gridCol w:w="4917"/>
        <w:gridCol w:w="1639"/>
      </w:tblGrid>
      <w:tr>
        <w:trPr>
          <w:tblHeader w:val="true"/>
        </w:trPr>
        <w:tc>
          <w:tcPr>
            <w:tcW w:type="dxa" w:w="2732"/>
            <w:shd w:val="clear" w:color="auto" w:fill="D9D9D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4917"/>
            <w:shd w:val="clear" w:color="auto" w:fill="D9D9D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Criteria</w:t>
            </w:r>
          </w:p>
        </w:tc>
        <w:tc>
          <w:tcPr>
            <w:tcW w:type="dxa" w:w="1639"/>
            <w:shd w:val="clear" w:color="auto" w:fill="D9D9D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Target</w:t>
            </w:r>
          </w:p>
        </w:tc>
      </w:tr>
      <w:tr>
        <w:tc>
          <w:tcPr>
            <w:tcW w:type="dxa" w:w="273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M1 – Requirements baselined</w:t>
            </w:r>
          </w:p>
        </w:tc>
        <w:tc>
          <w:tcPr>
            <w:tcW w:type="dxa" w:w="491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Requirements table, use cases, RTM and SRS complete</w:t>
            </w:r>
          </w:p>
        </w:tc>
        <w:tc>
          <w:tcPr>
            <w:tcW w:type="dxa" w:w="163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End of Week 2</w:t>
            </w:r>
          </w:p>
        </w:tc>
      </w:tr>
      <w:tr>
        <w:tc>
          <w:tcPr>
            <w:tcW w:type="dxa" w:w="273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M2 – Design complete</w:t>
            </w:r>
          </w:p>
        </w:tc>
        <w:tc>
          <w:tcPr>
            <w:tcW w:type="dxa" w:w="491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Architecture diagram and data model approved</w:t>
            </w:r>
          </w:p>
        </w:tc>
        <w:tc>
          <w:tcPr>
            <w:tcW w:type="dxa" w:w="163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End of Week 3</w:t>
            </w:r>
          </w:p>
        </w:tc>
      </w:tr>
      <w:tr>
        <w:tc>
          <w:tcPr>
            <w:tcW w:type="dxa" w:w="273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M3 – Implementation complete</w:t>
            </w:r>
          </w:p>
        </w:tc>
        <w:tc>
          <w:tcPr>
            <w:tcW w:type="dxa" w:w="491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All five services and UI working</w:t>
            </w:r>
          </w:p>
        </w:tc>
        <w:tc>
          <w:tcPr>
            <w:tcW w:type="dxa" w:w="163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End of Week 5</w:t>
            </w:r>
          </w:p>
        </w:tc>
      </w:tr>
      <w:tr>
        <w:tc>
          <w:tcPr>
            <w:tcW w:type="dxa" w:w="273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M4 – Tested and fixed</w:t>
            </w:r>
          </w:p>
        </w:tc>
        <w:tc>
          <w:tcPr>
            <w:tcW w:type="dxa" w:w="491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All test cases run, bugs fixed and retested</w:t>
            </w:r>
          </w:p>
        </w:tc>
        <w:tc>
          <w:tcPr>
            <w:tcW w:type="dxa" w:w="163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End of Week 6</w:t>
            </w:r>
          </w:p>
        </w:tc>
      </w:tr>
      <w:tr>
        <w:tc>
          <w:tcPr>
            <w:tcW w:type="dxa" w:w="273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M5 – Submission</w:t>
            </w:r>
          </w:p>
        </w:tc>
        <w:tc>
          <w:tcPr>
            <w:tcW w:type="dxa" w:w="491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All six folders and README uploaded to GitHub</w:t>
            </w:r>
          </w:p>
        </w:tc>
        <w:tc>
          <w:tcPr>
            <w:tcW w:type="dxa" w:w="1639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End of Week 6</w:t>
            </w:r>
          </w:p>
        </w:tc>
      </w:tr>
    </w:tbl>
    <w:p>
      <w:pPr>
        <w:spacing w:after="40"/>
      </w:pPr>
    </w:p>
    <w:p>
      <w:pPr>
        <w:pStyle w:val="Heading1"/>
      </w:pPr>
      <w:r>
        <w:t>4. Dependencies and Assumptions</w:t>
      </w:r>
    </w:p>
    <w:p>
      <w:pPr>
        <w:pStyle w:val="ListBullet"/>
      </w:pPr>
      <w:r>
        <w:t>Implementation depends on the SRS and architecture (phases 2 and 3).</w:t>
      </w:r>
    </w:p>
    <w:p>
      <w:pPr>
        <w:pStyle w:val="ListBullet"/>
      </w:pPr>
      <w:r>
        <w:t>The testing exercise (5.3) depends on receiving the instructor's game repository.</w:t>
      </w:r>
    </w:p>
    <w:p>
      <w:pPr>
        <w:pStyle w:val="ListBullet"/>
      </w:pPr>
      <w:r>
        <w:t>Estimates are for one person; actual effort should be compared with these figures in the sprint reflection.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