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TestimonyHeader"/>
      <w:pgSz w:w="12240" w:h="15840" w:code="1"/>
      <w:pgMar w:top="1440" w:right="1440" w:bottom="1440" w:left="1728" w:header="720" w:footer="576" w:gutter="0"/>
      <w:lnNumType w:countBy="1" w:restart="newSection" w:distance="2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  <w:rPr>
        <w:rFonts w:ascii="Times New Roman" w:hAnsi="Times New Roman"/>
        <w:b/>
        <w:sz w:val="22"/>
      </w:rPr>
    </w:pPr>
    <w:r>
      <w:rPr>
        <w:rFonts w:ascii="Times New Roman" w:hAnsi="Times New Roman"/>
        <w:b/>
        <w:sz w:val="22"/>
      </w:rPr>
      <w:t>[EXHIBIT NUMBER]</w:t>
    </w:r>
  </w:p>
  <w:p>
    <w:pPr>
      <w:pStyle w:val="Header"/>
      <w:jc w:val="right"/>
      <w:rPr>
        <w:rFonts w:ascii="Times New Roman" w:hAnsi="Times New Roman"/>
        <w:b/>
        <w:sz w:val="22"/>
      </w:rPr>
    </w:pPr>
    <w:r>
      <w:rPr>
        <w:rFonts w:ascii="Times New Roman" w:hAnsi="Times New Roman"/>
        <w:b/>
        <w:sz w:val="22"/>
      </w:rPr>
      <w:t>[WITNESS NAME]</w:t>
    </w:r>
  </w:p>
  <w:p>
    <w:pPr>
      <w:pStyle w:val="Header"/>
      <w:jc w:val="right"/>
      <w:rPr>
        <w:rFonts w:ascii="Times New Roman" w:hAnsi="Times New Roman"/>
        <w:b/>
        <w:sz w:val="22"/>
      </w:rPr>
    </w:pPr>
    <w:r>
      <w:rPr>
        <w:rFonts w:ascii="Times New Roman" w:hAnsi="Times New Roman"/>
        <w:b/>
        <w:sz w:val="22"/>
      </w:rPr>
      <w:t xml:space="preserve">Page </w:t>
    </w:r>
    <w:r>
      <w:rPr>
        <w:rFonts w:ascii="Times New Roman" w:hAnsi="Times New Roman"/>
        <w:b/>
        <w:sz w:val="22"/>
      </w:rPr>
      <w:fldChar w:fldCharType="begin"/>
    </w:r>
    <w:r>
      <w:rPr>
        <w:rFonts w:ascii="Times New Roman" w:hAnsi="Times New Roman"/>
        <w:b/>
        <w:sz w:val="22"/>
      </w:rPr>
      <w:instrText xml:space="preserve"> PAGE </w:instrText>
    </w:r>
    <w:r>
      <w:rPr>
        <w:rFonts w:ascii="Times New Roman" w:hAnsi="Times New Roman"/>
        <w:b/>
        <w:sz w:val="22"/>
      </w:rPr>
      <w:fldChar w:fldCharType="separate"/>
    </w:r>
    <w:r>
      <w:rPr>
        <w:rFonts w:ascii="Times New Roman" w:hAnsi="Times New Roman"/>
        <w:b/>
        <w:noProof/>
        <w:sz w:val="22"/>
      </w:rPr>
      <w:t>1</w:t>
    </w:r>
    <w:r>
      <w:rPr>
        <w:rFonts w:ascii="Times New Roman" w:hAnsi="Times New Roman"/>
        <w:b/>
        <w:sz w:val="22"/>
      </w:rPr>
      <w:fldChar w:fldCharType="end"/>
    </w: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72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72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72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72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72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72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72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72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before="0" w:after="0" w:line="480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!-- BodyText is what Pandoc applies to body paragraphs after the first. -->
  <w:style w:type="paragraph" w:styleId="BodyText">
    <w:name w:val="Body Text"/>
    <w:basedOn w:val="Normal"/>
    <w:link w:val="BodyTextChar"/>
    <w:qFormat/>
    <w:pPr>
      <w:spacing w:before="0" w:after="240" w:line="480" w:lineRule="auto"/>
      <w:jc w:val="both"/>
    </w:pPr>
  </w:style>
  <!-- ICC Q&A formatting.
       Both styles share a hanging indent of 0.5" with a tab stop at
       0.5" so the bold "Q" / "A" marker sits in the gutter and the
       question/answer text wraps under itself.  The Lua filter
       (testimony.lua) injects a literal tab character after the
       marker, which Word resolves to that 0.5" tab stop.
       Question — uppercase + bold question text (handled by the Lua
       filter; the style itself only owns spacing/indent).  Answer —
       sentence-case answer text. -->
  <w:style w:type="paragraph" w:customStyle="1" w:styleId="Question">
    <w:name w:val="Question"/>
    <w:basedOn w:val="BodyText"/>
    <w:next w:val="QuestionContinuation"/>
    <w:qFormat/>
    <w:pPr>
      <w:tabs>
        <w:tab w:val="left" w:pos="720"/>
      </w:tabs>
      <w:spacing w:before="0" w:after="240" w:line="480" w:lineRule="auto"/>
      <w:ind w:left="720" w:hanging="720"/>
      <w:jc w:val="both"/>
    </w:pPr>
    <w:rPr>
      <w:rFonts w:ascii="Times New Roman" w:hAnsi="Times New Roman"/>
      <w:sz w:val="24"/>
    </w:rPr>
  </w:style>
  <w:style w:type="paragraph" w:customStyle="1" w:styleId="Answer">
    <w:name w:val="Answer"/>
    <w:basedOn w:val="BodyText"/>
    <w:next w:val="AnswerContinuation"/>
    <w:qFormat/>
    <w:pPr>
      <w:tabs>
        <w:tab w:val="left" w:pos="720"/>
      </w:tabs>
      <w:spacing w:before="0" w:after="240" w:line="480" w:lineRule="auto"/>
      <w:ind w:left="720" w:hanging="720"/>
      <w:jc w:val="both"/>
    </w:pPr>
    <w:rPr>
      <w:rFonts w:ascii="Times New Roman" w:hAnsi="Times New Roman"/>
      <w:sz w:val="24"/>
    </w:rPr>
  </w:style>
  <!-- Continuation paragraphs of a multi-paragraph Q&A.  The first
       paragraph of an answer uses the ``Answer`` style with a hanging
       indent (so the ``A`` marker hangs in the left gutter); follow-on
       paragraphs of the same answer use this ``AnswerContinuation``
       style — same left indent (so the text stays aligned with the
       answer column), no hanging (no marker on continuation rows), and
       a 0.25" first-line indent for paragraph delineation, matching
       the ICC exemplar.  ``QuestionContinuation`` is identical;
       defined separately so a future divergence is one-style-edit
       away. -->
  <w:style w:type="paragraph" w:customStyle="1" w:styleId="AnswerContinuation">
    <w:name w:val="Answer Continuation"/>
    <w:basedOn w:val="BodyText"/>
    <w:next w:val="AnswerContinuation"/>
    <w:qFormat/>
    <w:pPr>
      <w:spacing w:before="0" w:after="240" w:line="480" w:lineRule="auto"/>
      <w:ind w:left="720" w:firstLine="360"/>
      <w:jc w:val="both"/>
    </w:pPr>
    <w:rPr>
      <w:rFonts w:ascii="Times New Roman" w:hAnsi="Times New Roman"/>
      <w:sz w:val="24"/>
    </w:rPr>
  </w:style>
  <w:style w:type="paragraph" w:customStyle="1" w:styleId="QuestionContinuation">
    <w:name w:val="Question Continuation"/>
    <w:basedOn w:val="AnswerContinuation"/>
    <w:next w:val="QuestionContinuation"/>
    <w:qFormat/>
  </w:style>
  <w:style w:type="character" w:customStyle="1" w:styleId="BodyTextChar">
    <w:name w:val="Body Text Char"/>
    <w:basedOn w:val="DefaultParagraphFont"/>
    <w:link w:val="BodyText"/>
  </w:style>
  <!-- FirstParagraph is Pandoc's "first paragraph after a heading" style. --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480" w:lineRule="auto"/>
    </w:pPr>
  </w:style>
  <!-- Cover page styles all use <w:suppressLineNumbers/> so the docket
       caption / docket title block / author / date don't get line
       numbers in the gutter — line numbers should start with the body. -->
  <w:style w:type="paragraph" w:styleId="Title">
    <w:name w:val="Title"/>
    <w:basedOn w:val="Normal"/>
    <w:next w:val="BodyText"/>
    <w:qFormat/>
    <w:pPr>
      <w:keepNext/>
      <w:keepLines/>
      <w:suppressLineNumbers/>
      <w:spacing w:before="240" w:after="240" w:line="276" w:lineRule="auto"/>
      <w:jc w:val="center"/>
    </w:pPr>
    <w:rPr>
      <w:rFonts w:ascii="Times New Roman" w:hAnsi="Times New Roman"/>
      <w:b/>
      <w:bCs/>
      <w:caps/>
      <w:sz w:val="24"/>
      <w:szCs w:val="24"/>
    </w:rPr>
  </w:style>
  <w:style w:type="paragraph" w:styleId="Subtitle">
    <w:name w:val="Subtitle"/>
    <w:basedOn w:val="Title"/>
    <w:next w:val="BodyText"/>
    <w:qFormat/>
    <w:pPr>
      <w:suppressLineNumbers/>
      <w:spacing w:before="120" w:after="240" w:line="276" w:lineRule="auto"/>
      <w:jc w:val="center"/>
    </w:pPr>
    <w:rPr>
      <w:rFonts w:ascii="Times New Roman" w:hAnsi="Times New Roman"/>
      <w:b/>
      <w:caps w:val="0"/>
      <w:sz w:val="24"/>
      <w:szCs w:val="24"/>
    </w:rPr>
  </w:style>
  <w:style w:type="paragraph" w:customStyle="1" w:styleId="Author">
    <w:name w:val="Author"/>
    <w:next w:val="BodyText"/>
    <w:qFormat/>
    <w:pPr>
      <w:keepNext/>
      <w:keepLines/>
      <w:suppressLineNumbers/>
      <w:jc w:val="center"/>
    </w:pPr>
  </w:style>
  <w:style w:type="paragraph" w:styleId="Date">
    <w:name w:val="Date"/>
    <w:next w:val="BodyText"/>
    <w:qFormat/>
    <w:pPr>
      <w:keepNext/>
      <w:keepLines/>
      <w:suppressLineNumbers/>
      <w:jc w:val="center"/>
    </w:pPr>
  </w:style>
  <!-- TOC entries shouldn't get line numbers either. -->
  <w:style w:type="paragraph" w:styleId="TOC1">
    <w:name w:val="toc 1"/>
    <w:basedOn w:val="Normal"/>
    <w:next w:val="Normal"/>
    <w:uiPriority w:val="39"/>
    <w:pPr>
      <w:suppressLineNumbers/>
      <w:spacing w:before="0" w:after="100" w:line="276" w:lineRule="auto"/>
      <w:jc w:val="left"/>
    </w:pPr>
    <w:rPr>
      <w:rFonts w:ascii="Times New Roman" w:hAnsi="Times New Roman"/>
      <w:sz w:val="24"/>
    </w:rPr>
  </w:style>
  <w:style w:type="paragraph" w:styleId="TOC2">
    <w:name w:val="toc 2"/>
    <w:basedOn w:val="TOC1"/>
    <w:next w:val="Normal"/>
    <w:uiPriority w:val="39"/>
    <w:pPr>
      <w:suppressLineNumbers/>
      <w:ind w:left="220"/>
    </w:pPr>
  </w:style>
  <w:style w:type="paragraph" w:styleId="TOC3">
    <w:name w:val="toc 3"/>
    <w:basedOn w:val="TOC1"/>
    <w:next w:val="Normal"/>
    <w:uiPriority w:val="39"/>
    <w:pPr>
      <w:suppressLineNumbers/>
      <w:ind w:left="440"/>
    </w:pPr>
  </w:style>
  <w:style w:type="paragraph" w:customStyle="1" w:styleId="TOCHeading">
    <w:name w:val="TOC Heading"/>
    <w:basedOn w:val="Heading1"/>
    <w:next w:val="Normal"/>
    <w:uiPriority w:val="39"/>
    <w:qFormat/>
    <w:pPr>
      <w:suppressLineNumbers/>
    </w:pPr>
  </w:style>
  <!-- Cover Page — apply via `::: {custom-style="Cover Page"} ... :::` in
       QMD to wrap free-form bold paragraphs (e.g. "DIRECT TESTIMONY OF /
       JUAN-PABLO VELEZ / CUB Exhibit 1.0 / April 30, 2026") so they
       inherit centered bold formatting and skip line numbering. -->
  <w:style w:type="paragraph" w:customStyle="1" w:styleId="CoverPage">
    <w:name w:val="Cover Page"/>
    <w:basedOn w:val="Normal"/>
    <w:next w:val="BodyText"/>
    <w:qFormat/>
    <w:pPr>
      <w:suppressLineNumbers/>
      <w:spacing w:before="0" w:after="240" w:line="276" w:lineRule="auto"/>
      <w:jc w:val="center"/>
    </w:pPr>
    <w:rPr>
      <w:rFonts w:ascii="Times New Roman" w:hAnsi="Times New Roman"/>
      <w:b/>
      <w:sz w:val="24"/>
    </w:rPr>
  </w:style>
  <!-- Heading 1 — high-level banner (rarely used in ICC testimony; kept
       for authors who want a doc-wide top heading). Same visual as
       Heading 2 since QMD ## → Pandoc Heading 2 is the workhorse. --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480" w:after="240" w:line="48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sz w:val="24"/>
      <w:szCs w:val="24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="Times New Roman" w:hAnsi="Times New Roman"/>
      <w:b/>
      <w:caps/>
      <w:sz w:val="24"/>
      <w:u w:val="single"/>
    </w:rPr>
  </w:style>
  <!-- Heading 2 (`## X` in QMD) — primary section header.
       ICC convention: TNR 12pt bold ALL CAPS underlined, centered. --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spacing w:before="480" w:after="240" w:line="480" w:lineRule="auto"/>
      <w:jc w:val="center"/>
      <w:outlineLvl w:val="1"/>
    </w:pPr>
    <w:rPr>
      <w:rFonts w:ascii="Times New Roman" w:eastAsia="Times New Roman" w:hAnsi="Times New Roman" w:cs="Times New Roman"/>
      <w:b/>
      <w:bCs/>
      <w:caps/>
      <w:sz w:val="24"/>
      <w:szCs w:val="24"/>
      <w:u w:val="single"/>
    </w:rPr>
  </w:style>
  <w:style w:type="character" w:customStyle="1" w:styleId="Heading2Char">
    <w:name w:val="Heading 2 Char"/>
    <w:basedOn w:val="DefaultParagraphFont"/>
    <w:link w:val="Heading2"/>
    <w:rPr>
      <w:rFonts w:ascii="Times New Roman" w:hAnsi="Times New Roman"/>
      <w:b/>
      <w:caps/>
      <w:sz w:val="24"/>
      <w:u w:val="single"/>
    </w:rPr>
  </w:style>
  <!-- Heading 3 (`### X` in QMD) — sub-section header, used in this
       codebase exclusively inside the appendix (Figures & Tables Index)
       to label each section's figure list (e.g. "SECTION IV — SCOPE
       AND ANALYTICAL APPROACH").
       ICC convention requires the appendix sub-headings to look the
       same as the body section headings, so we reuse the Heading 2
       visual: TNR 12pt bold ALL CAPS underlined, centered.  If a
       future QMD uses ### in the body and wants a different look,
       attach {custom-style="Heading 3 Plain"} on those headers and
       define that as a separate style. -->
  <w:style w:type="paragraph" w:styleId="Heading3">
    <w:name w:val="Heading 3"/>
    <w:basedOn w:val="Normal"/>
    <w:next w:val="BodyText"/>
    <w:link w:val="Heading3Char"/>
    <w:uiPriority w:val="9"/>
    <w:qFormat/>
    <w:pPr>
      <w:keepNext/>
      <w:keepLines/>
      <w:spacing w:before="480" w:after="240" w:line="480" w:lineRule="auto"/>
      <w:jc w:val="center"/>
      <w:outlineLvl w:val="2"/>
    </w:pPr>
    <w:rPr>
      <w:rFonts w:ascii="Times New Roman" w:eastAsia="Times New Roman" w:hAnsi="Times New Roman" w:cs="Times New Roman"/>
      <w:b/>
      <w:bCs/>
      <w:caps/>
      <w:sz w:val="24"/>
      <w:szCs w:val="24"/>
      <w:u w:val="single"/>
    </w:rPr>
  </w:style>
  <w:style w:type="character" w:customStyle="1" w:styleId="Heading3Char">
    <w:name w:val="Heading 3 Char"/>
    <w:basedOn w:val="DefaultParagraphFont"/>
    <w:link w:val="Heading3"/>
    <w:rPr>
      <w:rFonts w:ascii="Times New Roman" w:hAnsi="Times New Roman"/>
      <w:b/>
      <w:caps/>
      <w:sz w:val="24"/>
      <w:u w:val="single"/>
    </w:rPr>
  </w:style>
  <!-- Heading 4 — preserved for completeness; ICC testimony rarely uses it. -->
  <w:style w:type="paragraph" w:styleId="Heading4">
    <w:name w:val="Heading 4"/>
    <w:basedOn w:val="Normal"/>
    <w:next w:val="BodyText"/>
    <w:uiPriority w:val="9"/>
    <w:qFormat/>
    <w:pPr>
      <w:keepNext/>
      <w:spacing w:before="200" w:after="0" w:line="480" w:lineRule="auto"/>
      <w:outlineLvl w:val="3"/>
    </w:pPr>
    <w:rPr>
      <w:rFonts w:ascii="Times New Roman" w:hAnsi="Times New Roman"/>
      <w:b/>
      <w:sz w:val="24"/>
    </w:rPr>
  </w:style>
  <w:style w:type="paragraph" w:styleId="BlockQuote">
    <w:name w:val="Block Quotation"/>
    <w:basedOn w:val="Normal"/>
    <w:next w:val="BodyText"/>
    <w:qFormat/>
    <w:pPr>
      <w:suppressLineNumbers/>
      <w:spacing w:before="120" w:after="240" w:line="276" w:lineRule="auto"/>
      <w:ind w:left="720" w:right="720"/>
    </w:pPr>
    <w:rPr>
      <w:rFonts w:ascii="Times New Roman" w:hAnsi="Times New Roman"/>
      <w:sz w:val="24"/>
    </w:rPr>
  </w:style>
  <!-- BlockText is what Pandoc applies to top-level `>` blockquotes
       (e.g. the `> STATE OF ILLINOIS` caption block). Render it
       centered, single-spaced, bold — and skip line numbers so it can
       function as a cover-page banner without polluting the body
       line-number stream. -->
  <w:style w:type="paragraph" w:styleId="BlockText">
    <w:name w:val="Block Text"/>
    <w:basedOn w:val="Normal"/>
    <w:next w:val="BodyText"/>
    <w:qFormat/>
    <w:pPr>
      <w:suppressLineNumbers/>
      <w:spacing w:before="0" w:after="0" w:line="276" w:lineRule="auto"/>
      <w:jc w:val="center"/>
    </w:pPr>
    <w:rPr>
      <w:rFonts w:ascii="Times New Roman" w:hAnsi="Times New Roman"/>
      <w:b/>
      <w:sz w:val="24"/>
    </w:rPr>
  </w:style>
  <w:style w:type="paragraph" w:styleId="ImageCaption">
    <w:name w:val="Image Caption"/>
    <w:basedOn w:val="Caption"/>
    <w:qFormat/>
  </w:style>
  <w:style w:type="paragraph" w:styleId="TableCaption">
    <w:name w:val="Table Caption"/>
    <w:basedOn w:val="Caption"/>
    <w:qFormat/>
  </w:style>
  <w:style w:type="paragraph" w:styleId="Caption">
    <w:name w:val="Caption"/>
    <w:basedOn w:val="Normal"/>
    <w:next w:val="BodyText"/>
    <w:qFormat/>
    <w:pPr>
      <w:keepNext/>
      <w:spacing w:before="120" w:after="120" w:line="240" w:lineRule="auto"/>
      <w:jc w:val="center"/>
    </w:pPr>
    <w:rPr>
      <w:rFonts w:ascii="Times New Roman" w:hAnsi="Times New Roman"/>
      <w:b/>
      <w:sz w:val="22"/>
      <w:szCs w:val="22"/>
    </w:rPr>
  </w:style>
  <!-- Footnote text: TNR 11pt, single spaced, first-line indent like ICC
       briefs. <w:suppressLineNumbers/> keeps footnotes out of the body
       line-number counter (otherwise Word numbers them in their own
       independent stream that confuses the reader). -->
  <w:style w:type="paragraph" w:styleId="FootnoteText">
    <w:name w:val="footnote text"/>
    <w:basedOn w:val="Normal"/>
    <w:link w:val="FootnoteTextChar"/>
    <w:pPr>
      <w:suppressLineNumbers/>
      <w:spacing w:before="0" w:after="0" w:line="240" w:lineRule="auto"/>
      <w:ind w:firstLine="360"/>
      <w:jc w:val="both"/>
    </w:pPr>
    <w:rPr>
      <w:rFonts w:ascii="Times New Roman" w:hAnsi="Times New Roman"/>
      <w:sz w:val="22"/>
      <w:szCs w:val="22"/>
    </w:rPr>
  </w:style>
  <w:style w:type="character" w:customStyle="1" w:styleId="FootnoteTextChar">
    <w:name w:val="Footnote Text Char"/>
    <w:basedOn w:val="DefaultParagraphFont"/>
    <w:link w:val="FootnoteText"/>
    <w:rPr>
      <w:rFonts w:ascii="Times New Roman" w:hAnsi="Times New Roman"/>
      <w:sz w:val="22"/>
    </w:rPr>
  </w:style>
  <w:style w:type="character" w:styleId="FootnoteReference">
    <w:name w:val="footnote reference"/>
    <w:basedOn w:val="DefaultParagraphFont"/>
    <w:rPr>
      <w:vertAlign w:val="superscript"/>
    </w:rPr>
  </w:style>
  <w:style w:type="paragraph" w:styleId="Header">
    <w:name w:val="header"/>
    <w:basedOn w:val="Normal"/>
    <w:link w:val="HeaderChar"/>
    <w:pPr>
      <w:tabs>
        <w:tab w:val="center" w:pos="4680"/>
        <w:tab w:val="right" w:pos="9360"/>
      </w:tabs>
      <w:spacing w:before="0" w:after="0" w:line="240" w:lineRule="auto"/>
      <w:jc w:val="right"/>
    </w:pPr>
    <w:rPr>
      <w:rFonts w:ascii="Times New Roman" w:hAnsi="Times New Roman"/>
      <w:b/>
      <w:sz w:val="22"/>
    </w:rPr>
  </w:style>
  <w:style w:type="character" w:customStyle="1" w:styleId="HeaderChar">
    <w:name w:val="Header Char"/>
    <w:basedOn w:val="DefaultParagraphFont"/>
    <w:link w:val="Header"/>
  </w:style>
  <w:style w:type="paragraph" w:styleId="Footer">
    <w:name w:val="footer"/>
    <w:basedOn w:val="Normal"/>
    <w:pPr>
      <w:tabs>
        <w:tab w:val="center" w:pos="4680"/>
        <w:tab w:val="right" w:pos="9360"/>
      </w:tabs>
      <w:spacing w:before="0" w:after="0" w:line="240" w:lineRule="auto"/>
    </w:pPr>
  </w:style>
  <w:style w:type="character" w:styleId="DefaultParagraphFont" w:default="1">
    <w:name w:val="Default Paragraph Font"/>
  </w:style>
  <w:style w:type="table" w:styleId="TableNormal" w:default="1">
    <w:name w:val="Table Normal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TestimonyHeader" Type="http://schemas.openxmlformats.org/officeDocument/2006/relationships/header" Target="header1.xml"/><Relationship Id="rIdTestimonyHeaderBlank" Type="http://schemas.openxmlformats.org/officeDocument/2006/relationships/header" Target="header2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