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130425EC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A1814">
        <w:rPr>
          <w:lang w:val="en-GB"/>
        </w:rPr>
        <w:t>#</w:t>
      </w:r>
      <w:r w:rsidR="006C64E4">
        <w:rPr>
          <w:lang w:val="en-GB"/>
        </w:rPr>
        <w:t>7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6C64E4">
        <w:rPr>
          <w:lang w:val="en-GB"/>
        </w:rPr>
        <w:t>7</w:t>
      </w:r>
      <w:r>
        <w:rPr>
          <w:lang w:val="en-GB"/>
        </w:rPr>
        <w:t xml:space="preserve">, Problem </w:t>
      </w:r>
      <w:r w:rsidR="006C64E4">
        <w:rPr>
          <w:lang w:val="en-GB"/>
        </w:rPr>
        <w:t>18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3C6261A6" w14:textId="188D71F2" w:rsidR="00924F4D" w:rsidRDefault="002D371E" w:rsidP="005A306F">
      <w:pPr>
        <w:pStyle w:val="ListParagraph"/>
        <w:jc w:val="both"/>
        <w:rPr>
          <w:lang w:val="en-GB"/>
        </w:rPr>
      </w:pPr>
      <w:r>
        <w:rPr>
          <w:lang w:val="en-GB"/>
        </w:rPr>
        <w:t>The objective is to maximize the Profit with the available resources while satisfying the ‘minimum production’ condition for each vehicle type produced.</w:t>
      </w:r>
    </w:p>
    <w:p w14:paraId="3E80196B" w14:textId="77777777" w:rsidR="00924F4D" w:rsidRDefault="00924F4D" w:rsidP="005A306F">
      <w:pPr>
        <w:jc w:val="both"/>
        <w:rPr>
          <w:lang w:val="en-GB"/>
        </w:rPr>
      </w:pPr>
    </w:p>
    <w:p w14:paraId="7ADC0EAD" w14:textId="2DF079BC" w:rsidR="000B7B08" w:rsidRPr="00BF59EE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Data:</w:t>
      </w:r>
    </w:p>
    <w:p w14:paraId="44040A43" w14:textId="03A0DCD1" w:rsidR="000B7B08" w:rsidRPr="00C814AD" w:rsidRDefault="000B7B08" w:rsidP="00C814AD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identified </w:t>
      </w:r>
      <w:r w:rsidR="003531BC">
        <w:rPr>
          <w:lang w:val="en-GB"/>
        </w:rPr>
        <w:t xml:space="preserve">as </w:t>
      </w:r>
      <w:r w:rsidR="002D371E">
        <w:rPr>
          <w:lang w:val="en-GB"/>
        </w:rPr>
        <w:t xml:space="preserve">Total Resources available (Steel, Labour hours), resources needed for Production of each vehicle type, Profit contribution of each Vehicle type and the minimum production requirement set by the company. </w:t>
      </w:r>
      <w:r w:rsidR="003531BC" w:rsidRPr="00C814AD">
        <w:rPr>
          <w:lang w:val="en-GB"/>
        </w:rPr>
        <w:t xml:space="preserve">The key </w:t>
      </w:r>
      <w:r w:rsidR="003531BC" w:rsidRPr="00C814AD">
        <w:rPr>
          <w:b/>
          <w:bCs/>
          <w:color w:val="2F5496" w:themeColor="accent1" w:themeShade="BF"/>
          <w:lang w:val="en-GB"/>
        </w:rPr>
        <w:t>decision variable</w:t>
      </w:r>
      <w:r w:rsidR="002D371E" w:rsidRPr="00C814AD">
        <w:rPr>
          <w:b/>
          <w:bCs/>
          <w:color w:val="2F5496" w:themeColor="accent1" w:themeShade="BF"/>
          <w:lang w:val="en-GB"/>
        </w:rPr>
        <w:t>s</w:t>
      </w:r>
      <w:r w:rsidR="003531BC" w:rsidRPr="00C814AD">
        <w:rPr>
          <w:color w:val="2F5496" w:themeColor="accent1" w:themeShade="BF"/>
          <w:lang w:val="en-GB"/>
        </w:rPr>
        <w:t xml:space="preserve"> </w:t>
      </w:r>
      <w:r w:rsidR="002D371E" w:rsidRPr="00C814AD">
        <w:rPr>
          <w:lang w:val="en-GB"/>
        </w:rPr>
        <w:t>are Number of Units to be produced</w:t>
      </w:r>
      <w:r w:rsidR="002E0CBE" w:rsidRPr="00C814AD">
        <w:rPr>
          <w:lang w:val="en-GB"/>
        </w:rPr>
        <w:t xml:space="preserve"> and</w:t>
      </w:r>
      <w:r w:rsidR="002D371E" w:rsidRPr="00C814AD">
        <w:rPr>
          <w:lang w:val="en-GB"/>
        </w:rPr>
        <w:t xml:space="preserve"> a binary variable indicating if a vehicle type must be produced</w:t>
      </w:r>
      <w:r w:rsidR="002E0CBE" w:rsidRPr="00C814AD">
        <w:rPr>
          <w:lang w:val="en-GB"/>
        </w:rPr>
        <w:t xml:space="preserve"> or not.</w:t>
      </w:r>
    </w:p>
    <w:p w14:paraId="24BB7E51" w14:textId="67E21938" w:rsidR="00541C41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 xml:space="preserve">Constraints </w:t>
      </w:r>
      <w:r>
        <w:rPr>
          <w:lang w:val="en-GB"/>
        </w:rPr>
        <w:t xml:space="preserve">are </w:t>
      </w:r>
      <w:r w:rsidR="005B3522">
        <w:rPr>
          <w:lang w:val="en-GB"/>
        </w:rPr>
        <w:t>as follows</w:t>
      </w:r>
    </w:p>
    <w:p w14:paraId="7278D4C4" w14:textId="00E0BC9F" w:rsidR="006D13F2" w:rsidRDefault="002E0CBE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Resources Used must be less than resources available</w:t>
      </w:r>
    </w:p>
    <w:p w14:paraId="558F0D01" w14:textId="26C08759" w:rsidR="00E66872" w:rsidRDefault="002E0CBE" w:rsidP="000760A2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If a vehicle type is produced, the number of units must lie between the upper and lower limits of production.</w:t>
      </w:r>
    </w:p>
    <w:p w14:paraId="0E9CA6AB" w14:textId="144956EF" w:rsidR="005A306F" w:rsidRPr="00C814AD" w:rsidRDefault="00C814AD" w:rsidP="005A306F">
      <w:pPr>
        <w:pStyle w:val="ListParagraph"/>
        <w:numPr>
          <w:ilvl w:val="1"/>
          <w:numId w:val="3"/>
        </w:numPr>
        <w:jc w:val="both"/>
        <w:rPr>
          <w:b/>
          <w:bCs/>
          <w:color w:val="2F5496" w:themeColor="accent1" w:themeShade="BF"/>
          <w:lang w:val="en-GB"/>
        </w:rPr>
      </w:pPr>
      <w:r w:rsidRPr="00C814AD">
        <w:rPr>
          <w:lang w:val="en-GB"/>
        </w:rPr>
        <w:t>Profit</w:t>
      </w:r>
      <w:r w:rsidR="00541C41" w:rsidRPr="002E0CBE">
        <w:rPr>
          <w:lang w:val="en-GB"/>
        </w:rPr>
        <w:t xml:space="preserve"> is </w:t>
      </w:r>
      <w:r w:rsidR="004D576C" w:rsidRPr="002E0CBE">
        <w:rPr>
          <w:lang w:val="en-GB"/>
        </w:rPr>
        <w:t xml:space="preserve">the </w:t>
      </w:r>
      <w:r w:rsidRPr="00C814AD">
        <w:rPr>
          <w:b/>
          <w:bCs/>
          <w:color w:val="2F5496" w:themeColor="accent1" w:themeShade="BF"/>
          <w:lang w:val="en-GB"/>
        </w:rPr>
        <w:t>Output</w:t>
      </w:r>
    </w:p>
    <w:p w14:paraId="42D8AADB" w14:textId="77777777" w:rsidR="00C814AD" w:rsidRDefault="00C814AD" w:rsidP="00C814AD">
      <w:pPr>
        <w:rPr>
          <w:u w:val="single"/>
          <w:lang w:val="en-GB"/>
        </w:rPr>
      </w:pPr>
    </w:p>
    <w:p w14:paraId="46BD42C4" w14:textId="673E5A54" w:rsidR="005A306F" w:rsidRPr="002A064D" w:rsidRDefault="002A064D" w:rsidP="00C814AD">
      <w:pPr>
        <w:rPr>
          <w:lang w:val="en-GB"/>
        </w:rPr>
      </w:pPr>
      <w:r w:rsidRPr="005A306F">
        <w:rPr>
          <w:u w:val="single"/>
          <w:lang w:val="en-GB"/>
        </w:rPr>
        <w:t>Sensitivity</w:t>
      </w:r>
      <w:r w:rsidR="002E0CBE">
        <w:rPr>
          <w:u w:val="single"/>
          <w:lang w:val="en-GB"/>
        </w:rPr>
        <w:t xml:space="preserve"> of Profit to</w:t>
      </w:r>
      <w:r w:rsidR="00C814AD">
        <w:rPr>
          <w:u w:val="single"/>
          <w:lang w:val="en-GB"/>
        </w:rPr>
        <w:t xml:space="preserve"> -</w:t>
      </w:r>
      <w:r w:rsidRPr="005A306F">
        <w:rPr>
          <w:u w:val="single"/>
          <w:lang w:val="en-GB"/>
        </w:rPr>
        <w:t xml:space="preserve"> </w:t>
      </w:r>
    </w:p>
    <w:p w14:paraId="4590DA5D" w14:textId="77777777" w:rsidR="00C814AD" w:rsidRDefault="00C814AD" w:rsidP="00C814AD">
      <w:pPr>
        <w:jc w:val="both"/>
        <w:rPr>
          <w:b/>
          <w:bCs/>
          <w:color w:val="2F5496" w:themeColor="accent1" w:themeShade="BF"/>
          <w:lang w:val="en-GB"/>
        </w:rPr>
      </w:pPr>
    </w:p>
    <w:p w14:paraId="6B80F216" w14:textId="3D74D15E" w:rsidR="002A064D" w:rsidRPr="00C814AD" w:rsidRDefault="00C814AD" w:rsidP="00C814AD">
      <w:pPr>
        <w:jc w:val="both"/>
        <w:rPr>
          <w:b/>
          <w:bCs/>
          <w:color w:val="2F5496" w:themeColor="accent1" w:themeShade="BF"/>
          <w:lang w:val="en-GB"/>
        </w:rPr>
      </w:pPr>
      <w:r w:rsidRPr="00C814AD">
        <w:rPr>
          <w:b/>
          <w:bCs/>
          <w:color w:val="2F5496" w:themeColor="accent1" w:themeShade="BF"/>
          <w:lang w:val="en-GB"/>
        </w:rPr>
        <w:t>a.</w:t>
      </w:r>
      <w:r>
        <w:rPr>
          <w:b/>
          <w:bCs/>
          <w:color w:val="2F5496" w:themeColor="accent1" w:themeShade="BF"/>
          <w:lang w:val="en-GB"/>
        </w:rPr>
        <w:t xml:space="preserve"> </w:t>
      </w:r>
      <w:r w:rsidR="002E0CBE" w:rsidRPr="00C814AD">
        <w:rPr>
          <w:b/>
          <w:bCs/>
          <w:color w:val="2F5496" w:themeColor="accent1" w:themeShade="BF"/>
          <w:lang w:val="en-GB"/>
        </w:rPr>
        <w:t>Total Steel Available:</w:t>
      </w:r>
    </w:p>
    <w:p w14:paraId="1CA860E0" w14:textId="21FDDAEB" w:rsidR="002E0CBE" w:rsidRPr="00560F6F" w:rsidRDefault="00A32CA6" w:rsidP="00560F6F">
      <w:pPr>
        <w:jc w:val="both"/>
        <w:rPr>
          <w:color w:val="000000" w:themeColor="text1"/>
          <w:lang w:val="en-GB"/>
        </w:rPr>
      </w:pPr>
      <w:r w:rsidRPr="00560F6F">
        <w:rPr>
          <w:color w:val="000000" w:themeColor="text1"/>
          <w:lang w:val="en-GB"/>
        </w:rPr>
        <w:t>The</w:t>
      </w:r>
      <w:r w:rsidR="002E0CBE" w:rsidRPr="00560F6F">
        <w:rPr>
          <w:color w:val="000000" w:themeColor="text1"/>
          <w:lang w:val="en-GB"/>
        </w:rPr>
        <w:t>re is a steady increase in the maximum profit when the amount of steel available changes from 6000 to 6600. Beyond 6600, the maximum profi</w:t>
      </w:r>
      <w:r w:rsidR="00560F6F" w:rsidRPr="00560F6F">
        <w:rPr>
          <w:color w:val="000000" w:themeColor="text1"/>
          <w:lang w:val="en-GB"/>
        </w:rPr>
        <w:t>t doesn’t change</w:t>
      </w:r>
      <w:r w:rsidR="00383E15">
        <w:rPr>
          <w:color w:val="000000" w:themeColor="text1"/>
          <w:lang w:val="en-GB"/>
        </w:rPr>
        <w:t xml:space="preserve"> until 7000</w:t>
      </w:r>
      <w:r w:rsidR="00560F6F" w:rsidRPr="00560F6F">
        <w:rPr>
          <w:color w:val="000000" w:themeColor="text1"/>
          <w:lang w:val="en-GB"/>
        </w:rPr>
        <w:t xml:space="preserve">. This means the company must not buy more than 6600 units of steel as it won’t have any impact on the maximum profit </w:t>
      </w:r>
      <w:r w:rsidR="00383E15">
        <w:rPr>
          <w:color w:val="000000" w:themeColor="text1"/>
          <w:lang w:val="en-GB"/>
        </w:rPr>
        <w:t>(Unless it plans to increase the total steel by a larger amount)</w:t>
      </w:r>
    </w:p>
    <w:p w14:paraId="0C88798D" w14:textId="1CF14F58" w:rsidR="00A32CA6" w:rsidRPr="00560F6F" w:rsidRDefault="007E63D6" w:rsidP="00560F6F">
      <w:p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>b.</w:t>
      </w:r>
      <w:r w:rsidR="00C814AD">
        <w:rPr>
          <w:b/>
          <w:bCs/>
          <w:color w:val="2F5496" w:themeColor="accent1" w:themeShade="BF"/>
          <w:lang w:val="en-GB"/>
        </w:rPr>
        <w:t xml:space="preserve"> </w:t>
      </w:r>
      <w:r w:rsidR="00560F6F" w:rsidRPr="00560F6F">
        <w:rPr>
          <w:b/>
          <w:bCs/>
          <w:color w:val="2F5496" w:themeColor="accent1" w:themeShade="BF"/>
          <w:lang w:val="en-GB"/>
        </w:rPr>
        <w:t xml:space="preserve">Labour Hours Available: </w:t>
      </w:r>
    </w:p>
    <w:p w14:paraId="102AE755" w14:textId="4FAA9A53" w:rsidR="00E07A6D" w:rsidRPr="00560F6F" w:rsidRDefault="00560F6F" w:rsidP="00560F6F">
      <w:pPr>
        <w:jc w:val="both"/>
        <w:rPr>
          <w:color w:val="000000" w:themeColor="text1"/>
          <w:lang w:val="en-GB"/>
        </w:rPr>
      </w:pPr>
      <w:r w:rsidRPr="00560F6F">
        <w:rPr>
          <w:color w:val="000000" w:themeColor="text1"/>
          <w:lang w:val="en-GB"/>
        </w:rPr>
        <w:t>When the number of Labour hours increases, the Maximum potential profit also increases</w:t>
      </w:r>
      <w:r w:rsidR="00C814AD">
        <w:rPr>
          <w:color w:val="000000" w:themeColor="text1"/>
          <w:lang w:val="en-GB"/>
        </w:rPr>
        <w:t>.</w:t>
      </w:r>
    </w:p>
    <w:p w14:paraId="05515659" w14:textId="707DB649" w:rsidR="00560F6F" w:rsidRPr="00560F6F" w:rsidRDefault="007E63D6" w:rsidP="00560F6F">
      <w:p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>c.</w:t>
      </w:r>
      <w:r w:rsidR="00C814AD">
        <w:rPr>
          <w:b/>
          <w:bCs/>
          <w:color w:val="2F5496" w:themeColor="accent1" w:themeShade="BF"/>
          <w:lang w:val="en-GB"/>
        </w:rPr>
        <w:t xml:space="preserve"> </w:t>
      </w:r>
      <w:r w:rsidR="00560F6F" w:rsidRPr="00560F6F">
        <w:rPr>
          <w:b/>
          <w:bCs/>
          <w:color w:val="2F5496" w:themeColor="accent1" w:themeShade="BF"/>
          <w:lang w:val="en-GB"/>
        </w:rPr>
        <w:t>Profit Contribution of Large Minivan:</w:t>
      </w:r>
    </w:p>
    <w:p w14:paraId="5AE12C68" w14:textId="6BC31449" w:rsidR="00560F6F" w:rsidRPr="00BF59EE" w:rsidRDefault="00560F6F" w:rsidP="00BF59EE">
      <w:pPr>
        <w:jc w:val="both"/>
        <w:rPr>
          <w:color w:val="000000" w:themeColor="text1"/>
          <w:lang w:val="en-GB"/>
        </w:rPr>
      </w:pPr>
      <w:r w:rsidRPr="00BF59EE">
        <w:rPr>
          <w:color w:val="000000" w:themeColor="text1"/>
          <w:lang w:val="en-GB"/>
        </w:rPr>
        <w:t xml:space="preserve">There is a 100$ increase in the </w:t>
      </w:r>
      <w:r w:rsidR="00BF59EE" w:rsidRPr="00BF59EE">
        <w:rPr>
          <w:color w:val="000000" w:themeColor="text1"/>
          <w:lang w:val="en-GB"/>
        </w:rPr>
        <w:t xml:space="preserve">profit contribution of large Minivan, the Maximum by approximately 45000 USD. </w:t>
      </w:r>
    </w:p>
    <w:p w14:paraId="0C7820ED" w14:textId="21C70E20" w:rsidR="00BF59EE" w:rsidRPr="00BF59EE" w:rsidRDefault="007E63D6" w:rsidP="00BF59EE">
      <w:p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>d.</w:t>
      </w:r>
      <w:r w:rsidR="00C814AD">
        <w:rPr>
          <w:b/>
          <w:bCs/>
          <w:color w:val="2F5496" w:themeColor="accent1" w:themeShade="BF"/>
          <w:lang w:val="en-GB"/>
        </w:rPr>
        <w:t xml:space="preserve"> </w:t>
      </w:r>
      <w:r w:rsidR="00BF59EE" w:rsidRPr="00BF59EE">
        <w:rPr>
          <w:b/>
          <w:bCs/>
          <w:color w:val="2F5496" w:themeColor="accent1" w:themeShade="BF"/>
          <w:lang w:val="en-GB"/>
        </w:rPr>
        <w:t>Minimum Production Level of Large Minivan:</w:t>
      </w:r>
    </w:p>
    <w:p w14:paraId="68C1966A" w14:textId="77777777" w:rsidR="00BF59EE" w:rsidRDefault="00BF59EE" w:rsidP="00BF59EE">
      <w:pPr>
        <w:jc w:val="both"/>
        <w:rPr>
          <w:color w:val="000000" w:themeColor="text1"/>
          <w:lang w:val="en-GB"/>
        </w:rPr>
      </w:pPr>
      <w:r w:rsidRPr="00BF59EE">
        <w:rPr>
          <w:color w:val="000000" w:themeColor="text1"/>
          <w:lang w:val="en-GB"/>
        </w:rPr>
        <w:t>As the minimum production level of Large Minivan is increased beyond 400, the</w:t>
      </w:r>
      <w:r>
        <w:rPr>
          <w:color w:val="000000" w:themeColor="text1"/>
          <w:lang w:val="en-GB"/>
        </w:rPr>
        <w:t>re is a drop in the</w:t>
      </w:r>
      <w:r w:rsidRPr="00BF59EE">
        <w:rPr>
          <w:color w:val="000000" w:themeColor="text1"/>
          <w:lang w:val="en-GB"/>
        </w:rPr>
        <w:t xml:space="preserve"> maximum pr</w:t>
      </w:r>
      <w:r>
        <w:rPr>
          <w:color w:val="000000" w:themeColor="text1"/>
          <w:lang w:val="en-GB"/>
        </w:rPr>
        <w:t>ofit than can be achieved.</w:t>
      </w:r>
    </w:p>
    <w:p w14:paraId="65B444D6" w14:textId="6C75A1FC" w:rsidR="00BF59EE" w:rsidRDefault="007E63D6" w:rsidP="00BF59EE">
      <w:p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>e.</w:t>
      </w:r>
      <w:r w:rsidR="00C814AD">
        <w:rPr>
          <w:b/>
          <w:bCs/>
          <w:color w:val="2F5496" w:themeColor="accent1" w:themeShade="BF"/>
          <w:lang w:val="en-GB"/>
        </w:rPr>
        <w:t xml:space="preserve"> </w:t>
      </w:r>
      <w:r w:rsidR="00BF59EE" w:rsidRPr="00BF59EE">
        <w:rPr>
          <w:b/>
          <w:bCs/>
          <w:color w:val="2F5496" w:themeColor="accent1" w:themeShade="BF"/>
          <w:lang w:val="en-GB"/>
        </w:rPr>
        <w:t xml:space="preserve">Minimum Production Level of </w:t>
      </w:r>
      <w:r w:rsidR="00BF59EE">
        <w:rPr>
          <w:b/>
          <w:bCs/>
          <w:color w:val="2F5496" w:themeColor="accent1" w:themeShade="BF"/>
          <w:lang w:val="en-GB"/>
        </w:rPr>
        <w:t>Compact Cars</w:t>
      </w:r>
      <w:r w:rsidR="00BF59EE" w:rsidRPr="00BF59EE">
        <w:rPr>
          <w:b/>
          <w:bCs/>
          <w:color w:val="2F5496" w:themeColor="accent1" w:themeShade="BF"/>
          <w:lang w:val="en-GB"/>
        </w:rPr>
        <w:t>:</w:t>
      </w:r>
    </w:p>
    <w:p w14:paraId="2F64740E" w14:textId="40E3025E" w:rsidR="00BF59EE" w:rsidRPr="007E63D6" w:rsidRDefault="00BF59EE" w:rsidP="00BF59EE">
      <w:pPr>
        <w:jc w:val="both"/>
        <w:rPr>
          <w:color w:val="000000" w:themeColor="text1"/>
          <w:lang w:val="en-GB"/>
        </w:rPr>
      </w:pPr>
      <w:r w:rsidRPr="007E63D6">
        <w:rPr>
          <w:color w:val="000000" w:themeColor="text1"/>
          <w:lang w:val="en-GB"/>
        </w:rPr>
        <w:t>When the minimum production level is increased beyond 800</w:t>
      </w:r>
      <w:r w:rsidR="007E63D6" w:rsidRPr="007E63D6">
        <w:rPr>
          <w:color w:val="000000" w:themeColor="text1"/>
          <w:lang w:val="en-GB"/>
        </w:rPr>
        <w:t>, the profit starts decreasing</w:t>
      </w:r>
      <w:r w:rsidRPr="007E63D6">
        <w:rPr>
          <w:color w:val="000000" w:themeColor="text1"/>
          <w:lang w:val="en-GB"/>
        </w:rPr>
        <w:t xml:space="preserve">. </w:t>
      </w:r>
      <w:r w:rsidR="007E63D6">
        <w:rPr>
          <w:color w:val="000000" w:themeColor="text1"/>
          <w:lang w:val="en-GB"/>
        </w:rPr>
        <w:t>When the minimum production level lies between 500 and 800, there is no change in the Maximum profit that can be achieved.</w:t>
      </w:r>
    </w:p>
    <w:p w14:paraId="2AF61448" w14:textId="77777777" w:rsidR="00C814AD" w:rsidRDefault="00C814AD" w:rsidP="00C814AD">
      <w:pPr>
        <w:jc w:val="both"/>
        <w:rPr>
          <w:u w:val="single"/>
          <w:lang w:val="en-GB"/>
        </w:rPr>
      </w:pPr>
    </w:p>
    <w:p w14:paraId="570EA8C7" w14:textId="77777777" w:rsidR="00383E15" w:rsidRPr="00383E15" w:rsidRDefault="00383E15" w:rsidP="00383E15">
      <w:pPr>
        <w:jc w:val="both"/>
        <w:rPr>
          <w:b/>
          <w:bCs/>
          <w:color w:val="2F5496" w:themeColor="accent1" w:themeShade="BF"/>
          <w:lang w:val="en-GB"/>
        </w:rPr>
      </w:pPr>
      <w:r w:rsidRPr="00383E15">
        <w:rPr>
          <w:u w:val="single"/>
          <w:lang w:val="en-GB"/>
        </w:rPr>
        <w:t>Recommendation</w:t>
      </w:r>
      <w:r w:rsidR="005D32A2" w:rsidRPr="00383E15">
        <w:rPr>
          <w:u w:val="single"/>
          <w:lang w:val="en-GB"/>
        </w:rPr>
        <w:t>:</w:t>
      </w:r>
      <w:r w:rsidR="00A32CA6" w:rsidRPr="00383E15">
        <w:rPr>
          <w:b/>
          <w:bCs/>
          <w:color w:val="2F5496" w:themeColor="accent1" w:themeShade="BF"/>
          <w:lang w:val="en-GB"/>
        </w:rPr>
        <w:t xml:space="preserve">   </w:t>
      </w:r>
      <w:r w:rsidR="00A32CA6" w:rsidRPr="00383E15">
        <w:rPr>
          <w:b/>
          <w:bCs/>
          <w:color w:val="2F5496" w:themeColor="accent1" w:themeShade="BF"/>
          <w:lang w:val="en-GB"/>
        </w:rPr>
        <w:tab/>
      </w:r>
    </w:p>
    <w:p w14:paraId="63764D50" w14:textId="77777777" w:rsidR="00383E15" w:rsidRPr="00383E15" w:rsidRDefault="00383E15" w:rsidP="00383E15">
      <w:pPr>
        <w:jc w:val="both"/>
        <w:rPr>
          <w:b/>
          <w:bCs/>
          <w:color w:val="2F5496" w:themeColor="accent1" w:themeShade="BF"/>
          <w:lang w:val="en-GB"/>
        </w:rPr>
      </w:pPr>
    </w:p>
    <w:p w14:paraId="0544EE64" w14:textId="68AE1F33" w:rsidR="005D32A2" w:rsidRPr="00383E15" w:rsidRDefault="00383E15" w:rsidP="00383E15">
      <w:pPr>
        <w:jc w:val="both"/>
        <w:rPr>
          <w:color w:val="000000" w:themeColor="text1"/>
          <w:lang w:val="en-GB"/>
        </w:rPr>
      </w:pPr>
      <w:r w:rsidRPr="00383E15">
        <w:rPr>
          <w:color w:val="000000" w:themeColor="text1"/>
          <w:lang w:val="en-GB"/>
        </w:rPr>
        <w:t>Keeping other things constant, t</w:t>
      </w:r>
      <w:r w:rsidR="00C814AD" w:rsidRPr="00383E15">
        <w:rPr>
          <w:color w:val="000000" w:themeColor="text1"/>
          <w:lang w:val="en-GB"/>
        </w:rPr>
        <w:t>he ma</w:t>
      </w:r>
      <w:r w:rsidRPr="00383E15">
        <w:rPr>
          <w:color w:val="000000" w:themeColor="text1"/>
          <w:lang w:val="en-GB"/>
        </w:rPr>
        <w:t xml:space="preserve">ximum profit can be increased just by adding more </w:t>
      </w:r>
      <w:r w:rsidR="00C814AD" w:rsidRPr="00383E15">
        <w:rPr>
          <w:color w:val="000000" w:themeColor="text1"/>
          <w:lang w:val="en-GB"/>
        </w:rPr>
        <w:t>labour hours</w:t>
      </w:r>
      <w:r>
        <w:rPr>
          <w:color w:val="000000" w:themeColor="text1"/>
          <w:lang w:val="en-GB"/>
        </w:rPr>
        <w:t>.</w:t>
      </w:r>
      <w:bookmarkStart w:id="0" w:name="_GoBack"/>
      <w:bookmarkEnd w:id="0"/>
    </w:p>
    <w:sectPr w:rsidR="005D32A2" w:rsidRPr="00383E15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9CF34" w14:textId="77777777" w:rsidR="00634320" w:rsidRDefault="00634320" w:rsidP="00B65D81">
      <w:r>
        <w:separator/>
      </w:r>
    </w:p>
  </w:endnote>
  <w:endnote w:type="continuationSeparator" w:id="0">
    <w:p w14:paraId="698F711C" w14:textId="77777777" w:rsidR="00634320" w:rsidRDefault="00634320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A4A19" w14:textId="77777777" w:rsidR="00634320" w:rsidRDefault="00634320" w:rsidP="00B65D81">
      <w:r>
        <w:separator/>
      </w:r>
    </w:p>
  </w:footnote>
  <w:footnote w:type="continuationSeparator" w:id="0">
    <w:p w14:paraId="79F88EE9" w14:textId="77777777" w:rsidR="00634320" w:rsidRDefault="00634320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52431"/>
    <w:multiLevelType w:val="hybridMultilevel"/>
    <w:tmpl w:val="B9BE63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6BF6BE9"/>
    <w:multiLevelType w:val="hybridMultilevel"/>
    <w:tmpl w:val="745A22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26766"/>
    <w:rsid w:val="0005417E"/>
    <w:rsid w:val="000760A2"/>
    <w:rsid w:val="00094921"/>
    <w:rsid w:val="000B7B08"/>
    <w:rsid w:val="00193732"/>
    <w:rsid w:val="001C6F62"/>
    <w:rsid w:val="00291D9C"/>
    <w:rsid w:val="002A064D"/>
    <w:rsid w:val="002D371E"/>
    <w:rsid w:val="002E0CBE"/>
    <w:rsid w:val="003531BC"/>
    <w:rsid w:val="00363002"/>
    <w:rsid w:val="00380025"/>
    <w:rsid w:val="00380A4F"/>
    <w:rsid w:val="00383E15"/>
    <w:rsid w:val="003975E6"/>
    <w:rsid w:val="003D5949"/>
    <w:rsid w:val="00411FD0"/>
    <w:rsid w:val="004D576C"/>
    <w:rsid w:val="00541C41"/>
    <w:rsid w:val="00560F6F"/>
    <w:rsid w:val="005631CB"/>
    <w:rsid w:val="0056403B"/>
    <w:rsid w:val="005A306F"/>
    <w:rsid w:val="005B3522"/>
    <w:rsid w:val="005C3AF0"/>
    <w:rsid w:val="005D32A2"/>
    <w:rsid w:val="005E18B3"/>
    <w:rsid w:val="006200D5"/>
    <w:rsid w:val="00634320"/>
    <w:rsid w:val="00667E50"/>
    <w:rsid w:val="006C64E4"/>
    <w:rsid w:val="006D13F2"/>
    <w:rsid w:val="00721BB9"/>
    <w:rsid w:val="0072308E"/>
    <w:rsid w:val="00790BD6"/>
    <w:rsid w:val="007B2A89"/>
    <w:rsid w:val="007E63D6"/>
    <w:rsid w:val="007F3C7C"/>
    <w:rsid w:val="008633F3"/>
    <w:rsid w:val="0088195C"/>
    <w:rsid w:val="00924F4D"/>
    <w:rsid w:val="00977724"/>
    <w:rsid w:val="00A24E5C"/>
    <w:rsid w:val="00A32CA6"/>
    <w:rsid w:val="00A82B54"/>
    <w:rsid w:val="00AF1EE2"/>
    <w:rsid w:val="00AF3395"/>
    <w:rsid w:val="00B462B1"/>
    <w:rsid w:val="00B65D81"/>
    <w:rsid w:val="00BA1814"/>
    <w:rsid w:val="00BF59EE"/>
    <w:rsid w:val="00C31585"/>
    <w:rsid w:val="00C814AD"/>
    <w:rsid w:val="00C93489"/>
    <w:rsid w:val="00D22C74"/>
    <w:rsid w:val="00D3074D"/>
    <w:rsid w:val="00D346FA"/>
    <w:rsid w:val="00DB420B"/>
    <w:rsid w:val="00E07A6D"/>
    <w:rsid w:val="00E149F2"/>
    <w:rsid w:val="00E66872"/>
    <w:rsid w:val="00EE126B"/>
    <w:rsid w:val="00F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071D20"/>
    <w:rsid w:val="001F5745"/>
    <w:rsid w:val="003A6F6B"/>
    <w:rsid w:val="00432F65"/>
    <w:rsid w:val="005E4FB9"/>
    <w:rsid w:val="006158DE"/>
    <w:rsid w:val="00701D2A"/>
    <w:rsid w:val="009A295B"/>
    <w:rsid w:val="00A45FC4"/>
    <w:rsid w:val="00C45593"/>
    <w:rsid w:val="00F2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6</cp:revision>
  <dcterms:created xsi:type="dcterms:W3CDTF">2019-10-31T20:58:00Z</dcterms:created>
  <dcterms:modified xsi:type="dcterms:W3CDTF">2019-11-01T03:55:00Z</dcterms:modified>
</cp:coreProperties>
</file>