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D86" w:rsidRDefault="00373D86" w:rsidP="00373D86">
      <w:pPr>
        <w:spacing w:line="312" w:lineRule="auto"/>
        <w:ind w:right="960"/>
        <w:jc w:val="left"/>
        <w:rPr>
          <w:sz w:val="24"/>
        </w:rPr>
      </w:pPr>
      <w:r w:rsidRPr="0019385C">
        <w:rPr>
          <w:rFonts w:hint="eastAsia"/>
          <w:sz w:val="24"/>
        </w:rPr>
        <w:t>文件编号：</w:t>
      </w:r>
      <w:r w:rsidR="003D0AAC">
        <w:rPr>
          <w:rFonts w:hint="eastAsia"/>
          <w:sz w:val="24"/>
        </w:rPr>
        <w:t>RD</w:t>
      </w:r>
    </w:p>
    <w:p w:rsidR="00373D86" w:rsidRPr="0019385C" w:rsidRDefault="00373D86" w:rsidP="00373D86">
      <w:pPr>
        <w:spacing w:line="312" w:lineRule="auto"/>
        <w:ind w:right="960"/>
        <w:jc w:val="left"/>
        <w:rPr>
          <w:sz w:val="24"/>
        </w:rPr>
      </w:pPr>
    </w:p>
    <w:p w:rsidR="00373D86" w:rsidRDefault="00373D86" w:rsidP="00373D86">
      <w:pPr>
        <w:widowControl/>
        <w:spacing w:line="312" w:lineRule="auto"/>
        <w:jc w:val="left"/>
        <w:rPr>
          <w:rFonts w:ascii="宋体" w:hAnsi="宋体" w:cs="minorBidi"/>
          <w:bCs/>
          <w:sz w:val="24"/>
        </w:rPr>
      </w:pPr>
      <w:r>
        <w:rPr>
          <w:rFonts w:ascii="宋体" w:hAnsi="宋体" w:cs="minorBidi" w:hint="eastAsia"/>
          <w:bCs/>
          <w:sz w:val="24"/>
        </w:rPr>
        <w:t>发布单位</w:t>
      </w:r>
      <w:r w:rsidRPr="00AD28B5">
        <w:rPr>
          <w:rFonts w:ascii="宋体" w:hAnsi="宋体" w:cs="minorBidi" w:hint="eastAsia"/>
          <w:bCs/>
          <w:sz w:val="24"/>
        </w:rPr>
        <w:t>：</w:t>
      </w:r>
      <w:r w:rsidR="00E17157">
        <w:rPr>
          <w:rFonts w:ascii="宋体" w:hAnsi="宋体" w:cs="minorBidi" w:hint="eastAsia"/>
          <w:bCs/>
          <w:sz w:val="24"/>
        </w:rPr>
        <w:t>I</w:t>
      </w:r>
      <w:r w:rsidR="00E17157">
        <w:rPr>
          <w:rFonts w:ascii="宋体" w:hAnsi="宋体" w:cs="minorBidi"/>
          <w:bCs/>
          <w:sz w:val="24"/>
        </w:rPr>
        <w:t>C</w:t>
      </w:r>
      <w:r w:rsidR="00172E58">
        <w:rPr>
          <w:rFonts w:ascii="宋体" w:hAnsi="宋体" w:cs="minorBidi" w:hint="eastAsia"/>
          <w:bCs/>
          <w:sz w:val="24"/>
        </w:rPr>
        <w:t>研发部</w:t>
      </w:r>
    </w:p>
    <w:p w:rsidR="00373D86" w:rsidRPr="00130B09" w:rsidRDefault="00373D86" w:rsidP="00373D86">
      <w:pPr>
        <w:widowControl/>
        <w:spacing w:line="312" w:lineRule="auto"/>
        <w:jc w:val="left"/>
        <w:rPr>
          <w:rFonts w:ascii="宋体" w:hAnsi="宋体" w:cs="minorBidi"/>
          <w:bCs/>
          <w:sz w:val="24"/>
        </w:rPr>
      </w:pPr>
      <w:r>
        <w:rPr>
          <w:rFonts w:ascii="宋体" w:hAnsi="宋体" w:cs="minorBidi" w:hint="eastAsia"/>
          <w:bCs/>
          <w:sz w:val="24"/>
        </w:rPr>
        <w:t>发布对象：</w:t>
      </w:r>
      <w:r w:rsidR="00E17157">
        <w:rPr>
          <w:rFonts w:ascii="宋体" w:hAnsi="宋体" w:cs="minorBidi" w:hint="eastAsia"/>
          <w:bCs/>
          <w:sz w:val="24"/>
        </w:rPr>
        <w:t>I</w:t>
      </w:r>
      <w:r w:rsidR="00E17157">
        <w:rPr>
          <w:rFonts w:ascii="宋体" w:hAnsi="宋体" w:cs="minorBidi"/>
          <w:bCs/>
          <w:sz w:val="24"/>
        </w:rPr>
        <w:t>C</w:t>
      </w:r>
      <w:r w:rsidR="00172E58">
        <w:rPr>
          <w:rFonts w:ascii="宋体" w:hAnsi="宋体" w:cs="minorBidi" w:hint="eastAsia"/>
          <w:bCs/>
          <w:sz w:val="24"/>
        </w:rPr>
        <w:t>研发部</w:t>
      </w:r>
    </w:p>
    <w:p w:rsidR="00373D86" w:rsidRPr="00AD28B5" w:rsidRDefault="00373D86" w:rsidP="00373D86">
      <w:pPr>
        <w:widowControl/>
        <w:spacing w:line="312" w:lineRule="auto"/>
        <w:jc w:val="left"/>
        <w:rPr>
          <w:rFonts w:ascii="宋体" w:hAnsi="宋体" w:cs="minorBidi"/>
          <w:bCs/>
          <w:sz w:val="24"/>
        </w:rPr>
      </w:pPr>
      <w:r w:rsidRPr="00AD28B5">
        <w:rPr>
          <w:rFonts w:ascii="宋体" w:hAnsi="宋体" w:cs="minorBidi" w:hint="eastAsia"/>
          <w:bCs/>
          <w:sz w:val="24"/>
        </w:rPr>
        <w:t>发布</w:t>
      </w:r>
      <w:r>
        <w:rPr>
          <w:rFonts w:ascii="宋体" w:hAnsi="宋体" w:cs="minorBidi" w:hint="eastAsia"/>
          <w:bCs/>
          <w:sz w:val="24"/>
        </w:rPr>
        <w:t>日期</w:t>
      </w:r>
      <w:r w:rsidRPr="00AD28B5">
        <w:rPr>
          <w:rFonts w:ascii="宋体" w:hAnsi="宋体" w:cs="minorBidi" w:hint="eastAsia"/>
          <w:bCs/>
          <w:sz w:val="24"/>
        </w:rPr>
        <w:t>：</w:t>
      </w:r>
    </w:p>
    <w:p w:rsidR="00373D86" w:rsidRDefault="00373D86" w:rsidP="00373D86">
      <w:pPr>
        <w:widowControl/>
        <w:spacing w:line="312" w:lineRule="auto"/>
        <w:jc w:val="left"/>
        <w:rPr>
          <w:rFonts w:ascii="宋体" w:hAnsi="宋体" w:cs="minorBidi"/>
          <w:bCs/>
          <w:sz w:val="24"/>
        </w:rPr>
      </w:pPr>
      <w:r>
        <w:rPr>
          <w:rFonts w:ascii="宋体" w:hAnsi="宋体" w:cs="minorBidi" w:hint="eastAsia"/>
          <w:bCs/>
          <w:sz w:val="24"/>
        </w:rPr>
        <w:t>生效</w:t>
      </w:r>
      <w:r w:rsidRPr="00AD28B5">
        <w:rPr>
          <w:rFonts w:ascii="宋体" w:hAnsi="宋体" w:cs="minorBidi" w:hint="eastAsia"/>
          <w:bCs/>
          <w:sz w:val="24"/>
        </w:rPr>
        <w:t>日期：</w:t>
      </w:r>
    </w:p>
    <w:p w:rsidR="00A8017D" w:rsidRDefault="00A8017D" w:rsidP="00A8017D"/>
    <w:p w:rsidR="00A8017D" w:rsidRDefault="00A8017D" w:rsidP="00A8017D"/>
    <w:p w:rsidR="00A8017D" w:rsidRDefault="00A8017D" w:rsidP="00A8017D"/>
    <w:p w:rsidR="00373D86" w:rsidRDefault="00373D86" w:rsidP="00A8017D"/>
    <w:p w:rsidR="00373D86" w:rsidRDefault="00373D86" w:rsidP="00A8017D"/>
    <w:p w:rsidR="00A8017D" w:rsidRDefault="00A8017D" w:rsidP="00373D86"/>
    <w:sdt>
      <w:sdtPr>
        <w:rPr>
          <w:rFonts w:ascii="宋体" w:hAnsi="宋体" w:cs="Arial" w:hint="eastAsia"/>
          <w:b/>
          <w:kern w:val="0"/>
          <w:sz w:val="52"/>
          <w:szCs w:val="52"/>
        </w:rPr>
        <w:alias w:val="标题"/>
        <w:tag w:val=""/>
        <w:id w:val="1778286929"/>
        <w:placeholder>
          <w:docPart w:val="1DE2C42A84B9407085A191125831BC5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:rsidR="00373D86" w:rsidRPr="00EB47E7" w:rsidRDefault="00E17157" w:rsidP="00373D86">
          <w:pPr>
            <w:widowControl/>
            <w:spacing w:line="312" w:lineRule="auto"/>
            <w:jc w:val="center"/>
            <w:outlineLvl w:val="3"/>
            <w:rPr>
              <w:rFonts w:ascii="宋体" w:hAnsi="宋体" w:cs="Arial"/>
              <w:b/>
              <w:kern w:val="0"/>
              <w:sz w:val="72"/>
              <w:szCs w:val="72"/>
            </w:rPr>
          </w:pPr>
          <w:r w:rsidRPr="00E17157">
            <w:rPr>
              <w:rFonts w:ascii="宋体" w:hAnsi="宋体" w:cs="Arial" w:hint="eastAsia"/>
              <w:b/>
              <w:kern w:val="0"/>
              <w:sz w:val="52"/>
              <w:szCs w:val="52"/>
            </w:rPr>
            <w:t>S</w:t>
          </w:r>
          <w:r w:rsidR="003A09F2">
            <w:rPr>
              <w:rFonts w:ascii="宋体" w:hAnsi="宋体" w:cs="Arial" w:hint="eastAsia"/>
              <w:b/>
              <w:kern w:val="0"/>
              <w:sz w:val="52"/>
              <w:szCs w:val="52"/>
            </w:rPr>
            <w:t>G2260 TPU</w:t>
          </w:r>
          <w:r w:rsidRPr="00E17157">
            <w:rPr>
              <w:rFonts w:ascii="宋体" w:hAnsi="宋体" w:cs="Arial" w:hint="eastAsia"/>
              <w:b/>
              <w:kern w:val="0"/>
              <w:sz w:val="52"/>
              <w:szCs w:val="52"/>
            </w:rPr>
            <w:t xml:space="preserve"> Design Spec</w:t>
          </w:r>
        </w:p>
      </w:sdtContent>
    </w:sdt>
    <w:p w:rsidR="00373D86" w:rsidRPr="00AD28B5" w:rsidRDefault="00373D86" w:rsidP="00373D86">
      <w:pPr>
        <w:widowControl/>
        <w:spacing w:line="312" w:lineRule="auto"/>
        <w:rPr>
          <w:rFonts w:ascii="宋体" w:hAnsi="宋体" w:cs="minorBidi"/>
          <w:b/>
          <w:color w:val="0070C0"/>
          <w:sz w:val="40"/>
          <w:szCs w:val="40"/>
        </w:rPr>
      </w:pPr>
    </w:p>
    <w:p w:rsidR="00373D86" w:rsidRDefault="00373D86" w:rsidP="00373D86">
      <w:pPr>
        <w:widowControl/>
        <w:spacing w:line="312" w:lineRule="auto"/>
        <w:rPr>
          <w:rFonts w:ascii="宋体" w:hAnsi="宋体" w:cs="minorBidi"/>
          <w:b/>
          <w:color w:val="0070C0"/>
          <w:sz w:val="40"/>
          <w:szCs w:val="40"/>
        </w:rPr>
      </w:pPr>
    </w:p>
    <w:p w:rsidR="00373D86" w:rsidRDefault="00373D86" w:rsidP="00373D86">
      <w:pPr>
        <w:widowControl/>
        <w:spacing w:line="312" w:lineRule="auto"/>
        <w:rPr>
          <w:rFonts w:ascii="宋体" w:hAnsi="宋体" w:cs="minorBidi"/>
          <w:b/>
          <w:color w:val="0070C0"/>
          <w:sz w:val="40"/>
          <w:szCs w:val="40"/>
        </w:rPr>
      </w:pPr>
    </w:p>
    <w:p w:rsidR="00373D86" w:rsidRDefault="00373D86" w:rsidP="00373D86">
      <w:pPr>
        <w:widowControl/>
        <w:spacing w:line="312" w:lineRule="auto"/>
        <w:rPr>
          <w:rFonts w:ascii="宋体" w:hAnsi="宋体" w:cs="minorBidi"/>
          <w:b/>
          <w:color w:val="0070C0"/>
          <w:sz w:val="40"/>
          <w:szCs w:val="40"/>
        </w:rPr>
      </w:pPr>
    </w:p>
    <w:p w:rsidR="00373D86" w:rsidRDefault="00373D86" w:rsidP="00373D86">
      <w:pPr>
        <w:widowControl/>
        <w:spacing w:line="312" w:lineRule="auto"/>
        <w:rPr>
          <w:rFonts w:ascii="宋体" w:hAnsi="宋体" w:cs="minorBidi"/>
          <w:b/>
          <w:color w:val="0070C0"/>
          <w:sz w:val="40"/>
          <w:szCs w:val="40"/>
        </w:rPr>
      </w:pPr>
    </w:p>
    <w:p w:rsidR="00373D86" w:rsidRDefault="00373D86" w:rsidP="00373D86">
      <w:pPr>
        <w:widowControl/>
        <w:spacing w:line="312" w:lineRule="auto"/>
        <w:rPr>
          <w:rFonts w:ascii="宋体" w:hAnsi="宋体" w:cs="minorBidi"/>
          <w:b/>
          <w:color w:val="0070C0"/>
          <w:sz w:val="40"/>
          <w:szCs w:val="40"/>
        </w:rPr>
      </w:pPr>
    </w:p>
    <w:p w:rsidR="00373D86" w:rsidRPr="00AD28B5" w:rsidRDefault="00373D86" w:rsidP="00373D86">
      <w:pPr>
        <w:widowControl/>
        <w:spacing w:line="312" w:lineRule="auto"/>
        <w:rPr>
          <w:rFonts w:ascii="宋体" w:hAnsi="宋体" w:cs="minorBidi"/>
          <w:b/>
          <w:color w:val="0070C0"/>
          <w:sz w:val="40"/>
          <w:szCs w:val="40"/>
        </w:rPr>
      </w:pPr>
    </w:p>
    <w:p w:rsidR="00373D86" w:rsidRPr="00AD28B5" w:rsidRDefault="00373D86" w:rsidP="00373D86">
      <w:pPr>
        <w:widowControl/>
        <w:spacing w:line="312" w:lineRule="auto"/>
        <w:jc w:val="left"/>
        <w:rPr>
          <w:rFonts w:ascii="宋体" w:hAnsi="宋体" w:cs="minorBidi"/>
          <w:bCs/>
          <w:sz w:val="24"/>
        </w:rPr>
      </w:pPr>
    </w:p>
    <w:p w:rsidR="00373D86" w:rsidRDefault="00373D86" w:rsidP="00A8017D"/>
    <w:tbl>
      <w:tblPr>
        <w:tblpPr w:leftFromText="180" w:rightFromText="180" w:vertAnchor="text" w:horzAnchor="margin" w:tblpY="375"/>
        <w:tblW w:w="8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67"/>
      </w:tblGrid>
      <w:tr w:rsidR="00A8017D" w:rsidRPr="00AD28B5" w:rsidTr="00CE2F3D">
        <w:trPr>
          <w:trHeight w:val="983"/>
        </w:trPr>
        <w:tc>
          <w:tcPr>
            <w:tcW w:w="8467" w:type="dxa"/>
          </w:tcPr>
          <w:p w:rsidR="00A8017D" w:rsidRPr="00AD28B5" w:rsidRDefault="00A8017D" w:rsidP="00CE2F3D">
            <w:pPr>
              <w:widowControl/>
              <w:spacing w:line="360" w:lineRule="auto"/>
              <w:jc w:val="center"/>
              <w:rPr>
                <w:rFonts w:ascii="宋体" w:hAnsi="宋体"/>
                <w:b/>
                <w:smallCaps/>
                <w:kern w:val="0"/>
                <w:sz w:val="24"/>
                <w:u w:val="single"/>
              </w:rPr>
            </w:pPr>
            <w:r w:rsidRPr="00AD28B5">
              <w:rPr>
                <w:rFonts w:ascii="宋体" w:hAnsi="宋体" w:hint="eastAsia"/>
                <w:b/>
                <w:smallCaps/>
                <w:kern w:val="0"/>
                <w:sz w:val="24"/>
                <w:u w:val="single"/>
              </w:rPr>
              <w:t>注意</w:t>
            </w:r>
          </w:p>
          <w:p w:rsidR="00A8017D" w:rsidRPr="00AD28B5" w:rsidRDefault="00A8017D" w:rsidP="00CE2F3D">
            <w:pPr>
              <w:widowControl/>
              <w:rPr>
                <w:rFonts w:ascii="宋体" w:hAnsi="宋体"/>
                <w:bCs/>
                <w:smallCaps/>
                <w:kern w:val="0"/>
                <w:sz w:val="20"/>
                <w:szCs w:val="20"/>
              </w:rPr>
            </w:pPr>
            <w:r w:rsidRPr="00AD28B5">
              <w:rPr>
                <w:rFonts w:ascii="宋体" w:hAnsi="宋体"/>
                <w:bCs/>
                <w:smallCaps/>
                <w:kern w:val="0"/>
                <w:sz w:val="20"/>
                <w:szCs w:val="20"/>
              </w:rPr>
              <w:t>本文件所含信息均具有保密性质并仅限于内部使用。</w:t>
            </w:r>
            <w:r w:rsidRPr="00AD28B5">
              <w:rPr>
                <w:rFonts w:ascii="宋体" w:hAnsi="宋体" w:hint="eastAsia"/>
                <w:bCs/>
                <w:smallCaps/>
                <w:kern w:val="0"/>
                <w:sz w:val="20"/>
                <w:szCs w:val="20"/>
              </w:rPr>
              <w:t>不得</w:t>
            </w:r>
            <w:r w:rsidRPr="00AD28B5">
              <w:rPr>
                <w:rFonts w:ascii="宋体" w:hAnsi="宋体"/>
                <w:bCs/>
                <w:smallCaps/>
                <w:kern w:val="0"/>
                <w:sz w:val="20"/>
                <w:szCs w:val="20"/>
              </w:rPr>
              <w:t>对本文件、本文件的任何部分或本文件所含</w:t>
            </w:r>
            <w:r>
              <w:rPr>
                <w:rFonts w:ascii="宋体" w:hAnsi="宋体" w:hint="eastAsia"/>
                <w:bCs/>
                <w:smallCaps/>
                <w:kern w:val="0"/>
                <w:sz w:val="20"/>
                <w:szCs w:val="20"/>
              </w:rPr>
              <w:t>的</w:t>
            </w:r>
            <w:r w:rsidRPr="00AD28B5">
              <w:rPr>
                <w:rFonts w:ascii="宋体" w:hAnsi="宋体"/>
                <w:bCs/>
                <w:smallCaps/>
                <w:kern w:val="0"/>
                <w:sz w:val="20"/>
                <w:szCs w:val="20"/>
              </w:rPr>
              <w:t>任何信息</w:t>
            </w:r>
            <w:r w:rsidRPr="00AD28B5">
              <w:rPr>
                <w:rFonts w:ascii="宋体" w:hAnsi="宋体" w:hint="eastAsia"/>
                <w:bCs/>
                <w:smallCaps/>
                <w:kern w:val="0"/>
                <w:sz w:val="20"/>
                <w:szCs w:val="20"/>
              </w:rPr>
              <w:t>进行</w:t>
            </w:r>
            <w:r w:rsidRPr="00AD28B5">
              <w:rPr>
                <w:rFonts w:ascii="宋体" w:hAnsi="宋体"/>
                <w:bCs/>
                <w:smallCaps/>
                <w:kern w:val="0"/>
                <w:sz w:val="20"/>
                <w:szCs w:val="20"/>
              </w:rPr>
              <w:t>未经授权</w:t>
            </w:r>
            <w:r w:rsidRPr="00AD28B5">
              <w:rPr>
                <w:rFonts w:ascii="宋体" w:hAnsi="宋体" w:hint="eastAsia"/>
                <w:bCs/>
                <w:smallCaps/>
                <w:kern w:val="0"/>
                <w:sz w:val="20"/>
                <w:szCs w:val="20"/>
              </w:rPr>
              <w:t>地</w:t>
            </w:r>
            <w:r w:rsidRPr="00AD28B5">
              <w:rPr>
                <w:rFonts w:ascii="宋体" w:hAnsi="宋体"/>
                <w:bCs/>
                <w:smallCaps/>
                <w:kern w:val="0"/>
                <w:sz w:val="20"/>
                <w:szCs w:val="20"/>
              </w:rPr>
              <w:t>使用、披露或复制</w:t>
            </w:r>
            <w:r w:rsidRPr="00AD28B5">
              <w:rPr>
                <w:rFonts w:ascii="宋体" w:hAnsi="宋体" w:hint="eastAsia"/>
                <w:bCs/>
                <w:smallCaps/>
                <w:kern w:val="0"/>
                <w:sz w:val="20"/>
                <w:szCs w:val="20"/>
              </w:rPr>
              <w:t>。</w:t>
            </w:r>
          </w:p>
          <w:p w:rsidR="00A8017D" w:rsidRPr="00AD28B5" w:rsidRDefault="00A8017D" w:rsidP="00CE2F3D">
            <w:pPr>
              <w:widowControl/>
              <w:jc w:val="center"/>
              <w:rPr>
                <w:rFonts w:ascii="宋体" w:hAnsi="宋体"/>
                <w:b/>
                <w:i/>
                <w:smallCaps/>
                <w:kern w:val="0"/>
                <w:sz w:val="20"/>
                <w:szCs w:val="20"/>
                <w:u w:val="single"/>
              </w:rPr>
            </w:pPr>
            <w:r w:rsidRPr="00AD28B5">
              <w:rPr>
                <w:rFonts w:ascii="宋体" w:hAnsi="宋体"/>
                <w:b/>
                <w:sz w:val="24"/>
              </w:rPr>
              <w:br w:type="page"/>
            </w:r>
            <w:r w:rsidRPr="00AD28B5">
              <w:rPr>
                <w:rFonts w:ascii="宋体" w:hAnsi="宋体"/>
                <w:b/>
                <w:i/>
                <w:smallCaps/>
                <w:kern w:val="0"/>
                <w:sz w:val="20"/>
                <w:szCs w:val="20"/>
                <w:u w:val="single"/>
              </w:rPr>
              <w:t>NOTICE</w:t>
            </w:r>
          </w:p>
          <w:p w:rsidR="00A8017D" w:rsidRPr="00AD28B5" w:rsidRDefault="00A8017D" w:rsidP="00CE2F3D">
            <w:pPr>
              <w:pStyle w:val="aa"/>
              <w:rPr>
                <w:rFonts w:ascii="宋体" w:hAnsi="宋体"/>
                <w:bCs/>
                <w:i/>
              </w:rPr>
            </w:pPr>
            <w:r w:rsidRPr="00D544FA">
              <w:rPr>
                <w:rFonts w:ascii="宋体" w:hAnsi="宋体"/>
                <w:bCs/>
                <w:i/>
              </w:rPr>
              <w:t xml:space="preserve">The information contained in this document is confidential and is intended only for internal use.  </w:t>
            </w:r>
            <w:r w:rsidRPr="00D544FA">
              <w:rPr>
                <w:rFonts w:ascii="宋体" w:hAnsi="宋体" w:hint="eastAsia"/>
                <w:bCs/>
                <w:i/>
              </w:rPr>
              <w:t>Un</w:t>
            </w:r>
            <w:r w:rsidRPr="00D544FA">
              <w:rPr>
                <w:rFonts w:ascii="宋体" w:hAnsi="宋体"/>
                <w:bCs/>
                <w:i/>
              </w:rPr>
              <w:t>authorized use, disclosure or copying of this document, any part hereof or any information contained herein is strictly prohibited.</w:t>
            </w:r>
          </w:p>
        </w:tc>
      </w:tr>
    </w:tbl>
    <w:p w:rsidR="00A8017D" w:rsidRPr="003C2E34" w:rsidRDefault="00A8017D" w:rsidP="00A8017D"/>
    <w:p w:rsidR="00A8017D" w:rsidRDefault="00A8017D" w:rsidP="00A8017D"/>
    <w:p w:rsidR="00A8017D" w:rsidRDefault="00A8017D" w:rsidP="00A8017D">
      <w:pPr>
        <w:sectPr w:rsidR="00A8017D" w:rsidSect="00CE2F3D">
          <w:footerReference w:type="default" r:id="rId9"/>
          <w:pgSz w:w="11906" w:h="16838"/>
          <w:pgMar w:top="1440" w:right="1701" w:bottom="851" w:left="1701" w:header="567" w:footer="284" w:gutter="0"/>
          <w:pgNumType w:start="1"/>
          <w:cols w:space="425"/>
          <w:docGrid w:type="lines" w:linePitch="312"/>
        </w:sectPr>
      </w:pPr>
    </w:p>
    <w:p w:rsidR="00A8017D" w:rsidRPr="00460AB2" w:rsidRDefault="00A8017D" w:rsidP="00A8017D">
      <w:pPr>
        <w:pageBreakBefore/>
        <w:spacing w:before="120"/>
        <w:jc w:val="center"/>
        <w:rPr>
          <w:rFonts w:ascii="宋体" w:hAnsi="宋体"/>
          <w:b/>
          <w:sz w:val="24"/>
        </w:rPr>
      </w:pPr>
      <w:r w:rsidRPr="008F23E9">
        <w:rPr>
          <w:rFonts w:ascii="宋体" w:hAnsi="宋体" w:hint="eastAsia"/>
          <w:b/>
          <w:sz w:val="28"/>
          <w:szCs w:val="28"/>
        </w:rPr>
        <w:lastRenderedPageBreak/>
        <w:t>修订记录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99"/>
        <w:gridCol w:w="1222"/>
        <w:gridCol w:w="1222"/>
        <w:gridCol w:w="4769"/>
      </w:tblGrid>
      <w:tr w:rsidR="00A8017D" w:rsidTr="00E17157">
        <w:tc>
          <w:tcPr>
            <w:tcW w:w="661" w:type="pct"/>
            <w:shd w:val="pct12" w:color="auto" w:fill="auto"/>
            <w:vAlign w:val="center"/>
          </w:tcPr>
          <w:p w:rsidR="00A8017D" w:rsidRPr="00B94895" w:rsidRDefault="00A8017D" w:rsidP="00CE2F3D">
            <w:pPr>
              <w:pStyle w:val="1-"/>
              <w:ind w:firstLineChars="0" w:firstLine="0"/>
              <w:jc w:val="center"/>
              <w:rPr>
                <w:rStyle w:val="ad"/>
                <w:b/>
              </w:rPr>
            </w:pPr>
            <w:r w:rsidRPr="00B94895">
              <w:rPr>
                <w:rStyle w:val="ad"/>
                <w:rFonts w:hint="eastAsia"/>
                <w:b/>
              </w:rPr>
              <w:t>版本号</w:t>
            </w:r>
          </w:p>
        </w:tc>
        <w:tc>
          <w:tcPr>
            <w:tcW w:w="735" w:type="pct"/>
            <w:shd w:val="pct12" w:color="auto" w:fill="auto"/>
            <w:vAlign w:val="center"/>
          </w:tcPr>
          <w:p w:rsidR="00A8017D" w:rsidRPr="00B94895" w:rsidRDefault="00A8017D" w:rsidP="00CE2F3D">
            <w:pPr>
              <w:pStyle w:val="1-"/>
              <w:ind w:firstLineChars="0" w:firstLine="0"/>
              <w:jc w:val="center"/>
              <w:rPr>
                <w:rStyle w:val="ad"/>
                <w:b/>
              </w:rPr>
            </w:pPr>
            <w:r w:rsidRPr="00B94895">
              <w:rPr>
                <w:rStyle w:val="ad"/>
                <w:rFonts w:hint="eastAsia"/>
                <w:b/>
              </w:rPr>
              <w:t>修订日期</w:t>
            </w:r>
          </w:p>
        </w:tc>
        <w:tc>
          <w:tcPr>
            <w:tcW w:w="735" w:type="pct"/>
            <w:shd w:val="pct12" w:color="auto" w:fill="auto"/>
            <w:vAlign w:val="center"/>
          </w:tcPr>
          <w:p w:rsidR="00A8017D" w:rsidRPr="00B94895" w:rsidRDefault="00A8017D" w:rsidP="00CE2F3D">
            <w:pPr>
              <w:pStyle w:val="1-"/>
              <w:ind w:firstLineChars="0" w:firstLine="0"/>
              <w:jc w:val="center"/>
              <w:rPr>
                <w:rStyle w:val="ad"/>
                <w:b/>
              </w:rPr>
            </w:pPr>
            <w:r w:rsidRPr="00B94895">
              <w:rPr>
                <w:rStyle w:val="ad"/>
                <w:rFonts w:hint="eastAsia"/>
                <w:b/>
              </w:rPr>
              <w:t>作者</w:t>
            </w:r>
          </w:p>
        </w:tc>
        <w:tc>
          <w:tcPr>
            <w:tcW w:w="2869" w:type="pct"/>
            <w:shd w:val="pct12" w:color="auto" w:fill="auto"/>
            <w:vAlign w:val="center"/>
          </w:tcPr>
          <w:p w:rsidR="00A8017D" w:rsidRPr="00B94895" w:rsidRDefault="00A8017D" w:rsidP="00CE2F3D">
            <w:pPr>
              <w:pStyle w:val="1-"/>
              <w:ind w:firstLineChars="0" w:firstLine="0"/>
              <w:jc w:val="center"/>
              <w:rPr>
                <w:rStyle w:val="ad"/>
                <w:b/>
              </w:rPr>
            </w:pPr>
            <w:r w:rsidRPr="00B94895">
              <w:rPr>
                <w:rStyle w:val="ad"/>
                <w:rFonts w:hint="eastAsia"/>
                <w:b/>
              </w:rPr>
              <w:t>修订内容</w:t>
            </w:r>
          </w:p>
        </w:tc>
      </w:tr>
      <w:tr w:rsidR="00ED2AE7" w:rsidTr="00E17157">
        <w:tc>
          <w:tcPr>
            <w:tcW w:w="661" w:type="pct"/>
            <w:vAlign w:val="center"/>
          </w:tcPr>
          <w:p w:rsidR="00ED2AE7" w:rsidRPr="00B94895" w:rsidRDefault="00ED2AE7" w:rsidP="00ED2AE7">
            <w:pPr>
              <w:pStyle w:val="1-"/>
              <w:ind w:firstLineChars="0" w:firstLine="0"/>
              <w:jc w:val="center"/>
              <w:rPr>
                <w:rStyle w:val="ad"/>
              </w:rPr>
            </w:pPr>
            <w:r>
              <w:rPr>
                <w:rStyle w:val="ad"/>
              </w:rPr>
              <w:t>1.0</w:t>
            </w:r>
          </w:p>
        </w:tc>
        <w:tc>
          <w:tcPr>
            <w:tcW w:w="735" w:type="pct"/>
            <w:vAlign w:val="center"/>
          </w:tcPr>
          <w:p w:rsidR="00ED2AE7" w:rsidRPr="00B94895" w:rsidRDefault="00ED2AE7" w:rsidP="00ED2AE7">
            <w:pPr>
              <w:pStyle w:val="1-"/>
              <w:ind w:firstLineChars="0" w:firstLine="0"/>
              <w:jc w:val="center"/>
              <w:rPr>
                <w:rStyle w:val="ad"/>
              </w:rPr>
            </w:pPr>
            <w:r w:rsidRPr="00B94895">
              <w:rPr>
                <w:rStyle w:val="ad"/>
                <w:rFonts w:hint="eastAsia"/>
              </w:rPr>
              <w:t>2</w:t>
            </w:r>
            <w:r w:rsidRPr="00B94895">
              <w:rPr>
                <w:rStyle w:val="ad"/>
              </w:rPr>
              <w:t>022.</w:t>
            </w:r>
            <w:r w:rsidR="003A09F2">
              <w:rPr>
                <w:rStyle w:val="ad"/>
              </w:rPr>
              <w:t>12.14</w:t>
            </w:r>
          </w:p>
        </w:tc>
        <w:tc>
          <w:tcPr>
            <w:tcW w:w="735" w:type="pct"/>
            <w:vAlign w:val="center"/>
          </w:tcPr>
          <w:p w:rsidR="00ED2AE7" w:rsidRPr="00B94895" w:rsidRDefault="003A09F2" w:rsidP="00ED2AE7">
            <w:pPr>
              <w:pStyle w:val="1-"/>
              <w:ind w:firstLineChars="0" w:firstLine="0"/>
              <w:jc w:val="center"/>
              <w:rPr>
                <w:rStyle w:val="ad"/>
              </w:rPr>
            </w:pPr>
            <w:r>
              <w:rPr>
                <w:rStyle w:val="ad"/>
                <w:rFonts w:hint="eastAsia"/>
              </w:rPr>
              <w:t>屈家丽</w:t>
            </w:r>
          </w:p>
        </w:tc>
        <w:tc>
          <w:tcPr>
            <w:tcW w:w="2869" w:type="pct"/>
            <w:vAlign w:val="center"/>
          </w:tcPr>
          <w:p w:rsidR="00ED2AE7" w:rsidRPr="00B94895" w:rsidRDefault="00ED2AE7" w:rsidP="00ED2AE7">
            <w:pPr>
              <w:pStyle w:val="1-"/>
              <w:ind w:firstLineChars="0" w:firstLine="0"/>
              <w:rPr>
                <w:rStyle w:val="ad"/>
              </w:rPr>
            </w:pPr>
            <w:r w:rsidRPr="00B94895">
              <w:rPr>
                <w:rStyle w:val="ad"/>
                <w:rFonts w:hint="eastAsia"/>
              </w:rPr>
              <w:t>初始制作</w:t>
            </w:r>
          </w:p>
        </w:tc>
      </w:tr>
      <w:tr w:rsidR="00ED2AE7" w:rsidRPr="00D41706" w:rsidTr="00E17157">
        <w:tc>
          <w:tcPr>
            <w:tcW w:w="661" w:type="pct"/>
            <w:vAlign w:val="center"/>
          </w:tcPr>
          <w:p w:rsidR="00ED2AE7" w:rsidRPr="00B94895" w:rsidRDefault="00ED2AE7" w:rsidP="00ED2AE7">
            <w:pPr>
              <w:pStyle w:val="1-"/>
              <w:ind w:firstLineChars="0" w:firstLine="0"/>
              <w:jc w:val="center"/>
              <w:rPr>
                <w:rStyle w:val="ad"/>
              </w:rPr>
            </w:pPr>
            <w:r>
              <w:rPr>
                <w:rStyle w:val="ad"/>
                <w:rFonts w:hint="eastAsia"/>
              </w:rPr>
              <w:t>1</w:t>
            </w:r>
            <w:r>
              <w:rPr>
                <w:rStyle w:val="ad"/>
              </w:rPr>
              <w:t>.1</w:t>
            </w:r>
          </w:p>
        </w:tc>
        <w:tc>
          <w:tcPr>
            <w:tcW w:w="735" w:type="pct"/>
            <w:vAlign w:val="center"/>
          </w:tcPr>
          <w:p w:rsidR="00ED2AE7" w:rsidRPr="00B94895" w:rsidRDefault="00ED2AE7" w:rsidP="00ED2AE7">
            <w:pPr>
              <w:pStyle w:val="1-"/>
              <w:ind w:firstLineChars="0" w:firstLine="0"/>
              <w:jc w:val="center"/>
              <w:rPr>
                <w:rStyle w:val="ad"/>
              </w:rPr>
            </w:pPr>
            <w:r>
              <w:rPr>
                <w:rStyle w:val="ad"/>
                <w:rFonts w:hint="eastAsia"/>
              </w:rPr>
              <w:t>2</w:t>
            </w:r>
            <w:r w:rsidR="003A09F2">
              <w:rPr>
                <w:rStyle w:val="ad"/>
              </w:rPr>
              <w:t>023.01.15</w:t>
            </w:r>
          </w:p>
        </w:tc>
        <w:tc>
          <w:tcPr>
            <w:tcW w:w="735" w:type="pct"/>
            <w:vAlign w:val="center"/>
          </w:tcPr>
          <w:p w:rsidR="00ED2AE7" w:rsidRPr="00B94895" w:rsidRDefault="003A09F2" w:rsidP="00ED2AE7">
            <w:pPr>
              <w:pStyle w:val="1-"/>
              <w:ind w:firstLineChars="0" w:firstLine="0"/>
              <w:jc w:val="center"/>
              <w:rPr>
                <w:rStyle w:val="ad"/>
              </w:rPr>
            </w:pPr>
            <w:r>
              <w:rPr>
                <w:rStyle w:val="ad"/>
                <w:rFonts w:hint="eastAsia"/>
              </w:rPr>
              <w:t>屈家丽</w:t>
            </w:r>
          </w:p>
        </w:tc>
        <w:tc>
          <w:tcPr>
            <w:tcW w:w="2869" w:type="pct"/>
            <w:vAlign w:val="center"/>
          </w:tcPr>
          <w:p w:rsidR="00ED2AE7" w:rsidRPr="00B94895" w:rsidRDefault="003A09F2" w:rsidP="00ED2AE7">
            <w:pPr>
              <w:pStyle w:val="1-"/>
              <w:ind w:firstLineChars="0" w:firstLine="0"/>
              <w:rPr>
                <w:rStyle w:val="ad"/>
              </w:rPr>
            </w:pPr>
            <w:r>
              <w:rPr>
                <w:rStyle w:val="ad"/>
                <w:rFonts w:hint="eastAsia"/>
              </w:rPr>
              <w:t>增加子模块内容</w:t>
            </w:r>
          </w:p>
        </w:tc>
      </w:tr>
      <w:tr w:rsidR="00A8017D" w:rsidRPr="00D41706" w:rsidTr="00E17157">
        <w:tc>
          <w:tcPr>
            <w:tcW w:w="661" w:type="pct"/>
            <w:vAlign w:val="center"/>
          </w:tcPr>
          <w:p w:rsidR="00A8017D" w:rsidRPr="00B94895" w:rsidRDefault="00A8017D" w:rsidP="00CE2F3D">
            <w:pPr>
              <w:pStyle w:val="1-"/>
              <w:ind w:firstLineChars="0" w:firstLine="0"/>
              <w:jc w:val="center"/>
              <w:rPr>
                <w:rStyle w:val="ad"/>
              </w:rPr>
            </w:pPr>
          </w:p>
        </w:tc>
        <w:tc>
          <w:tcPr>
            <w:tcW w:w="735" w:type="pct"/>
            <w:vAlign w:val="center"/>
          </w:tcPr>
          <w:p w:rsidR="00A8017D" w:rsidRPr="00B94895" w:rsidRDefault="00A8017D" w:rsidP="00CE2F3D">
            <w:pPr>
              <w:pStyle w:val="1-"/>
              <w:ind w:firstLineChars="0" w:firstLine="0"/>
              <w:jc w:val="center"/>
              <w:rPr>
                <w:rStyle w:val="ad"/>
              </w:rPr>
            </w:pPr>
          </w:p>
        </w:tc>
        <w:tc>
          <w:tcPr>
            <w:tcW w:w="735" w:type="pct"/>
            <w:vAlign w:val="center"/>
          </w:tcPr>
          <w:p w:rsidR="00A8017D" w:rsidRPr="00B94895" w:rsidRDefault="00A8017D" w:rsidP="00CE2F3D">
            <w:pPr>
              <w:pStyle w:val="1-"/>
              <w:ind w:firstLineChars="0" w:firstLine="0"/>
              <w:jc w:val="center"/>
              <w:rPr>
                <w:rStyle w:val="ad"/>
              </w:rPr>
            </w:pPr>
          </w:p>
        </w:tc>
        <w:tc>
          <w:tcPr>
            <w:tcW w:w="2869" w:type="pct"/>
            <w:vAlign w:val="center"/>
          </w:tcPr>
          <w:p w:rsidR="00A8017D" w:rsidRPr="00B94895" w:rsidRDefault="00A8017D" w:rsidP="00CE2F3D">
            <w:pPr>
              <w:pStyle w:val="1-"/>
              <w:ind w:firstLineChars="0" w:firstLine="0"/>
              <w:rPr>
                <w:rStyle w:val="ad"/>
              </w:rPr>
            </w:pPr>
          </w:p>
        </w:tc>
      </w:tr>
    </w:tbl>
    <w:p w:rsidR="00A8017D" w:rsidRDefault="00A8017D" w:rsidP="00A8017D"/>
    <w:p w:rsidR="00A8017D" w:rsidRDefault="00A8017D" w:rsidP="00A8017D">
      <w:pPr>
        <w:sectPr w:rsidR="00A8017D" w:rsidSect="00373D86">
          <w:headerReference w:type="default" r:id="rId10"/>
          <w:pgSz w:w="11906" w:h="16838"/>
          <w:pgMar w:top="1440" w:right="1797" w:bottom="851" w:left="1797" w:header="850" w:footer="284" w:gutter="0"/>
          <w:cols w:space="425"/>
          <w:docGrid w:type="lines" w:linePitch="312"/>
        </w:sectPr>
      </w:pPr>
    </w:p>
    <w:sdt>
      <w:sdtPr>
        <w:rPr>
          <w:rFonts w:ascii="Calibri" w:eastAsia="宋体" w:hAnsi="Calibri" w:cs="Times New Roman"/>
          <w:color w:val="auto"/>
          <w:kern w:val="2"/>
          <w:sz w:val="21"/>
          <w:szCs w:val="22"/>
          <w:lang w:val="zh-CN"/>
        </w:rPr>
        <w:id w:val="1423686422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</w:rPr>
      </w:sdtEndPr>
      <w:sdtContent>
        <w:p w:rsidR="00A8017D" w:rsidRPr="00FA49FF" w:rsidRDefault="00A8017D" w:rsidP="00A8017D">
          <w:pPr>
            <w:pStyle w:val="TOC"/>
            <w:jc w:val="center"/>
            <w:rPr>
              <w:rFonts w:ascii="黑体" w:eastAsia="黑体" w:hAnsi="黑体"/>
              <w:b/>
              <w:color w:val="auto"/>
            </w:rPr>
          </w:pPr>
          <w:r w:rsidRPr="00FA49FF">
            <w:rPr>
              <w:rFonts w:ascii="黑体" w:eastAsia="黑体" w:hAnsi="黑体"/>
              <w:b/>
              <w:color w:val="auto"/>
              <w:lang w:val="zh-CN"/>
            </w:rPr>
            <w:t>目</w:t>
          </w:r>
          <w:r w:rsidRPr="00FA49FF">
            <w:rPr>
              <w:rFonts w:ascii="黑体" w:eastAsia="黑体" w:hAnsi="黑体" w:hint="eastAsia"/>
              <w:b/>
              <w:color w:val="auto"/>
              <w:lang w:val="zh-CN"/>
            </w:rPr>
            <w:t xml:space="preserve"> </w:t>
          </w:r>
          <w:r w:rsidRPr="00FA49FF">
            <w:rPr>
              <w:rFonts w:ascii="黑体" w:eastAsia="黑体" w:hAnsi="黑体"/>
              <w:b/>
              <w:color w:val="auto"/>
              <w:lang w:val="zh-CN"/>
            </w:rPr>
            <w:t xml:space="preserve"> 录</w:t>
          </w:r>
        </w:p>
        <w:p w:rsidR="00253B1B" w:rsidRDefault="00A8017D">
          <w:pPr>
            <w:pStyle w:val="11"/>
            <w:rPr>
              <w:rFonts w:asciiTheme="minorHAnsi" w:eastAsiaTheme="minorEastAsia" w:hAnsiTheme="minorHAnsi" w:cstheme="minorBidi"/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5142355" w:history="1">
            <w:r w:rsidR="00253B1B" w:rsidRPr="005274ED">
              <w:rPr>
                <w:rStyle w:val="a7"/>
              </w:rPr>
              <w:t>1</w:t>
            </w:r>
            <w:r w:rsidR="00253B1B">
              <w:rPr>
                <w:rFonts w:asciiTheme="minorHAnsi" w:eastAsiaTheme="minorEastAsia" w:hAnsiTheme="minorHAnsi" w:cstheme="minorBidi"/>
                <w:b w:val="0"/>
                <w:sz w:val="21"/>
                <w:szCs w:val="22"/>
              </w:rPr>
              <w:tab/>
            </w:r>
            <w:r w:rsidR="00253B1B" w:rsidRPr="005274ED">
              <w:rPr>
                <w:rStyle w:val="a7"/>
              </w:rPr>
              <w:t>Overview</w:t>
            </w:r>
            <w:r w:rsidR="00253B1B">
              <w:rPr>
                <w:webHidden/>
              </w:rPr>
              <w:tab/>
            </w:r>
            <w:r w:rsidR="00253B1B">
              <w:rPr>
                <w:webHidden/>
              </w:rPr>
              <w:fldChar w:fldCharType="begin"/>
            </w:r>
            <w:r w:rsidR="00253B1B">
              <w:rPr>
                <w:webHidden/>
              </w:rPr>
              <w:instrText xml:space="preserve"> PAGEREF _Toc175142355 \h </w:instrText>
            </w:r>
            <w:r w:rsidR="00253B1B">
              <w:rPr>
                <w:webHidden/>
              </w:rPr>
            </w:r>
            <w:r w:rsidR="00253B1B">
              <w:rPr>
                <w:webHidden/>
              </w:rPr>
              <w:fldChar w:fldCharType="separate"/>
            </w:r>
            <w:r w:rsidR="00253B1B">
              <w:rPr>
                <w:webHidden/>
              </w:rPr>
              <w:t>5</w:t>
            </w:r>
            <w:r w:rsidR="00253B1B">
              <w:rPr>
                <w:webHidden/>
              </w:rPr>
              <w:fldChar w:fldCharType="end"/>
            </w:r>
          </w:hyperlink>
        </w:p>
        <w:p w:rsidR="00253B1B" w:rsidRDefault="00253B1B">
          <w:pPr>
            <w:pStyle w:val="2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75142356" w:history="1">
            <w:r w:rsidRPr="005274ED">
              <w:rPr>
                <w:rStyle w:val="a7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5274ED">
              <w:rPr>
                <w:rStyle w:val="a7"/>
                <w:noProof/>
              </w:rPr>
              <w:t>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3B1B" w:rsidRDefault="00253B1B">
          <w:pPr>
            <w:pStyle w:val="2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75142357" w:history="1">
            <w:r w:rsidRPr="005274ED">
              <w:rPr>
                <w:rStyle w:val="a7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5274ED">
              <w:rPr>
                <w:rStyle w:val="a7"/>
                <w:noProof/>
              </w:rPr>
              <w:t>Feature and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_Toc175142357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3B1B" w:rsidRDefault="00253B1B">
          <w:pPr>
            <w:pStyle w:val="31"/>
            <w:tabs>
              <w:tab w:val="left" w:pos="168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5142358" w:history="1">
            <w:r w:rsidRPr="005274ED">
              <w:rPr>
                <w:rStyle w:val="a7"/>
                <w:noProof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5274ED">
              <w:rPr>
                <w:rStyle w:val="a7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_Toc175142358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3B1B" w:rsidRDefault="00253B1B">
          <w:pPr>
            <w:pStyle w:val="2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75142359" w:history="1">
            <w:r w:rsidRPr="005274ED">
              <w:rPr>
                <w:rStyle w:val="a7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5274ED">
              <w:rPr>
                <w:rStyle w:val="a7"/>
                <w:noProof/>
              </w:rPr>
              <w:t>Terms and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3B1B" w:rsidRDefault="00253B1B">
          <w:pPr>
            <w:pStyle w:val="11"/>
            <w:rPr>
              <w:rFonts w:asciiTheme="minorHAnsi" w:eastAsiaTheme="minorEastAsia" w:hAnsiTheme="minorHAnsi" w:cstheme="minorBidi"/>
              <w:b w:val="0"/>
              <w:sz w:val="21"/>
              <w:szCs w:val="22"/>
            </w:rPr>
          </w:pPr>
          <w:hyperlink w:anchor="_Toc175142360" w:history="1">
            <w:r w:rsidRPr="005274ED">
              <w:rPr>
                <w:rStyle w:val="a7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sz w:val="21"/>
                <w:szCs w:val="22"/>
              </w:rPr>
              <w:tab/>
            </w:r>
            <w:r w:rsidRPr="005274ED">
              <w:rPr>
                <w:rStyle w:val="a7"/>
              </w:rPr>
              <w:t>Interface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_Toc175142360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253B1B" w:rsidRDefault="00253B1B">
          <w:pPr>
            <w:pStyle w:val="2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75142361" w:history="1">
            <w:r w:rsidRPr="005274ED">
              <w:rPr>
                <w:rStyle w:val="a7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5274ED">
              <w:rPr>
                <w:rStyle w:val="a7"/>
                <w:noProof/>
              </w:rPr>
              <w:t>Interface Signal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3B1B" w:rsidRDefault="00253B1B">
          <w:pPr>
            <w:pStyle w:val="2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75142362" w:history="1">
            <w:r w:rsidRPr="005274ED">
              <w:rPr>
                <w:rStyle w:val="a7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5274ED">
              <w:rPr>
                <w:rStyle w:val="a7"/>
                <w:noProof/>
              </w:rPr>
              <w:t>Interface 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3B1B" w:rsidRDefault="00253B1B">
          <w:pPr>
            <w:pStyle w:val="2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75142363" w:history="1">
            <w:r w:rsidRPr="005274ED">
              <w:rPr>
                <w:rStyle w:val="a7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5274ED">
              <w:rPr>
                <w:rStyle w:val="a7"/>
                <w:noProof/>
              </w:rPr>
              <w:t>Integration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3B1B" w:rsidRDefault="00253B1B">
          <w:pPr>
            <w:pStyle w:val="11"/>
            <w:rPr>
              <w:rFonts w:asciiTheme="minorHAnsi" w:eastAsiaTheme="minorEastAsia" w:hAnsiTheme="minorHAnsi" w:cstheme="minorBidi"/>
              <w:b w:val="0"/>
              <w:sz w:val="21"/>
              <w:szCs w:val="22"/>
            </w:rPr>
          </w:pPr>
          <w:hyperlink w:anchor="_Toc175142364" w:history="1">
            <w:r w:rsidRPr="005274ED">
              <w:rPr>
                <w:rStyle w:val="a7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sz w:val="21"/>
                <w:szCs w:val="22"/>
              </w:rPr>
              <w:tab/>
            </w:r>
            <w:r w:rsidRPr="005274ED">
              <w:rPr>
                <w:rStyle w:val="a7"/>
              </w:rPr>
              <w:t>Functional Description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_Toc175142364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253B1B" w:rsidRDefault="00253B1B">
          <w:pPr>
            <w:pStyle w:val="2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75142365" w:history="1">
            <w:r w:rsidRPr="005274ED">
              <w:rPr>
                <w:rStyle w:val="a7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5274ED">
              <w:rPr>
                <w:rStyle w:val="a7"/>
                <w:noProof/>
              </w:rPr>
              <w:t>Clock and Reset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3B1B" w:rsidRDefault="00253B1B">
          <w:pPr>
            <w:pStyle w:val="31"/>
            <w:tabs>
              <w:tab w:val="left" w:pos="168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5142366" w:history="1">
            <w:r w:rsidRPr="005274ED">
              <w:rPr>
                <w:rStyle w:val="a7"/>
                <w:noProof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5274ED">
              <w:rPr>
                <w:rStyle w:val="a7"/>
                <w:noProof/>
              </w:rPr>
              <w:t>Clock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3B1B" w:rsidRDefault="00253B1B">
          <w:pPr>
            <w:pStyle w:val="31"/>
            <w:tabs>
              <w:tab w:val="left" w:pos="168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5142367" w:history="1">
            <w:r w:rsidRPr="005274ED">
              <w:rPr>
                <w:rStyle w:val="a7"/>
                <w:noProof/>
              </w:rPr>
              <w:t>3.1.2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5274ED">
              <w:rPr>
                <w:rStyle w:val="a7"/>
                <w:noProof/>
              </w:rPr>
              <w:t>Reset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3B1B" w:rsidRDefault="00253B1B">
          <w:pPr>
            <w:pStyle w:val="11"/>
            <w:rPr>
              <w:rFonts w:asciiTheme="minorHAnsi" w:eastAsiaTheme="minorEastAsia" w:hAnsiTheme="minorHAnsi" w:cstheme="minorBidi"/>
              <w:b w:val="0"/>
              <w:sz w:val="21"/>
              <w:szCs w:val="22"/>
            </w:rPr>
          </w:pPr>
          <w:hyperlink w:anchor="_Toc175142368" w:history="1">
            <w:r w:rsidRPr="005274ED">
              <w:rPr>
                <w:rStyle w:val="a7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sz w:val="21"/>
                <w:szCs w:val="22"/>
              </w:rPr>
              <w:tab/>
            </w:r>
            <w:r w:rsidRPr="005274ED">
              <w:rPr>
                <w:rStyle w:val="a7"/>
              </w:rPr>
              <w:t>Internal Blocks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_Toc175142368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253B1B" w:rsidRDefault="00253B1B">
          <w:pPr>
            <w:pStyle w:val="2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75142369" w:history="1">
            <w:r w:rsidRPr="005274ED">
              <w:rPr>
                <w:rStyle w:val="a7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5274ED">
              <w:rPr>
                <w:rStyle w:val="a7"/>
                <w:noProof/>
              </w:rPr>
              <w:t>Partition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3B1B" w:rsidRDefault="00253B1B">
          <w:pPr>
            <w:pStyle w:val="2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75142370" w:history="1">
            <w:r w:rsidRPr="005274ED">
              <w:rPr>
                <w:rStyle w:val="a7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5274ED">
              <w:rPr>
                <w:rStyle w:val="a7"/>
                <w:noProof/>
              </w:rPr>
              <w:t>TIU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3B1B" w:rsidRDefault="00253B1B">
          <w:pPr>
            <w:pStyle w:val="31"/>
            <w:tabs>
              <w:tab w:val="left" w:pos="168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5142371" w:history="1">
            <w:r w:rsidRPr="005274ED">
              <w:rPr>
                <w:rStyle w:val="a7"/>
                <w:noProof/>
              </w:rPr>
              <w:t>4.2.1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5274ED">
              <w:rPr>
                <w:rStyle w:val="a7"/>
                <w:noProof/>
              </w:rPr>
              <w:t>dpcmd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3B1B" w:rsidRDefault="00253B1B">
          <w:pPr>
            <w:pStyle w:val="31"/>
            <w:tabs>
              <w:tab w:val="left" w:pos="168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5142372" w:history="1">
            <w:r w:rsidRPr="005274ED">
              <w:rPr>
                <w:rStyle w:val="a7"/>
                <w:noProof/>
              </w:rPr>
              <w:t>4.2.2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5274ED">
              <w:rPr>
                <w:rStyle w:val="a7"/>
                <w:noProof/>
              </w:rPr>
              <w:t>dpc_des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3B1B" w:rsidRDefault="00253B1B">
          <w:pPr>
            <w:pStyle w:val="31"/>
            <w:tabs>
              <w:tab w:val="left" w:pos="168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5142373" w:history="1">
            <w:r w:rsidRPr="005274ED">
              <w:rPr>
                <w:rStyle w:val="a7"/>
                <w:noProof/>
              </w:rPr>
              <w:t>4.2.3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5274ED">
              <w:rPr>
                <w:rStyle w:val="a7"/>
                <w:noProof/>
              </w:rPr>
              <w:t>dpc_ls_pipe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3B1B" w:rsidRDefault="00253B1B">
          <w:pPr>
            <w:pStyle w:val="31"/>
            <w:tabs>
              <w:tab w:val="left" w:pos="168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5142374" w:history="1">
            <w:r w:rsidRPr="005274ED">
              <w:rPr>
                <w:rStyle w:val="a7"/>
                <w:noProof/>
              </w:rPr>
              <w:t>4.2.4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5274ED">
              <w:rPr>
                <w:rStyle w:val="a7"/>
                <w:noProof/>
              </w:rPr>
              <w:t>dpc_arb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_Toc175142374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3B1B" w:rsidRDefault="00253B1B">
          <w:pPr>
            <w:pStyle w:val="31"/>
            <w:tabs>
              <w:tab w:val="left" w:pos="168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5142375" w:history="1">
            <w:r w:rsidRPr="005274ED">
              <w:rPr>
                <w:rStyle w:val="a7"/>
                <w:noProof/>
              </w:rPr>
              <w:t>4.2.5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5274ED">
              <w:rPr>
                <w:rStyle w:val="a7"/>
                <w:noProof/>
              </w:rPr>
              <w:t>dpc_cube_b_dat_eng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3B1B" w:rsidRDefault="00253B1B">
          <w:pPr>
            <w:pStyle w:val="31"/>
            <w:tabs>
              <w:tab w:val="left" w:pos="168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5142376" w:history="1">
            <w:r w:rsidRPr="005274ED">
              <w:rPr>
                <w:rStyle w:val="a7"/>
                <w:noProof/>
              </w:rPr>
              <w:t>4.2.6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5274ED">
              <w:rPr>
                <w:rStyle w:val="a7"/>
                <w:noProof/>
              </w:rPr>
              <w:t>eu_cmd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_Toc175142376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3B1B" w:rsidRDefault="00253B1B">
          <w:pPr>
            <w:pStyle w:val="31"/>
            <w:tabs>
              <w:tab w:val="left" w:pos="168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5142377" w:history="1">
            <w:r w:rsidRPr="005274ED">
              <w:rPr>
                <w:rStyle w:val="a7"/>
                <w:noProof/>
              </w:rPr>
              <w:t>4.2.7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5274ED">
              <w:rPr>
                <w:rStyle w:val="a7"/>
                <w:noProof/>
              </w:rPr>
              <w:t>tpu_perf_monitor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3B1B" w:rsidRDefault="00253B1B">
          <w:pPr>
            <w:pStyle w:val="2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75142378" w:history="1">
            <w:r w:rsidRPr="005274ED">
              <w:rPr>
                <w:rStyle w:val="a7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5274ED">
              <w:rPr>
                <w:rStyle w:val="a7"/>
                <w:noProof/>
              </w:rPr>
              <w:t>arrays_8_with_fab_pr_wrap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_Toc175142378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3B1B" w:rsidRDefault="00253B1B">
          <w:pPr>
            <w:pStyle w:val="31"/>
            <w:tabs>
              <w:tab w:val="left" w:pos="168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5142379" w:history="1">
            <w:r w:rsidRPr="005274ED">
              <w:rPr>
                <w:rStyle w:val="a7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5274ED">
              <w:rPr>
                <w:rStyle w:val="a7"/>
                <w:noProof/>
              </w:rPr>
              <w:t>dpdma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_Toc175142379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3B1B" w:rsidRDefault="00253B1B">
          <w:pPr>
            <w:pStyle w:val="31"/>
            <w:tabs>
              <w:tab w:val="left" w:pos="168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5142380" w:history="1">
            <w:r w:rsidRPr="005274ED">
              <w:rPr>
                <w:rStyle w:val="a7"/>
                <w:noProof/>
              </w:rPr>
              <w:t>1.1.2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5274ED">
              <w:rPr>
                <w:rStyle w:val="a7"/>
                <w:noProof/>
              </w:rPr>
              <w:t>dp_shf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_Toc175142380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3B1B" w:rsidRDefault="00253B1B">
          <w:pPr>
            <w:pStyle w:val="31"/>
            <w:tabs>
              <w:tab w:val="left" w:pos="168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5142381" w:history="1">
            <w:r w:rsidRPr="005274ED">
              <w:rPr>
                <w:rStyle w:val="a7"/>
                <w:noProof/>
              </w:rPr>
              <w:t>1.1.3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5274ED">
              <w:rPr>
                <w:rStyle w:val="a7"/>
                <w:noProof/>
              </w:rPr>
              <w:t>cube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3B1B" w:rsidRDefault="00253B1B">
          <w:pPr>
            <w:pStyle w:val="31"/>
            <w:tabs>
              <w:tab w:val="left" w:pos="168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5142382" w:history="1">
            <w:r w:rsidRPr="005274ED">
              <w:rPr>
                <w:rStyle w:val="a7"/>
                <w:noProof/>
              </w:rPr>
              <w:t>1.1.4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5274ED">
              <w:rPr>
                <w:rStyle w:val="a7"/>
                <w:noProof/>
              </w:rPr>
              <w:t>lane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3B1B" w:rsidRDefault="00253B1B">
          <w:pPr>
            <w:pStyle w:val="31"/>
            <w:tabs>
              <w:tab w:val="left" w:pos="168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5142383" w:history="1">
            <w:r w:rsidRPr="005274ED">
              <w:rPr>
                <w:rStyle w:val="a7"/>
                <w:noProof/>
              </w:rPr>
              <w:t>1.1.5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5274ED">
              <w:rPr>
                <w:rStyle w:val="a7"/>
                <w:noProof/>
              </w:rPr>
              <w:t>eu_top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3B1B" w:rsidRDefault="00253B1B">
          <w:pPr>
            <w:pStyle w:val="2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75142384" w:history="1">
            <w:r w:rsidRPr="005274ED">
              <w:rPr>
                <w:rStyle w:val="a7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5274ED">
              <w:rPr>
                <w:rStyle w:val="a7"/>
                <w:noProof/>
              </w:rPr>
              <w:t>TPU</w:t>
            </w:r>
            <w:r w:rsidRPr="005274ED">
              <w:rPr>
                <w:rStyle w:val="a7"/>
                <w:noProof/>
              </w:rPr>
              <w:t>内部总线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_Toc175142384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3B1B" w:rsidRDefault="00253B1B">
          <w:pPr>
            <w:pStyle w:val="11"/>
            <w:rPr>
              <w:rFonts w:asciiTheme="minorHAnsi" w:eastAsiaTheme="minorEastAsia" w:hAnsiTheme="minorHAnsi" w:cstheme="minorBidi"/>
              <w:b w:val="0"/>
              <w:sz w:val="21"/>
              <w:szCs w:val="22"/>
            </w:rPr>
          </w:pPr>
          <w:hyperlink w:anchor="_Toc175142385" w:history="1">
            <w:r w:rsidRPr="005274ED">
              <w:rPr>
                <w:rStyle w:val="a7"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sz w:val="21"/>
                <w:szCs w:val="22"/>
              </w:rPr>
              <w:tab/>
            </w:r>
            <w:r w:rsidRPr="005274ED">
              <w:rPr>
                <w:rStyle w:val="a7"/>
              </w:rPr>
              <w:t>Register description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_Toc175142385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:rsidR="00253B1B" w:rsidRDefault="00253B1B">
          <w:pPr>
            <w:pStyle w:val="2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75142386" w:history="1">
            <w:r w:rsidRPr="005274ED">
              <w:rPr>
                <w:rStyle w:val="a7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5274ED">
              <w:rPr>
                <w:rStyle w:val="a7"/>
                <w:noProof/>
              </w:rPr>
              <w:t>XX Reg (0x0)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_Toc175142386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3B1B" w:rsidRDefault="00253B1B">
          <w:pPr>
            <w:pStyle w:val="11"/>
            <w:rPr>
              <w:rFonts w:asciiTheme="minorHAnsi" w:eastAsiaTheme="minorEastAsia" w:hAnsiTheme="minorHAnsi" w:cstheme="minorBidi"/>
              <w:b w:val="0"/>
              <w:sz w:val="21"/>
              <w:szCs w:val="22"/>
            </w:rPr>
          </w:pPr>
          <w:hyperlink w:anchor="_Toc175142387" w:history="1">
            <w:r w:rsidRPr="005274ED">
              <w:rPr>
                <w:rStyle w:val="a7"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sz w:val="21"/>
                <w:szCs w:val="22"/>
              </w:rPr>
              <w:tab/>
            </w:r>
            <w:r w:rsidRPr="005274ED">
              <w:rPr>
                <w:rStyle w:val="a7"/>
              </w:rPr>
              <w:t>Software Program Guide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_Toc175142387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:rsidR="00253B1B" w:rsidRDefault="00253B1B">
          <w:pPr>
            <w:pStyle w:val="11"/>
            <w:rPr>
              <w:rFonts w:asciiTheme="minorHAnsi" w:eastAsiaTheme="minorEastAsia" w:hAnsiTheme="minorHAnsi" w:cstheme="minorBidi"/>
              <w:b w:val="0"/>
              <w:sz w:val="21"/>
              <w:szCs w:val="22"/>
            </w:rPr>
          </w:pPr>
          <w:hyperlink w:anchor="_Toc175142388" w:history="1">
            <w:r w:rsidRPr="005274ED">
              <w:rPr>
                <w:rStyle w:val="a7"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sz w:val="21"/>
                <w:szCs w:val="22"/>
              </w:rPr>
              <w:tab/>
            </w:r>
            <w:r w:rsidRPr="005274ED">
              <w:rPr>
                <w:rStyle w:val="a7"/>
              </w:rPr>
              <w:t>CDC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_Toc175142388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:rsidR="00253B1B" w:rsidRDefault="00253B1B">
          <w:pPr>
            <w:pStyle w:val="11"/>
            <w:rPr>
              <w:rFonts w:asciiTheme="minorHAnsi" w:eastAsiaTheme="minorEastAsia" w:hAnsiTheme="minorHAnsi" w:cstheme="minorBidi"/>
              <w:b w:val="0"/>
              <w:sz w:val="21"/>
              <w:szCs w:val="22"/>
            </w:rPr>
          </w:pPr>
          <w:hyperlink w:anchor="_Toc175142389" w:history="1">
            <w:r w:rsidRPr="005274ED">
              <w:rPr>
                <w:rStyle w:val="a7"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sz w:val="21"/>
                <w:szCs w:val="22"/>
              </w:rPr>
              <w:tab/>
            </w:r>
            <w:r w:rsidRPr="005274ED">
              <w:rPr>
                <w:rStyle w:val="a7"/>
              </w:rPr>
              <w:t>Synthesis Guide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_Toc175142389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:rsidR="00253B1B" w:rsidRDefault="00253B1B">
          <w:pPr>
            <w:pStyle w:val="11"/>
            <w:rPr>
              <w:rFonts w:asciiTheme="minorHAnsi" w:eastAsiaTheme="minorEastAsia" w:hAnsiTheme="minorHAnsi" w:cstheme="minorBidi"/>
              <w:b w:val="0"/>
              <w:sz w:val="21"/>
              <w:szCs w:val="22"/>
            </w:rPr>
          </w:pPr>
          <w:hyperlink w:anchor="_Toc175142390" w:history="1">
            <w:r w:rsidRPr="005274ED">
              <w:rPr>
                <w:rStyle w:val="a7"/>
              </w:rPr>
              <w:t>9</w:t>
            </w:r>
            <w:r>
              <w:rPr>
                <w:rFonts w:asciiTheme="minorHAnsi" w:eastAsiaTheme="minorEastAsia" w:hAnsiTheme="minorHAnsi" w:cstheme="minorBidi"/>
                <w:b w:val="0"/>
                <w:sz w:val="21"/>
                <w:szCs w:val="22"/>
              </w:rPr>
              <w:tab/>
            </w:r>
            <w:r w:rsidRPr="005274ED">
              <w:rPr>
                <w:rStyle w:val="a7"/>
              </w:rPr>
              <w:t>PD Guide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_Toc175142390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:rsidR="00253B1B" w:rsidRDefault="00253B1B">
          <w:pPr>
            <w:pStyle w:val="11"/>
            <w:rPr>
              <w:rFonts w:asciiTheme="minorHAnsi" w:eastAsiaTheme="minorEastAsia" w:hAnsiTheme="minorHAnsi" w:cstheme="minorBidi"/>
              <w:b w:val="0"/>
              <w:sz w:val="21"/>
              <w:szCs w:val="22"/>
            </w:rPr>
          </w:pPr>
          <w:hyperlink w:anchor="_Toc175142391" w:history="1">
            <w:r w:rsidRPr="005274ED">
              <w:rPr>
                <w:rStyle w:val="a7"/>
              </w:rPr>
              <w:t>10</w:t>
            </w:r>
            <w:r>
              <w:rPr>
                <w:rFonts w:asciiTheme="minorHAnsi" w:eastAsiaTheme="minorEastAsia" w:hAnsiTheme="minorHAnsi" w:cstheme="minorBidi"/>
                <w:b w:val="0"/>
                <w:sz w:val="21"/>
                <w:szCs w:val="22"/>
              </w:rPr>
              <w:tab/>
            </w:r>
            <w:r w:rsidRPr="005274ED">
              <w:rPr>
                <w:rStyle w:val="a7"/>
              </w:rPr>
              <w:t>Known Issues and Future Work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_Toc175142391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:rsidR="00A8017D" w:rsidRDefault="00A8017D" w:rsidP="00A8017D">
          <w:pPr>
            <w:tabs>
              <w:tab w:val="right" w:leader="dot" w:pos="9356"/>
            </w:tabs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:rsidR="00A8017D" w:rsidRDefault="00A8017D" w:rsidP="00A8017D">
      <w:pPr>
        <w:sectPr w:rsidR="00A8017D" w:rsidSect="00373D86">
          <w:pgSz w:w="11906" w:h="16838"/>
          <w:pgMar w:top="1440" w:right="1797" w:bottom="851" w:left="1797" w:header="850" w:footer="284" w:gutter="0"/>
          <w:cols w:space="425"/>
          <w:docGrid w:type="lines" w:linePitch="312"/>
        </w:sectPr>
      </w:pPr>
    </w:p>
    <w:p w:rsidR="00ED2AE7" w:rsidRDefault="00ED2AE7" w:rsidP="00ED2AE7">
      <w:pPr>
        <w:pStyle w:val="1"/>
      </w:pPr>
      <w:bookmarkStart w:id="0" w:name="_Toc79139461"/>
      <w:bookmarkStart w:id="1" w:name="_Toc175142355"/>
      <w:r>
        <w:rPr>
          <w:rFonts w:hint="eastAsia"/>
        </w:rPr>
        <w:lastRenderedPageBreak/>
        <w:t>O</w:t>
      </w:r>
      <w:r>
        <w:t>verview</w:t>
      </w:r>
      <w:bookmarkEnd w:id="0"/>
      <w:bookmarkEnd w:id="1"/>
    </w:p>
    <w:p w:rsidR="00ED2AE7" w:rsidRDefault="00ED2AE7" w:rsidP="00ED2AE7">
      <w:pPr>
        <w:pStyle w:val="2"/>
      </w:pPr>
      <w:bookmarkStart w:id="2" w:name="_Toc79139462"/>
      <w:bookmarkStart w:id="3" w:name="_Toc175142356"/>
      <w:r>
        <w:rPr>
          <w:rFonts w:hint="eastAsia"/>
        </w:rPr>
        <w:t>A</w:t>
      </w:r>
      <w:r>
        <w:t>rchitecture overview</w:t>
      </w:r>
      <w:bookmarkEnd w:id="2"/>
      <w:bookmarkEnd w:id="3"/>
    </w:p>
    <w:p w:rsidR="008E59F9" w:rsidRPr="008E59F9" w:rsidRDefault="008E59F9" w:rsidP="008E59F9">
      <w:pPr>
        <w:pStyle w:val="1-"/>
        <w:ind w:firstLine="48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>-1</w:t>
      </w:r>
      <w:r>
        <w:rPr>
          <w:rFonts w:hint="eastAsia"/>
        </w:rPr>
        <w:t>为</w:t>
      </w:r>
      <w:r>
        <w:rPr>
          <w:rFonts w:hint="eastAsia"/>
        </w:rPr>
        <w:t>T</w:t>
      </w:r>
      <w:r>
        <w:t>PU</w:t>
      </w:r>
      <w:r>
        <w:rPr>
          <w:rFonts w:hint="eastAsia"/>
        </w:rPr>
        <w:t>整体架构的示意图。</w:t>
      </w:r>
    </w:p>
    <w:p w:rsidR="008C425A" w:rsidRDefault="00717B59" w:rsidP="008C425A">
      <w:pPr>
        <w:autoSpaceDE w:val="0"/>
        <w:autoSpaceDN w:val="0"/>
        <w:adjustRightInd w:val="0"/>
        <w:spacing w:beforeLines="50" w:before="156" w:afterLines="50" w:after="156" w:line="288" w:lineRule="auto"/>
        <w:jc w:val="center"/>
        <w:rPr>
          <w:rFonts w:ascii="ArialMT" w:hAnsi="ArialMT" w:cs="ArialMT"/>
          <w:sz w:val="20"/>
          <w:szCs w:val="20"/>
        </w:rPr>
      </w:pPr>
      <w:r>
        <w:object w:dxaOrig="10155" w:dyaOrig="118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65pt;height:482.8pt" o:ole="">
            <v:imagedata r:id="rId11" o:title=""/>
          </v:shape>
          <o:OLEObject Type="Embed" ProgID="Visio.Drawing.15" ShapeID="_x0000_i1025" DrawAspect="Content" ObjectID="_1785755499" r:id="rId12"/>
        </w:object>
      </w:r>
    </w:p>
    <w:p w:rsidR="008C425A" w:rsidRPr="001102DD" w:rsidRDefault="008C425A" w:rsidP="008C425A">
      <w:pPr>
        <w:pStyle w:val="af1"/>
        <w:jc w:val="center"/>
        <w:rPr>
          <w:rFonts w:ascii="Times New Roman" w:eastAsia="宋体" w:hAnsi="Times New Roman"/>
          <w:sz w:val="21"/>
          <w:szCs w:val="21"/>
        </w:rPr>
      </w:pPr>
      <w:r w:rsidRPr="001102DD">
        <w:rPr>
          <w:rFonts w:ascii="Times New Roman" w:eastAsia="宋体" w:hAnsi="Times New Roman"/>
          <w:sz w:val="21"/>
          <w:szCs w:val="21"/>
        </w:rPr>
        <w:t>图</w:t>
      </w:r>
      <w:r w:rsidRPr="001102DD">
        <w:rPr>
          <w:rFonts w:ascii="Times New Roman" w:eastAsia="宋体" w:hAnsi="Times New Roman"/>
          <w:sz w:val="21"/>
          <w:szCs w:val="21"/>
        </w:rPr>
        <w:t xml:space="preserve"> </w:t>
      </w:r>
      <w:r w:rsidRPr="001102DD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1102DD">
        <w:rPr>
          <w:rFonts w:ascii="Times New Roman" w:eastAsia="宋体" w:hAnsi="Times New Roman" w:cs="Times New Roman"/>
          <w:sz w:val="21"/>
          <w:szCs w:val="21"/>
        </w:rPr>
        <w:instrText xml:space="preserve"> STYLEREF 1 \s </w:instrText>
      </w:r>
      <w:r w:rsidRPr="001102DD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="0022276A">
        <w:rPr>
          <w:rFonts w:ascii="Times New Roman" w:eastAsia="宋体" w:hAnsi="Times New Roman" w:cs="Times New Roman"/>
          <w:noProof/>
          <w:sz w:val="21"/>
          <w:szCs w:val="21"/>
        </w:rPr>
        <w:t>1</w:t>
      </w:r>
      <w:r w:rsidRPr="001102DD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1102DD">
        <w:rPr>
          <w:rFonts w:ascii="Times New Roman" w:eastAsia="宋体" w:hAnsi="Times New Roman" w:cs="Times New Roman"/>
          <w:sz w:val="21"/>
          <w:szCs w:val="21"/>
        </w:rPr>
        <w:noBreakHyphen/>
      </w:r>
      <w:r w:rsidRPr="001102DD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1102DD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1102DD">
        <w:rPr>
          <w:rFonts w:ascii="Times New Roman" w:eastAsia="宋体" w:hAnsi="Times New Roman" w:cs="Times New Roman"/>
          <w:sz w:val="21"/>
          <w:szCs w:val="21"/>
        </w:rPr>
        <w:instrText>图表</w:instrText>
      </w:r>
      <w:r w:rsidRPr="001102DD">
        <w:rPr>
          <w:rFonts w:ascii="Times New Roman" w:eastAsia="宋体" w:hAnsi="Times New Roman" w:cs="Times New Roman"/>
          <w:sz w:val="21"/>
          <w:szCs w:val="21"/>
        </w:rPr>
        <w:instrText xml:space="preserve"> \* ARABIC \s 1 </w:instrText>
      </w:r>
      <w:r w:rsidRPr="001102DD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="0022276A">
        <w:rPr>
          <w:rFonts w:ascii="Times New Roman" w:eastAsia="宋体" w:hAnsi="Times New Roman" w:cs="Times New Roman"/>
          <w:noProof/>
          <w:sz w:val="21"/>
          <w:szCs w:val="21"/>
        </w:rPr>
        <w:t>1</w:t>
      </w:r>
      <w:r w:rsidRPr="001102DD">
        <w:rPr>
          <w:rFonts w:ascii="Times New Roman" w:eastAsia="宋体" w:hAnsi="Times New Roman" w:cs="Times New Roman"/>
          <w:sz w:val="21"/>
          <w:szCs w:val="21"/>
        </w:rPr>
        <w:fldChar w:fldCharType="end"/>
      </w:r>
      <w:r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8C425A">
        <w:rPr>
          <w:rFonts w:ascii="Times New Roman" w:eastAsia="宋体" w:hAnsi="Times New Roman" w:cs="Times New Roman"/>
          <w:sz w:val="21"/>
          <w:szCs w:val="21"/>
        </w:rPr>
        <w:t>XXX Overview</w:t>
      </w:r>
    </w:p>
    <w:p w:rsidR="00ED2AE7" w:rsidRDefault="007E0D31" w:rsidP="007E0D31">
      <w:pPr>
        <w:pStyle w:val="1-"/>
        <w:ind w:firstLine="480"/>
        <w:rPr>
          <w:rFonts w:hint="eastAsia"/>
        </w:rPr>
      </w:pPr>
      <w:r w:rsidRPr="007E0D31">
        <w:rPr>
          <w:rFonts w:hint="eastAsia"/>
        </w:rPr>
        <w:t>TPU</w:t>
      </w:r>
      <w:r w:rsidRPr="007E0D31">
        <w:rPr>
          <w:rFonts w:hint="eastAsia"/>
        </w:rPr>
        <w:t>主要通过</w:t>
      </w:r>
      <w:r w:rsidRPr="007E0D31">
        <w:rPr>
          <w:rFonts w:hint="eastAsia"/>
        </w:rPr>
        <w:t>TIU</w:t>
      </w:r>
      <w:r w:rsidRPr="007E0D31">
        <w:rPr>
          <w:rFonts w:hint="eastAsia"/>
        </w:rPr>
        <w:t>接收外部的信息，预处理后向</w:t>
      </w:r>
      <w:r w:rsidRPr="007E0D31">
        <w:rPr>
          <w:rFonts w:hint="eastAsia"/>
        </w:rPr>
        <w:t>array</w:t>
      </w:r>
      <w:r w:rsidRPr="007E0D31">
        <w:rPr>
          <w:rFonts w:hint="eastAsia"/>
        </w:rPr>
        <w:t>发送</w:t>
      </w:r>
      <w:r w:rsidRPr="007E0D31">
        <w:rPr>
          <w:rFonts w:hint="eastAsia"/>
        </w:rPr>
        <w:t>TPU</w:t>
      </w:r>
      <w:r w:rsidRPr="007E0D31">
        <w:rPr>
          <w:rFonts w:hint="eastAsia"/>
        </w:rPr>
        <w:t>内以</w:t>
      </w:r>
      <w:r w:rsidRPr="007E0D31">
        <w:rPr>
          <w:rFonts w:hint="eastAsia"/>
        </w:rPr>
        <w:t>cycle</w:t>
      </w:r>
      <w:r w:rsidRPr="007E0D31">
        <w:rPr>
          <w:rFonts w:hint="eastAsia"/>
        </w:rPr>
        <w:t>为单位的微指令码，这些微指令码按顺序被发送至</w:t>
      </w:r>
      <w:r w:rsidRPr="007E0D31">
        <w:rPr>
          <w:rFonts w:hint="eastAsia"/>
        </w:rPr>
        <w:t>array</w:t>
      </w:r>
      <w:r w:rsidRPr="007E0D31">
        <w:rPr>
          <w:rFonts w:hint="eastAsia"/>
        </w:rPr>
        <w:t>内，</w:t>
      </w:r>
      <w:r w:rsidRPr="007E0D31">
        <w:rPr>
          <w:rFonts w:hint="eastAsia"/>
        </w:rPr>
        <w:t>array</w:t>
      </w:r>
      <w:r w:rsidRPr="007E0D31">
        <w:rPr>
          <w:rFonts w:hint="eastAsia"/>
        </w:rPr>
        <w:t>中含有</w:t>
      </w:r>
      <w:r w:rsidRPr="007E0D31">
        <w:rPr>
          <w:rFonts w:hint="eastAsia"/>
        </w:rPr>
        <w:t>8</w:t>
      </w:r>
      <w:r w:rsidRPr="007E0D31">
        <w:rPr>
          <w:rFonts w:hint="eastAsia"/>
        </w:rPr>
        <w:t>个</w:t>
      </w:r>
      <w:r w:rsidRPr="007E0D31">
        <w:rPr>
          <w:rFonts w:hint="eastAsia"/>
        </w:rPr>
        <w:t>lane</w:t>
      </w:r>
      <w:r w:rsidRPr="007E0D31">
        <w:rPr>
          <w:rFonts w:hint="eastAsia"/>
        </w:rPr>
        <w:t>，</w:t>
      </w:r>
      <w:r w:rsidRPr="007E0D31">
        <w:rPr>
          <w:rFonts w:hint="eastAsia"/>
        </w:rPr>
        <w:t>bus</w:t>
      </w:r>
      <w:r w:rsidRPr="007E0D31">
        <w:rPr>
          <w:rFonts w:hint="eastAsia"/>
        </w:rPr>
        <w:t>上的信号经过</w:t>
      </w:r>
      <w:r w:rsidRPr="007E0D31">
        <w:rPr>
          <w:rFonts w:hint="eastAsia"/>
        </w:rPr>
        <w:t>lane</w:t>
      </w:r>
      <w:r>
        <w:rPr>
          <w:rFonts w:hint="eastAsia"/>
        </w:rPr>
        <w:t>内的计算单元经过解析这些总线上的信息后进行高效计算。其中针对</w:t>
      </w:r>
      <w:r w:rsidR="001F13B6">
        <w:rPr>
          <w:rFonts w:hint="eastAsia"/>
        </w:rPr>
        <w:t>某个</w:t>
      </w:r>
      <w:r w:rsidR="001F13B6">
        <w:rPr>
          <w:rFonts w:hint="eastAsia"/>
        </w:rPr>
        <w:t>l</w:t>
      </w:r>
      <w:r w:rsidR="001F13B6">
        <w:t>ane</w:t>
      </w:r>
      <w:r w:rsidR="001F13B6">
        <w:rPr>
          <w:rFonts w:hint="eastAsia"/>
        </w:rPr>
        <w:t>出现异常的情况下，由</w:t>
      </w:r>
      <w:r w:rsidR="001F13B6">
        <w:rPr>
          <w:rFonts w:hint="eastAsia"/>
        </w:rPr>
        <w:t>r</w:t>
      </w:r>
      <w:r w:rsidR="001F13B6">
        <w:t>ed</w:t>
      </w:r>
      <w:r w:rsidR="001F13B6">
        <w:rPr>
          <w:rFonts w:hint="eastAsia"/>
        </w:rPr>
        <w:t>t_lane</w:t>
      </w:r>
      <w:r w:rsidR="001F13B6">
        <w:rPr>
          <w:rFonts w:hint="eastAsia"/>
        </w:rPr>
        <w:t>替代其功能。</w:t>
      </w:r>
    </w:p>
    <w:p w:rsidR="00ED2AE7" w:rsidRDefault="00ED2AE7" w:rsidP="008C425A">
      <w:pPr>
        <w:pStyle w:val="2"/>
      </w:pPr>
      <w:bookmarkStart w:id="4" w:name="_Toc79139463"/>
      <w:bookmarkStart w:id="5" w:name="_Toc175142357"/>
      <w:r>
        <w:rPr>
          <w:rFonts w:hint="eastAsia"/>
        </w:rPr>
        <w:lastRenderedPageBreak/>
        <w:t>F</w:t>
      </w:r>
      <w:r>
        <w:t xml:space="preserve">eature </w:t>
      </w:r>
      <w:bookmarkEnd w:id="4"/>
      <w:r w:rsidR="008C425A" w:rsidRPr="008C425A">
        <w:t>and Parameters</w:t>
      </w:r>
      <w:bookmarkEnd w:id="5"/>
    </w:p>
    <w:p w:rsidR="003A09F2" w:rsidRPr="007F12FD" w:rsidRDefault="003A09F2" w:rsidP="003A09F2">
      <w:pPr>
        <w:pStyle w:val="1-"/>
        <w:numPr>
          <w:ilvl w:val="0"/>
          <w:numId w:val="19"/>
        </w:numPr>
        <w:ind w:firstLineChars="0"/>
        <w:rPr>
          <w:color w:val="000000" w:themeColor="text1"/>
        </w:rPr>
      </w:pPr>
      <w:r w:rsidRPr="007D043F">
        <w:rPr>
          <w:rFonts w:hint="eastAsia"/>
          <w:color w:val="000000" w:themeColor="text1"/>
        </w:rPr>
        <w:t>支持</w:t>
      </w:r>
      <w:r>
        <w:rPr>
          <w:color w:val="000000" w:themeColor="text1"/>
        </w:rPr>
        <w:t>64</w:t>
      </w:r>
      <w:r w:rsidRPr="007F12FD">
        <w:rPr>
          <w:color w:val="000000" w:themeColor="text1"/>
        </w:rPr>
        <w:t xml:space="preserve"> lane</w:t>
      </w:r>
      <w:r w:rsidRPr="007F12FD">
        <w:rPr>
          <w:rFonts w:hint="eastAsia"/>
          <w:color w:val="000000" w:themeColor="text1"/>
        </w:rPr>
        <w:t>，每个</w:t>
      </w:r>
      <w:r w:rsidRPr="007F12FD">
        <w:rPr>
          <w:color w:val="000000" w:themeColor="text1"/>
        </w:rPr>
        <w:t>lane</w:t>
      </w:r>
      <w:r w:rsidRPr="007F12FD">
        <w:rPr>
          <w:rFonts w:hint="eastAsia"/>
          <w:color w:val="000000" w:themeColor="text1"/>
        </w:rPr>
        <w:t>支持</w:t>
      </w:r>
      <w:r>
        <w:rPr>
          <w:color w:val="000000" w:themeColor="text1"/>
        </w:rPr>
        <w:t>256</w:t>
      </w:r>
      <w:r w:rsidRPr="007F12FD">
        <w:rPr>
          <w:color w:val="000000" w:themeColor="text1"/>
        </w:rPr>
        <w:t>KB</w:t>
      </w:r>
      <w:r w:rsidRPr="007F12FD">
        <w:rPr>
          <w:rFonts w:hint="eastAsia"/>
          <w:color w:val="000000" w:themeColor="text1"/>
        </w:rPr>
        <w:t>的存储空间和</w:t>
      </w:r>
      <w:r>
        <w:rPr>
          <w:color w:val="000000" w:themeColor="text1"/>
        </w:rPr>
        <w:t>512</w:t>
      </w:r>
      <w:r w:rsidRPr="007F12FD">
        <w:rPr>
          <w:color w:val="000000" w:themeColor="text1"/>
        </w:rPr>
        <w:t>bit</w:t>
      </w:r>
      <w:r w:rsidRPr="007F12FD">
        <w:rPr>
          <w:rFonts w:hint="eastAsia"/>
          <w:color w:val="000000" w:themeColor="text1"/>
        </w:rPr>
        <w:t>的</w:t>
      </w:r>
      <w:r w:rsidRPr="007F12FD">
        <w:rPr>
          <w:color w:val="000000" w:themeColor="text1"/>
        </w:rPr>
        <w:t>vector</w:t>
      </w:r>
      <w:r w:rsidRPr="007F12FD">
        <w:rPr>
          <w:rFonts w:hint="eastAsia"/>
          <w:color w:val="000000" w:themeColor="text1"/>
        </w:rPr>
        <w:t>计算</w:t>
      </w:r>
    </w:p>
    <w:p w:rsidR="003A09F2" w:rsidRPr="007F12FD" w:rsidRDefault="003A09F2" w:rsidP="003A09F2">
      <w:pPr>
        <w:pStyle w:val="1-"/>
        <w:numPr>
          <w:ilvl w:val="0"/>
          <w:numId w:val="19"/>
        </w:numPr>
        <w:ind w:firstLineChars="0"/>
        <w:rPr>
          <w:color w:val="000000" w:themeColor="text1"/>
        </w:rPr>
      </w:pPr>
      <w:r w:rsidRPr="007F12FD">
        <w:rPr>
          <w:rFonts w:hint="eastAsia"/>
          <w:color w:val="000000" w:themeColor="text1"/>
        </w:rPr>
        <w:t>支持丰富的</w:t>
      </w:r>
      <w:r w:rsidRPr="007F12FD">
        <w:rPr>
          <w:color w:val="000000" w:themeColor="text1"/>
        </w:rPr>
        <w:t>vector</w:t>
      </w:r>
      <w:r w:rsidRPr="007F12FD">
        <w:rPr>
          <w:rFonts w:hint="eastAsia"/>
          <w:color w:val="000000" w:themeColor="text1"/>
        </w:rPr>
        <w:t>和卷积矩阵乘运算指令，提高编程灵活性和易用性</w:t>
      </w:r>
    </w:p>
    <w:p w:rsidR="003A09F2" w:rsidRPr="007F12FD" w:rsidRDefault="003A09F2" w:rsidP="003A09F2">
      <w:pPr>
        <w:pStyle w:val="1-"/>
        <w:numPr>
          <w:ilvl w:val="0"/>
          <w:numId w:val="19"/>
        </w:numPr>
        <w:ind w:firstLineChars="0"/>
        <w:rPr>
          <w:color w:val="000000" w:themeColor="text1"/>
        </w:rPr>
      </w:pPr>
      <w:r w:rsidRPr="007F12FD">
        <w:rPr>
          <w:rFonts w:hint="eastAsia"/>
          <w:color w:val="000000" w:themeColor="text1"/>
        </w:rPr>
        <w:t>丰富的数据精度支持，</w:t>
      </w:r>
      <w:r w:rsidRPr="007F12FD">
        <w:rPr>
          <w:color w:val="000000" w:themeColor="text1"/>
        </w:rPr>
        <w:t>Vector</w:t>
      </w:r>
      <w:r w:rsidRPr="007F12FD">
        <w:rPr>
          <w:rFonts w:hint="eastAsia"/>
          <w:color w:val="000000" w:themeColor="text1"/>
        </w:rPr>
        <w:t>运算支持</w:t>
      </w:r>
      <w:r w:rsidRPr="007F12FD">
        <w:rPr>
          <w:color w:val="000000" w:themeColor="text1"/>
        </w:rPr>
        <w:t>INT4</w:t>
      </w:r>
      <w:r w:rsidRPr="007F12FD">
        <w:rPr>
          <w:rFonts w:hint="eastAsia"/>
          <w:color w:val="000000" w:themeColor="text1"/>
        </w:rPr>
        <w:t>，</w:t>
      </w:r>
      <w:r w:rsidRPr="007F12FD">
        <w:rPr>
          <w:color w:val="000000" w:themeColor="text1"/>
        </w:rPr>
        <w:t>INT8</w:t>
      </w:r>
      <w:r w:rsidRPr="007F12FD">
        <w:rPr>
          <w:rFonts w:hint="eastAsia"/>
          <w:color w:val="000000" w:themeColor="text1"/>
        </w:rPr>
        <w:t>，</w:t>
      </w:r>
      <w:r w:rsidRPr="007F12FD">
        <w:rPr>
          <w:color w:val="000000" w:themeColor="text1"/>
        </w:rPr>
        <w:t>INT16</w:t>
      </w:r>
      <w:r w:rsidRPr="007F12FD">
        <w:rPr>
          <w:rFonts w:hint="eastAsia"/>
          <w:color w:val="000000" w:themeColor="text1"/>
        </w:rPr>
        <w:t>，</w:t>
      </w:r>
      <w:r w:rsidRPr="007F12FD">
        <w:rPr>
          <w:color w:val="000000" w:themeColor="text1"/>
        </w:rPr>
        <w:t>INT32</w:t>
      </w:r>
      <w:r w:rsidRPr="007F12FD"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FP</w:t>
      </w:r>
      <w:r>
        <w:rPr>
          <w:color w:val="000000" w:themeColor="text1"/>
        </w:rPr>
        <w:t xml:space="preserve">8, </w:t>
      </w:r>
      <w:r w:rsidRPr="007F12FD">
        <w:rPr>
          <w:color w:val="000000" w:themeColor="text1"/>
        </w:rPr>
        <w:t>FP16</w:t>
      </w:r>
      <w:r w:rsidRPr="007F12FD">
        <w:rPr>
          <w:rFonts w:hint="eastAsia"/>
          <w:color w:val="000000" w:themeColor="text1"/>
        </w:rPr>
        <w:t>，</w:t>
      </w:r>
      <w:r w:rsidRPr="007F12FD">
        <w:rPr>
          <w:color w:val="000000" w:themeColor="text1"/>
        </w:rPr>
        <w:t>BF16</w:t>
      </w:r>
      <w:r w:rsidRPr="007F12FD">
        <w:rPr>
          <w:rFonts w:hint="eastAsia"/>
          <w:color w:val="000000" w:themeColor="text1"/>
        </w:rPr>
        <w:t>，</w:t>
      </w:r>
      <w:r w:rsidRPr="007F12FD">
        <w:rPr>
          <w:color w:val="000000" w:themeColor="text1"/>
        </w:rPr>
        <w:t>FP32</w:t>
      </w:r>
      <w:r w:rsidRPr="007F12FD">
        <w:rPr>
          <w:rFonts w:hint="eastAsia"/>
          <w:color w:val="000000" w:themeColor="text1"/>
        </w:rPr>
        <w:t>；卷积运算支持</w:t>
      </w:r>
      <w:r w:rsidRPr="007F12FD">
        <w:rPr>
          <w:color w:val="000000" w:themeColor="text1"/>
        </w:rPr>
        <w:t>INT8</w:t>
      </w:r>
      <w:r w:rsidRPr="007F12FD"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F</w:t>
      </w:r>
      <w:r>
        <w:rPr>
          <w:color w:val="000000" w:themeColor="text1"/>
        </w:rPr>
        <w:t xml:space="preserve">P8, </w:t>
      </w:r>
      <w:r w:rsidRPr="007F12FD">
        <w:rPr>
          <w:color w:val="000000" w:themeColor="text1"/>
        </w:rPr>
        <w:t>FP16</w:t>
      </w:r>
      <w:r w:rsidRPr="007F12FD">
        <w:rPr>
          <w:rFonts w:hint="eastAsia"/>
          <w:color w:val="000000" w:themeColor="text1"/>
        </w:rPr>
        <w:t>，</w:t>
      </w:r>
      <w:r w:rsidRPr="007F12FD">
        <w:rPr>
          <w:color w:val="000000" w:themeColor="text1"/>
        </w:rPr>
        <w:t>BF16</w:t>
      </w:r>
      <w:r w:rsidRPr="007F12FD">
        <w:rPr>
          <w:rFonts w:hint="eastAsia"/>
          <w:color w:val="000000" w:themeColor="text1"/>
        </w:rPr>
        <w:t>，</w:t>
      </w:r>
      <w:r w:rsidRPr="007F12FD">
        <w:rPr>
          <w:color w:val="000000" w:themeColor="text1"/>
        </w:rPr>
        <w:t>FP32</w:t>
      </w:r>
      <w:r>
        <w:rPr>
          <w:color w:val="000000" w:themeColor="text1"/>
        </w:rPr>
        <w:t>, TF32</w:t>
      </w:r>
    </w:p>
    <w:p w:rsidR="003A09F2" w:rsidRPr="007F12FD" w:rsidRDefault="003A09F2" w:rsidP="003A09F2">
      <w:pPr>
        <w:pStyle w:val="1-"/>
        <w:numPr>
          <w:ilvl w:val="0"/>
          <w:numId w:val="19"/>
        </w:numPr>
        <w:ind w:firstLineChars="0"/>
        <w:rPr>
          <w:color w:val="000000" w:themeColor="text1"/>
        </w:rPr>
      </w:pPr>
      <w:r w:rsidRPr="007F12FD">
        <w:rPr>
          <w:rFonts w:hint="eastAsia"/>
          <w:color w:val="000000" w:themeColor="text1"/>
        </w:rPr>
        <w:t>支持</w:t>
      </w:r>
      <w:r w:rsidRPr="007F12FD">
        <w:rPr>
          <w:color w:val="000000" w:themeColor="text1"/>
        </w:rPr>
        <w:t>INT8</w:t>
      </w:r>
      <w:r w:rsidRPr="007F12FD">
        <w:rPr>
          <w:rFonts w:hint="eastAsia"/>
          <w:color w:val="000000" w:themeColor="text1"/>
        </w:rPr>
        <w:t>卷积和计算结果量化的融合处理，降低了中间结果的存储需求，优化了</w:t>
      </w:r>
      <w:r w:rsidRPr="007F12FD">
        <w:rPr>
          <w:color w:val="000000" w:themeColor="text1"/>
        </w:rPr>
        <w:t>lmem</w:t>
      </w:r>
      <w:r w:rsidRPr="007F12FD">
        <w:rPr>
          <w:rFonts w:hint="eastAsia"/>
          <w:color w:val="000000" w:themeColor="text1"/>
        </w:rPr>
        <w:t>存储空间</w:t>
      </w:r>
    </w:p>
    <w:p w:rsidR="003A09F2" w:rsidRPr="007F12FD" w:rsidRDefault="003A09F2" w:rsidP="003A09F2">
      <w:pPr>
        <w:pStyle w:val="1-"/>
        <w:numPr>
          <w:ilvl w:val="0"/>
          <w:numId w:val="19"/>
        </w:numPr>
        <w:ind w:firstLineChars="0"/>
        <w:rPr>
          <w:color w:val="000000" w:themeColor="text1"/>
        </w:rPr>
      </w:pPr>
      <w:r w:rsidRPr="007F12FD">
        <w:rPr>
          <w:rFonts w:hint="eastAsia"/>
          <w:color w:val="000000" w:themeColor="text1"/>
        </w:rPr>
        <w:t>支持</w:t>
      </w:r>
      <w:r>
        <w:rPr>
          <w:color w:val="000000" w:themeColor="text1"/>
        </w:rPr>
        <w:t>16</w:t>
      </w:r>
      <w:r w:rsidRPr="007F12FD">
        <w:rPr>
          <w:color w:val="000000" w:themeColor="text1"/>
        </w:rPr>
        <w:t>MB lmem</w:t>
      </w:r>
      <w:r w:rsidRPr="007F12FD">
        <w:rPr>
          <w:rFonts w:hint="eastAsia"/>
          <w:color w:val="000000" w:themeColor="text1"/>
        </w:rPr>
        <w:t>存储空间和</w:t>
      </w:r>
      <w:r w:rsidRPr="007F12FD">
        <w:rPr>
          <w:color w:val="000000" w:themeColor="text1"/>
        </w:rPr>
        <w:t>64KB</w:t>
      </w:r>
      <w:r>
        <w:rPr>
          <w:color w:val="000000" w:themeColor="text1"/>
        </w:rPr>
        <w:t xml:space="preserve"> </w:t>
      </w:r>
      <w:r w:rsidRPr="007F12FD">
        <w:rPr>
          <w:color w:val="000000" w:themeColor="text1"/>
        </w:rPr>
        <w:t>sta</w:t>
      </w:r>
      <w:r>
        <w:rPr>
          <w:rFonts w:hint="eastAsia"/>
          <w:color w:val="000000" w:themeColor="text1"/>
        </w:rPr>
        <w:t>t</w:t>
      </w:r>
      <w:r w:rsidRPr="007F12FD">
        <w:rPr>
          <w:color w:val="000000" w:themeColor="text1"/>
        </w:rPr>
        <w:t>ic mem</w:t>
      </w:r>
      <w:r w:rsidRPr="007F12FD">
        <w:rPr>
          <w:rFonts w:hint="eastAsia"/>
          <w:color w:val="000000" w:themeColor="text1"/>
        </w:rPr>
        <w:t>空间，其中</w:t>
      </w:r>
      <w:r w:rsidRPr="007F12FD">
        <w:rPr>
          <w:color w:val="000000" w:themeColor="text1"/>
        </w:rPr>
        <w:t>static memory</w:t>
      </w:r>
      <w:r w:rsidRPr="007F12FD">
        <w:rPr>
          <w:rFonts w:hint="eastAsia"/>
          <w:color w:val="000000" w:themeColor="text1"/>
        </w:rPr>
        <w:t>，用于存放</w:t>
      </w:r>
      <w:r w:rsidRPr="007F12FD">
        <w:rPr>
          <w:color w:val="000000" w:themeColor="text1"/>
        </w:rPr>
        <w:t>global</w:t>
      </w:r>
      <w:r w:rsidRPr="007F12FD">
        <w:rPr>
          <w:rFonts w:hint="eastAsia"/>
          <w:color w:val="000000" w:themeColor="text1"/>
        </w:rPr>
        <w:t>数据</w:t>
      </w:r>
    </w:p>
    <w:p w:rsidR="003A09F2" w:rsidRPr="007F12FD" w:rsidRDefault="003A09F2" w:rsidP="003A09F2">
      <w:pPr>
        <w:pStyle w:val="1-"/>
        <w:numPr>
          <w:ilvl w:val="0"/>
          <w:numId w:val="19"/>
        </w:numPr>
        <w:ind w:firstLineChars="0"/>
        <w:rPr>
          <w:color w:val="000000" w:themeColor="text1"/>
        </w:rPr>
      </w:pPr>
      <w:r w:rsidRPr="007F12FD">
        <w:rPr>
          <w:rFonts w:hint="eastAsia"/>
          <w:color w:val="000000" w:themeColor="text1"/>
        </w:rPr>
        <w:t>支持</w:t>
      </w:r>
      <w:r w:rsidRPr="00E501B6">
        <w:rPr>
          <w:color w:val="000000" w:themeColor="text1"/>
        </w:rPr>
        <w:t>16KB</w:t>
      </w:r>
      <w:r w:rsidRPr="007F12FD">
        <w:rPr>
          <w:rFonts w:hint="eastAsia"/>
          <w:color w:val="000000" w:themeColor="text1"/>
        </w:rPr>
        <w:t>的指令</w:t>
      </w:r>
      <w:r w:rsidRPr="007F12FD">
        <w:rPr>
          <w:color w:val="000000" w:themeColor="text1"/>
        </w:rPr>
        <w:t>buffer</w:t>
      </w:r>
      <w:r w:rsidRPr="007F12FD">
        <w:rPr>
          <w:rFonts w:hint="eastAsia"/>
          <w:color w:val="000000" w:themeColor="text1"/>
        </w:rPr>
        <w:t>空间，</w:t>
      </w:r>
      <w:r w:rsidRPr="007F12FD">
        <w:rPr>
          <w:color w:val="000000" w:themeColor="text1"/>
        </w:rPr>
        <w:t>TPU</w:t>
      </w:r>
      <w:r w:rsidRPr="007F12FD">
        <w:rPr>
          <w:rFonts w:hint="eastAsia"/>
          <w:color w:val="000000" w:themeColor="text1"/>
        </w:rPr>
        <w:t>内可以存储多达</w:t>
      </w:r>
      <w:r>
        <w:rPr>
          <w:color w:val="000000" w:themeColor="text1"/>
        </w:rPr>
        <w:t>4</w:t>
      </w:r>
      <w:r w:rsidRPr="007F12FD">
        <w:rPr>
          <w:color w:val="000000" w:themeColor="text1"/>
        </w:rPr>
        <w:t>00</w:t>
      </w:r>
      <w:r w:rsidRPr="007F12FD">
        <w:rPr>
          <w:rFonts w:hint="eastAsia"/>
          <w:color w:val="000000" w:themeColor="text1"/>
        </w:rPr>
        <w:t>条指令，极大提高了指令执行效率</w:t>
      </w:r>
    </w:p>
    <w:p w:rsidR="003A09F2" w:rsidRPr="007F12FD" w:rsidRDefault="003A09F2" w:rsidP="003A09F2">
      <w:pPr>
        <w:pStyle w:val="1-"/>
        <w:numPr>
          <w:ilvl w:val="0"/>
          <w:numId w:val="19"/>
        </w:numPr>
        <w:ind w:firstLineChars="0"/>
        <w:rPr>
          <w:color w:val="000000" w:themeColor="text1"/>
        </w:rPr>
      </w:pPr>
      <w:r w:rsidRPr="007F12FD">
        <w:rPr>
          <w:rFonts w:hint="eastAsia"/>
          <w:color w:val="000000" w:themeColor="text1"/>
        </w:rPr>
        <w:t>专用的</w:t>
      </w:r>
      <w:r w:rsidRPr="007F12FD">
        <w:rPr>
          <w:color w:val="000000" w:themeColor="text1"/>
        </w:rPr>
        <w:t>INT8/</w:t>
      </w:r>
      <w:r>
        <w:rPr>
          <w:color w:val="000000" w:themeColor="text1"/>
        </w:rPr>
        <w:t>FP8</w:t>
      </w:r>
      <w:r>
        <w:rPr>
          <w:rFonts w:hint="eastAsia"/>
          <w:color w:val="000000" w:themeColor="text1"/>
        </w:rPr>
        <w:t>/</w:t>
      </w:r>
      <w:r w:rsidRPr="007F12FD">
        <w:rPr>
          <w:color w:val="000000" w:themeColor="text1"/>
        </w:rPr>
        <w:t>FP16/BF16</w:t>
      </w:r>
      <w:r>
        <w:rPr>
          <w:color w:val="000000" w:themeColor="text1"/>
        </w:rPr>
        <w:t>/TF32</w:t>
      </w:r>
      <w:r w:rsidRPr="007F12FD">
        <w:rPr>
          <w:color w:val="000000" w:themeColor="text1"/>
        </w:rPr>
        <w:t xml:space="preserve"> mac</w:t>
      </w:r>
      <w:r w:rsidRPr="007F12FD">
        <w:rPr>
          <w:rFonts w:hint="eastAsia"/>
          <w:color w:val="000000" w:themeColor="text1"/>
        </w:rPr>
        <w:t>阵列加速引擎，支持卷积和矩阵乘加速运算</w:t>
      </w:r>
    </w:p>
    <w:p w:rsidR="003A09F2" w:rsidRPr="007F12FD" w:rsidRDefault="003A09F2" w:rsidP="003A09F2">
      <w:pPr>
        <w:pStyle w:val="1-"/>
        <w:numPr>
          <w:ilvl w:val="0"/>
          <w:numId w:val="19"/>
        </w:numPr>
        <w:ind w:firstLineChars="0"/>
        <w:rPr>
          <w:color w:val="000000" w:themeColor="text1"/>
        </w:rPr>
      </w:pPr>
      <w:r w:rsidRPr="007F12FD">
        <w:rPr>
          <w:rFonts w:hint="eastAsia"/>
          <w:color w:val="000000" w:themeColor="text1"/>
        </w:rPr>
        <w:t>支持灵活的</w:t>
      </w:r>
      <w:r w:rsidRPr="007F12FD">
        <w:rPr>
          <w:color w:val="000000" w:themeColor="text1"/>
        </w:rPr>
        <w:t>tensor</w:t>
      </w:r>
      <w:r w:rsidRPr="007F12FD">
        <w:rPr>
          <w:rFonts w:hint="eastAsia"/>
          <w:color w:val="000000" w:themeColor="text1"/>
        </w:rPr>
        <w:t>转置，可以通过原子指令组合出任意维度的</w:t>
      </w:r>
      <w:r w:rsidRPr="007F12FD">
        <w:rPr>
          <w:color w:val="000000" w:themeColor="text1"/>
        </w:rPr>
        <w:t>tensor</w:t>
      </w:r>
      <w:r w:rsidRPr="007F12FD">
        <w:rPr>
          <w:rFonts w:hint="eastAsia"/>
          <w:color w:val="000000" w:themeColor="text1"/>
        </w:rPr>
        <w:t>转置；支持两种</w:t>
      </w:r>
      <w:r w:rsidRPr="007F12FD">
        <w:rPr>
          <w:color w:val="000000" w:themeColor="text1"/>
        </w:rPr>
        <w:t>CW</w:t>
      </w:r>
      <w:r w:rsidRPr="007F12FD">
        <w:rPr>
          <w:rFonts w:hint="eastAsia"/>
          <w:color w:val="000000" w:themeColor="text1"/>
        </w:rPr>
        <w:t>维度的转置方式，在不同的</w:t>
      </w:r>
      <w:r w:rsidRPr="007F12FD">
        <w:rPr>
          <w:color w:val="000000" w:themeColor="text1"/>
        </w:rPr>
        <w:t>shape</w:t>
      </w:r>
      <w:r w:rsidRPr="007F12FD">
        <w:rPr>
          <w:rFonts w:hint="eastAsia"/>
          <w:color w:val="000000" w:themeColor="text1"/>
        </w:rPr>
        <w:t>可获得最佳的转置性能</w:t>
      </w:r>
    </w:p>
    <w:p w:rsidR="003A09F2" w:rsidRPr="007F12FD" w:rsidRDefault="003A09F2" w:rsidP="003A09F2">
      <w:pPr>
        <w:pStyle w:val="1-"/>
        <w:numPr>
          <w:ilvl w:val="0"/>
          <w:numId w:val="19"/>
        </w:numPr>
        <w:ind w:firstLineChars="0"/>
        <w:rPr>
          <w:color w:val="000000" w:themeColor="text1"/>
        </w:rPr>
      </w:pPr>
      <w:r w:rsidRPr="007F12FD">
        <w:rPr>
          <w:rFonts w:hint="eastAsia"/>
          <w:color w:val="000000" w:themeColor="text1"/>
        </w:rPr>
        <w:t>卷积和矩阵乘运算支持</w:t>
      </w:r>
      <w:r w:rsidRPr="007F12FD">
        <w:rPr>
          <w:color w:val="000000" w:themeColor="text1"/>
        </w:rPr>
        <w:t>input feature</w:t>
      </w:r>
      <w:r>
        <w:rPr>
          <w:color w:val="000000" w:themeColor="text1"/>
        </w:rPr>
        <w:t xml:space="preserve"> </w:t>
      </w:r>
      <w:r w:rsidRPr="007F12FD">
        <w:rPr>
          <w:color w:val="000000" w:themeColor="text1"/>
        </w:rPr>
        <w:t>map</w:t>
      </w:r>
      <w:r w:rsidRPr="007F12FD">
        <w:rPr>
          <w:rFonts w:hint="eastAsia"/>
          <w:color w:val="000000" w:themeColor="text1"/>
        </w:rPr>
        <w:t>复用，减少数据搬运，提高卷积执行效率，同时降低数据传输功耗</w:t>
      </w:r>
    </w:p>
    <w:p w:rsidR="003A09F2" w:rsidRPr="007F12FD" w:rsidRDefault="003A09F2" w:rsidP="003A09F2">
      <w:pPr>
        <w:pStyle w:val="1-"/>
        <w:numPr>
          <w:ilvl w:val="0"/>
          <w:numId w:val="19"/>
        </w:numPr>
        <w:ind w:firstLineChars="0"/>
        <w:rPr>
          <w:color w:val="000000" w:themeColor="text1"/>
        </w:rPr>
      </w:pPr>
      <w:r w:rsidRPr="007F12FD">
        <w:rPr>
          <w:rFonts w:hint="eastAsia"/>
          <w:color w:val="000000" w:themeColor="text1"/>
        </w:rPr>
        <w:t>支持可对</w:t>
      </w:r>
      <w:r w:rsidRPr="007F12FD">
        <w:rPr>
          <w:color w:val="000000" w:themeColor="text1"/>
        </w:rPr>
        <w:t xml:space="preserve">lmem </w:t>
      </w:r>
      <w:r>
        <w:rPr>
          <w:rFonts w:hint="eastAsia"/>
          <w:color w:val="000000" w:themeColor="text1"/>
        </w:rPr>
        <w:t>进行</w:t>
      </w:r>
      <w:r w:rsidRPr="007F12FD">
        <w:rPr>
          <w:color w:val="000000" w:themeColor="text1"/>
        </w:rPr>
        <w:t>stride</w:t>
      </w:r>
      <w:r w:rsidRPr="007F12FD">
        <w:rPr>
          <w:rFonts w:hint="eastAsia"/>
          <w:color w:val="000000" w:themeColor="text1"/>
        </w:rPr>
        <w:t>读取和写入数据，可获得最佳的数据整理灵活性</w:t>
      </w:r>
    </w:p>
    <w:p w:rsidR="003A09F2" w:rsidRPr="007F12FD" w:rsidRDefault="003A09F2" w:rsidP="003A09F2">
      <w:pPr>
        <w:pStyle w:val="1-"/>
        <w:numPr>
          <w:ilvl w:val="0"/>
          <w:numId w:val="19"/>
        </w:numPr>
        <w:ind w:firstLineChars="0"/>
        <w:rPr>
          <w:color w:val="000000" w:themeColor="text1"/>
        </w:rPr>
      </w:pPr>
      <w:r w:rsidRPr="007F12FD">
        <w:rPr>
          <w:rFonts w:hint="eastAsia"/>
          <w:color w:val="000000" w:themeColor="text1"/>
        </w:rPr>
        <w:t>支持丰富的</w:t>
      </w:r>
      <w:r w:rsidRPr="007F12FD">
        <w:rPr>
          <w:color w:val="000000" w:themeColor="text1"/>
        </w:rPr>
        <w:t>scatter-gather</w:t>
      </w:r>
      <w:r w:rsidRPr="007F12FD">
        <w:rPr>
          <w:rFonts w:hint="eastAsia"/>
          <w:color w:val="000000" w:themeColor="text1"/>
        </w:rPr>
        <w:t>指令，提高数据整理的灵活性</w:t>
      </w:r>
    </w:p>
    <w:p w:rsidR="003A09F2" w:rsidRPr="007F12FD" w:rsidRDefault="003A09F2" w:rsidP="003A09F2">
      <w:pPr>
        <w:pStyle w:val="1-"/>
        <w:numPr>
          <w:ilvl w:val="0"/>
          <w:numId w:val="19"/>
        </w:numPr>
        <w:ind w:firstLineChars="0"/>
        <w:rPr>
          <w:color w:val="000000" w:themeColor="text1"/>
        </w:rPr>
      </w:pPr>
      <w:r w:rsidRPr="007F12FD">
        <w:rPr>
          <w:rFonts w:hint="eastAsia"/>
          <w:color w:val="000000" w:themeColor="text1"/>
        </w:rPr>
        <w:t>更好的微架构设计，更优化的</w:t>
      </w:r>
      <w:r w:rsidRPr="007F12FD">
        <w:rPr>
          <w:color w:val="000000" w:themeColor="text1"/>
        </w:rPr>
        <w:t>timing</w:t>
      </w:r>
      <w:r w:rsidRPr="007F12FD">
        <w:rPr>
          <w:rFonts w:hint="eastAsia"/>
          <w:color w:val="000000" w:themeColor="text1"/>
        </w:rPr>
        <w:t>设计，极大了优化</w:t>
      </w:r>
      <w:r w:rsidRPr="007F12FD">
        <w:rPr>
          <w:color w:val="000000" w:themeColor="text1"/>
        </w:rPr>
        <w:t>TPU</w:t>
      </w:r>
      <w:r w:rsidRPr="007F12FD">
        <w:rPr>
          <w:rFonts w:hint="eastAsia"/>
          <w:color w:val="000000" w:themeColor="text1"/>
        </w:rPr>
        <w:t>整体</w:t>
      </w:r>
      <w:r w:rsidRPr="007F12FD">
        <w:rPr>
          <w:color w:val="000000" w:themeColor="text1"/>
        </w:rPr>
        <w:t>PPA</w:t>
      </w:r>
    </w:p>
    <w:p w:rsidR="003A09F2" w:rsidRPr="007F12FD" w:rsidRDefault="003A09F2" w:rsidP="003A09F2">
      <w:pPr>
        <w:pStyle w:val="1-"/>
        <w:numPr>
          <w:ilvl w:val="0"/>
          <w:numId w:val="19"/>
        </w:numPr>
        <w:ind w:firstLineChars="0"/>
        <w:rPr>
          <w:color w:val="000000" w:themeColor="text1"/>
        </w:rPr>
      </w:pPr>
      <w:r w:rsidRPr="007F12FD">
        <w:rPr>
          <w:rFonts w:hint="eastAsia"/>
          <w:color w:val="000000" w:themeColor="text1"/>
        </w:rPr>
        <w:t>支持</w:t>
      </w:r>
      <w:r w:rsidRPr="007F12FD">
        <w:rPr>
          <w:color w:val="000000" w:themeColor="text1"/>
        </w:rPr>
        <w:t>lmem read buf</w:t>
      </w:r>
      <w:r w:rsidRPr="007F12FD">
        <w:rPr>
          <w:rFonts w:hint="eastAsia"/>
          <w:color w:val="000000" w:themeColor="text1"/>
        </w:rPr>
        <w:t>，减少对</w:t>
      </w:r>
      <w:r w:rsidRPr="007F12FD">
        <w:rPr>
          <w:color w:val="000000" w:themeColor="text1"/>
        </w:rPr>
        <w:t>lmem</w:t>
      </w:r>
      <w:r w:rsidRPr="007F12FD">
        <w:rPr>
          <w:rFonts w:hint="eastAsia"/>
          <w:color w:val="000000" w:themeColor="text1"/>
        </w:rPr>
        <w:t>的访问</w:t>
      </w:r>
    </w:p>
    <w:p w:rsidR="003A09F2" w:rsidRPr="007F12FD" w:rsidRDefault="003A09F2" w:rsidP="003A09F2">
      <w:pPr>
        <w:pStyle w:val="1-"/>
        <w:numPr>
          <w:ilvl w:val="0"/>
          <w:numId w:val="19"/>
        </w:numPr>
        <w:ind w:firstLineChars="0"/>
        <w:rPr>
          <w:color w:val="000000" w:themeColor="text1"/>
        </w:rPr>
      </w:pPr>
      <w:r w:rsidRPr="007F12FD">
        <w:rPr>
          <w:rFonts w:hint="eastAsia"/>
          <w:color w:val="000000" w:themeColor="text1"/>
        </w:rPr>
        <w:t>支持</w:t>
      </w:r>
      <w:r w:rsidRPr="007F12FD">
        <w:rPr>
          <w:color w:val="000000" w:themeColor="text1"/>
        </w:rPr>
        <w:t>MSG</w:t>
      </w:r>
      <w:r w:rsidRPr="007F12FD">
        <w:rPr>
          <w:rFonts w:hint="eastAsia"/>
          <w:color w:val="000000" w:themeColor="text1"/>
        </w:rPr>
        <w:t>同步和</w:t>
      </w:r>
      <w:r w:rsidRPr="007F12FD">
        <w:rPr>
          <w:color w:val="000000" w:themeColor="text1"/>
        </w:rPr>
        <w:t>SyncID</w:t>
      </w:r>
      <w:r w:rsidRPr="007F12FD">
        <w:rPr>
          <w:rFonts w:hint="eastAsia"/>
          <w:color w:val="000000" w:themeColor="text1"/>
        </w:rPr>
        <w:t>同步，在</w:t>
      </w:r>
      <w:r w:rsidRPr="007F12FD">
        <w:rPr>
          <w:color w:val="000000" w:themeColor="text1"/>
        </w:rPr>
        <w:t>TPU</w:t>
      </w:r>
      <w:r w:rsidRPr="007F12FD">
        <w:rPr>
          <w:rFonts w:hint="eastAsia"/>
          <w:color w:val="000000" w:themeColor="text1"/>
        </w:rPr>
        <w:t>与</w:t>
      </w:r>
      <w:r w:rsidRPr="007F12FD">
        <w:rPr>
          <w:color w:val="000000" w:themeColor="text1"/>
        </w:rPr>
        <w:t>GDMA</w:t>
      </w:r>
      <w:r w:rsidRPr="007F12FD">
        <w:rPr>
          <w:rFonts w:hint="eastAsia"/>
          <w:color w:val="000000" w:themeColor="text1"/>
        </w:rPr>
        <w:t>之间使用</w:t>
      </w:r>
      <w:r w:rsidRPr="007F12FD">
        <w:rPr>
          <w:color w:val="000000" w:themeColor="text1"/>
        </w:rPr>
        <w:t>SyncID</w:t>
      </w:r>
      <w:r w:rsidRPr="007F12FD">
        <w:rPr>
          <w:rFonts w:hint="eastAsia"/>
          <w:color w:val="000000" w:themeColor="text1"/>
        </w:rPr>
        <w:t>同步，可以获得最佳的同步延迟；在</w:t>
      </w:r>
      <w:r w:rsidRPr="007F12FD">
        <w:rPr>
          <w:color w:val="000000" w:themeColor="text1"/>
        </w:rPr>
        <w:t>TPU</w:t>
      </w:r>
      <w:r w:rsidRPr="007F12FD">
        <w:rPr>
          <w:rFonts w:hint="eastAsia"/>
          <w:color w:val="000000" w:themeColor="text1"/>
        </w:rPr>
        <w:t>与其他加速引擎间使用</w:t>
      </w:r>
      <w:r w:rsidRPr="007F12FD">
        <w:rPr>
          <w:color w:val="000000" w:themeColor="text1"/>
        </w:rPr>
        <w:t>MSG</w:t>
      </w:r>
      <w:r w:rsidRPr="007F12FD">
        <w:rPr>
          <w:rFonts w:hint="eastAsia"/>
          <w:color w:val="000000" w:themeColor="text1"/>
        </w:rPr>
        <w:t>同步，可以获得最佳的扩展性和灵活性；其中</w:t>
      </w:r>
      <w:r w:rsidRPr="007F12FD">
        <w:rPr>
          <w:color w:val="000000" w:themeColor="text1"/>
        </w:rPr>
        <w:t>MSG</w:t>
      </w:r>
      <w:r w:rsidRPr="007F12FD">
        <w:rPr>
          <w:rFonts w:hint="eastAsia"/>
          <w:color w:val="000000" w:themeColor="text1"/>
        </w:rPr>
        <w:t>的</w:t>
      </w:r>
      <w:r w:rsidRPr="007F12FD">
        <w:rPr>
          <w:color w:val="000000" w:themeColor="text1"/>
        </w:rPr>
        <w:t>base ID</w:t>
      </w:r>
      <w:r w:rsidRPr="007F12FD">
        <w:rPr>
          <w:rFonts w:hint="eastAsia"/>
          <w:color w:val="000000" w:themeColor="text1"/>
        </w:rPr>
        <w:t>可以外部配置，提高</w:t>
      </w:r>
      <w:r w:rsidRPr="007F12FD">
        <w:rPr>
          <w:color w:val="000000" w:themeColor="text1"/>
        </w:rPr>
        <w:t>TPU</w:t>
      </w:r>
      <w:r w:rsidRPr="007F12FD">
        <w:rPr>
          <w:rFonts w:hint="eastAsia"/>
          <w:color w:val="000000" w:themeColor="text1"/>
        </w:rPr>
        <w:t>程序的可移植性</w:t>
      </w:r>
    </w:p>
    <w:p w:rsidR="003A09F2" w:rsidRPr="007F12FD" w:rsidRDefault="003A09F2" w:rsidP="003A09F2">
      <w:pPr>
        <w:pStyle w:val="1-"/>
        <w:numPr>
          <w:ilvl w:val="0"/>
          <w:numId w:val="19"/>
        </w:numPr>
        <w:ind w:firstLineChars="0"/>
        <w:rPr>
          <w:color w:val="000000" w:themeColor="text1"/>
        </w:rPr>
      </w:pPr>
      <w:r w:rsidRPr="007F12FD">
        <w:rPr>
          <w:rFonts w:hint="eastAsia"/>
          <w:color w:val="000000" w:themeColor="text1"/>
        </w:rPr>
        <w:t>支持</w:t>
      </w:r>
      <w:r w:rsidRPr="007F12FD">
        <w:rPr>
          <w:color w:val="000000" w:themeColor="text1"/>
        </w:rPr>
        <w:t>PIO</w:t>
      </w:r>
      <w:r w:rsidRPr="007F12FD">
        <w:rPr>
          <w:rFonts w:hint="eastAsia"/>
          <w:color w:val="000000" w:themeColor="text1"/>
        </w:rPr>
        <w:t>模式和</w:t>
      </w:r>
      <w:r w:rsidRPr="007F12FD">
        <w:rPr>
          <w:color w:val="000000" w:themeColor="text1"/>
        </w:rPr>
        <w:t>DES</w:t>
      </w:r>
      <w:r w:rsidRPr="007F12FD">
        <w:rPr>
          <w:rFonts w:hint="eastAsia"/>
          <w:color w:val="000000" w:themeColor="text1"/>
        </w:rPr>
        <w:t>模式，用户可以根据需要选用不同的工作模式</w:t>
      </w:r>
    </w:p>
    <w:p w:rsidR="003A09F2" w:rsidRPr="007F12FD" w:rsidRDefault="003A09F2" w:rsidP="003A09F2">
      <w:pPr>
        <w:pStyle w:val="1-"/>
        <w:numPr>
          <w:ilvl w:val="0"/>
          <w:numId w:val="19"/>
        </w:numPr>
        <w:ind w:firstLineChars="0"/>
        <w:rPr>
          <w:color w:val="000000" w:themeColor="text1"/>
        </w:rPr>
      </w:pPr>
      <w:r w:rsidRPr="007F12FD">
        <w:rPr>
          <w:rFonts w:hint="eastAsia"/>
          <w:color w:val="000000" w:themeColor="text1"/>
        </w:rPr>
        <w:t>更加优化的</w:t>
      </w:r>
      <w:r w:rsidRPr="007F12FD">
        <w:rPr>
          <w:color w:val="000000" w:themeColor="text1"/>
        </w:rPr>
        <w:t>clk gate</w:t>
      </w:r>
      <w:r w:rsidRPr="007F12FD">
        <w:rPr>
          <w:rFonts w:hint="eastAsia"/>
          <w:color w:val="000000" w:themeColor="text1"/>
        </w:rPr>
        <w:t>策略，优化</w:t>
      </w:r>
      <w:r w:rsidRPr="007F12FD">
        <w:rPr>
          <w:color w:val="000000" w:themeColor="text1"/>
        </w:rPr>
        <w:t>clk</w:t>
      </w:r>
      <w:r w:rsidRPr="007F12FD">
        <w:rPr>
          <w:rFonts w:hint="eastAsia"/>
          <w:color w:val="000000" w:themeColor="text1"/>
        </w:rPr>
        <w:t>功耗</w:t>
      </w:r>
    </w:p>
    <w:p w:rsidR="003A09F2" w:rsidRPr="007F12FD" w:rsidRDefault="003A09F2" w:rsidP="003A09F2">
      <w:pPr>
        <w:pStyle w:val="1-"/>
        <w:numPr>
          <w:ilvl w:val="0"/>
          <w:numId w:val="19"/>
        </w:numPr>
        <w:ind w:firstLineChars="0"/>
        <w:rPr>
          <w:color w:val="000000" w:themeColor="text1"/>
        </w:rPr>
      </w:pPr>
      <w:r w:rsidRPr="007F12FD">
        <w:rPr>
          <w:rFonts w:hint="eastAsia"/>
          <w:color w:val="000000" w:themeColor="text1"/>
        </w:rPr>
        <w:t>支持丰富的融合指令，提高指令执行性能，减少访存的次数</w:t>
      </w:r>
    </w:p>
    <w:p w:rsidR="008D1FF3" w:rsidRDefault="008D1FF3" w:rsidP="00ED2AE7">
      <w:pPr>
        <w:pStyle w:val="1-"/>
        <w:ind w:firstLine="480"/>
      </w:pPr>
    </w:p>
    <w:p w:rsidR="008D1FF3" w:rsidRDefault="008D1FF3" w:rsidP="00ED2AE7">
      <w:pPr>
        <w:pStyle w:val="1-"/>
        <w:ind w:firstLine="480"/>
      </w:pPr>
    </w:p>
    <w:p w:rsidR="008D1FF3" w:rsidRDefault="008D1FF3" w:rsidP="008D1FF3">
      <w:pPr>
        <w:pStyle w:val="3"/>
      </w:pPr>
      <w:bookmarkStart w:id="6" w:name="_Toc440963379"/>
      <w:bookmarkStart w:id="7" w:name="_Toc49862992"/>
      <w:bookmarkStart w:id="8" w:name="_Toc153472643"/>
      <w:bookmarkStart w:id="9" w:name="_Toc175142358"/>
      <w:r w:rsidRPr="009D7D78">
        <w:t>Reference</w:t>
      </w:r>
      <w:bookmarkEnd w:id="6"/>
      <w:bookmarkEnd w:id="7"/>
      <w:bookmarkEnd w:id="8"/>
      <w:bookmarkEnd w:id="9"/>
    </w:p>
    <w:p w:rsidR="008D1FF3" w:rsidRDefault="008D1FF3" w:rsidP="008D1FF3">
      <w:pPr>
        <w:pStyle w:val="af1"/>
        <w:keepNext/>
        <w:jc w:val="center"/>
      </w:pPr>
      <w:r w:rsidRPr="001102DD">
        <w:rPr>
          <w:rFonts w:ascii="Times New Roman" w:eastAsia="宋体" w:hAnsi="Times New Roman" w:hint="eastAsia"/>
          <w:sz w:val="21"/>
          <w:szCs w:val="21"/>
        </w:rPr>
        <w:t>表</w:t>
      </w:r>
      <w:r w:rsidRPr="001102DD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1102DD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1102DD">
        <w:rPr>
          <w:rFonts w:ascii="Times New Roman" w:eastAsia="宋体" w:hAnsi="Times New Roman" w:cs="Times New Roman"/>
          <w:sz w:val="21"/>
          <w:szCs w:val="21"/>
        </w:rPr>
        <w:instrText xml:space="preserve"> STYLEREF 1 \s </w:instrText>
      </w:r>
      <w:r w:rsidRPr="001102DD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="0022276A">
        <w:rPr>
          <w:rFonts w:ascii="Times New Roman" w:eastAsia="宋体" w:hAnsi="Times New Roman" w:cs="Times New Roman"/>
          <w:noProof/>
          <w:sz w:val="21"/>
          <w:szCs w:val="21"/>
        </w:rPr>
        <w:t>1</w:t>
      </w:r>
      <w:r w:rsidRPr="001102DD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1102DD">
        <w:rPr>
          <w:rFonts w:ascii="Times New Roman" w:eastAsia="宋体" w:hAnsi="Times New Roman" w:cs="Times New Roman"/>
          <w:sz w:val="21"/>
          <w:szCs w:val="21"/>
        </w:rPr>
        <w:noBreakHyphen/>
      </w:r>
      <w:r w:rsidRPr="001102DD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1102DD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1102DD">
        <w:rPr>
          <w:rFonts w:ascii="Times New Roman" w:eastAsia="宋体" w:hAnsi="Times New Roman" w:cs="Times New Roman"/>
          <w:sz w:val="21"/>
          <w:szCs w:val="21"/>
        </w:rPr>
        <w:instrText>表格</w:instrText>
      </w:r>
      <w:r w:rsidRPr="001102DD">
        <w:rPr>
          <w:rFonts w:ascii="Times New Roman" w:eastAsia="宋体" w:hAnsi="Times New Roman" w:cs="Times New Roman"/>
          <w:sz w:val="21"/>
          <w:szCs w:val="21"/>
        </w:rPr>
        <w:instrText xml:space="preserve"> \* ARABIC \s 1 </w:instrText>
      </w:r>
      <w:r w:rsidRPr="001102DD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="0022276A">
        <w:rPr>
          <w:rFonts w:ascii="Times New Roman" w:eastAsia="宋体" w:hAnsi="Times New Roman" w:cs="Times New Roman"/>
          <w:noProof/>
          <w:sz w:val="21"/>
          <w:szCs w:val="21"/>
        </w:rPr>
        <w:t>2</w:t>
      </w:r>
      <w:r w:rsidRPr="001102DD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1102DD">
        <w:rPr>
          <w:rFonts w:ascii="Times New Roman" w:eastAsia="宋体" w:hAnsi="Times New Roman" w:hint="eastAsia"/>
          <w:sz w:val="21"/>
          <w:szCs w:val="21"/>
        </w:rPr>
        <w:t>：</w:t>
      </w:r>
      <w:r>
        <w:t xml:space="preserve"> Reference</w:t>
      </w:r>
    </w:p>
    <w:tbl>
      <w:tblPr>
        <w:tblW w:w="80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95"/>
        <w:gridCol w:w="5220"/>
        <w:gridCol w:w="1080"/>
      </w:tblGrid>
      <w:tr w:rsidR="008D1FF3" w:rsidRPr="00A92EDD" w:rsidTr="00B07E1F">
        <w:trPr>
          <w:jc w:val="center"/>
        </w:trPr>
        <w:tc>
          <w:tcPr>
            <w:tcW w:w="179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:rsidR="008D1FF3" w:rsidRPr="00042BA2" w:rsidRDefault="008D1FF3" w:rsidP="00B07E1F">
            <w:pPr>
              <w:spacing w:beforeLines="20" w:before="62" w:afterLines="20" w:after="62"/>
              <w:jc w:val="center"/>
              <w:rPr>
                <w:rFonts w:cs="Arial"/>
                <w:b/>
                <w:szCs w:val="18"/>
              </w:rPr>
            </w:pPr>
            <w:r>
              <w:rPr>
                <w:rFonts w:cs="Arial"/>
                <w:b/>
                <w:szCs w:val="18"/>
              </w:rPr>
              <w:t>Spec Reference</w:t>
            </w:r>
          </w:p>
        </w:tc>
        <w:tc>
          <w:tcPr>
            <w:tcW w:w="5220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:rsidR="008D1FF3" w:rsidRPr="00042BA2" w:rsidRDefault="008D1FF3" w:rsidP="00B07E1F">
            <w:pPr>
              <w:spacing w:beforeLines="20" w:before="62" w:afterLines="20" w:after="62"/>
              <w:jc w:val="center"/>
              <w:rPr>
                <w:rFonts w:cs="Arial"/>
                <w:b/>
                <w:szCs w:val="18"/>
              </w:rPr>
            </w:pPr>
            <w:r>
              <w:rPr>
                <w:rFonts w:cs="Arial"/>
                <w:b/>
                <w:szCs w:val="18"/>
              </w:rPr>
              <w:t>Title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8D1FF3" w:rsidRPr="00042BA2" w:rsidRDefault="008D1FF3" w:rsidP="00B07E1F">
            <w:pPr>
              <w:spacing w:beforeLines="20" w:before="62" w:afterLines="20" w:after="62"/>
              <w:jc w:val="center"/>
              <w:rPr>
                <w:rFonts w:cs="Arial"/>
                <w:b/>
                <w:szCs w:val="18"/>
              </w:rPr>
            </w:pPr>
            <w:r>
              <w:rPr>
                <w:rFonts w:cs="Arial"/>
                <w:b/>
                <w:szCs w:val="18"/>
              </w:rPr>
              <w:t>Revision</w:t>
            </w:r>
          </w:p>
        </w:tc>
      </w:tr>
      <w:tr w:rsidR="008D1FF3" w:rsidRPr="00A92EDD" w:rsidTr="00B07E1F">
        <w:trPr>
          <w:jc w:val="center"/>
        </w:trPr>
        <w:tc>
          <w:tcPr>
            <w:tcW w:w="1795" w:type="dxa"/>
            <w:tcBorders>
              <w:top w:val="single" w:sz="18" w:space="0" w:color="auto"/>
            </w:tcBorders>
            <w:vAlign w:val="center"/>
          </w:tcPr>
          <w:p w:rsidR="008D1FF3" w:rsidRPr="00A92EDD" w:rsidRDefault="003A09F2" w:rsidP="00B07E1F">
            <w:pPr>
              <w:spacing w:beforeLines="20" w:before="62" w:afterLines="20" w:after="62"/>
              <w:jc w:val="center"/>
              <w:rPr>
                <w:rFonts w:cs="Arial"/>
                <w:szCs w:val="18"/>
              </w:rPr>
            </w:pPr>
            <w:r>
              <w:rPr>
                <w:rFonts w:cs="Arial" w:hint="eastAsia"/>
                <w:szCs w:val="18"/>
              </w:rPr>
              <w:t>AXI</w:t>
            </w:r>
          </w:p>
        </w:tc>
        <w:tc>
          <w:tcPr>
            <w:tcW w:w="5220" w:type="dxa"/>
            <w:tcBorders>
              <w:top w:val="single" w:sz="18" w:space="0" w:color="auto"/>
            </w:tcBorders>
            <w:vAlign w:val="center"/>
          </w:tcPr>
          <w:p w:rsidR="008D1FF3" w:rsidRPr="00A92EDD" w:rsidRDefault="003A09F2" w:rsidP="00B07E1F">
            <w:pPr>
              <w:spacing w:beforeLines="20" w:before="62" w:afterLines="20" w:after="62"/>
              <w:jc w:val="center"/>
              <w:rPr>
                <w:rFonts w:cs="Arial"/>
                <w:szCs w:val="18"/>
              </w:rPr>
            </w:pPr>
            <w:r>
              <w:t>IHI0022E_amba_axi_and_ace_protocol_spec</w:t>
            </w:r>
          </w:p>
        </w:tc>
        <w:tc>
          <w:tcPr>
            <w:tcW w:w="1080" w:type="dxa"/>
            <w:tcBorders>
              <w:top w:val="single" w:sz="18" w:space="0" w:color="auto"/>
            </w:tcBorders>
            <w:vAlign w:val="center"/>
          </w:tcPr>
          <w:p w:rsidR="008D1FF3" w:rsidRPr="00A92EDD" w:rsidRDefault="00E63548" w:rsidP="00B07E1F">
            <w:pPr>
              <w:spacing w:beforeLines="20" w:before="62" w:afterLines="20" w:after="62"/>
              <w:jc w:val="center"/>
              <w:rPr>
                <w:rFonts w:cs="Arial"/>
                <w:szCs w:val="18"/>
              </w:rPr>
            </w:pPr>
            <w:r>
              <w:t>0022E</w:t>
            </w:r>
          </w:p>
        </w:tc>
      </w:tr>
    </w:tbl>
    <w:p w:rsidR="008C425A" w:rsidRDefault="008C425A" w:rsidP="00ED2AE7">
      <w:pPr>
        <w:pStyle w:val="1-"/>
        <w:ind w:firstLine="480"/>
      </w:pPr>
    </w:p>
    <w:p w:rsidR="00ED2AE7" w:rsidRDefault="00ED2AE7" w:rsidP="00ED2AE7">
      <w:pPr>
        <w:pStyle w:val="1-"/>
        <w:ind w:firstLine="480"/>
      </w:pPr>
    </w:p>
    <w:p w:rsidR="008D1FF3" w:rsidRDefault="008D1FF3" w:rsidP="008D1FF3">
      <w:pPr>
        <w:pStyle w:val="2"/>
      </w:pPr>
      <w:bookmarkStart w:id="10" w:name="_Toc440963380"/>
      <w:bookmarkStart w:id="11" w:name="_Toc49862993"/>
      <w:bookmarkStart w:id="12" w:name="_Toc153472644"/>
      <w:bookmarkStart w:id="13" w:name="_Toc175142359"/>
      <w:r w:rsidRPr="00951C57">
        <w:t>Terms and Abbreviations</w:t>
      </w:r>
      <w:bookmarkEnd w:id="10"/>
      <w:bookmarkEnd w:id="11"/>
      <w:bookmarkEnd w:id="12"/>
      <w:bookmarkEnd w:id="13"/>
    </w:p>
    <w:p w:rsidR="008D1FF3" w:rsidRPr="008D1FF3" w:rsidRDefault="008D1FF3" w:rsidP="008D1FF3">
      <w:pPr>
        <w:pStyle w:val="1-"/>
        <w:ind w:firstLine="480"/>
        <w:rPr>
          <w:szCs w:val="24"/>
        </w:rPr>
      </w:pPr>
      <w:r w:rsidRPr="008D1FF3">
        <w:rPr>
          <w:szCs w:val="24"/>
        </w:rPr>
        <w:lastRenderedPageBreak/>
        <w:t>PM</w:t>
      </w:r>
      <w:r w:rsidR="003A09F2">
        <w:rPr>
          <w:rFonts w:hint="eastAsia"/>
          <w:szCs w:val="24"/>
        </w:rPr>
        <w:t>U</w:t>
      </w:r>
      <w:r w:rsidRPr="008D1FF3">
        <w:rPr>
          <w:szCs w:val="24"/>
        </w:rPr>
        <w:tab/>
      </w:r>
      <w:r w:rsidRPr="008D1FF3">
        <w:rPr>
          <w:szCs w:val="24"/>
        </w:rPr>
        <w:tab/>
        <w:t>Performance Monitor</w:t>
      </w:r>
      <w:r w:rsidR="003A09F2">
        <w:rPr>
          <w:szCs w:val="24"/>
        </w:rPr>
        <w:t xml:space="preserve"> </w:t>
      </w:r>
      <w:r w:rsidR="003A09F2">
        <w:rPr>
          <w:rFonts w:hint="eastAsia"/>
          <w:szCs w:val="24"/>
        </w:rPr>
        <w:t>Unit</w:t>
      </w:r>
    </w:p>
    <w:p w:rsidR="008D1FF3" w:rsidRPr="001C2AF2" w:rsidRDefault="008D1FF3" w:rsidP="008D1FF3">
      <w:pPr>
        <w:rPr>
          <w:rFonts w:ascii="ArialMT" w:hAnsi="ArialMT" w:cs="ArialMT"/>
          <w:sz w:val="20"/>
          <w:szCs w:val="20"/>
        </w:rPr>
      </w:pPr>
    </w:p>
    <w:p w:rsidR="008D1FF3" w:rsidRPr="008D1FF3" w:rsidRDefault="008D1FF3" w:rsidP="00ED2AE7">
      <w:pPr>
        <w:pStyle w:val="1-"/>
        <w:ind w:firstLine="480"/>
      </w:pPr>
    </w:p>
    <w:p w:rsidR="00ED2AE7" w:rsidRPr="00355D29" w:rsidRDefault="00ED2AE7" w:rsidP="00ED2AE7">
      <w:pPr>
        <w:pStyle w:val="1-"/>
        <w:ind w:firstLine="480"/>
      </w:pPr>
    </w:p>
    <w:p w:rsidR="00ED2AE7" w:rsidRDefault="00ED2AE7" w:rsidP="00ED2AE7">
      <w:pPr>
        <w:pStyle w:val="1-"/>
        <w:ind w:firstLine="480"/>
        <w:sectPr w:rsidR="00ED2AE7" w:rsidSect="00B07E1F">
          <w:pgSz w:w="11906" w:h="16838"/>
          <w:pgMar w:top="1440" w:right="1797" w:bottom="1440" w:left="1797" w:header="567" w:footer="567" w:gutter="0"/>
          <w:cols w:space="425"/>
          <w:docGrid w:type="lines" w:linePitch="312"/>
        </w:sectPr>
      </w:pPr>
    </w:p>
    <w:p w:rsidR="008D1FF3" w:rsidRDefault="008D1FF3" w:rsidP="008D1FF3">
      <w:pPr>
        <w:pStyle w:val="1"/>
      </w:pPr>
      <w:bookmarkStart w:id="14" w:name="_Toc440963381"/>
      <w:bookmarkStart w:id="15" w:name="_Toc49862994"/>
      <w:bookmarkStart w:id="16" w:name="_Toc153472645"/>
      <w:bookmarkStart w:id="17" w:name="_Toc79139464"/>
      <w:bookmarkStart w:id="18" w:name="_Toc175142360"/>
      <w:r w:rsidRPr="00951C57">
        <w:lastRenderedPageBreak/>
        <w:t>Interface</w:t>
      </w:r>
      <w:bookmarkEnd w:id="14"/>
      <w:bookmarkEnd w:id="15"/>
      <w:bookmarkEnd w:id="16"/>
      <w:bookmarkEnd w:id="18"/>
    </w:p>
    <w:bookmarkStart w:id="19" w:name="_Toc49862995"/>
    <w:bookmarkStart w:id="20" w:name="_Toc153472646"/>
    <w:p w:rsidR="003A09F2" w:rsidRPr="007340F7" w:rsidRDefault="003A09F2" w:rsidP="003A09F2">
      <w:pPr>
        <w:autoSpaceDE w:val="0"/>
        <w:autoSpaceDN w:val="0"/>
        <w:adjustRightInd w:val="0"/>
        <w:spacing w:beforeLines="50" w:before="156" w:afterLines="50" w:after="156" w:line="288" w:lineRule="auto"/>
        <w:ind w:left="431"/>
        <w:jc w:val="center"/>
        <w:rPr>
          <w:rFonts w:ascii="ArialMT" w:hAnsi="ArialMT" w:cs="ArialMT"/>
          <w:color w:val="000000" w:themeColor="text1"/>
          <w:szCs w:val="20"/>
        </w:rPr>
      </w:pPr>
      <w:r w:rsidRPr="007340F7">
        <w:object w:dxaOrig="14520" w:dyaOrig="11039">
          <v:shape id="_x0000_i1026" type="#_x0000_t75" style="width:437.1pt;height:332.45pt" o:ole="">
            <v:imagedata r:id="rId13" o:title=""/>
          </v:shape>
          <o:OLEObject Type="Embed" ProgID="Visio.Drawing.15" ShapeID="_x0000_i1026" DrawAspect="Content" ObjectID="_1785755500" r:id="rId14"/>
        </w:object>
      </w:r>
      <w:r w:rsidRPr="007340F7">
        <w:rPr>
          <w:color w:val="000000" w:themeColor="text1"/>
        </w:rPr>
        <w:t xml:space="preserve"> Figure </w:t>
      </w:r>
      <w:r w:rsidRPr="007340F7">
        <w:rPr>
          <w:color w:val="000000" w:themeColor="text1"/>
        </w:rPr>
        <w:fldChar w:fldCharType="begin"/>
      </w:r>
      <w:r w:rsidRPr="007340F7">
        <w:rPr>
          <w:color w:val="000000" w:themeColor="text1"/>
        </w:rPr>
        <w:instrText xml:space="preserve"> SEQ Figure \* ARABIC </w:instrText>
      </w:r>
      <w:r w:rsidRPr="007340F7">
        <w:rPr>
          <w:color w:val="000000" w:themeColor="text1"/>
        </w:rPr>
        <w:fldChar w:fldCharType="separate"/>
      </w:r>
      <w:r w:rsidRPr="007340F7">
        <w:rPr>
          <w:noProof/>
          <w:color w:val="000000" w:themeColor="text1"/>
        </w:rPr>
        <w:t>2</w:t>
      </w:r>
      <w:r w:rsidRPr="007340F7">
        <w:rPr>
          <w:noProof/>
          <w:color w:val="000000" w:themeColor="text1"/>
        </w:rPr>
        <w:fldChar w:fldCharType="end"/>
      </w:r>
      <w:r w:rsidRPr="007340F7">
        <w:rPr>
          <w:noProof/>
          <w:color w:val="000000" w:themeColor="text1"/>
        </w:rPr>
        <w:t>.1</w:t>
      </w:r>
      <w:r w:rsidRPr="007340F7">
        <w:rPr>
          <w:color w:val="000000" w:themeColor="text1"/>
        </w:rPr>
        <w:t xml:space="preserve"> Connection Overview</w:t>
      </w:r>
    </w:p>
    <w:p w:rsidR="008D1FF3" w:rsidRDefault="008D1FF3" w:rsidP="008D1FF3">
      <w:pPr>
        <w:pStyle w:val="2"/>
      </w:pPr>
      <w:bookmarkStart w:id="21" w:name="_Toc175142361"/>
      <w:r>
        <w:rPr>
          <w:rFonts w:hint="eastAsia"/>
        </w:rPr>
        <w:t>Interface Signal Description</w:t>
      </w:r>
      <w:bookmarkEnd w:id="19"/>
      <w:bookmarkEnd w:id="20"/>
      <w:bookmarkEnd w:id="21"/>
    </w:p>
    <w:bookmarkEnd w:id="17"/>
    <w:p w:rsidR="00ED2AE7" w:rsidRDefault="003E5667" w:rsidP="004C0763">
      <w:pPr>
        <w:pStyle w:val="1-"/>
        <w:ind w:firstLine="420"/>
        <w:jc w:val="center"/>
        <w:rPr>
          <w:sz w:val="21"/>
        </w:rPr>
      </w:pPr>
      <w:r w:rsidRPr="001102DD">
        <w:rPr>
          <w:rFonts w:hint="eastAsia"/>
          <w:sz w:val="21"/>
        </w:rPr>
        <w:t>表</w:t>
      </w:r>
      <w:r w:rsidRPr="001102DD">
        <w:rPr>
          <w:rFonts w:hint="eastAsia"/>
          <w:sz w:val="21"/>
        </w:rPr>
        <w:t xml:space="preserve"> </w:t>
      </w:r>
      <w:r w:rsidRPr="001102DD">
        <w:rPr>
          <w:sz w:val="21"/>
        </w:rPr>
        <w:fldChar w:fldCharType="begin"/>
      </w:r>
      <w:r w:rsidRPr="001102DD">
        <w:rPr>
          <w:sz w:val="21"/>
        </w:rPr>
        <w:instrText xml:space="preserve"> STYLEREF 1 \s </w:instrText>
      </w:r>
      <w:r w:rsidRPr="001102DD">
        <w:rPr>
          <w:sz w:val="21"/>
        </w:rPr>
        <w:fldChar w:fldCharType="separate"/>
      </w:r>
      <w:r w:rsidR="0022276A">
        <w:rPr>
          <w:noProof/>
          <w:sz w:val="21"/>
        </w:rPr>
        <w:t>2</w:t>
      </w:r>
      <w:r w:rsidRPr="001102DD">
        <w:rPr>
          <w:sz w:val="21"/>
        </w:rPr>
        <w:fldChar w:fldCharType="end"/>
      </w:r>
      <w:r w:rsidRPr="001102DD">
        <w:rPr>
          <w:sz w:val="21"/>
        </w:rPr>
        <w:noBreakHyphen/>
      </w:r>
      <w:r w:rsidRPr="001102DD">
        <w:rPr>
          <w:sz w:val="21"/>
        </w:rPr>
        <w:fldChar w:fldCharType="begin"/>
      </w:r>
      <w:r w:rsidRPr="001102DD">
        <w:rPr>
          <w:sz w:val="21"/>
        </w:rPr>
        <w:instrText xml:space="preserve"> SEQ </w:instrText>
      </w:r>
      <w:r w:rsidRPr="001102DD">
        <w:rPr>
          <w:sz w:val="21"/>
        </w:rPr>
        <w:instrText>表格</w:instrText>
      </w:r>
      <w:r w:rsidRPr="001102DD">
        <w:rPr>
          <w:sz w:val="21"/>
        </w:rPr>
        <w:instrText xml:space="preserve"> \* ARABIC \s 1 </w:instrText>
      </w:r>
      <w:r w:rsidRPr="001102DD">
        <w:rPr>
          <w:sz w:val="21"/>
        </w:rPr>
        <w:fldChar w:fldCharType="separate"/>
      </w:r>
      <w:r w:rsidR="0022276A">
        <w:rPr>
          <w:noProof/>
          <w:sz w:val="21"/>
        </w:rPr>
        <w:t>1</w:t>
      </w:r>
      <w:r w:rsidRPr="001102DD">
        <w:rPr>
          <w:sz w:val="21"/>
        </w:rPr>
        <w:fldChar w:fldCharType="end"/>
      </w:r>
      <w:r w:rsidRPr="001102DD">
        <w:rPr>
          <w:rFonts w:hint="eastAsia"/>
          <w:sz w:val="21"/>
        </w:rPr>
        <w:t>：</w:t>
      </w:r>
      <w:r w:rsidR="004C0763">
        <w:rPr>
          <w:rFonts w:hint="eastAsia"/>
          <w:sz w:val="21"/>
        </w:rPr>
        <w:t>Top</w:t>
      </w:r>
      <w:r w:rsidR="004C0763">
        <w:rPr>
          <w:sz w:val="21"/>
        </w:rPr>
        <w:t xml:space="preserve"> </w:t>
      </w:r>
      <w:r w:rsidR="004C0763">
        <w:rPr>
          <w:rFonts w:hint="eastAsia"/>
          <w:sz w:val="21"/>
        </w:rPr>
        <w:t>Interface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53"/>
        <w:gridCol w:w="735"/>
        <w:gridCol w:w="1675"/>
        <w:gridCol w:w="3859"/>
      </w:tblGrid>
      <w:tr w:rsidR="003A09F2" w:rsidRPr="007F12FD" w:rsidTr="001977D6">
        <w:trPr>
          <w:jc w:val="center"/>
        </w:trPr>
        <w:tc>
          <w:tcPr>
            <w:tcW w:w="22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b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b/>
                <w:color w:val="000000" w:themeColor="text1"/>
                <w:szCs w:val="21"/>
              </w:rPr>
              <w:t>Name</w:t>
            </w:r>
          </w:p>
        </w:tc>
        <w:tc>
          <w:tcPr>
            <w:tcW w:w="735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b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b/>
                <w:color w:val="000000" w:themeColor="text1"/>
                <w:szCs w:val="21"/>
              </w:rPr>
              <w:t>I/O</w:t>
            </w:r>
          </w:p>
        </w:tc>
        <w:tc>
          <w:tcPr>
            <w:tcW w:w="1675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b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b/>
                <w:color w:val="000000" w:themeColor="text1"/>
                <w:szCs w:val="21"/>
              </w:rPr>
              <w:t>Connection</w:t>
            </w:r>
          </w:p>
        </w:tc>
        <w:tc>
          <w:tcPr>
            <w:tcW w:w="385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b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b/>
                <w:color w:val="000000" w:themeColor="text1"/>
                <w:szCs w:val="21"/>
              </w:rPr>
              <w:t>Description</w:t>
            </w:r>
          </w:p>
        </w:tc>
      </w:tr>
      <w:tr w:rsidR="003A09F2" w:rsidRPr="007F12FD" w:rsidTr="001977D6">
        <w:trPr>
          <w:jc w:val="center"/>
        </w:trPr>
        <w:tc>
          <w:tcPr>
            <w:tcW w:w="8522" w:type="dxa"/>
            <w:gridSpan w:val="4"/>
            <w:tcBorders>
              <w:top w:val="single" w:sz="12" w:space="0" w:color="auto"/>
            </w:tcBorders>
            <w:shd w:val="clear" w:color="auto" w:fill="D9D9D9"/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Global</w:t>
            </w:r>
          </w:p>
        </w:tc>
      </w:tr>
      <w:tr w:rsidR="003A09F2" w:rsidRPr="007F12FD" w:rsidTr="001977D6">
        <w:trPr>
          <w:jc w:val="center"/>
        </w:trPr>
        <w:tc>
          <w:tcPr>
            <w:tcW w:w="2253" w:type="dxa"/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clk</w:t>
            </w:r>
          </w:p>
        </w:tc>
        <w:tc>
          <w:tcPr>
            <w:tcW w:w="735" w:type="dxa"/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I</w:t>
            </w:r>
          </w:p>
        </w:tc>
        <w:tc>
          <w:tcPr>
            <w:tcW w:w="1675" w:type="dxa"/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/>
                <w:color w:val="000000" w:themeColor="text1"/>
                <w:szCs w:val="21"/>
              </w:rPr>
              <w:t>T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pu_sys</w:t>
            </w:r>
          </w:p>
        </w:tc>
        <w:tc>
          <w:tcPr>
            <w:tcW w:w="3859" w:type="dxa"/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Clock</w:t>
            </w:r>
          </w:p>
        </w:tc>
      </w:tr>
      <w:tr w:rsidR="003A09F2" w:rsidRPr="007F12FD" w:rsidTr="001977D6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rst_n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I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/>
                <w:color w:val="000000" w:themeColor="text1"/>
                <w:szCs w:val="21"/>
              </w:rPr>
              <w:t>T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pu_sys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Reset (active low)</w:t>
            </w:r>
          </w:p>
        </w:tc>
      </w:tr>
      <w:tr w:rsidR="003A09F2" w:rsidRPr="007F12FD" w:rsidTr="001977D6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VMON_N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inout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/>
                <w:color w:val="000000" w:themeColor="text1"/>
                <w:szCs w:val="21"/>
              </w:rPr>
              <w:t>T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pu_sys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电压传感器</w:t>
            </w:r>
          </w:p>
        </w:tc>
      </w:tr>
      <w:tr w:rsidR="003A09F2" w:rsidRPr="007F12FD" w:rsidTr="001977D6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  <w:vertAlign w:val="superscript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VMON_P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  <w:vertAlign w:val="superscript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inout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  <w:vertAlign w:val="superscript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T</w:t>
            </w:r>
            <w:r w:rsidRPr="00E13568">
              <w:rPr>
                <w:rFonts w:ascii="Calibri" w:hAnsi="Calibri" w:hint="eastAsia"/>
                <w:color w:val="000000" w:themeColor="text1"/>
                <w:szCs w:val="21"/>
              </w:rPr>
              <w:t>pu_sys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  <w:vertAlign w:val="superscript"/>
              </w:rPr>
            </w:pP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电压传感器</w:t>
            </w:r>
          </w:p>
        </w:tc>
      </w:tr>
      <w:tr w:rsidR="003A09F2" w:rsidRPr="007F12FD" w:rsidTr="001977D6">
        <w:trPr>
          <w:jc w:val="center"/>
        </w:trPr>
        <w:tc>
          <w:tcPr>
            <w:tcW w:w="8522" w:type="dxa"/>
            <w:gridSpan w:val="4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 xml:space="preserve">Input </w:t>
            </w:r>
          </w:p>
        </w:tc>
      </w:tr>
      <w:tr w:rsidR="003A09F2" w:rsidRPr="007F12FD" w:rsidTr="001977D6">
        <w:trPr>
          <w:jc w:val="center"/>
        </w:trPr>
        <w:tc>
          <w:tcPr>
            <w:tcW w:w="2253" w:type="dxa"/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dummy_in</w:t>
            </w:r>
            <w:r>
              <w:rPr>
                <w:rFonts w:ascii="Calibri" w:hAnsi="Calibri"/>
                <w:color w:val="000000" w:themeColor="text1"/>
                <w:szCs w:val="21"/>
              </w:rPr>
              <w:t>[49:0]</w:t>
            </w:r>
          </w:p>
        </w:tc>
        <w:tc>
          <w:tcPr>
            <w:tcW w:w="735" w:type="dxa"/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I</w:t>
            </w:r>
          </w:p>
        </w:tc>
        <w:tc>
          <w:tcPr>
            <w:tcW w:w="1675" w:type="dxa"/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T</w:t>
            </w:r>
            <w:r w:rsidRPr="00E13568">
              <w:rPr>
                <w:rFonts w:ascii="Calibri" w:hAnsi="Calibri" w:hint="eastAsia"/>
                <w:color w:val="000000" w:themeColor="text1"/>
                <w:szCs w:val="21"/>
              </w:rPr>
              <w:t>pu_sys</w:t>
            </w:r>
            <w:r w:rsidRPr="007F12FD" w:rsidDel="00913BA9">
              <w:rPr>
                <w:rFonts w:ascii="Calibri" w:hAnsi="Calibri"/>
                <w:color w:val="000000" w:themeColor="text1"/>
                <w:szCs w:val="21"/>
              </w:rPr>
              <w:t xml:space="preserve"> </w:t>
            </w:r>
          </w:p>
        </w:tc>
        <w:tc>
          <w:tcPr>
            <w:tcW w:w="3859" w:type="dxa"/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输入冗余信号</w:t>
            </w:r>
          </w:p>
        </w:tc>
      </w:tr>
      <w:tr w:rsidR="003A09F2" w:rsidRPr="007F12FD" w:rsidTr="001977D6">
        <w:trPr>
          <w:jc w:val="center"/>
        </w:trPr>
        <w:tc>
          <w:tcPr>
            <w:tcW w:w="2253" w:type="dxa"/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ls_en_i</w:t>
            </w:r>
          </w:p>
        </w:tc>
        <w:tc>
          <w:tcPr>
            <w:tcW w:w="735" w:type="dxa"/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I</w:t>
            </w:r>
          </w:p>
        </w:tc>
        <w:tc>
          <w:tcPr>
            <w:tcW w:w="1675" w:type="dxa"/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T</w:t>
            </w:r>
            <w:r w:rsidRPr="00E13568">
              <w:rPr>
                <w:rFonts w:ascii="Calibri" w:hAnsi="Calibri" w:hint="eastAsia"/>
                <w:color w:val="000000" w:themeColor="text1"/>
                <w:szCs w:val="21"/>
              </w:rPr>
              <w:t>pu_sys</w:t>
            </w:r>
            <w:r w:rsidRPr="007F12FD" w:rsidDel="00913BA9">
              <w:rPr>
                <w:rFonts w:ascii="Calibri" w:hAnsi="Calibri"/>
                <w:color w:val="000000" w:themeColor="text1"/>
                <w:szCs w:val="21"/>
              </w:rPr>
              <w:t xml:space="preserve"> </w:t>
            </w:r>
          </w:p>
        </w:tc>
        <w:tc>
          <w:tcPr>
            <w:tcW w:w="3859" w:type="dxa"/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Lmem memory light sleep enable</w:t>
            </w:r>
          </w:p>
        </w:tc>
      </w:tr>
      <w:tr w:rsidR="003A09F2" w:rsidRPr="007F12FD" w:rsidTr="001977D6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sync_id_gdma</w:t>
            </w:r>
            <w:r>
              <w:rPr>
                <w:rFonts w:ascii="Calibri" w:hAnsi="Calibri"/>
                <w:color w:val="000000" w:themeColor="text1"/>
                <w:szCs w:val="21"/>
              </w:rPr>
              <w:t>[23:0]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I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GDMA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GDMA</w:t>
            </w: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发送给</w:t>
            </w:r>
            <w:r w:rsidRPr="007F12FD">
              <w:rPr>
                <w:rFonts w:ascii="Calibri" w:hAnsi="Calibri"/>
                <w:color w:val="000000" w:themeColor="text1"/>
                <w:szCs w:val="21"/>
              </w:rPr>
              <w:t>TPU</w:t>
            </w: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的指令同步</w:t>
            </w:r>
            <w:r w:rsidRPr="007F12FD">
              <w:rPr>
                <w:rFonts w:ascii="Calibri" w:hAnsi="Calibri"/>
                <w:color w:val="000000" w:themeColor="text1"/>
                <w:szCs w:val="21"/>
              </w:rPr>
              <w:t>ID</w:t>
            </w:r>
          </w:p>
        </w:tc>
      </w:tr>
      <w:tr w:rsidR="003A09F2" w:rsidRPr="007F12FD" w:rsidTr="001977D6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rvalid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I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MSG</w:t>
            </w:r>
            <w:r>
              <w:rPr>
                <w:rFonts w:ascii="Calibri" w:hAnsi="Calibri"/>
                <w:color w:val="000000" w:themeColor="text1"/>
                <w:szCs w:val="21"/>
              </w:rPr>
              <w:t xml:space="preserve"> 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Central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同步读输入</w:t>
            </w:r>
            <w:r w:rsidRPr="007F12FD">
              <w:rPr>
                <w:rFonts w:ascii="Calibri" w:hAnsi="Calibri"/>
                <w:color w:val="000000" w:themeColor="text1"/>
                <w:szCs w:val="21"/>
              </w:rPr>
              <w:t>valid</w:t>
            </w: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信息</w:t>
            </w:r>
          </w:p>
        </w:tc>
      </w:tr>
      <w:tr w:rsidR="003A09F2" w:rsidRPr="007F12FD" w:rsidTr="001977D6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rrsp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I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MSG</w:t>
            </w:r>
            <w:r>
              <w:rPr>
                <w:rFonts w:ascii="Calibri" w:hAnsi="Calibri"/>
                <w:color w:val="000000" w:themeColor="text1"/>
                <w:szCs w:val="21"/>
              </w:rPr>
              <w:t xml:space="preserve"> 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Central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同步读反馈信号</w:t>
            </w:r>
          </w:p>
        </w:tc>
      </w:tr>
      <w:tr w:rsidR="003A09F2" w:rsidRPr="007F12FD" w:rsidTr="001977D6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tpu_dbg_*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I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T</w:t>
            </w:r>
            <w:r w:rsidRPr="00E13568">
              <w:rPr>
                <w:rFonts w:ascii="Calibri" w:hAnsi="Calibri" w:hint="eastAsia"/>
                <w:color w:val="000000" w:themeColor="text1"/>
                <w:szCs w:val="21"/>
              </w:rPr>
              <w:t>pu_sys</w:t>
            </w:r>
            <w:r w:rsidRPr="007F12FD" w:rsidDel="00E501B6">
              <w:rPr>
                <w:rFonts w:ascii="Calibri" w:hAnsi="Calibri"/>
                <w:color w:val="000000" w:themeColor="text1"/>
                <w:szCs w:val="21"/>
              </w:rPr>
              <w:t xml:space="preserve"> 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 xml:space="preserve">debug </w:t>
            </w: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信息</w:t>
            </w:r>
          </w:p>
        </w:tc>
      </w:tr>
      <w:tr w:rsidR="003A09F2" w:rsidRPr="007F12FD" w:rsidTr="001977D6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lastRenderedPageBreak/>
              <w:t>arrays_0_m*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I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/>
                <w:color w:val="000000" w:themeColor="text1"/>
                <w:szCs w:val="21"/>
              </w:rPr>
              <w:t>GDMA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GDMA</w:t>
            </w: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访问</w:t>
            </w:r>
            <w:r w:rsidRPr="007F12FD">
              <w:rPr>
                <w:rFonts w:ascii="Calibri" w:hAnsi="Calibri"/>
                <w:color w:val="000000" w:themeColor="text1"/>
                <w:szCs w:val="21"/>
              </w:rPr>
              <w:t>lmem</w:t>
            </w:r>
            <w:r>
              <w:rPr>
                <w:rFonts w:ascii="Calibri" w:hAnsi="Calibri"/>
                <w:color w:val="000000" w:themeColor="text1"/>
                <w:szCs w:val="21"/>
              </w:rPr>
              <w:t xml:space="preserve"> 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smem</w:t>
            </w: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的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接口</w:t>
            </w:r>
          </w:p>
        </w:tc>
      </w:tr>
      <w:tr w:rsidR="003A09F2" w:rsidRPr="007F12FD" w:rsidTr="001977D6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tpu_reg_*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I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T</w:t>
            </w:r>
            <w:r w:rsidRPr="00E13568">
              <w:rPr>
                <w:rFonts w:ascii="Calibri" w:hAnsi="Calibri" w:hint="eastAsia"/>
                <w:color w:val="000000" w:themeColor="text1"/>
                <w:szCs w:val="21"/>
              </w:rPr>
              <w:t>pu_sys</w:t>
            </w:r>
            <w:r w:rsidRPr="007F12FD" w:rsidDel="00E501B6">
              <w:rPr>
                <w:rFonts w:ascii="Calibri" w:hAnsi="Calibri"/>
                <w:color w:val="000000" w:themeColor="text1"/>
                <w:szCs w:val="21"/>
              </w:rPr>
              <w:t xml:space="preserve"> 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3A09F2" w:rsidRPr="00E63548" w:rsidRDefault="003A09F2" w:rsidP="001977D6">
            <w:pPr>
              <w:spacing w:before="20" w:after="20" w:line="0" w:lineRule="atLeast"/>
              <w:rPr>
                <w:rFonts w:ascii="Calibri" w:hAnsi="Calibri"/>
                <w:szCs w:val="21"/>
              </w:rPr>
            </w:pPr>
            <w:r w:rsidRPr="00E63548">
              <w:rPr>
                <w:rFonts w:ascii="Calibri" w:hAnsi="Calibri" w:hint="eastAsia"/>
                <w:szCs w:val="21"/>
              </w:rPr>
              <w:t>外部通过</w:t>
            </w:r>
            <w:r w:rsidRPr="00E63548">
              <w:rPr>
                <w:rFonts w:ascii="Calibri" w:hAnsi="Calibri"/>
                <w:szCs w:val="21"/>
              </w:rPr>
              <w:t>AXI</w:t>
            </w:r>
            <w:r w:rsidRPr="00E63548">
              <w:rPr>
                <w:rFonts w:ascii="Calibri" w:hAnsi="Calibri" w:hint="eastAsia"/>
                <w:szCs w:val="21"/>
              </w:rPr>
              <w:t>口配置</w:t>
            </w:r>
            <w:r w:rsidRPr="00E63548">
              <w:rPr>
                <w:rFonts w:ascii="Calibri" w:hAnsi="Calibri"/>
                <w:szCs w:val="21"/>
              </w:rPr>
              <w:t>TPU</w:t>
            </w:r>
            <w:r w:rsidRPr="00E63548">
              <w:rPr>
                <w:rFonts w:ascii="Calibri" w:hAnsi="Calibri" w:hint="eastAsia"/>
                <w:szCs w:val="21"/>
              </w:rPr>
              <w:t>的寄存器信息</w:t>
            </w:r>
          </w:p>
        </w:tc>
      </w:tr>
      <w:tr w:rsidR="003A09F2" w:rsidRPr="007F12FD" w:rsidTr="001977D6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tpu_des_*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I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T</w:t>
            </w:r>
            <w:r w:rsidRPr="00E13568">
              <w:rPr>
                <w:rFonts w:ascii="Calibri" w:hAnsi="Calibri" w:hint="eastAsia"/>
                <w:color w:val="000000" w:themeColor="text1"/>
                <w:szCs w:val="21"/>
              </w:rPr>
              <w:t>pu_sys</w:t>
            </w:r>
            <w:r w:rsidRPr="007F12FD" w:rsidDel="00E501B6">
              <w:rPr>
                <w:rFonts w:ascii="Calibri" w:hAnsi="Calibri"/>
                <w:color w:val="000000" w:themeColor="text1"/>
                <w:szCs w:val="21"/>
              </w:rPr>
              <w:t xml:space="preserve"> 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3A09F2" w:rsidRPr="00E63548" w:rsidRDefault="003A09F2" w:rsidP="001977D6">
            <w:pPr>
              <w:spacing w:before="20" w:after="20" w:line="0" w:lineRule="atLeast"/>
              <w:rPr>
                <w:rFonts w:ascii="Calibri" w:hAnsi="Calibri"/>
                <w:szCs w:val="21"/>
              </w:rPr>
            </w:pPr>
            <w:r w:rsidRPr="00E63548">
              <w:rPr>
                <w:rFonts w:ascii="Calibri" w:hAnsi="Calibri" w:hint="eastAsia"/>
                <w:szCs w:val="21"/>
              </w:rPr>
              <w:t>外部通过</w:t>
            </w:r>
            <w:r w:rsidRPr="00E63548">
              <w:rPr>
                <w:rFonts w:ascii="Calibri" w:hAnsi="Calibri"/>
                <w:szCs w:val="21"/>
              </w:rPr>
              <w:t>AXI</w:t>
            </w:r>
            <w:r w:rsidRPr="00E63548">
              <w:rPr>
                <w:rFonts w:ascii="Calibri" w:hAnsi="Calibri" w:hint="eastAsia"/>
                <w:szCs w:val="21"/>
              </w:rPr>
              <w:t>口配置</w:t>
            </w:r>
            <w:r w:rsidRPr="00E63548">
              <w:rPr>
                <w:rFonts w:ascii="Calibri" w:hAnsi="Calibri"/>
                <w:szCs w:val="21"/>
              </w:rPr>
              <w:t>TIU</w:t>
            </w:r>
            <w:r w:rsidRPr="00E63548">
              <w:rPr>
                <w:rFonts w:ascii="Calibri" w:hAnsi="Calibri" w:hint="eastAsia"/>
                <w:szCs w:val="21"/>
              </w:rPr>
              <w:t>的指令信息</w:t>
            </w:r>
          </w:p>
        </w:tc>
      </w:tr>
      <w:tr w:rsidR="003A09F2" w:rsidRPr="007F12FD" w:rsidTr="001977D6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tpu_bks_*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I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TPU</w:t>
            </w:r>
            <w:r>
              <w:rPr>
                <w:rFonts w:ascii="Calibri" w:hAnsi="Calibri"/>
                <w:color w:val="000000" w:themeColor="text1"/>
                <w:szCs w:val="21"/>
              </w:rPr>
              <w:t>0/1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广播总线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（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reserved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）</w:t>
            </w:r>
          </w:p>
        </w:tc>
      </w:tr>
      <w:tr w:rsidR="003A09F2" w:rsidRPr="007F12FD" w:rsidTr="001977D6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tpu_cgs_bus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I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TPU</w:t>
            </w:r>
            <w:r>
              <w:rPr>
                <w:rFonts w:ascii="Calibri" w:hAnsi="Calibri"/>
                <w:color w:val="000000" w:themeColor="text1"/>
                <w:szCs w:val="21"/>
              </w:rPr>
              <w:t>0/1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配置总线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（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reserved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）</w:t>
            </w:r>
          </w:p>
        </w:tc>
      </w:tr>
      <w:tr w:rsidR="003A09F2" w:rsidRPr="007F12FD" w:rsidTr="001977D6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tpu_cms_*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I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TPU</w:t>
            </w:r>
            <w:r>
              <w:rPr>
                <w:rFonts w:ascii="Calibri" w:hAnsi="Calibri"/>
                <w:color w:val="000000" w:themeColor="text1"/>
                <w:szCs w:val="21"/>
              </w:rPr>
              <w:t>0/1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Command</w:t>
            </w: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总线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（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reserved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）</w:t>
            </w:r>
          </w:p>
        </w:tc>
      </w:tr>
      <w:tr w:rsidR="003A09F2" w:rsidRPr="007F12FD" w:rsidTr="001977D6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tpu_scs_r0_*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I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TPU</w:t>
            </w:r>
            <w:r>
              <w:rPr>
                <w:rFonts w:ascii="Calibri" w:hAnsi="Calibri"/>
                <w:color w:val="000000" w:themeColor="text1"/>
                <w:szCs w:val="21"/>
              </w:rPr>
              <w:t>0/1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对应</w:t>
            </w:r>
            <w:r>
              <w:rPr>
                <w:rFonts w:ascii="Calibri" w:hAnsi="Calibri"/>
                <w:color w:val="000000" w:themeColor="text1"/>
                <w:szCs w:val="21"/>
              </w:rPr>
              <w:t>tpu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 xml:space="preserve"> </w:t>
            </w:r>
            <w:r w:rsidRPr="007F12FD">
              <w:rPr>
                <w:rFonts w:ascii="Calibri" w:hAnsi="Calibri"/>
                <w:color w:val="000000" w:themeColor="text1"/>
                <w:szCs w:val="21"/>
              </w:rPr>
              <w:t>r0</w:t>
            </w: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通道的数据总线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（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reserved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）</w:t>
            </w:r>
          </w:p>
        </w:tc>
      </w:tr>
      <w:tr w:rsidR="003A09F2" w:rsidRPr="007F12FD" w:rsidTr="001977D6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tpu_scs_r1_*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I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TPU</w:t>
            </w:r>
            <w:r>
              <w:rPr>
                <w:rFonts w:ascii="Calibri" w:hAnsi="Calibri"/>
                <w:color w:val="000000" w:themeColor="text1"/>
                <w:szCs w:val="21"/>
              </w:rPr>
              <w:t>0/1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对应</w:t>
            </w:r>
            <w:r>
              <w:rPr>
                <w:rFonts w:ascii="Calibri" w:hAnsi="Calibri"/>
                <w:color w:val="000000" w:themeColor="text1"/>
                <w:szCs w:val="21"/>
              </w:rPr>
              <w:t>tpu</w:t>
            </w:r>
            <w:r w:rsidRPr="007F12FD">
              <w:rPr>
                <w:rFonts w:ascii="Calibri" w:hAnsi="Calibri"/>
                <w:color w:val="000000" w:themeColor="text1"/>
                <w:szCs w:val="21"/>
              </w:rPr>
              <w:t xml:space="preserve"> r1</w:t>
            </w: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通道的数据总线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（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reserved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）</w:t>
            </w:r>
          </w:p>
        </w:tc>
      </w:tr>
      <w:tr w:rsidR="003A09F2" w:rsidRPr="007F12FD" w:rsidTr="001977D6">
        <w:trPr>
          <w:jc w:val="center"/>
        </w:trPr>
        <w:tc>
          <w:tcPr>
            <w:tcW w:w="8522" w:type="dxa"/>
            <w:gridSpan w:val="4"/>
            <w:shd w:val="clear" w:color="auto" w:fill="E7E6E6" w:themeFill="background2"/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lef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 xml:space="preserve">Output </w:t>
            </w:r>
          </w:p>
        </w:tc>
      </w:tr>
      <w:tr w:rsidR="003A09F2" w:rsidRPr="007F12FD" w:rsidTr="001977D6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dummy_out</w:t>
            </w:r>
            <w:r>
              <w:rPr>
                <w:rFonts w:ascii="Calibri" w:hAnsi="Calibri"/>
                <w:color w:val="000000" w:themeColor="text1"/>
                <w:szCs w:val="21"/>
              </w:rPr>
              <w:t>[49:0]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O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T</w:t>
            </w:r>
            <w:r w:rsidRPr="00E13568">
              <w:rPr>
                <w:rFonts w:ascii="Calibri" w:hAnsi="Calibri" w:hint="eastAsia"/>
                <w:color w:val="000000" w:themeColor="text1"/>
                <w:szCs w:val="21"/>
              </w:rPr>
              <w:t>pu_sys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输出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冗余</w:t>
            </w: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信号</w:t>
            </w:r>
          </w:p>
        </w:tc>
      </w:tr>
      <w:tr w:rsidR="003A09F2" w:rsidRPr="007F12FD" w:rsidTr="001977D6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tpu_dbg_bus</w:t>
            </w:r>
            <w:r>
              <w:rPr>
                <w:rFonts w:ascii="Calibri" w:hAnsi="Calibri"/>
                <w:color w:val="000000" w:themeColor="text1"/>
                <w:szCs w:val="21"/>
              </w:rPr>
              <w:t>[31:0]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O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T</w:t>
            </w:r>
            <w:r w:rsidRPr="00E13568">
              <w:rPr>
                <w:rFonts w:ascii="Calibri" w:hAnsi="Calibri" w:hint="eastAsia"/>
                <w:color w:val="000000" w:themeColor="text1"/>
                <w:szCs w:val="21"/>
              </w:rPr>
              <w:t>pu_sys</w:t>
            </w:r>
            <w:r w:rsidRPr="007F12FD" w:rsidDel="00913BA9">
              <w:rPr>
                <w:rFonts w:ascii="Calibri" w:hAnsi="Calibri"/>
                <w:color w:val="000000" w:themeColor="text1"/>
                <w:szCs w:val="21"/>
              </w:rPr>
              <w:t xml:space="preserve"> 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 xml:space="preserve">debug </w:t>
            </w: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总线</w:t>
            </w:r>
          </w:p>
        </w:tc>
      </w:tr>
      <w:tr w:rsidR="003A09F2" w:rsidRPr="007F12FD" w:rsidTr="001977D6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tpu_intr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O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T</w:t>
            </w:r>
            <w:r w:rsidRPr="00E13568">
              <w:rPr>
                <w:rFonts w:ascii="Calibri" w:hAnsi="Calibri" w:hint="eastAsia"/>
                <w:color w:val="000000" w:themeColor="text1"/>
                <w:szCs w:val="21"/>
              </w:rPr>
              <w:t>pu_sys</w:t>
            </w:r>
            <w:r w:rsidRPr="007F12FD" w:rsidDel="00913BA9">
              <w:rPr>
                <w:rFonts w:ascii="Calibri" w:hAnsi="Calibri"/>
                <w:color w:val="000000" w:themeColor="text1"/>
                <w:szCs w:val="21"/>
              </w:rPr>
              <w:t xml:space="preserve"> 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指令执行中断</w:t>
            </w:r>
          </w:p>
        </w:tc>
      </w:tr>
      <w:tr w:rsidR="003A09F2" w:rsidRPr="007F12FD" w:rsidTr="001977D6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intr_pio_empty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O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T</w:t>
            </w:r>
            <w:r w:rsidRPr="00E13568">
              <w:rPr>
                <w:rFonts w:ascii="Calibri" w:hAnsi="Calibri" w:hint="eastAsia"/>
                <w:color w:val="000000" w:themeColor="text1"/>
                <w:szCs w:val="21"/>
              </w:rPr>
              <w:t>pu_sys</w:t>
            </w:r>
            <w:r w:rsidRPr="007F12FD" w:rsidDel="00913BA9">
              <w:rPr>
                <w:rFonts w:ascii="Calibri" w:hAnsi="Calibri"/>
                <w:color w:val="000000" w:themeColor="text1"/>
                <w:szCs w:val="21"/>
              </w:rPr>
              <w:t xml:space="preserve"> 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指令</w:t>
            </w:r>
            <w:r w:rsidRPr="007F12FD">
              <w:rPr>
                <w:rFonts w:ascii="Calibri" w:hAnsi="Calibri"/>
                <w:color w:val="000000" w:themeColor="text1"/>
                <w:szCs w:val="21"/>
              </w:rPr>
              <w:t>buffer</w:t>
            </w: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为空</w:t>
            </w:r>
          </w:p>
        </w:tc>
      </w:tr>
      <w:tr w:rsidR="003A09F2" w:rsidRPr="007F12FD" w:rsidTr="001977D6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intr_pio_half_empty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O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T</w:t>
            </w:r>
            <w:r w:rsidRPr="00E13568">
              <w:rPr>
                <w:rFonts w:ascii="Calibri" w:hAnsi="Calibri" w:hint="eastAsia"/>
                <w:color w:val="000000" w:themeColor="text1"/>
                <w:szCs w:val="21"/>
              </w:rPr>
              <w:t>pu_sys</w:t>
            </w:r>
            <w:r w:rsidRPr="007F12FD" w:rsidDel="00913BA9">
              <w:rPr>
                <w:rFonts w:ascii="Calibri" w:hAnsi="Calibri"/>
                <w:color w:val="000000" w:themeColor="text1"/>
                <w:szCs w:val="21"/>
              </w:rPr>
              <w:t xml:space="preserve"> 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指令</w:t>
            </w:r>
            <w:r w:rsidRPr="007F12FD">
              <w:rPr>
                <w:rFonts w:ascii="Calibri" w:hAnsi="Calibri"/>
                <w:color w:val="000000" w:themeColor="text1"/>
                <w:szCs w:val="21"/>
              </w:rPr>
              <w:t>buffer</w:t>
            </w: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有二分之一及以上为空</w:t>
            </w:r>
          </w:p>
        </w:tc>
      </w:tr>
      <w:tr w:rsidR="003A09F2" w:rsidRPr="007F12FD" w:rsidTr="001977D6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intr_pio_quart_empty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O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T</w:t>
            </w:r>
            <w:r w:rsidRPr="00E13568">
              <w:rPr>
                <w:rFonts w:ascii="Calibri" w:hAnsi="Calibri" w:hint="eastAsia"/>
                <w:color w:val="000000" w:themeColor="text1"/>
                <w:szCs w:val="21"/>
              </w:rPr>
              <w:t>pu_sys</w:t>
            </w:r>
            <w:r w:rsidRPr="007F12FD" w:rsidDel="00913BA9">
              <w:rPr>
                <w:rFonts w:ascii="Calibri" w:hAnsi="Calibri"/>
                <w:color w:val="000000" w:themeColor="text1"/>
                <w:szCs w:val="21"/>
              </w:rPr>
              <w:t xml:space="preserve"> 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指令</w:t>
            </w:r>
            <w:r w:rsidRPr="007F12FD">
              <w:rPr>
                <w:rFonts w:ascii="Calibri" w:hAnsi="Calibri"/>
                <w:color w:val="000000" w:themeColor="text1"/>
                <w:szCs w:val="21"/>
              </w:rPr>
              <w:t>buffer</w:t>
            </w: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有四分之一及以上为空</w:t>
            </w:r>
          </w:p>
        </w:tc>
      </w:tr>
      <w:tr w:rsidR="003A09F2" w:rsidRPr="007F12FD" w:rsidTr="001977D6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intr_pio_one_empty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O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T</w:t>
            </w:r>
            <w:r w:rsidRPr="00E13568">
              <w:rPr>
                <w:rFonts w:ascii="Calibri" w:hAnsi="Calibri" w:hint="eastAsia"/>
                <w:color w:val="000000" w:themeColor="text1"/>
                <w:szCs w:val="21"/>
              </w:rPr>
              <w:t>pu_sys</w:t>
            </w:r>
            <w:r w:rsidRPr="007F12FD" w:rsidDel="00913BA9">
              <w:rPr>
                <w:rFonts w:ascii="Calibri" w:hAnsi="Calibri"/>
                <w:color w:val="000000" w:themeColor="text1"/>
                <w:szCs w:val="21"/>
              </w:rPr>
              <w:t xml:space="preserve"> 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指令</w:t>
            </w:r>
            <w:r w:rsidRPr="007F12FD">
              <w:rPr>
                <w:rFonts w:ascii="Calibri" w:hAnsi="Calibri"/>
                <w:color w:val="000000" w:themeColor="text1"/>
                <w:szCs w:val="21"/>
              </w:rPr>
              <w:t>buffer</w:t>
            </w: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有一个及以上为空</w:t>
            </w:r>
          </w:p>
        </w:tc>
      </w:tr>
      <w:tr w:rsidR="003A09F2" w:rsidRPr="007F12FD" w:rsidTr="001977D6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sync_id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O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GDMA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TPU</w:t>
            </w: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发送给</w:t>
            </w:r>
            <w:r w:rsidRPr="007F12FD">
              <w:rPr>
                <w:rFonts w:ascii="Calibri" w:hAnsi="Calibri"/>
                <w:color w:val="000000" w:themeColor="text1"/>
                <w:szCs w:val="21"/>
              </w:rPr>
              <w:t>GDMA</w:t>
            </w: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的指令同步</w:t>
            </w:r>
            <w:r w:rsidRPr="007F12FD">
              <w:rPr>
                <w:rFonts w:ascii="Calibri" w:hAnsi="Calibri"/>
                <w:color w:val="000000" w:themeColor="text1"/>
                <w:szCs w:val="21"/>
              </w:rPr>
              <w:t>ID</w:t>
            </w:r>
          </w:p>
        </w:tc>
      </w:tr>
      <w:tr w:rsidR="003A09F2" w:rsidRPr="007F12FD" w:rsidTr="001977D6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tvalid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O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 w:rsidRPr="00E63548">
              <w:rPr>
                <w:rFonts w:ascii="Calibri" w:hAnsi="Calibri"/>
                <w:szCs w:val="21"/>
              </w:rPr>
              <w:t>MSG Central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同步输出</w:t>
            </w:r>
            <w:r w:rsidRPr="007F12FD">
              <w:rPr>
                <w:rFonts w:ascii="Calibri" w:hAnsi="Calibri"/>
                <w:color w:val="000000" w:themeColor="text1"/>
                <w:szCs w:val="21"/>
              </w:rPr>
              <w:t>valid</w:t>
            </w: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信号</w:t>
            </w:r>
          </w:p>
        </w:tc>
      </w:tr>
      <w:tr w:rsidR="003A09F2" w:rsidRPr="007F12FD" w:rsidTr="001977D6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/>
                <w:color w:val="000000" w:themeColor="text1"/>
                <w:szCs w:val="21"/>
              </w:rPr>
              <w:t>tdata[15:0]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O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MSG</w:t>
            </w:r>
            <w:r>
              <w:rPr>
                <w:rFonts w:ascii="Calibri" w:hAnsi="Calibri"/>
                <w:color w:val="000000" w:themeColor="text1"/>
                <w:szCs w:val="21"/>
              </w:rPr>
              <w:t xml:space="preserve"> 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Central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同步输出数据</w:t>
            </w:r>
          </w:p>
        </w:tc>
      </w:tr>
      <w:tr w:rsidR="003A09F2" w:rsidRPr="007F12FD" w:rsidTr="001977D6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arrays_0_s*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O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GDMA</w:t>
            </w:r>
          </w:p>
        </w:tc>
        <w:tc>
          <w:tcPr>
            <w:tcW w:w="3859" w:type="dxa"/>
            <w:tcBorders>
              <w:bottom w:val="single" w:sz="4" w:space="0" w:color="auto"/>
            </w:tcBorders>
          </w:tcPr>
          <w:p w:rsidR="003A09F2" w:rsidRPr="007F12FD" w:rsidRDefault="003A09F2" w:rsidP="001977D6">
            <w:pPr>
              <w:rPr>
                <w:rFonts w:ascii="Calibri" w:hAnsi="Calibri"/>
                <w:color w:val="000000" w:themeColor="text1"/>
                <w:szCs w:val="21"/>
              </w:rPr>
            </w:pPr>
            <w:r w:rsidRPr="007F12FD">
              <w:rPr>
                <w:rFonts w:ascii="Calibri" w:hAnsi="Calibri"/>
                <w:color w:val="000000" w:themeColor="text1"/>
                <w:szCs w:val="21"/>
              </w:rPr>
              <w:t>lmem</w:t>
            </w: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给</w:t>
            </w:r>
            <w:r w:rsidRPr="007F12FD">
              <w:rPr>
                <w:rFonts w:ascii="Calibri" w:hAnsi="Calibri"/>
                <w:color w:val="000000" w:themeColor="text1"/>
                <w:szCs w:val="21"/>
              </w:rPr>
              <w:t>GDMA</w:t>
            </w:r>
            <w:r w:rsidRPr="007F12FD">
              <w:rPr>
                <w:rFonts w:ascii="Calibri" w:hAnsi="Calibri" w:hint="eastAsia"/>
                <w:color w:val="000000" w:themeColor="text1"/>
                <w:szCs w:val="21"/>
              </w:rPr>
              <w:t>的响应信号</w:t>
            </w:r>
          </w:p>
        </w:tc>
      </w:tr>
      <w:tr w:rsidR="003A09F2" w:rsidRPr="007F12FD" w:rsidTr="001977D6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3A09F2" w:rsidRPr="007F12FD" w:rsidRDefault="003A09F2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</w:p>
        </w:tc>
      </w:tr>
    </w:tbl>
    <w:p w:rsidR="003A09F2" w:rsidRDefault="003A09F2" w:rsidP="004C0763">
      <w:pPr>
        <w:pStyle w:val="1-"/>
        <w:ind w:firstLine="420"/>
        <w:jc w:val="center"/>
        <w:rPr>
          <w:sz w:val="21"/>
        </w:rPr>
      </w:pPr>
    </w:p>
    <w:p w:rsidR="003A09F2" w:rsidRDefault="003A09F2" w:rsidP="004C0763">
      <w:pPr>
        <w:pStyle w:val="1-"/>
        <w:ind w:firstLine="420"/>
        <w:jc w:val="center"/>
        <w:rPr>
          <w:sz w:val="21"/>
        </w:rPr>
      </w:pPr>
    </w:p>
    <w:p w:rsidR="003A09F2" w:rsidRPr="009C24BC" w:rsidRDefault="003A09F2" w:rsidP="004C0763">
      <w:pPr>
        <w:pStyle w:val="1-"/>
        <w:ind w:firstLine="480"/>
        <w:jc w:val="center"/>
      </w:pPr>
    </w:p>
    <w:p w:rsidR="00ED2AE7" w:rsidRDefault="00ED2AE7" w:rsidP="00ED2AE7">
      <w:pPr>
        <w:pStyle w:val="1-"/>
        <w:ind w:firstLine="480"/>
      </w:pPr>
    </w:p>
    <w:p w:rsidR="00ED2AE7" w:rsidRDefault="00ED2AE7" w:rsidP="00ED2AE7">
      <w:pPr>
        <w:pStyle w:val="1-"/>
        <w:ind w:firstLine="480"/>
      </w:pPr>
    </w:p>
    <w:p w:rsidR="00ED2AE7" w:rsidRDefault="00ED2AE7" w:rsidP="00ED2AE7">
      <w:pPr>
        <w:pStyle w:val="1-"/>
        <w:ind w:firstLine="480"/>
        <w:sectPr w:rsidR="00ED2AE7" w:rsidSect="00B07E1F">
          <w:pgSz w:w="11906" w:h="16838"/>
          <w:pgMar w:top="1440" w:right="1797" w:bottom="1440" w:left="1797" w:header="567" w:footer="567" w:gutter="0"/>
          <w:cols w:space="425"/>
          <w:docGrid w:type="lines" w:linePitch="312"/>
        </w:sectPr>
      </w:pPr>
    </w:p>
    <w:p w:rsidR="00ED2AE7" w:rsidRPr="00E4542B" w:rsidRDefault="00ED2AE7" w:rsidP="00E4542B">
      <w:pPr>
        <w:pStyle w:val="2"/>
        <w:rPr>
          <w:rFonts w:hint="eastAsia"/>
        </w:rPr>
      </w:pPr>
      <w:bookmarkStart w:id="22" w:name="_Toc79139466"/>
      <w:bookmarkStart w:id="23" w:name="_Toc175142362"/>
      <w:r>
        <w:lastRenderedPageBreak/>
        <w:t>Interface sequence</w:t>
      </w:r>
      <w:bookmarkEnd w:id="22"/>
      <w:bookmarkEnd w:id="23"/>
    </w:p>
    <w:p w:rsidR="00ED2AE7" w:rsidRDefault="00717B59" w:rsidP="00E4542B">
      <w:pPr>
        <w:pStyle w:val="1-"/>
        <w:ind w:firstLine="480"/>
      </w:pPr>
      <w:r>
        <w:rPr>
          <w:rFonts w:hint="eastAsia"/>
        </w:rPr>
        <w:t>TPU</w:t>
      </w:r>
      <w:r>
        <w:rPr>
          <w:rFonts w:hint="eastAsia"/>
        </w:rPr>
        <w:t>的接口有两组总线，分别是</w:t>
      </w:r>
      <w:r>
        <w:rPr>
          <w:rFonts w:hint="eastAsia"/>
        </w:rPr>
        <w:t>AXI</w:t>
      </w:r>
      <w:r>
        <w:rPr>
          <w:rFonts w:hint="eastAsia"/>
        </w:rPr>
        <w:t>接口与</w:t>
      </w:r>
      <w:r>
        <w:rPr>
          <w:rFonts w:hint="eastAsia"/>
        </w:rPr>
        <w:t>GIF</w:t>
      </w:r>
      <w:r>
        <w:rPr>
          <w:rFonts w:hint="eastAsia"/>
        </w:rPr>
        <w:t>接口，读写时序接口如下：</w:t>
      </w:r>
    </w:p>
    <w:p w:rsidR="00C81653" w:rsidRDefault="00C81653" w:rsidP="00E4542B">
      <w:pPr>
        <w:pStyle w:val="1-"/>
        <w:ind w:firstLine="480"/>
        <w:rPr>
          <w:rFonts w:hint="eastAsia"/>
        </w:rPr>
      </w:pPr>
    </w:p>
    <w:p w:rsidR="004C0763" w:rsidRDefault="00717B59" w:rsidP="004C0763">
      <w:pPr>
        <w:pStyle w:val="1-"/>
        <w:ind w:firstLineChars="0" w:firstLine="0"/>
      </w:pPr>
      <w:r>
        <w:rPr>
          <w:noProof/>
        </w:rPr>
        <w:drawing>
          <wp:inline distT="0" distB="0" distL="0" distR="0">
            <wp:extent cx="5003800" cy="1938655"/>
            <wp:effectExtent l="0" t="0" r="6350" b="4445"/>
            <wp:docPr id="2" name="图片 2" descr="C:\Users\Administrator\Documents\WXWork\1688850455803875\Cache\Image\2023-12\企业微信截图_170262341019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istrator\Documents\WXWork\1688850455803875\Cache\Image\2023-12\企业微信截图_17026234101917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B59" w:rsidRDefault="00717B59" w:rsidP="004C0763">
      <w:pPr>
        <w:pStyle w:val="1-"/>
        <w:ind w:firstLineChars="0" w:firstLine="0"/>
      </w:pPr>
    </w:p>
    <w:p w:rsidR="00717B59" w:rsidRDefault="00717B59" w:rsidP="004C0763">
      <w:pPr>
        <w:pStyle w:val="1-"/>
        <w:ind w:firstLineChars="0" w:firstLine="0"/>
      </w:pPr>
      <w:r>
        <w:rPr>
          <w:noProof/>
        </w:rPr>
        <w:drawing>
          <wp:inline distT="0" distB="0" distL="0" distR="0" wp14:anchorId="60B257F8" wp14:editId="6030C4CA">
            <wp:extent cx="4904762" cy="1733333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4762" cy="1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763" w:rsidRDefault="004C0763" w:rsidP="004C0763">
      <w:pPr>
        <w:pStyle w:val="2"/>
      </w:pPr>
      <w:bookmarkStart w:id="24" w:name="_Toc440963382"/>
      <w:bookmarkStart w:id="25" w:name="_Toc49862996"/>
      <w:bookmarkStart w:id="26" w:name="_Toc153472647"/>
      <w:bookmarkStart w:id="27" w:name="_Toc175142363"/>
      <w:r>
        <w:t>Integration</w:t>
      </w:r>
      <w:r w:rsidRPr="00B265EB">
        <w:t xml:space="preserve"> Requirement</w:t>
      </w:r>
      <w:bookmarkEnd w:id="24"/>
      <w:bookmarkEnd w:id="25"/>
      <w:bookmarkEnd w:id="26"/>
      <w:bookmarkEnd w:id="27"/>
    </w:p>
    <w:p w:rsidR="00E63548" w:rsidRPr="007F12FD" w:rsidRDefault="00E63548" w:rsidP="00E63548">
      <w:pPr>
        <w:pStyle w:val="af1"/>
        <w:keepNext/>
        <w:jc w:val="center"/>
        <w:rPr>
          <w:color w:val="000000" w:themeColor="text1"/>
        </w:rPr>
      </w:pPr>
      <w:r w:rsidRPr="007F12FD">
        <w:rPr>
          <w:color w:val="000000" w:themeColor="text1"/>
        </w:rPr>
        <w:t>Table 2.2 Fabric Related Information of DES AXI Master Interface</w:t>
      </w:r>
    </w:p>
    <w:tbl>
      <w:tblPr>
        <w:tblW w:w="79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21"/>
        <w:gridCol w:w="851"/>
        <w:gridCol w:w="2610"/>
      </w:tblGrid>
      <w:tr w:rsidR="00E63548" w:rsidRPr="007F12FD" w:rsidTr="001977D6">
        <w:trPr>
          <w:jc w:val="center"/>
        </w:trPr>
        <w:tc>
          <w:tcPr>
            <w:tcW w:w="45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jc w:val="center"/>
              <w:rPr>
                <w:rFonts w:ascii="Calibri" w:hAnsi="Calibri"/>
                <w:b/>
                <w:color w:val="000000" w:themeColor="text1"/>
                <w:sz w:val="22"/>
              </w:rPr>
            </w:pPr>
            <w:r w:rsidRPr="007F12FD">
              <w:rPr>
                <w:rFonts w:ascii="Calibri" w:hAnsi="Calibri"/>
                <w:b/>
                <w:color w:val="000000" w:themeColor="text1"/>
                <w:sz w:val="22"/>
              </w:rPr>
              <w:t>Description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jc w:val="center"/>
              <w:rPr>
                <w:rFonts w:ascii="Calibri" w:hAnsi="Calibri"/>
                <w:b/>
                <w:color w:val="000000" w:themeColor="text1"/>
                <w:sz w:val="22"/>
              </w:rPr>
            </w:pPr>
            <w:r w:rsidRPr="007F12FD">
              <w:rPr>
                <w:rFonts w:ascii="Calibri" w:hAnsi="Calibri"/>
                <w:b/>
                <w:color w:val="000000" w:themeColor="text1"/>
                <w:sz w:val="22"/>
              </w:rPr>
              <w:t>Value</w:t>
            </w:r>
          </w:p>
        </w:tc>
        <w:tc>
          <w:tcPr>
            <w:tcW w:w="261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jc w:val="center"/>
              <w:rPr>
                <w:rFonts w:ascii="Calibri" w:hAnsi="Calibri"/>
                <w:b/>
                <w:color w:val="000000" w:themeColor="text1"/>
                <w:sz w:val="22"/>
              </w:rPr>
            </w:pPr>
            <w:r w:rsidRPr="007F12FD">
              <w:rPr>
                <w:rFonts w:ascii="Calibri" w:hAnsi="Calibri"/>
                <w:b/>
                <w:color w:val="000000" w:themeColor="text1"/>
                <w:sz w:val="22"/>
              </w:rPr>
              <w:t>Comments</w:t>
            </w:r>
          </w:p>
        </w:tc>
      </w:tr>
      <w:tr w:rsidR="00E63548" w:rsidRPr="007F12FD" w:rsidTr="001977D6">
        <w:trPr>
          <w:jc w:val="center"/>
        </w:trPr>
        <w:tc>
          <w:tcPr>
            <w:tcW w:w="4521" w:type="dxa"/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7F12FD">
              <w:rPr>
                <w:rFonts w:ascii="Calibri" w:hAnsi="Calibri"/>
                <w:color w:val="000000" w:themeColor="text1"/>
              </w:rPr>
              <w:t>AR total Outstanding Number</w:t>
            </w:r>
          </w:p>
        </w:tc>
        <w:tc>
          <w:tcPr>
            <w:tcW w:w="851" w:type="dxa"/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7F12FD">
              <w:rPr>
                <w:rFonts w:ascii="Calibri" w:hAnsi="Calibri"/>
                <w:color w:val="000000" w:themeColor="text1"/>
              </w:rPr>
              <w:t>8</w:t>
            </w:r>
          </w:p>
        </w:tc>
        <w:tc>
          <w:tcPr>
            <w:tcW w:w="2610" w:type="dxa"/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</w:p>
        </w:tc>
      </w:tr>
      <w:tr w:rsidR="00E63548" w:rsidRPr="007F12FD" w:rsidTr="001977D6">
        <w:trPr>
          <w:jc w:val="center"/>
        </w:trPr>
        <w:tc>
          <w:tcPr>
            <w:tcW w:w="4521" w:type="dxa"/>
            <w:tcBorders>
              <w:bottom w:val="single" w:sz="4" w:space="0" w:color="auto"/>
            </w:tcBorders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7F12FD">
              <w:rPr>
                <w:rFonts w:ascii="Calibri" w:hAnsi="Calibri"/>
                <w:color w:val="000000" w:themeColor="text1"/>
              </w:rPr>
              <w:t>AW total Outstanding Number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7F12FD">
              <w:rPr>
                <w:rFonts w:ascii="Calibri" w:hAnsi="Calibri"/>
                <w:color w:val="000000" w:themeColor="text1"/>
              </w:rPr>
              <w:t>1</w:t>
            </w:r>
          </w:p>
        </w:tc>
        <w:tc>
          <w:tcPr>
            <w:tcW w:w="2610" w:type="dxa"/>
            <w:tcBorders>
              <w:bottom w:val="single" w:sz="4" w:space="0" w:color="auto"/>
            </w:tcBorders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</w:p>
        </w:tc>
      </w:tr>
      <w:tr w:rsidR="00E63548" w:rsidRPr="007F12FD" w:rsidTr="001977D6">
        <w:trPr>
          <w:jc w:val="center"/>
        </w:trPr>
        <w:tc>
          <w:tcPr>
            <w:tcW w:w="4521" w:type="dxa"/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7F12FD">
              <w:rPr>
                <w:rFonts w:ascii="Calibri" w:hAnsi="Calibri"/>
                <w:color w:val="000000" w:themeColor="text1"/>
              </w:rPr>
              <w:t>W total Outstanding Number</w:t>
            </w:r>
          </w:p>
        </w:tc>
        <w:tc>
          <w:tcPr>
            <w:tcW w:w="851" w:type="dxa"/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7F12FD">
              <w:rPr>
                <w:rFonts w:ascii="Calibri" w:hAnsi="Calibri"/>
                <w:color w:val="000000" w:themeColor="text1"/>
              </w:rPr>
              <w:t>1</w:t>
            </w:r>
          </w:p>
        </w:tc>
        <w:tc>
          <w:tcPr>
            <w:tcW w:w="2610" w:type="dxa"/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</w:p>
        </w:tc>
      </w:tr>
      <w:tr w:rsidR="00E63548" w:rsidRPr="007F12FD" w:rsidTr="001977D6">
        <w:trPr>
          <w:jc w:val="center"/>
        </w:trPr>
        <w:tc>
          <w:tcPr>
            <w:tcW w:w="4521" w:type="dxa"/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7F12FD">
              <w:rPr>
                <w:rFonts w:ascii="Calibri" w:hAnsi="Calibri"/>
                <w:color w:val="000000" w:themeColor="text1"/>
              </w:rPr>
              <w:t>Read Outstanding Number per Unique ID Limit</w:t>
            </w:r>
          </w:p>
        </w:tc>
        <w:tc>
          <w:tcPr>
            <w:tcW w:w="851" w:type="dxa"/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7F12FD">
              <w:rPr>
                <w:rFonts w:ascii="Calibri" w:hAnsi="Calibri"/>
                <w:color w:val="000000" w:themeColor="text1"/>
              </w:rPr>
              <w:t>1</w:t>
            </w:r>
          </w:p>
        </w:tc>
        <w:tc>
          <w:tcPr>
            <w:tcW w:w="2610" w:type="dxa"/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</w:p>
        </w:tc>
      </w:tr>
      <w:tr w:rsidR="00E63548" w:rsidRPr="007F12FD" w:rsidTr="001977D6">
        <w:trPr>
          <w:jc w:val="center"/>
        </w:trPr>
        <w:tc>
          <w:tcPr>
            <w:tcW w:w="4521" w:type="dxa"/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7F12FD">
              <w:rPr>
                <w:rFonts w:ascii="Calibri" w:hAnsi="Calibri"/>
                <w:color w:val="000000" w:themeColor="text1"/>
              </w:rPr>
              <w:t>Active Unique Read ID Outstanding Limits</w:t>
            </w:r>
          </w:p>
        </w:tc>
        <w:tc>
          <w:tcPr>
            <w:tcW w:w="851" w:type="dxa"/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7F12FD">
              <w:rPr>
                <w:rFonts w:ascii="Calibri" w:hAnsi="Calibri"/>
                <w:color w:val="000000" w:themeColor="text1"/>
              </w:rPr>
              <w:t>8</w:t>
            </w:r>
          </w:p>
        </w:tc>
        <w:tc>
          <w:tcPr>
            <w:tcW w:w="2610" w:type="dxa"/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</w:p>
        </w:tc>
      </w:tr>
      <w:tr w:rsidR="00E63548" w:rsidRPr="007F12FD" w:rsidTr="001977D6">
        <w:trPr>
          <w:jc w:val="center"/>
        </w:trPr>
        <w:tc>
          <w:tcPr>
            <w:tcW w:w="4521" w:type="dxa"/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7F12FD">
              <w:rPr>
                <w:rFonts w:ascii="Calibri" w:hAnsi="Calibri"/>
                <w:color w:val="000000" w:themeColor="text1"/>
              </w:rPr>
              <w:t>Write Outstanding Number per Unique ID Limit</w:t>
            </w:r>
          </w:p>
        </w:tc>
        <w:tc>
          <w:tcPr>
            <w:tcW w:w="851" w:type="dxa"/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7F12FD">
              <w:rPr>
                <w:rFonts w:ascii="Calibri" w:hAnsi="Calibri"/>
                <w:color w:val="000000" w:themeColor="text1"/>
              </w:rPr>
              <w:t>1</w:t>
            </w:r>
          </w:p>
        </w:tc>
        <w:tc>
          <w:tcPr>
            <w:tcW w:w="2610" w:type="dxa"/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</w:p>
        </w:tc>
      </w:tr>
      <w:tr w:rsidR="00E63548" w:rsidRPr="007F12FD" w:rsidTr="001977D6">
        <w:trPr>
          <w:jc w:val="center"/>
        </w:trPr>
        <w:tc>
          <w:tcPr>
            <w:tcW w:w="4521" w:type="dxa"/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7F12FD">
              <w:rPr>
                <w:rFonts w:ascii="Calibri" w:hAnsi="Calibri"/>
                <w:color w:val="000000" w:themeColor="text1"/>
              </w:rPr>
              <w:t>Active Unique Write ID Outstanding Limits</w:t>
            </w:r>
          </w:p>
        </w:tc>
        <w:tc>
          <w:tcPr>
            <w:tcW w:w="851" w:type="dxa"/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7F12FD">
              <w:rPr>
                <w:rFonts w:ascii="Calibri" w:hAnsi="Calibri"/>
                <w:color w:val="000000" w:themeColor="text1"/>
              </w:rPr>
              <w:t>1</w:t>
            </w:r>
          </w:p>
        </w:tc>
        <w:tc>
          <w:tcPr>
            <w:tcW w:w="2610" w:type="dxa"/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</w:p>
        </w:tc>
      </w:tr>
      <w:tr w:rsidR="00E63548" w:rsidRPr="007F12FD" w:rsidTr="001977D6">
        <w:trPr>
          <w:jc w:val="center"/>
        </w:trPr>
        <w:tc>
          <w:tcPr>
            <w:tcW w:w="4521" w:type="dxa"/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7F12FD">
              <w:rPr>
                <w:rFonts w:ascii="Calibri" w:hAnsi="Calibri"/>
                <w:color w:val="000000" w:themeColor="text1"/>
              </w:rPr>
              <w:t>Possible Burst Length</w:t>
            </w:r>
          </w:p>
        </w:tc>
        <w:tc>
          <w:tcPr>
            <w:tcW w:w="851" w:type="dxa"/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7F12FD">
              <w:rPr>
                <w:rFonts w:ascii="Calibri" w:hAnsi="Calibri"/>
                <w:color w:val="000000" w:themeColor="text1"/>
              </w:rPr>
              <w:t>16</w:t>
            </w:r>
          </w:p>
        </w:tc>
        <w:tc>
          <w:tcPr>
            <w:tcW w:w="2610" w:type="dxa"/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</w:p>
        </w:tc>
      </w:tr>
    </w:tbl>
    <w:p w:rsidR="00E63548" w:rsidRPr="007F12FD" w:rsidRDefault="00E63548" w:rsidP="00D350A5">
      <w:pPr>
        <w:autoSpaceDE w:val="0"/>
        <w:autoSpaceDN w:val="0"/>
        <w:adjustRightInd w:val="0"/>
        <w:spacing w:beforeLines="50" w:before="156" w:afterLines="50" w:after="156" w:line="288" w:lineRule="auto"/>
        <w:rPr>
          <w:rFonts w:ascii="ArialMT" w:hAnsi="ArialMT" w:cs="ArialMT" w:hint="eastAsia"/>
          <w:color w:val="000000" w:themeColor="text1"/>
          <w:sz w:val="20"/>
          <w:szCs w:val="20"/>
        </w:rPr>
      </w:pPr>
    </w:p>
    <w:p w:rsidR="00E63548" w:rsidRPr="007F12FD" w:rsidRDefault="00E63548" w:rsidP="00E63548">
      <w:pPr>
        <w:pStyle w:val="af1"/>
        <w:keepNext/>
        <w:jc w:val="center"/>
        <w:rPr>
          <w:color w:val="000000" w:themeColor="text1"/>
        </w:rPr>
      </w:pPr>
      <w:r w:rsidRPr="007F12FD">
        <w:rPr>
          <w:color w:val="000000" w:themeColor="text1"/>
        </w:rPr>
        <w:t xml:space="preserve">Table 2.3 Fabric Related Information of REGMEM AXI Slave Interface </w:t>
      </w:r>
    </w:p>
    <w:tbl>
      <w:tblPr>
        <w:tblW w:w="79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21"/>
        <w:gridCol w:w="851"/>
        <w:gridCol w:w="2610"/>
      </w:tblGrid>
      <w:tr w:rsidR="00E63548" w:rsidRPr="007F12FD" w:rsidTr="001977D6">
        <w:trPr>
          <w:jc w:val="center"/>
        </w:trPr>
        <w:tc>
          <w:tcPr>
            <w:tcW w:w="45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jc w:val="center"/>
              <w:rPr>
                <w:rFonts w:ascii="Calibri" w:hAnsi="Calibri"/>
                <w:b/>
                <w:color w:val="000000" w:themeColor="text1"/>
                <w:sz w:val="22"/>
              </w:rPr>
            </w:pPr>
            <w:r w:rsidRPr="007F12FD">
              <w:rPr>
                <w:rFonts w:ascii="Calibri" w:hAnsi="Calibri"/>
                <w:b/>
                <w:color w:val="000000" w:themeColor="text1"/>
                <w:sz w:val="22"/>
              </w:rPr>
              <w:t>Description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jc w:val="center"/>
              <w:rPr>
                <w:rFonts w:ascii="Calibri" w:hAnsi="Calibri"/>
                <w:b/>
                <w:color w:val="000000" w:themeColor="text1"/>
                <w:sz w:val="22"/>
              </w:rPr>
            </w:pPr>
            <w:r w:rsidRPr="007F12FD">
              <w:rPr>
                <w:rFonts w:ascii="Calibri" w:hAnsi="Calibri"/>
                <w:b/>
                <w:color w:val="000000" w:themeColor="text1"/>
                <w:sz w:val="22"/>
              </w:rPr>
              <w:t>Value</w:t>
            </w:r>
          </w:p>
        </w:tc>
        <w:tc>
          <w:tcPr>
            <w:tcW w:w="261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jc w:val="center"/>
              <w:rPr>
                <w:rFonts w:ascii="Calibri" w:hAnsi="Calibri"/>
                <w:b/>
                <w:color w:val="000000" w:themeColor="text1"/>
                <w:sz w:val="22"/>
              </w:rPr>
            </w:pPr>
            <w:r w:rsidRPr="007F12FD">
              <w:rPr>
                <w:rFonts w:ascii="Calibri" w:hAnsi="Calibri"/>
                <w:b/>
                <w:color w:val="000000" w:themeColor="text1"/>
                <w:sz w:val="22"/>
              </w:rPr>
              <w:t>Comments</w:t>
            </w:r>
          </w:p>
        </w:tc>
      </w:tr>
      <w:tr w:rsidR="00E63548" w:rsidRPr="007F12FD" w:rsidTr="001977D6">
        <w:trPr>
          <w:jc w:val="center"/>
        </w:trPr>
        <w:tc>
          <w:tcPr>
            <w:tcW w:w="4521" w:type="dxa"/>
            <w:vAlign w:val="center"/>
          </w:tcPr>
          <w:p w:rsidR="00E63548" w:rsidRPr="007340F7" w:rsidRDefault="00E63548" w:rsidP="001977D6">
            <w:pPr>
              <w:spacing w:before="20" w:after="20" w:line="0" w:lineRule="atLeast"/>
              <w:rPr>
                <w:rFonts w:ascii="Calibri" w:hAnsi="Calibri"/>
                <w:color w:val="FF0000"/>
              </w:rPr>
            </w:pPr>
            <w:r w:rsidRPr="007340F7">
              <w:rPr>
                <w:rFonts w:ascii="Calibri" w:hAnsi="Calibri"/>
                <w:color w:val="FF0000"/>
              </w:rPr>
              <w:t>AR total Outstanding Number</w:t>
            </w:r>
          </w:p>
        </w:tc>
        <w:tc>
          <w:tcPr>
            <w:tcW w:w="851" w:type="dxa"/>
            <w:vAlign w:val="center"/>
          </w:tcPr>
          <w:p w:rsidR="00E63548" w:rsidRPr="007340F7" w:rsidRDefault="00E63548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FF0000"/>
              </w:rPr>
            </w:pPr>
            <w:r w:rsidRPr="007340F7">
              <w:rPr>
                <w:rFonts w:ascii="Calibri" w:hAnsi="Calibri"/>
                <w:color w:val="FF0000"/>
              </w:rPr>
              <w:t>4</w:t>
            </w:r>
          </w:p>
        </w:tc>
        <w:tc>
          <w:tcPr>
            <w:tcW w:w="2610" w:type="dxa"/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</w:p>
        </w:tc>
      </w:tr>
      <w:tr w:rsidR="00E63548" w:rsidRPr="007F12FD" w:rsidTr="001977D6">
        <w:trPr>
          <w:jc w:val="center"/>
        </w:trPr>
        <w:tc>
          <w:tcPr>
            <w:tcW w:w="4521" w:type="dxa"/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7F12FD">
              <w:rPr>
                <w:rFonts w:ascii="Calibri" w:hAnsi="Calibri"/>
                <w:color w:val="000000" w:themeColor="text1"/>
              </w:rPr>
              <w:t>AW total Outstanding Number</w:t>
            </w:r>
          </w:p>
        </w:tc>
        <w:tc>
          <w:tcPr>
            <w:tcW w:w="851" w:type="dxa"/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2</w:t>
            </w:r>
          </w:p>
        </w:tc>
        <w:tc>
          <w:tcPr>
            <w:tcW w:w="2610" w:type="dxa"/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</w:p>
        </w:tc>
      </w:tr>
      <w:tr w:rsidR="00E63548" w:rsidRPr="007F12FD" w:rsidTr="001977D6">
        <w:trPr>
          <w:jc w:val="center"/>
        </w:trPr>
        <w:tc>
          <w:tcPr>
            <w:tcW w:w="4521" w:type="dxa"/>
            <w:tcBorders>
              <w:bottom w:val="single" w:sz="4" w:space="0" w:color="auto"/>
            </w:tcBorders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7F12FD">
              <w:rPr>
                <w:rFonts w:ascii="Calibri" w:hAnsi="Calibri"/>
                <w:color w:val="000000" w:themeColor="text1"/>
              </w:rPr>
              <w:lastRenderedPageBreak/>
              <w:t>W total Outstanding Number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7F12FD">
              <w:rPr>
                <w:rFonts w:ascii="Calibri" w:hAnsi="Calibri"/>
                <w:color w:val="000000" w:themeColor="text1"/>
              </w:rPr>
              <w:t>1</w:t>
            </w:r>
          </w:p>
        </w:tc>
        <w:tc>
          <w:tcPr>
            <w:tcW w:w="2610" w:type="dxa"/>
            <w:tcBorders>
              <w:bottom w:val="single" w:sz="4" w:space="0" w:color="auto"/>
            </w:tcBorders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</w:p>
        </w:tc>
      </w:tr>
      <w:tr w:rsidR="00E63548" w:rsidRPr="007F12FD" w:rsidTr="001977D6">
        <w:trPr>
          <w:jc w:val="center"/>
        </w:trPr>
        <w:tc>
          <w:tcPr>
            <w:tcW w:w="4521" w:type="dxa"/>
            <w:tcBorders>
              <w:bottom w:val="single" w:sz="4" w:space="0" w:color="auto"/>
            </w:tcBorders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7F12FD">
              <w:rPr>
                <w:rFonts w:ascii="Calibri" w:hAnsi="Calibri"/>
                <w:color w:val="000000" w:themeColor="text1"/>
              </w:rPr>
              <w:t>Read Outstanding Number per Unique ID Limit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2</w:t>
            </w:r>
          </w:p>
        </w:tc>
        <w:tc>
          <w:tcPr>
            <w:tcW w:w="2610" w:type="dxa"/>
            <w:tcBorders>
              <w:bottom w:val="single" w:sz="4" w:space="0" w:color="auto"/>
            </w:tcBorders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</w:p>
        </w:tc>
      </w:tr>
      <w:tr w:rsidR="00E63548" w:rsidRPr="007F12FD" w:rsidTr="001977D6">
        <w:trPr>
          <w:jc w:val="center"/>
        </w:trPr>
        <w:tc>
          <w:tcPr>
            <w:tcW w:w="4521" w:type="dxa"/>
            <w:tcBorders>
              <w:bottom w:val="single" w:sz="4" w:space="0" w:color="auto"/>
            </w:tcBorders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7F12FD">
              <w:rPr>
                <w:rFonts w:ascii="Calibri" w:hAnsi="Calibri"/>
                <w:color w:val="000000" w:themeColor="text1"/>
              </w:rPr>
              <w:t>Active Unique Read ID Outstanding Limits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1</w:t>
            </w:r>
          </w:p>
        </w:tc>
        <w:tc>
          <w:tcPr>
            <w:tcW w:w="2610" w:type="dxa"/>
            <w:tcBorders>
              <w:bottom w:val="single" w:sz="4" w:space="0" w:color="auto"/>
            </w:tcBorders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</w:p>
        </w:tc>
      </w:tr>
      <w:tr w:rsidR="00E63548" w:rsidRPr="007F12FD" w:rsidTr="001977D6">
        <w:trPr>
          <w:jc w:val="center"/>
        </w:trPr>
        <w:tc>
          <w:tcPr>
            <w:tcW w:w="4521" w:type="dxa"/>
            <w:tcBorders>
              <w:bottom w:val="single" w:sz="4" w:space="0" w:color="auto"/>
            </w:tcBorders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7F12FD">
              <w:rPr>
                <w:rFonts w:ascii="Calibri" w:hAnsi="Calibri"/>
                <w:color w:val="000000" w:themeColor="text1"/>
              </w:rPr>
              <w:t>Write Outstanding Number per Unique ID Limit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2</w:t>
            </w:r>
          </w:p>
        </w:tc>
        <w:tc>
          <w:tcPr>
            <w:tcW w:w="2610" w:type="dxa"/>
            <w:tcBorders>
              <w:bottom w:val="single" w:sz="4" w:space="0" w:color="auto"/>
            </w:tcBorders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</w:p>
        </w:tc>
      </w:tr>
      <w:tr w:rsidR="00E63548" w:rsidRPr="007F12FD" w:rsidTr="001977D6">
        <w:trPr>
          <w:jc w:val="center"/>
        </w:trPr>
        <w:tc>
          <w:tcPr>
            <w:tcW w:w="4521" w:type="dxa"/>
            <w:tcBorders>
              <w:bottom w:val="single" w:sz="4" w:space="0" w:color="auto"/>
            </w:tcBorders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7F12FD">
              <w:rPr>
                <w:rFonts w:ascii="Calibri" w:hAnsi="Calibri"/>
                <w:color w:val="000000" w:themeColor="text1"/>
              </w:rPr>
              <w:t>Active Unique Write ID Outstanding Limits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1</w:t>
            </w:r>
          </w:p>
        </w:tc>
        <w:tc>
          <w:tcPr>
            <w:tcW w:w="2610" w:type="dxa"/>
            <w:tcBorders>
              <w:bottom w:val="single" w:sz="4" w:space="0" w:color="auto"/>
            </w:tcBorders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</w:p>
        </w:tc>
      </w:tr>
      <w:tr w:rsidR="00E63548" w:rsidRPr="007F12FD" w:rsidTr="001977D6">
        <w:trPr>
          <w:jc w:val="center"/>
        </w:trPr>
        <w:tc>
          <w:tcPr>
            <w:tcW w:w="4521" w:type="dxa"/>
            <w:tcBorders>
              <w:bottom w:val="single" w:sz="4" w:space="0" w:color="auto"/>
            </w:tcBorders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7F12FD">
              <w:rPr>
                <w:rFonts w:ascii="Calibri" w:hAnsi="Calibri"/>
                <w:color w:val="000000" w:themeColor="text1"/>
              </w:rPr>
              <w:t>Possible Burst Length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7F12FD">
              <w:rPr>
                <w:rFonts w:ascii="Calibri" w:hAnsi="Calibri"/>
                <w:color w:val="000000" w:themeColor="text1"/>
              </w:rPr>
              <w:t>16</w:t>
            </w:r>
          </w:p>
        </w:tc>
        <w:tc>
          <w:tcPr>
            <w:tcW w:w="2610" w:type="dxa"/>
            <w:tcBorders>
              <w:bottom w:val="single" w:sz="4" w:space="0" w:color="auto"/>
            </w:tcBorders>
            <w:vAlign w:val="center"/>
          </w:tcPr>
          <w:p w:rsidR="00E63548" w:rsidRPr="007F12FD" w:rsidRDefault="00E63548" w:rsidP="001977D6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</w:p>
        </w:tc>
      </w:tr>
    </w:tbl>
    <w:p w:rsidR="004C0763" w:rsidRDefault="004C0763" w:rsidP="00E63548">
      <w:pPr>
        <w:pStyle w:val="af1"/>
        <w:keepNext/>
      </w:pPr>
    </w:p>
    <w:p w:rsidR="004C0763" w:rsidRDefault="004C0763" w:rsidP="004C0763">
      <w:pPr>
        <w:pStyle w:val="1-"/>
        <w:ind w:firstLineChars="0" w:firstLine="0"/>
      </w:pPr>
    </w:p>
    <w:p w:rsidR="00ED2AE7" w:rsidRDefault="00ED2AE7" w:rsidP="00ED2AE7">
      <w:pPr>
        <w:pStyle w:val="1-"/>
        <w:ind w:firstLine="480"/>
      </w:pPr>
    </w:p>
    <w:p w:rsidR="00ED2AE7" w:rsidRDefault="00ED2AE7" w:rsidP="00ED2AE7">
      <w:pPr>
        <w:pStyle w:val="1-"/>
        <w:ind w:firstLine="480"/>
      </w:pPr>
    </w:p>
    <w:p w:rsidR="00ED2AE7" w:rsidRDefault="00ED2AE7" w:rsidP="00ED2AE7">
      <w:pPr>
        <w:pStyle w:val="1-"/>
        <w:ind w:firstLine="480"/>
      </w:pPr>
    </w:p>
    <w:p w:rsidR="00ED2AE7" w:rsidRDefault="00ED2AE7" w:rsidP="00ED2AE7">
      <w:pPr>
        <w:pStyle w:val="1-"/>
        <w:ind w:firstLine="480"/>
      </w:pPr>
    </w:p>
    <w:p w:rsidR="00ED2AE7" w:rsidRDefault="00ED2AE7" w:rsidP="00ED2AE7">
      <w:pPr>
        <w:pStyle w:val="1-"/>
        <w:ind w:firstLine="480"/>
        <w:sectPr w:rsidR="00ED2AE7" w:rsidSect="00B07E1F">
          <w:pgSz w:w="11906" w:h="16838"/>
          <w:pgMar w:top="1440" w:right="1797" w:bottom="1440" w:left="1797" w:header="567" w:footer="567" w:gutter="0"/>
          <w:cols w:space="425"/>
          <w:docGrid w:type="lines" w:linePitch="312"/>
        </w:sectPr>
      </w:pPr>
    </w:p>
    <w:p w:rsidR="005641B3" w:rsidRDefault="00ED2AE7" w:rsidP="005641B3">
      <w:pPr>
        <w:pStyle w:val="1"/>
      </w:pPr>
      <w:bookmarkStart w:id="28" w:name="_Toc529996733"/>
      <w:bookmarkStart w:id="29" w:name="_Toc76820535"/>
      <w:bookmarkStart w:id="30" w:name="_Toc79139467"/>
      <w:bookmarkStart w:id="31" w:name="_Toc175142364"/>
      <w:r>
        <w:rPr>
          <w:rFonts w:hint="eastAsia"/>
        </w:rPr>
        <w:lastRenderedPageBreak/>
        <w:t>Functional Description</w:t>
      </w:r>
      <w:bookmarkEnd w:id="28"/>
      <w:bookmarkEnd w:id="29"/>
      <w:bookmarkEnd w:id="30"/>
      <w:bookmarkEnd w:id="31"/>
      <w:r>
        <w:rPr>
          <w:rFonts w:hint="eastAsia"/>
        </w:rPr>
        <w:t xml:space="preserve"> </w:t>
      </w:r>
    </w:p>
    <w:p w:rsidR="009B3CA2" w:rsidRPr="005641B3" w:rsidRDefault="009B3CA2" w:rsidP="005641B3">
      <w:pPr>
        <w:pStyle w:val="1-"/>
        <w:ind w:firstLine="480"/>
      </w:pPr>
      <w:r w:rsidRPr="008E61D4">
        <w:t>TPU</w:t>
      </w:r>
      <w:r w:rsidRPr="008E61D4">
        <w:rPr>
          <w:rFonts w:hint="eastAsia"/>
        </w:rPr>
        <w:t>获取指令有</w:t>
      </w:r>
      <w:r w:rsidRPr="008E61D4">
        <w:rPr>
          <w:rFonts w:hint="eastAsia"/>
        </w:rPr>
        <w:t>P</w:t>
      </w:r>
      <w:r w:rsidRPr="008E61D4">
        <w:t>IO</w:t>
      </w:r>
      <w:r w:rsidRPr="008E61D4">
        <w:rPr>
          <w:rFonts w:hint="eastAsia"/>
        </w:rPr>
        <w:t>与</w:t>
      </w:r>
      <w:r w:rsidRPr="008E61D4">
        <w:rPr>
          <w:rFonts w:hint="eastAsia"/>
        </w:rPr>
        <w:t>D</w:t>
      </w:r>
      <w:r w:rsidRPr="008E61D4">
        <w:t>ES</w:t>
      </w:r>
      <w:r w:rsidRPr="008E61D4">
        <w:rPr>
          <w:rFonts w:hint="eastAsia"/>
        </w:rPr>
        <w:t>两种方式。</w:t>
      </w:r>
    </w:p>
    <w:p w:rsidR="009B3CA2" w:rsidRPr="008E61D4" w:rsidRDefault="009B3CA2" w:rsidP="009B3CA2">
      <w:pPr>
        <w:pStyle w:val="1-"/>
        <w:ind w:firstLine="480"/>
      </w:pPr>
      <w:r w:rsidRPr="008E61D4">
        <w:rPr>
          <w:rFonts w:hint="eastAsia"/>
        </w:rPr>
        <w:t>在</w:t>
      </w:r>
      <w:r w:rsidRPr="008E61D4">
        <w:rPr>
          <w:rFonts w:hint="eastAsia"/>
        </w:rPr>
        <w:t>P</w:t>
      </w:r>
      <w:r w:rsidRPr="008E61D4">
        <w:t>IO</w:t>
      </w:r>
      <w:r w:rsidRPr="008E61D4">
        <w:rPr>
          <w:rFonts w:hint="eastAsia"/>
        </w:rPr>
        <w:t>模式下，</w:t>
      </w:r>
      <w:r w:rsidRPr="008E61D4">
        <w:rPr>
          <w:rFonts w:hint="eastAsia"/>
        </w:rPr>
        <w:t>M</w:t>
      </w:r>
      <w:r w:rsidRPr="008E61D4">
        <w:t>CU</w:t>
      </w:r>
      <w:r w:rsidRPr="008E61D4">
        <w:rPr>
          <w:rFonts w:hint="eastAsia"/>
        </w:rPr>
        <w:t>通过</w:t>
      </w:r>
      <w:r w:rsidRPr="008E61D4">
        <w:rPr>
          <w:rFonts w:hint="eastAsia"/>
        </w:rPr>
        <w:t>T</w:t>
      </w:r>
      <w:r w:rsidRPr="008E61D4">
        <w:t>PU AXI</w:t>
      </w:r>
      <w:r w:rsidRPr="008E61D4">
        <w:rPr>
          <w:rFonts w:hint="eastAsia"/>
        </w:rPr>
        <w:t>接口向</w:t>
      </w:r>
      <w:r w:rsidRPr="008E61D4">
        <w:rPr>
          <w:rFonts w:hint="eastAsia"/>
        </w:rPr>
        <w:t>T</w:t>
      </w:r>
      <w:r w:rsidRPr="008E61D4">
        <w:t>PU</w:t>
      </w:r>
      <w:r w:rsidRPr="008E61D4">
        <w:rPr>
          <w:rFonts w:hint="eastAsia"/>
        </w:rPr>
        <w:t>顺序配置指令，指令先直接写入</w:t>
      </w:r>
      <w:r w:rsidRPr="008E61D4">
        <w:rPr>
          <w:rFonts w:hint="eastAsia"/>
        </w:rPr>
        <w:t>dpc_des</w:t>
      </w:r>
      <w:r w:rsidRPr="008E61D4">
        <w:rPr>
          <w:rFonts w:hint="eastAsia"/>
        </w:rPr>
        <w:t>中</w:t>
      </w:r>
      <w:r w:rsidRPr="008E61D4">
        <w:rPr>
          <w:rFonts w:hint="eastAsia"/>
        </w:rPr>
        <w:t>des</w:t>
      </w:r>
      <w:r w:rsidRPr="008E61D4">
        <w:rPr>
          <w:rFonts w:hint="eastAsia"/>
        </w:rPr>
        <w:t>寄存器，再存入指令</w:t>
      </w:r>
      <w:r w:rsidRPr="008E61D4">
        <w:rPr>
          <w:rFonts w:hint="eastAsia"/>
        </w:rPr>
        <w:t>buffer</w:t>
      </w:r>
      <w:r w:rsidRPr="008E61D4">
        <w:rPr>
          <w:rFonts w:hint="eastAsia"/>
        </w:rPr>
        <w:t>中。</w:t>
      </w:r>
    </w:p>
    <w:p w:rsidR="009B3CA2" w:rsidRPr="008E61D4" w:rsidRDefault="009B3CA2" w:rsidP="009B3CA2">
      <w:pPr>
        <w:pStyle w:val="1-"/>
        <w:ind w:firstLine="480"/>
      </w:pPr>
      <w:r w:rsidRPr="008E61D4">
        <w:rPr>
          <w:rFonts w:hint="eastAsia"/>
        </w:rPr>
        <w:t>在</w:t>
      </w:r>
      <w:r w:rsidRPr="008E61D4">
        <w:rPr>
          <w:rFonts w:hint="eastAsia"/>
        </w:rPr>
        <w:t>D</w:t>
      </w:r>
      <w:r w:rsidRPr="008E61D4">
        <w:t>ES</w:t>
      </w:r>
      <w:r w:rsidRPr="008E61D4">
        <w:rPr>
          <w:rFonts w:hint="eastAsia"/>
        </w:rPr>
        <w:t>模式下，</w:t>
      </w:r>
      <w:r w:rsidRPr="008E61D4">
        <w:rPr>
          <w:rFonts w:hint="eastAsia"/>
        </w:rPr>
        <w:t>T</w:t>
      </w:r>
      <w:r w:rsidRPr="008E61D4">
        <w:t>PU</w:t>
      </w:r>
      <w:r w:rsidRPr="008E61D4">
        <w:rPr>
          <w:rFonts w:hint="eastAsia"/>
        </w:rPr>
        <w:t>通过</w:t>
      </w:r>
      <w:r w:rsidRPr="008E61D4">
        <w:rPr>
          <w:rFonts w:hint="eastAsia"/>
        </w:rPr>
        <w:t>A</w:t>
      </w:r>
      <w:r w:rsidRPr="008E61D4">
        <w:t>XI</w:t>
      </w:r>
      <w:r w:rsidRPr="008E61D4">
        <w:rPr>
          <w:rFonts w:hint="eastAsia"/>
        </w:rPr>
        <w:t>接口，从外部存储</w:t>
      </w:r>
      <w:r w:rsidRPr="008E61D4">
        <w:rPr>
          <w:rFonts w:hint="eastAsia"/>
        </w:rPr>
        <w:t>cfg_des</w:t>
      </w:r>
      <w:r w:rsidRPr="008E61D4">
        <w:rPr>
          <w:rFonts w:hint="eastAsia"/>
        </w:rPr>
        <w:t>读取指令，再存入指令</w:t>
      </w:r>
      <w:r w:rsidRPr="008E61D4">
        <w:rPr>
          <w:rFonts w:hint="eastAsia"/>
        </w:rPr>
        <w:t>buffer</w:t>
      </w:r>
      <w:r w:rsidRPr="008E61D4">
        <w:rPr>
          <w:rFonts w:hint="eastAsia"/>
        </w:rPr>
        <w:t>中。</w:t>
      </w:r>
    </w:p>
    <w:p w:rsidR="009B3CA2" w:rsidRPr="008E61D4" w:rsidRDefault="009B3CA2" w:rsidP="009B3CA2">
      <w:pPr>
        <w:pStyle w:val="1-"/>
        <w:ind w:firstLine="480"/>
      </w:pPr>
      <w:r w:rsidRPr="008E61D4">
        <w:t>TPU</w:t>
      </w:r>
      <w:r w:rsidRPr="008E61D4">
        <w:rPr>
          <w:rFonts w:hint="eastAsia"/>
        </w:rPr>
        <w:t>接收到指令与数据后，由</w:t>
      </w:r>
      <w:r w:rsidRPr="008E61D4">
        <w:t>TIU</w:t>
      </w:r>
      <w:r w:rsidRPr="008E61D4">
        <w:rPr>
          <w:rFonts w:hint="eastAsia"/>
        </w:rPr>
        <w:t>解析为运算指令与数据指令传输到</w:t>
      </w:r>
      <w:r w:rsidRPr="008E61D4">
        <w:t>array</w:t>
      </w:r>
      <w:r w:rsidRPr="008E61D4">
        <w:rPr>
          <w:rFonts w:hint="eastAsia"/>
        </w:rPr>
        <w:t>中进行运算。</w:t>
      </w:r>
      <w:r w:rsidRPr="008E61D4">
        <w:t>TPU</w:t>
      </w:r>
      <w:r w:rsidRPr="008E61D4">
        <w:rPr>
          <w:rFonts w:hint="eastAsia"/>
        </w:rPr>
        <w:t>对外没有读取和写入数据的能力，只能操作位于</w:t>
      </w:r>
      <w:r w:rsidRPr="008E61D4">
        <w:t>lmem</w:t>
      </w:r>
      <w:r w:rsidRPr="008E61D4">
        <w:rPr>
          <w:rFonts w:hint="eastAsia"/>
        </w:rPr>
        <w:t>和</w:t>
      </w:r>
      <w:r w:rsidRPr="008E61D4">
        <w:t>smem</w:t>
      </w:r>
      <w:r w:rsidRPr="008E61D4">
        <w:rPr>
          <w:rFonts w:hint="eastAsia"/>
        </w:rPr>
        <w:t>空间的数据。推荐使用</w:t>
      </w:r>
      <w:r w:rsidRPr="008E61D4">
        <w:t>GDMA</w:t>
      </w:r>
      <w:r w:rsidRPr="008E61D4">
        <w:rPr>
          <w:rFonts w:hint="eastAsia"/>
        </w:rPr>
        <w:t>对</w:t>
      </w:r>
      <w:r w:rsidRPr="008E61D4">
        <w:t>TPU</w:t>
      </w:r>
      <w:r w:rsidRPr="008E61D4">
        <w:rPr>
          <w:rFonts w:hint="eastAsia"/>
        </w:rPr>
        <w:t>的数据和外部的存储空间进行数据的搬运。</w:t>
      </w:r>
    </w:p>
    <w:p w:rsidR="00ED2AE7" w:rsidRPr="009B3CA2" w:rsidRDefault="00ED2AE7" w:rsidP="00ED2AE7">
      <w:pPr>
        <w:pStyle w:val="1-"/>
        <w:ind w:firstLine="480"/>
      </w:pPr>
    </w:p>
    <w:p w:rsidR="00ED2AE7" w:rsidRDefault="00ED2AE7" w:rsidP="00ED2AE7">
      <w:pPr>
        <w:pStyle w:val="1-"/>
        <w:ind w:firstLine="480"/>
      </w:pPr>
    </w:p>
    <w:p w:rsidR="004C0763" w:rsidRDefault="004C0763" w:rsidP="00ED2AE7">
      <w:pPr>
        <w:pStyle w:val="1-"/>
        <w:ind w:firstLine="480"/>
      </w:pPr>
    </w:p>
    <w:p w:rsidR="004C0763" w:rsidRDefault="004C0763" w:rsidP="00ED2AE7">
      <w:pPr>
        <w:pStyle w:val="1-"/>
        <w:ind w:firstLine="480"/>
      </w:pPr>
    </w:p>
    <w:p w:rsidR="00ED2AE7" w:rsidRDefault="00ED2AE7" w:rsidP="00ED2AE7">
      <w:pPr>
        <w:pStyle w:val="1-"/>
        <w:ind w:firstLine="480"/>
      </w:pPr>
    </w:p>
    <w:p w:rsidR="00ED2AE7" w:rsidRDefault="00ED2AE7" w:rsidP="00ED2AE7">
      <w:pPr>
        <w:pStyle w:val="1-"/>
        <w:ind w:firstLine="480"/>
        <w:sectPr w:rsidR="00ED2AE7" w:rsidSect="00B07E1F">
          <w:pgSz w:w="11906" w:h="16838"/>
          <w:pgMar w:top="1440" w:right="1797" w:bottom="1440" w:left="1797" w:header="567" w:footer="567" w:gutter="0"/>
          <w:cols w:space="425"/>
          <w:docGrid w:type="lines" w:linePitch="312"/>
        </w:sectPr>
      </w:pPr>
    </w:p>
    <w:p w:rsidR="00ED2AE7" w:rsidRDefault="00ED2AE7" w:rsidP="00ED2AE7">
      <w:pPr>
        <w:pStyle w:val="2"/>
      </w:pPr>
      <w:bookmarkStart w:id="32" w:name="_Toc79139471"/>
      <w:bookmarkStart w:id="33" w:name="_Toc175142365"/>
      <w:r>
        <w:rPr>
          <w:rFonts w:hint="eastAsia"/>
        </w:rPr>
        <w:lastRenderedPageBreak/>
        <w:t>C</w:t>
      </w:r>
      <w:r>
        <w:t>lock and Reset</w:t>
      </w:r>
      <w:bookmarkEnd w:id="32"/>
      <w:bookmarkEnd w:id="33"/>
    </w:p>
    <w:p w:rsidR="00ED2AE7" w:rsidRDefault="00ED2AE7" w:rsidP="00ED2AE7">
      <w:pPr>
        <w:pStyle w:val="3"/>
      </w:pPr>
      <w:bookmarkStart w:id="34" w:name="_Toc79139472"/>
      <w:bookmarkStart w:id="35" w:name="_Toc175142366"/>
      <w:r>
        <w:t>Clock structure</w:t>
      </w:r>
      <w:bookmarkEnd w:id="34"/>
      <w:bookmarkEnd w:id="35"/>
    </w:p>
    <w:p w:rsidR="0022276A" w:rsidRDefault="00727E2A" w:rsidP="00897276">
      <w:pPr>
        <w:pStyle w:val="1-"/>
        <w:ind w:firstLine="480"/>
        <w:rPr>
          <w:rFonts w:hint="eastAsia"/>
        </w:rPr>
      </w:pPr>
      <w:r>
        <w:t>  TPU</w:t>
      </w:r>
      <w:r>
        <w:t>外部输入时钟为</w:t>
      </w:r>
      <w:r>
        <w:t>clk</w:t>
      </w:r>
      <w:r>
        <w:t>、</w:t>
      </w:r>
      <w:r>
        <w:t>cc_sys_clk</w:t>
      </w:r>
      <w:r>
        <w:t>，其中</w:t>
      </w:r>
      <w:r>
        <w:t>cc_sys_clk</w:t>
      </w:r>
      <w:r>
        <w:t>提供给</w:t>
      </w:r>
      <w:r>
        <w:t>K2K</w:t>
      </w:r>
      <w:r>
        <w:t>与</w:t>
      </w:r>
      <w:r>
        <w:t>CMN</w:t>
      </w:r>
      <w:r>
        <w:t>使用，</w:t>
      </w:r>
      <w:r>
        <w:t>tpu</w:t>
      </w:r>
      <w:r>
        <w:t>内部时钟为</w:t>
      </w:r>
      <w:r>
        <w:t>clk</w:t>
      </w:r>
      <w:r>
        <w:t>。为了低功耗考虑，除了</w:t>
      </w:r>
      <w:r>
        <w:t>tpu_cmd_pr_wrap</w:t>
      </w:r>
      <w:r>
        <w:t>直连</w:t>
      </w:r>
      <w:r>
        <w:t>clk</w:t>
      </w:r>
      <w:r>
        <w:t>外，其它模块均需要通过</w:t>
      </w:r>
      <w:r>
        <w:t>clk_gate</w:t>
      </w:r>
      <w:r>
        <w:t>后再接入</w:t>
      </w:r>
      <w:r>
        <w:t>clk</w:t>
      </w:r>
      <w:r>
        <w:t>。同时</w:t>
      </w:r>
      <w:r>
        <w:t>tpu_cmd_pr_warp</w:t>
      </w:r>
      <w:r>
        <w:t>输出</w:t>
      </w:r>
      <w:r>
        <w:t>cfg_en</w:t>
      </w:r>
      <w:r>
        <w:t>，经过两拍触发器后提供给</w:t>
      </w:r>
      <w:r>
        <w:t>clk_gate</w:t>
      </w:r>
      <w:r>
        <w:t>输出</w:t>
      </w:r>
      <w:r>
        <w:t>gate</w:t>
      </w:r>
      <w:r>
        <w:t>后时钟。</w:t>
      </w:r>
      <w:r>
        <w:br/>
        <w:t>        </w:t>
      </w:r>
      <w:r>
        <w:t>经过</w:t>
      </w:r>
      <w:r>
        <w:t>clk_gate</w:t>
      </w:r>
      <w:r>
        <w:t>的时钟分为</w:t>
      </w:r>
      <w:r>
        <w:t>clk_gate_buf</w:t>
      </w:r>
      <w:r>
        <w:t>与</w:t>
      </w:r>
      <w:r>
        <w:t>clk_gate_no_buf</w:t>
      </w:r>
      <w:r>
        <w:t>两种，插</w:t>
      </w:r>
      <w:r>
        <w:t>clkbuf</w:t>
      </w:r>
      <w:r>
        <w:t>便于中后端建立</w:t>
      </w:r>
      <w:r>
        <w:t>clk tree</w:t>
      </w:r>
      <w:r>
        <w:t>，所有模块均接入</w:t>
      </w:r>
      <w:r>
        <w:t>clkbuf</w:t>
      </w:r>
      <w:r>
        <w:t>。对于</w:t>
      </w:r>
      <w:r>
        <w:t>array_with_fab_grp</w:t>
      </w:r>
      <w:r>
        <w:t>与</w:t>
      </w:r>
      <w:r>
        <w:t>array_lite_with_fab</w:t>
      </w:r>
      <w:r>
        <w:t>内部接入两种时钟，分别为不接入</w:t>
      </w:r>
      <w:r>
        <w:t>clkbuf</w:t>
      </w:r>
      <w:r>
        <w:t>的</w:t>
      </w:r>
      <w:r>
        <w:t>arrays/redt_lane</w:t>
      </w:r>
      <w:r>
        <w:t>部分和接入</w:t>
      </w:r>
      <w:r>
        <w:t>clkbuf</w:t>
      </w:r>
      <w:r>
        <w:t>的其它部分。</w:t>
      </w:r>
    </w:p>
    <w:p w:rsidR="00897276" w:rsidRPr="0022276A" w:rsidRDefault="00897276" w:rsidP="00727E2A">
      <w:pPr>
        <w:pStyle w:val="1-"/>
        <w:ind w:firstLineChars="0" w:firstLine="0"/>
      </w:pPr>
      <w:r>
        <w:object w:dxaOrig="10922" w:dyaOrig="5571">
          <v:shape id="_x0000_i1046" type="#_x0000_t75" style="width:415.5pt;height:212.2pt" o:ole="">
            <v:imagedata r:id="rId17" o:title=""/>
          </v:shape>
          <o:OLEObject Type="Embed" ProgID="Visio.Drawing.15" ShapeID="_x0000_i1046" DrawAspect="Content" ObjectID="_1785755501" r:id="rId18"/>
        </w:object>
      </w:r>
    </w:p>
    <w:p w:rsidR="00ED2AE7" w:rsidRDefault="00ED2AE7" w:rsidP="00ED2AE7">
      <w:pPr>
        <w:pStyle w:val="3"/>
      </w:pPr>
      <w:bookmarkStart w:id="36" w:name="_Toc79139473"/>
      <w:bookmarkStart w:id="37" w:name="_Toc175142367"/>
      <w:r>
        <w:rPr>
          <w:rFonts w:hint="eastAsia"/>
        </w:rPr>
        <w:t>R</w:t>
      </w:r>
      <w:r>
        <w:t>eset structure</w:t>
      </w:r>
      <w:bookmarkEnd w:id="36"/>
      <w:bookmarkEnd w:id="37"/>
    </w:p>
    <w:p w:rsidR="00727E2A" w:rsidRPr="00727E2A" w:rsidRDefault="00727E2A" w:rsidP="00727E2A">
      <w:pPr>
        <w:pStyle w:val="1-"/>
        <w:ind w:firstLine="480"/>
      </w:pPr>
      <w:r>
        <w:t>TPU</w:t>
      </w:r>
      <w:r>
        <w:t>外部输入复位为</w:t>
      </w:r>
      <w:r>
        <w:t>rst_n</w:t>
      </w:r>
      <w:r>
        <w:t>、</w:t>
      </w:r>
      <w:r>
        <w:t>k2k_rst</w:t>
      </w:r>
      <w:r>
        <w:t>，其中</w:t>
      </w:r>
      <w:r>
        <w:t>k2k_rst</w:t>
      </w:r>
      <w:r>
        <w:t>提供给</w:t>
      </w:r>
      <w:r>
        <w:t>K2K</w:t>
      </w:r>
      <w:r>
        <w:t>使用，</w:t>
      </w:r>
      <w:r>
        <w:t>tpu</w:t>
      </w:r>
      <w:r>
        <w:t>内部复位为</w:t>
      </w:r>
      <w:r>
        <w:t>rst_n</w:t>
      </w:r>
      <w:r>
        <w:t>。为了防止复位</w:t>
      </w:r>
      <w:r>
        <w:t>timing violation</w:t>
      </w:r>
      <w:r>
        <w:t>，</w:t>
      </w:r>
      <w:r>
        <w:t>rst_n</w:t>
      </w:r>
      <w:r>
        <w:t>需要经过</w:t>
      </w:r>
      <w:r>
        <w:t>reset_sync</w:t>
      </w:r>
      <w:r>
        <w:t>后输出同步后复位</w:t>
      </w:r>
      <w:r>
        <w:t>rst_n_sync</w:t>
      </w:r>
      <w:r>
        <w:t>给内部模块。</w:t>
      </w:r>
    </w:p>
    <w:p w:rsidR="00B07E1F" w:rsidRDefault="00B07E1F" w:rsidP="00727E2A">
      <w:pPr>
        <w:pStyle w:val="1-"/>
        <w:ind w:leftChars="-1" w:left="-2" w:firstLineChars="0" w:firstLine="0"/>
      </w:pPr>
    </w:p>
    <w:p w:rsidR="009549AA" w:rsidRDefault="009549AA" w:rsidP="00727E2A">
      <w:pPr>
        <w:pStyle w:val="1-"/>
        <w:ind w:leftChars="-1" w:left="-2" w:firstLineChars="0" w:firstLine="0"/>
      </w:pPr>
      <w:r>
        <w:object w:dxaOrig="10217" w:dyaOrig="10216">
          <v:shape id="_x0000_i1043" type="#_x0000_t75" style="width:415.5pt;height:415.5pt" o:ole="">
            <v:imagedata r:id="rId19" o:title=""/>
          </v:shape>
          <o:OLEObject Type="Embed" ProgID="Visio.Drawing.15" ShapeID="_x0000_i1043" DrawAspect="Content" ObjectID="_1785755502" r:id="rId20"/>
        </w:object>
      </w:r>
    </w:p>
    <w:p w:rsidR="00B07E1F" w:rsidRDefault="00B07E1F" w:rsidP="00B07E1F">
      <w:pPr>
        <w:pStyle w:val="1"/>
      </w:pPr>
      <w:bookmarkStart w:id="38" w:name="_Toc440963386"/>
      <w:bookmarkStart w:id="39" w:name="_Toc49863002"/>
      <w:bookmarkStart w:id="40" w:name="_Toc153472654"/>
      <w:bookmarkStart w:id="41" w:name="_Toc175142368"/>
      <w:r w:rsidRPr="004C5930">
        <w:t>Internal Blocks</w:t>
      </w:r>
      <w:bookmarkEnd w:id="38"/>
      <w:bookmarkEnd w:id="39"/>
      <w:bookmarkEnd w:id="40"/>
      <w:bookmarkEnd w:id="41"/>
    </w:p>
    <w:p w:rsidR="00B07E1F" w:rsidRDefault="00B07E1F" w:rsidP="00B07E1F">
      <w:pPr>
        <w:pStyle w:val="2"/>
      </w:pPr>
      <w:bookmarkStart w:id="42" w:name="_Toc440963387"/>
      <w:bookmarkStart w:id="43" w:name="_Toc49863003"/>
      <w:bookmarkStart w:id="44" w:name="_Toc153472655"/>
      <w:bookmarkStart w:id="45" w:name="_Toc175142369"/>
      <w:r w:rsidRPr="00D43D22">
        <w:t>Partition Overview</w:t>
      </w:r>
      <w:bookmarkEnd w:id="42"/>
      <w:bookmarkEnd w:id="43"/>
      <w:bookmarkEnd w:id="44"/>
      <w:bookmarkEnd w:id="45"/>
    </w:p>
    <w:p w:rsidR="00B07E1F" w:rsidRDefault="00B07E1F" w:rsidP="00B07E1F">
      <w:pPr>
        <w:keepNext/>
        <w:autoSpaceDE w:val="0"/>
        <w:autoSpaceDN w:val="0"/>
        <w:adjustRightInd w:val="0"/>
        <w:spacing w:beforeLines="50" w:before="156" w:afterLines="50" w:after="156" w:line="288" w:lineRule="auto"/>
        <w:ind w:left="431"/>
        <w:jc w:val="center"/>
      </w:pPr>
      <w:r>
        <w:rPr>
          <w:noProof/>
        </w:rPr>
        <w:lastRenderedPageBreak/>
        <w:drawing>
          <wp:inline distT="0" distB="0" distL="0" distR="0" wp14:anchorId="5378C86F" wp14:editId="5BAE3EE9">
            <wp:extent cx="4917057" cy="3743842"/>
            <wp:effectExtent l="0" t="0" r="0" b="9525"/>
            <wp:docPr id="1" name="图片 1" descr="C:\Users\wangjun\AppData\Local\YNote\data\axejames@163.com\9df919b36c1e40c78f8331f1e2094010\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wangjun\AppData\Local\YNote\data\axejames@163.com\9df919b36c1e40c78f8331f1e2094010\clipboard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174" cy="374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7E1F" w:rsidRDefault="00B07E1F" w:rsidP="00B07E1F">
      <w:pPr>
        <w:pStyle w:val="af1"/>
        <w:jc w:val="center"/>
      </w:pPr>
      <w:bookmarkStart w:id="46" w:name="_Ref153476599"/>
      <w:bookmarkStart w:id="47" w:name="_Ref440960253"/>
      <w:r w:rsidRPr="001102DD">
        <w:rPr>
          <w:rFonts w:ascii="Times New Roman" w:eastAsia="宋体" w:hAnsi="Times New Roman"/>
          <w:sz w:val="21"/>
          <w:szCs w:val="21"/>
        </w:rPr>
        <w:t>图</w:t>
      </w:r>
      <w:r w:rsidRPr="001102DD">
        <w:rPr>
          <w:rFonts w:ascii="Times New Roman" w:eastAsia="宋体" w:hAnsi="Times New Roman"/>
          <w:sz w:val="21"/>
          <w:szCs w:val="21"/>
        </w:rPr>
        <w:t xml:space="preserve"> </w:t>
      </w:r>
      <w:r w:rsidRPr="001102DD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1102DD">
        <w:rPr>
          <w:rFonts w:ascii="Times New Roman" w:eastAsia="宋体" w:hAnsi="Times New Roman" w:cs="Times New Roman"/>
          <w:sz w:val="21"/>
          <w:szCs w:val="21"/>
        </w:rPr>
        <w:instrText xml:space="preserve"> STYLEREF 1 \s </w:instrText>
      </w:r>
      <w:r w:rsidRPr="001102DD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="0022276A">
        <w:rPr>
          <w:rFonts w:ascii="Times New Roman" w:eastAsia="宋体" w:hAnsi="Times New Roman" w:cs="Times New Roman"/>
          <w:noProof/>
          <w:sz w:val="21"/>
          <w:szCs w:val="21"/>
        </w:rPr>
        <w:t>4</w:t>
      </w:r>
      <w:r w:rsidRPr="001102DD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1102DD">
        <w:rPr>
          <w:rFonts w:ascii="Times New Roman" w:eastAsia="宋体" w:hAnsi="Times New Roman" w:cs="Times New Roman"/>
          <w:sz w:val="21"/>
          <w:szCs w:val="21"/>
        </w:rPr>
        <w:noBreakHyphen/>
      </w:r>
      <w:r w:rsidRPr="001102DD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1102DD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1102DD">
        <w:rPr>
          <w:rFonts w:ascii="Times New Roman" w:eastAsia="宋体" w:hAnsi="Times New Roman" w:cs="Times New Roman"/>
          <w:sz w:val="21"/>
          <w:szCs w:val="21"/>
        </w:rPr>
        <w:instrText>图表</w:instrText>
      </w:r>
      <w:r w:rsidRPr="001102DD">
        <w:rPr>
          <w:rFonts w:ascii="Times New Roman" w:eastAsia="宋体" w:hAnsi="Times New Roman" w:cs="Times New Roman"/>
          <w:sz w:val="21"/>
          <w:szCs w:val="21"/>
        </w:rPr>
        <w:instrText xml:space="preserve"> \* ARABIC \s 1 </w:instrText>
      </w:r>
      <w:r w:rsidRPr="001102DD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="0022276A">
        <w:rPr>
          <w:rFonts w:ascii="Times New Roman" w:eastAsia="宋体" w:hAnsi="Times New Roman" w:cs="Times New Roman"/>
          <w:noProof/>
          <w:sz w:val="21"/>
          <w:szCs w:val="21"/>
        </w:rPr>
        <w:t>1</w:t>
      </w:r>
      <w:r w:rsidRPr="001102DD">
        <w:rPr>
          <w:rFonts w:ascii="Times New Roman" w:eastAsia="宋体" w:hAnsi="Times New Roman" w:cs="Times New Roman"/>
          <w:sz w:val="21"/>
          <w:szCs w:val="21"/>
        </w:rPr>
        <w:fldChar w:fldCharType="end"/>
      </w:r>
      <w:bookmarkEnd w:id="46"/>
      <w:r>
        <w:rPr>
          <w:rFonts w:ascii="Times New Roman" w:eastAsia="宋体" w:hAnsi="Times New Roman" w:cs="Times New Roman"/>
          <w:sz w:val="21"/>
          <w:szCs w:val="21"/>
        </w:rPr>
        <w:t xml:space="preserve"> </w:t>
      </w:r>
      <w:r>
        <w:t xml:space="preserve"> </w:t>
      </w:r>
      <w:r w:rsidRPr="001E7213">
        <w:rPr>
          <w:b/>
        </w:rPr>
        <w:t>Internal Partition</w:t>
      </w:r>
      <w:bookmarkEnd w:id="47"/>
    </w:p>
    <w:p w:rsidR="00B07E1F" w:rsidRPr="001E7213" w:rsidRDefault="00B07E1F" w:rsidP="00B07E1F">
      <w:pPr>
        <w:pStyle w:val="1-"/>
        <w:ind w:firstLineChars="0" w:firstLine="0"/>
      </w:pPr>
    </w:p>
    <w:p w:rsidR="001977D6" w:rsidRPr="001977D6" w:rsidRDefault="001977D6" w:rsidP="001977D6">
      <w:pPr>
        <w:pStyle w:val="2"/>
      </w:pPr>
      <w:bookmarkStart w:id="48" w:name="_Toc440963388"/>
      <w:bookmarkStart w:id="49" w:name="_Toc49863004"/>
      <w:bookmarkStart w:id="50" w:name="_Toc128851939"/>
      <w:bookmarkStart w:id="51" w:name="_Toc79139479"/>
      <w:bookmarkStart w:id="52" w:name="_Toc175142370"/>
      <w:r w:rsidRPr="001977D6">
        <w:t>TIU Module</w:t>
      </w:r>
      <w:bookmarkEnd w:id="48"/>
      <w:bookmarkEnd w:id="49"/>
      <w:bookmarkEnd w:id="50"/>
      <w:bookmarkEnd w:id="52"/>
    </w:p>
    <w:p w:rsidR="001977D6" w:rsidRPr="007F12FD" w:rsidRDefault="001977D6" w:rsidP="001977D6">
      <w:pPr>
        <w:pStyle w:val="1-"/>
        <w:ind w:firstLine="4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/>
          <w:color w:val="000000" w:themeColor="text1"/>
          <w:sz w:val="20"/>
          <w:szCs w:val="20"/>
        </w:rPr>
        <w:t>TIU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主要由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tiu_axi_in</w:t>
      </w:r>
      <w:r>
        <w:rPr>
          <w:rFonts w:ascii="ArialMT" w:hAnsi="ArialMT" w:cs="ArialMT" w:hint="eastAsia"/>
          <w:color w:val="000000" w:themeColor="text1"/>
          <w:sz w:val="20"/>
          <w:szCs w:val="20"/>
        </w:rPr>
        <w:t>t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 xml:space="preserve">f, dpcmd, eu_cmd, smem, </w:t>
      </w:r>
      <w:r>
        <w:rPr>
          <w:rFonts w:ascii="ArialMT" w:hAnsi="ArialMT" w:cs="ArialMT" w:hint="eastAsia"/>
          <w:color w:val="000000" w:themeColor="text1"/>
          <w:sz w:val="20"/>
          <w:szCs w:val="20"/>
        </w:rPr>
        <w:t>pmu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组成，如图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6.1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所示。</w:t>
      </w:r>
    </w:p>
    <w:p w:rsidR="001977D6" w:rsidRPr="007F12FD" w:rsidRDefault="001977D6" w:rsidP="001977D6">
      <w:pPr>
        <w:pStyle w:val="1-"/>
        <w:ind w:firstLine="480"/>
        <w:rPr>
          <w:color w:val="000000" w:themeColor="text1"/>
        </w:rPr>
      </w:pPr>
    </w:p>
    <w:p w:rsidR="001977D6" w:rsidRPr="007F12FD" w:rsidRDefault="001977D6" w:rsidP="001977D6">
      <w:pPr>
        <w:pStyle w:val="1-"/>
        <w:ind w:firstLine="480"/>
        <w:rPr>
          <w:rFonts w:ascii="ArialMT" w:hAnsi="ArialMT" w:cs="ArialMT"/>
          <w:color w:val="000000" w:themeColor="text1"/>
          <w:sz w:val="20"/>
          <w:szCs w:val="20"/>
        </w:rPr>
      </w:pPr>
      <w:r>
        <w:object w:dxaOrig="10935" w:dyaOrig="9480">
          <v:shape id="_x0000_i1029" type="#_x0000_t75" style="width:368.9pt;height:270.2pt" o:ole="">
            <v:imagedata r:id="rId22" o:title="" cropbottom="16247f" cropright="7334f"/>
          </v:shape>
          <o:OLEObject Type="Embed" ProgID="Visio.Drawing.15" ShapeID="_x0000_i1029" DrawAspect="Content" ObjectID="_1785755503" r:id="rId23"/>
        </w:object>
      </w:r>
    </w:p>
    <w:p w:rsidR="001977D6" w:rsidRPr="007340F7" w:rsidRDefault="001977D6" w:rsidP="001977D6">
      <w:pPr>
        <w:pStyle w:val="af1"/>
        <w:jc w:val="center"/>
      </w:pPr>
      <w:bookmarkStart w:id="53" w:name="_Ref22026917"/>
      <w:bookmarkStart w:id="54" w:name="_Ref22026913"/>
      <w:r w:rsidRPr="007F12FD">
        <w:rPr>
          <w:b/>
          <w:iCs/>
          <w:color w:val="000000" w:themeColor="text1"/>
        </w:rPr>
        <w:lastRenderedPageBreak/>
        <w:t xml:space="preserve">Figure </w:t>
      </w:r>
      <w:bookmarkEnd w:id="53"/>
      <w:r w:rsidRPr="007F12FD">
        <w:rPr>
          <w:b/>
          <w:iCs/>
          <w:color w:val="000000" w:themeColor="text1"/>
        </w:rPr>
        <w:t>6.1 TIU Overview</w:t>
      </w:r>
      <w:bookmarkEnd w:id="54"/>
    </w:p>
    <w:p w:rsidR="001977D6" w:rsidRPr="001977D6" w:rsidRDefault="001977D6" w:rsidP="001977D6">
      <w:pPr>
        <w:pStyle w:val="3"/>
      </w:pPr>
      <w:bookmarkStart w:id="55" w:name="_Toc128851940"/>
      <w:bookmarkStart w:id="56" w:name="_Toc175142371"/>
      <w:r w:rsidRPr="001977D6">
        <w:t>dpcmd</w:t>
      </w:r>
      <w:bookmarkEnd w:id="55"/>
      <w:bookmarkEnd w:id="56"/>
    </w:p>
    <w:p w:rsidR="001977D6" w:rsidRPr="007F12FD" w:rsidRDefault="001977D6" w:rsidP="001977D6">
      <w:pPr>
        <w:autoSpaceDE w:val="0"/>
        <w:autoSpaceDN w:val="0"/>
        <w:adjustRightInd w:val="0"/>
        <w:spacing w:beforeLines="50" w:before="156" w:afterLines="50" w:after="156" w:line="288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/>
          <w:color w:val="000000" w:themeColor="text1"/>
          <w:sz w:val="20"/>
          <w:szCs w:val="20"/>
        </w:rPr>
        <w:t>dpcmd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主要完成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tensor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指令在执行过程中数据传输控制的功能，包括操作数的提供，以及结果的写入。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TPU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指令根据操作数的分布可以分为两类，一类是所有的操作数都在同一个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lane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中的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local memory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中，例如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AR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、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Pooling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等。此类指令执行过程中的数据传输都只在</w:t>
      </w:r>
      <w:r>
        <w:rPr>
          <w:rFonts w:ascii="ArialMT" w:hAnsi="ArialMT" w:cs="ArialMT" w:hint="eastAsia"/>
          <w:color w:val="000000" w:themeColor="text1"/>
          <w:sz w:val="20"/>
          <w:szCs w:val="20"/>
        </w:rPr>
        <w:t>单个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lane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内就可以完成，各个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lane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之间没有数据传递共享。另外一类是一部分操作数存在其他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lane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中，例如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Conv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、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MM2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等。此类指令执行过程中需要从各个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lane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中收集数据到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dpcmd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中，经过数据整理，再由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dpcmd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广播到各个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lane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。</w:t>
      </w:r>
    </w:p>
    <w:p w:rsidR="001977D6" w:rsidRPr="007F12FD" w:rsidRDefault="001977D6" w:rsidP="001977D6">
      <w:pPr>
        <w:autoSpaceDE w:val="0"/>
        <w:autoSpaceDN w:val="0"/>
        <w:adjustRightInd w:val="0"/>
        <w:spacing w:beforeLines="50" w:before="156" w:afterLines="50" w:after="156" w:line="288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  <w:r>
        <w:rPr>
          <w:rFonts w:ascii="ArialMT" w:hAnsi="ArialMT" w:cs="ArialMT"/>
          <w:color w:val="000000" w:themeColor="text1"/>
          <w:sz w:val="20"/>
          <w:szCs w:val="20"/>
        </w:rPr>
        <w:t>d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pcmd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主要采用以下数据总线：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scs_r0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scs_r1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scs_w0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srs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四类。</w:t>
      </w:r>
      <w:r>
        <w:rPr>
          <w:rFonts w:ascii="ArialMT" w:hAnsi="ArialMT" w:cs="ArialMT"/>
          <w:color w:val="000000" w:themeColor="text1"/>
          <w:sz w:val="20"/>
          <w:szCs w:val="20"/>
        </w:rPr>
        <w:t>s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cs_r0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对应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local memory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的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r0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通道，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scs_r1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对应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local memory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的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r1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通道，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scs_w0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对应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local memory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的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w0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通道，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srs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对应收集命令通道。</w:t>
      </w:r>
    </w:p>
    <w:p w:rsidR="001977D6" w:rsidRPr="007F12FD" w:rsidRDefault="001977D6" w:rsidP="001977D6">
      <w:pPr>
        <w:autoSpaceDE w:val="0"/>
        <w:autoSpaceDN w:val="0"/>
        <w:adjustRightInd w:val="0"/>
        <w:spacing w:beforeLines="50" w:before="156" w:afterLines="50" w:after="156" w:line="288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/>
          <w:color w:val="000000" w:themeColor="text1"/>
          <w:sz w:val="20"/>
          <w:szCs w:val="20"/>
        </w:rPr>
        <w:t>dpcmd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由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 xml:space="preserve">  dpc_des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dpc_ls_pipe, dpc_arb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dpc_cube_b_dat_eng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tpu_pwr_ctrl</w:t>
      </w:r>
      <w:r w:rsidRPr="007F12FD" w:rsidDel="00365F3F">
        <w:rPr>
          <w:rFonts w:ascii="ArialMT" w:hAnsi="ArialMT" w:cs="ArialMT"/>
          <w:color w:val="000000" w:themeColor="text1"/>
          <w:sz w:val="20"/>
          <w:szCs w:val="20"/>
        </w:rPr>
        <w:t xml:space="preserve"> 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等模块组成。</w:t>
      </w:r>
    </w:p>
    <w:p w:rsidR="001977D6" w:rsidRPr="007F12FD" w:rsidRDefault="001977D6" w:rsidP="001977D6">
      <w:pPr>
        <w:pStyle w:val="1-"/>
        <w:ind w:firstLine="480"/>
        <w:rPr>
          <w:color w:val="000000" w:themeColor="text1"/>
        </w:rPr>
      </w:pPr>
    </w:p>
    <w:p w:rsidR="001977D6" w:rsidRPr="007F12FD" w:rsidRDefault="001977D6" w:rsidP="001977D6">
      <w:pPr>
        <w:pStyle w:val="3"/>
      </w:pPr>
      <w:bookmarkStart w:id="57" w:name="_Toc175142372"/>
      <w:r w:rsidRPr="007F12FD">
        <w:t>dpc_des</w:t>
      </w:r>
      <w:bookmarkEnd w:id="57"/>
    </w:p>
    <w:p w:rsidR="001977D6" w:rsidRPr="007F12FD" w:rsidRDefault="001977D6" w:rsidP="001977D6">
      <w:pPr>
        <w:autoSpaceDE w:val="0"/>
        <w:autoSpaceDN w:val="0"/>
        <w:adjustRightInd w:val="0"/>
        <w:spacing w:beforeLines="50" w:before="156" w:afterLines="50" w:after="156" w:line="288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/>
          <w:color w:val="000000" w:themeColor="text1"/>
          <w:sz w:val="20"/>
          <w:szCs w:val="20"/>
        </w:rPr>
        <w:t>dpc_des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主要完成接收外界传输进来的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TPU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指令描述符或者从外界读取指令描述符，以及接收外界对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TPU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的配置信息。</w:t>
      </w:r>
    </w:p>
    <w:p w:rsidR="001977D6" w:rsidRPr="007F12FD" w:rsidRDefault="001977D6" w:rsidP="001977D6">
      <w:pPr>
        <w:autoSpaceDE w:val="0"/>
        <w:autoSpaceDN w:val="0"/>
        <w:adjustRightInd w:val="0"/>
        <w:spacing w:beforeLines="50" w:before="156" w:afterLines="50" w:after="156" w:line="288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/>
          <w:color w:val="000000" w:themeColor="text1"/>
          <w:sz w:val="20"/>
          <w:szCs w:val="20"/>
        </w:rPr>
        <w:t>dpc_des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内含指令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buffer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，指令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buffer size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为</w:t>
      </w:r>
      <w:r w:rsidRPr="007D043F">
        <w:rPr>
          <w:rFonts w:ascii="ArialMT" w:hAnsi="ArialMT" w:cs="ArialMT"/>
          <w:color w:val="000000" w:themeColor="text1"/>
          <w:sz w:val="20"/>
          <w:szCs w:val="20"/>
        </w:rPr>
        <w:t>128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x1024bit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。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dpc_des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获取指令描述符有两种模式：</w:t>
      </w:r>
      <w:r>
        <w:rPr>
          <w:rFonts w:ascii="ArialMT" w:hAnsi="ArialMT" w:cs="ArialMT"/>
          <w:color w:val="000000" w:themeColor="text1"/>
          <w:sz w:val="20"/>
          <w:szCs w:val="20"/>
        </w:rPr>
        <w:t>PIO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模式，</w:t>
      </w:r>
      <w:r>
        <w:rPr>
          <w:rFonts w:ascii="ArialMT" w:hAnsi="ArialMT" w:cs="ArialMT"/>
          <w:color w:val="000000" w:themeColor="text1"/>
          <w:sz w:val="20"/>
          <w:szCs w:val="20"/>
        </w:rPr>
        <w:t>DES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模式，通过配置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cfg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寄存器选择。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P</w:t>
      </w:r>
      <w:r>
        <w:rPr>
          <w:rFonts w:ascii="ArialMT" w:hAnsi="ArialMT" w:cs="ArialMT"/>
          <w:color w:val="000000" w:themeColor="text1"/>
          <w:sz w:val="20"/>
          <w:szCs w:val="20"/>
        </w:rPr>
        <w:t>IO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模式是外界通过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TPU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的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AXI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接口直接写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dpc_des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中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des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寄存器，然后再存入指令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buffer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中。</w:t>
      </w:r>
      <w:r>
        <w:rPr>
          <w:rFonts w:ascii="ArialMT" w:hAnsi="ArialMT" w:cs="ArialMT"/>
          <w:color w:val="000000" w:themeColor="text1"/>
          <w:sz w:val="20"/>
          <w:szCs w:val="20"/>
        </w:rPr>
        <w:t>DES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模式是通过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TPU AXI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接口，从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cfg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寄存器中配置的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cfg_des_addr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处读取描述符，然后再存入指令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buffer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。</w:t>
      </w:r>
      <w:r>
        <w:rPr>
          <w:rFonts w:ascii="ArialMT" w:hAnsi="ArialMT" w:cs="ArialMT"/>
          <w:color w:val="000000" w:themeColor="text1"/>
          <w:sz w:val="20"/>
          <w:szCs w:val="20"/>
        </w:rPr>
        <w:t>d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pc_des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内含可配置的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2048bit cfg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寄存器，具体各个域的含义可参考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Athena2_TPU_TIU_Regx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。</w:t>
      </w:r>
    </w:p>
    <w:p w:rsidR="001977D6" w:rsidRPr="007F12FD" w:rsidRDefault="001977D6" w:rsidP="001977D6">
      <w:pPr>
        <w:autoSpaceDE w:val="0"/>
        <w:autoSpaceDN w:val="0"/>
        <w:adjustRightInd w:val="0"/>
        <w:spacing w:beforeLines="50" w:before="156" w:afterLines="50" w:after="156" w:line="288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/>
          <w:color w:val="000000" w:themeColor="text1"/>
          <w:sz w:val="20"/>
          <w:szCs w:val="20"/>
        </w:rPr>
        <w:t>dpc_des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从指令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buffer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发射指令的机制有两种，通过指令描述符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des_cmd_id_en[0]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域进行区分。当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des_cmd_id_en[0]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没有设置时，表示当前指令不用参考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sync_id_gdma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，可以直接发射出去。当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des_cmd_id_en[0]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被设置时，表示当前指令需要参考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sync_id_gdma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，当当前指令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id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小于等于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sync_id_gdma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时才发射出去。指令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id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小于等于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sync_id_gdma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表示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gdma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已经把当前指令需要的操作数搬运进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local memory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，即可执行本条指令。</w:t>
      </w:r>
    </w:p>
    <w:p w:rsidR="001977D6" w:rsidRPr="007F12FD" w:rsidRDefault="001977D6" w:rsidP="001977D6">
      <w:pPr>
        <w:pStyle w:val="3"/>
      </w:pPr>
      <w:bookmarkStart w:id="58" w:name="_Toc175142373"/>
      <w:r w:rsidRPr="007F12FD">
        <w:t>dpc_ls_pipe</w:t>
      </w:r>
      <w:bookmarkEnd w:id="58"/>
    </w:p>
    <w:p w:rsidR="001977D6" w:rsidRPr="007F12FD" w:rsidRDefault="001977D6" w:rsidP="001977D6">
      <w:pPr>
        <w:autoSpaceDE w:val="0"/>
        <w:autoSpaceDN w:val="0"/>
        <w:adjustRightInd w:val="0"/>
        <w:spacing w:beforeLines="50" w:before="156" w:afterLines="50" w:after="156" w:line="288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/>
          <w:color w:val="000000" w:themeColor="text1"/>
          <w:sz w:val="20"/>
          <w:szCs w:val="20"/>
        </w:rPr>
        <w:t>dpc_ls_pipe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用与控制数据整理总线，负责指令执行过程中所有数据的传输。</w:t>
      </w:r>
    </w:p>
    <w:p w:rsidR="001977D6" w:rsidRPr="007F12FD" w:rsidRDefault="00E401AC" w:rsidP="001977D6">
      <w:pPr>
        <w:autoSpaceDE w:val="0"/>
        <w:autoSpaceDN w:val="0"/>
        <w:adjustRightInd w:val="0"/>
        <w:spacing w:beforeLines="50" w:before="156" w:afterLines="50" w:after="156" w:line="288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  <w:r>
        <w:rPr>
          <w:rFonts w:ascii="ArialMT" w:hAnsi="ArialMT" w:cs="ArialMT"/>
          <w:color w:val="000000" w:themeColor="text1"/>
          <w:sz w:val="20"/>
          <w:szCs w:val="20"/>
        </w:rPr>
        <w:t>d</w:t>
      </w:r>
      <w:r w:rsidR="001977D6" w:rsidRPr="007F12FD">
        <w:rPr>
          <w:rFonts w:ascii="ArialMT" w:hAnsi="ArialMT" w:cs="ArialMT"/>
          <w:color w:val="000000" w:themeColor="text1"/>
          <w:sz w:val="20"/>
          <w:szCs w:val="20"/>
        </w:rPr>
        <w:t>pc_ls_pipe</w:t>
      </w:r>
      <w:r w:rsidR="001977D6" w:rsidRPr="007F12FD">
        <w:rPr>
          <w:rFonts w:ascii="ArialMT" w:hAnsi="ArialMT" w:cs="ArialMT" w:hint="eastAsia"/>
          <w:color w:val="000000" w:themeColor="text1"/>
          <w:sz w:val="20"/>
          <w:szCs w:val="20"/>
        </w:rPr>
        <w:t>主要由</w:t>
      </w:r>
      <w:r w:rsidR="001977D6" w:rsidRPr="007F12FD">
        <w:rPr>
          <w:rFonts w:ascii="ArialMT" w:hAnsi="ArialMT" w:cs="ArialMT"/>
          <w:color w:val="000000" w:themeColor="text1"/>
          <w:sz w:val="20"/>
          <w:szCs w:val="20"/>
        </w:rPr>
        <w:t>dpc_dec</w:t>
      </w:r>
      <w:r w:rsidR="001977D6"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 w:rsidR="001977D6" w:rsidRPr="007F12FD">
        <w:rPr>
          <w:rFonts w:ascii="ArialMT" w:hAnsi="ArialMT" w:cs="ArialMT"/>
          <w:color w:val="000000" w:themeColor="text1"/>
          <w:sz w:val="20"/>
          <w:szCs w:val="20"/>
        </w:rPr>
        <w:t>dpc_coord_gen</w:t>
      </w:r>
      <w:r w:rsidR="001977D6"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 w:rsidR="001977D6" w:rsidRPr="007F12FD">
        <w:rPr>
          <w:rFonts w:ascii="ArialMT" w:hAnsi="ArialMT" w:cs="ArialMT"/>
          <w:color w:val="000000" w:themeColor="text1"/>
          <w:sz w:val="20"/>
          <w:szCs w:val="20"/>
        </w:rPr>
        <w:t>dpc_r0_eng</w:t>
      </w:r>
      <w:r w:rsidR="001977D6"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 w:rsidR="001977D6" w:rsidRPr="007F12FD">
        <w:rPr>
          <w:rFonts w:ascii="ArialMT" w:hAnsi="ArialMT" w:cs="ArialMT"/>
          <w:color w:val="000000" w:themeColor="text1"/>
          <w:sz w:val="20"/>
          <w:szCs w:val="20"/>
        </w:rPr>
        <w:t>dpc_r1_eng</w:t>
      </w:r>
      <w:r w:rsidR="001977D6"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 w:rsidR="001977D6" w:rsidRPr="007F12FD">
        <w:rPr>
          <w:rFonts w:ascii="ArialMT" w:hAnsi="ArialMT" w:cs="ArialMT"/>
          <w:color w:val="000000" w:themeColor="text1"/>
          <w:sz w:val="20"/>
          <w:szCs w:val="20"/>
        </w:rPr>
        <w:t>dpc_w0_eng</w:t>
      </w:r>
      <w:r w:rsidR="001977D6"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 w:rsidR="001977D6" w:rsidRPr="007F12FD">
        <w:rPr>
          <w:rFonts w:ascii="ArialMT" w:hAnsi="ArialMT" w:cs="ArialMT"/>
          <w:color w:val="000000" w:themeColor="text1"/>
          <w:sz w:val="20"/>
          <w:szCs w:val="20"/>
        </w:rPr>
        <w:t>dpc_sg_eng</w:t>
      </w:r>
      <w:r w:rsidR="001977D6"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 w:rsidR="001977D6" w:rsidRPr="007F12FD">
        <w:rPr>
          <w:rFonts w:ascii="ArialMT" w:hAnsi="ArialMT" w:cs="ArialMT"/>
          <w:color w:val="000000" w:themeColor="text1"/>
          <w:sz w:val="20"/>
          <w:szCs w:val="20"/>
        </w:rPr>
        <w:t>dpc_wr_cross</w:t>
      </w:r>
      <w:r w:rsidR="001977D6" w:rsidRPr="007F12FD">
        <w:rPr>
          <w:rFonts w:ascii="ArialMT" w:hAnsi="ArialMT" w:cs="ArialMT" w:hint="eastAsia"/>
          <w:color w:val="000000" w:themeColor="text1"/>
          <w:sz w:val="20"/>
          <w:szCs w:val="20"/>
        </w:rPr>
        <w:t>等组成。</w:t>
      </w:r>
    </w:p>
    <w:p w:rsidR="001977D6" w:rsidRPr="007F12FD" w:rsidRDefault="001977D6" w:rsidP="001977D6">
      <w:pPr>
        <w:autoSpaceDE w:val="0"/>
        <w:autoSpaceDN w:val="0"/>
        <w:adjustRightInd w:val="0"/>
        <w:spacing w:beforeLines="50" w:before="156" w:afterLines="50" w:after="156" w:line="288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/>
          <w:color w:val="000000" w:themeColor="text1"/>
          <w:sz w:val="20"/>
          <w:szCs w:val="20"/>
        </w:rPr>
        <w:lastRenderedPageBreak/>
        <w:t>dpc_dec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：此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module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主要是把指令描述符译码成各个参数，具体各个域对应什么参数可以参考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Athena2_TPU_TIU_Regx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。</w:t>
      </w:r>
    </w:p>
    <w:p w:rsidR="001977D6" w:rsidRPr="007F12FD" w:rsidRDefault="001977D6" w:rsidP="001977D6">
      <w:pPr>
        <w:autoSpaceDE w:val="0"/>
        <w:autoSpaceDN w:val="0"/>
        <w:adjustRightInd w:val="0"/>
        <w:spacing w:beforeLines="50" w:before="156" w:afterLines="50" w:after="156" w:line="288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/>
          <w:color w:val="000000" w:themeColor="text1"/>
          <w:sz w:val="20"/>
          <w:szCs w:val="20"/>
        </w:rPr>
        <w:t>dpc_coord_gen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：此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module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主要是输出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output tensor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的坐标值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(n,c,h,w)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，一般按照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output tensor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的精度输出不同个数的坐标。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Output tensor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为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4bit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相关精度时，输出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16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个坐标点，为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8bit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相关精度时，输出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16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个坐标点，为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16bit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相关精度时，输出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8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个坐标点，为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32bit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相关精度时，输出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4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个坐标点。</w:t>
      </w:r>
    </w:p>
    <w:p w:rsidR="001977D6" w:rsidRPr="007F12FD" w:rsidRDefault="001977D6" w:rsidP="001977D6">
      <w:pPr>
        <w:autoSpaceDE w:val="0"/>
        <w:autoSpaceDN w:val="0"/>
        <w:adjustRightInd w:val="0"/>
        <w:spacing w:beforeLines="50" w:before="156" w:afterLines="50" w:after="156" w:line="288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/>
          <w:color w:val="000000" w:themeColor="text1"/>
          <w:sz w:val="20"/>
          <w:szCs w:val="20"/>
        </w:rPr>
        <w:t>dpc_r0_eng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：此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module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主要根据从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dpc_coord_gen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得到的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output tensor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计算出对应的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opd0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的坐标，再由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opd0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的坐标计算出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opd0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在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local memory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中的地址，并产生对应的读命令，对应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r0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读通道。除此之外，一般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dpc_r0_eng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还负责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opd0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opd1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以及写入命令等的时序控制，即各个操作数何时送入，结果何时写入。对于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conv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mm2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指令，还负责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opd1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坐标点的产生。</w:t>
      </w:r>
    </w:p>
    <w:p w:rsidR="001977D6" w:rsidRPr="007F12FD" w:rsidRDefault="001977D6" w:rsidP="001977D6">
      <w:pPr>
        <w:autoSpaceDE w:val="0"/>
        <w:autoSpaceDN w:val="0"/>
        <w:adjustRightInd w:val="0"/>
        <w:spacing w:beforeLines="50" w:before="156" w:afterLines="50" w:after="156" w:line="288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/>
          <w:color w:val="000000" w:themeColor="text1"/>
          <w:sz w:val="20"/>
          <w:szCs w:val="20"/>
        </w:rPr>
        <w:t>dpc_r1_eng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：此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module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负责通过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opd1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坐标点产生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opd1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在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local memory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中的地址，并产生对应的读命令，对应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r1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读通道。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Opd1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坐标来源于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dpc_coord_gen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产生的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output tensor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的坐标点，或是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dpc_r0_eng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产生坐标点，它本身没有坐标点计算逻辑。</w:t>
      </w:r>
    </w:p>
    <w:p w:rsidR="001977D6" w:rsidRPr="007F12FD" w:rsidRDefault="001977D6" w:rsidP="001977D6">
      <w:pPr>
        <w:autoSpaceDE w:val="0"/>
        <w:autoSpaceDN w:val="0"/>
        <w:adjustRightInd w:val="0"/>
        <w:spacing w:beforeLines="50" w:before="156" w:afterLines="50" w:after="156" w:line="288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/>
          <w:color w:val="000000" w:themeColor="text1"/>
          <w:sz w:val="20"/>
          <w:szCs w:val="20"/>
        </w:rPr>
        <w:t>dpc_w0_eng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：通过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dpc_coord_gen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产生的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output tensor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的坐标点计算出结果存入地址，并产生对应的写命令。因为写命令和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r0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、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r1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读命令是并行的，但是从读出数据到结果产生，尤其是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conv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这种需要收集操作数的指令，此间是有时差的，所以写命令会</w:t>
      </w:r>
      <w:r>
        <w:rPr>
          <w:rFonts w:ascii="ArialMT" w:hAnsi="ArialMT" w:cs="ArialMT" w:hint="eastAsia"/>
          <w:color w:val="000000" w:themeColor="text1"/>
          <w:sz w:val="20"/>
          <w:szCs w:val="20"/>
        </w:rPr>
        <w:t>先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存入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buffer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中，等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ready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时再发送写命令。</w:t>
      </w:r>
    </w:p>
    <w:p w:rsidR="001977D6" w:rsidRPr="007F12FD" w:rsidRDefault="001977D6" w:rsidP="001977D6">
      <w:pPr>
        <w:pStyle w:val="1-"/>
        <w:ind w:firstLine="480"/>
        <w:rPr>
          <w:color w:val="000000" w:themeColor="text1"/>
        </w:rPr>
      </w:pPr>
    </w:p>
    <w:p w:rsidR="001977D6" w:rsidRPr="007F12FD" w:rsidRDefault="001977D6" w:rsidP="001977D6">
      <w:pPr>
        <w:pStyle w:val="3"/>
      </w:pPr>
      <w:bookmarkStart w:id="59" w:name="_Toc175142374"/>
      <w:r w:rsidRPr="007F12FD">
        <w:t>dpc_arb</w:t>
      </w:r>
      <w:bookmarkEnd w:id="59"/>
    </w:p>
    <w:p w:rsidR="001977D6" w:rsidRPr="007F12FD" w:rsidRDefault="001977D6" w:rsidP="001977D6">
      <w:pPr>
        <w:autoSpaceDE w:val="0"/>
        <w:autoSpaceDN w:val="0"/>
        <w:adjustRightInd w:val="0"/>
        <w:spacing w:beforeLines="50" w:before="156" w:afterLines="50" w:after="156" w:line="288" w:lineRule="auto"/>
        <w:ind w:firstLineChars="400" w:firstLine="8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/>
          <w:color w:val="000000" w:themeColor="text1"/>
          <w:sz w:val="20"/>
          <w:szCs w:val="20"/>
        </w:rPr>
        <w:t>dpc_arb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处理总线时延和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bank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冲突场景。</w:t>
      </w:r>
    </w:p>
    <w:p w:rsidR="001977D6" w:rsidRPr="007F12FD" w:rsidRDefault="001977D6" w:rsidP="001977D6">
      <w:pPr>
        <w:autoSpaceDE w:val="0"/>
        <w:autoSpaceDN w:val="0"/>
        <w:adjustRightInd w:val="0"/>
        <w:spacing w:beforeLines="50" w:before="156" w:afterLines="50" w:after="156" w:line="288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由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dpc_ls_pipe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同时产生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r0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r1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w0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命令，但到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lane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内需要的时刻是有时间差的，这个时间差由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dpc_arb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控制。例如卷积，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dpc_arb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需要控制各个命令发送的时间，达到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opd0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从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lane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内收集回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dpcmd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，再由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dpcmd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发送回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lane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内正好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r1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总线也取回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opd1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opd0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opd1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同时送达计算单元的目的。</w:t>
      </w:r>
    </w:p>
    <w:p w:rsidR="001977D6" w:rsidRPr="007F12FD" w:rsidRDefault="001977D6" w:rsidP="001977D6">
      <w:pPr>
        <w:autoSpaceDE w:val="0"/>
        <w:autoSpaceDN w:val="0"/>
        <w:adjustRightInd w:val="0"/>
        <w:spacing w:beforeLines="50" w:before="156" w:afterLines="50" w:after="156" w:line="288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每个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lane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内的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local memory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有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8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个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bank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，这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8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个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bank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可以同时读写，同一个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bank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不能并行读写。所以如果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r0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r1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或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w0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命中了同一个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bank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，这时候就需要按照优先级选择优先发送哪些命令出去。</w:t>
      </w:r>
    </w:p>
    <w:p w:rsidR="001977D6" w:rsidRPr="007F12FD" w:rsidRDefault="001977D6" w:rsidP="001977D6">
      <w:pPr>
        <w:pStyle w:val="3"/>
      </w:pPr>
      <w:bookmarkStart w:id="60" w:name="_Toc175142375"/>
      <w:r w:rsidRPr="007F12FD">
        <w:t>dpc_cube_b_dat_eng</w:t>
      </w:r>
      <w:bookmarkEnd w:id="60"/>
    </w:p>
    <w:p w:rsidR="001977D6" w:rsidRPr="007F12FD" w:rsidRDefault="001977D6" w:rsidP="001977D6">
      <w:pPr>
        <w:autoSpaceDE w:val="0"/>
        <w:autoSpaceDN w:val="0"/>
        <w:adjustRightInd w:val="0"/>
        <w:spacing w:beforeLines="50" w:before="156" w:afterLines="50" w:after="156" w:line="288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/>
          <w:color w:val="000000" w:themeColor="text1"/>
          <w:sz w:val="20"/>
          <w:szCs w:val="20"/>
        </w:rPr>
        <w:t xml:space="preserve"> dpc_cube_b_dat_eng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负责从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lane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收集的数据的整理。收集模式有以下几种：</w:t>
      </w:r>
    </w:p>
    <w:p w:rsidR="001977D6" w:rsidRPr="007F12FD" w:rsidRDefault="001977D6" w:rsidP="001977D6">
      <w:pPr>
        <w:autoSpaceDE w:val="0"/>
        <w:autoSpaceDN w:val="0"/>
        <w:adjustRightInd w:val="0"/>
        <w:spacing w:line="264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/>
          <w:color w:val="000000" w:themeColor="text1"/>
          <w:sz w:val="20"/>
          <w:szCs w:val="20"/>
        </w:rPr>
        <w:t>0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：搜集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 xml:space="preserve">1024bit(SGPL, 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搜集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32bit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模式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);</w:t>
      </w:r>
    </w:p>
    <w:p w:rsidR="001977D6" w:rsidRPr="007F12FD" w:rsidRDefault="001977D6" w:rsidP="001977D6">
      <w:pPr>
        <w:autoSpaceDE w:val="0"/>
        <w:autoSpaceDN w:val="0"/>
        <w:adjustRightInd w:val="0"/>
        <w:spacing w:line="264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/>
          <w:color w:val="000000" w:themeColor="text1"/>
          <w:sz w:val="20"/>
          <w:szCs w:val="20"/>
        </w:rPr>
        <w:t>1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：搜集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 xml:space="preserve">1024bit(conv, mm2_nn, mm2_tt, 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搜集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32bit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模式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)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；</w:t>
      </w:r>
    </w:p>
    <w:p w:rsidR="001977D6" w:rsidRPr="007F12FD" w:rsidRDefault="001977D6" w:rsidP="001977D6">
      <w:pPr>
        <w:autoSpaceDE w:val="0"/>
        <w:autoSpaceDN w:val="0"/>
        <w:adjustRightInd w:val="0"/>
        <w:spacing w:line="264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/>
          <w:color w:val="000000" w:themeColor="text1"/>
          <w:sz w:val="20"/>
          <w:szCs w:val="20"/>
        </w:rPr>
        <w:t>2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：搜集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128bit(eu conv fp32)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；</w:t>
      </w:r>
    </w:p>
    <w:p w:rsidR="001977D6" w:rsidRPr="007F12FD" w:rsidRDefault="001977D6" w:rsidP="001977D6">
      <w:pPr>
        <w:autoSpaceDE w:val="0"/>
        <w:autoSpaceDN w:val="0"/>
        <w:adjustRightInd w:val="0"/>
        <w:spacing w:line="264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/>
          <w:color w:val="000000" w:themeColor="text1"/>
          <w:sz w:val="20"/>
          <w:szCs w:val="20"/>
        </w:rPr>
        <w:lastRenderedPageBreak/>
        <w:t>3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：搜集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32bit(mm/vc)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；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 xml:space="preserve"> </w:t>
      </w:r>
    </w:p>
    <w:p w:rsidR="001977D6" w:rsidRPr="007F12FD" w:rsidRDefault="001977D6" w:rsidP="001977D6">
      <w:pPr>
        <w:autoSpaceDE w:val="0"/>
        <w:autoSpaceDN w:val="0"/>
        <w:adjustRightInd w:val="0"/>
        <w:spacing w:line="264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/>
          <w:color w:val="000000" w:themeColor="text1"/>
          <w:sz w:val="20"/>
          <w:szCs w:val="20"/>
        </w:rPr>
        <w:t>4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：搜集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 xml:space="preserve">1024bit(SGPL, 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搜集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64bit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模式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 xml:space="preserve">); </w:t>
      </w:r>
    </w:p>
    <w:p w:rsidR="001977D6" w:rsidRPr="007F12FD" w:rsidRDefault="001977D6" w:rsidP="001977D6">
      <w:pPr>
        <w:autoSpaceDE w:val="0"/>
        <w:autoSpaceDN w:val="0"/>
        <w:adjustRightInd w:val="0"/>
        <w:spacing w:line="264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/>
          <w:color w:val="000000" w:themeColor="text1"/>
          <w:sz w:val="20"/>
          <w:szCs w:val="20"/>
        </w:rPr>
        <w:t>5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：搜集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 xml:space="preserve">1024bit(conv, mm2_nn, mm2_tt. 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搜集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64bit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模式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);</w:t>
      </w:r>
    </w:p>
    <w:p w:rsidR="001977D6" w:rsidRPr="007F12FD" w:rsidRDefault="001977D6" w:rsidP="001977D6">
      <w:pPr>
        <w:autoSpaceDE w:val="0"/>
        <w:autoSpaceDN w:val="0"/>
        <w:adjustRightInd w:val="0"/>
        <w:spacing w:line="264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/>
          <w:color w:val="000000" w:themeColor="text1"/>
          <w:sz w:val="20"/>
          <w:szCs w:val="20"/>
        </w:rPr>
        <w:t>6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：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 xml:space="preserve"> NT mode;</w:t>
      </w:r>
    </w:p>
    <w:p w:rsidR="001977D6" w:rsidRPr="007F12FD" w:rsidRDefault="001977D6" w:rsidP="001977D6">
      <w:pPr>
        <w:autoSpaceDE w:val="0"/>
        <w:autoSpaceDN w:val="0"/>
        <w:adjustRightInd w:val="0"/>
        <w:spacing w:line="264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/>
          <w:color w:val="000000" w:themeColor="text1"/>
          <w:sz w:val="20"/>
          <w:szCs w:val="20"/>
        </w:rPr>
        <w:t>7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：搜集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128bit(wc_trans bc);</w:t>
      </w:r>
    </w:p>
    <w:p w:rsidR="001977D6" w:rsidRPr="007F12FD" w:rsidRDefault="001977D6" w:rsidP="001977D6">
      <w:pPr>
        <w:autoSpaceDE w:val="0"/>
        <w:autoSpaceDN w:val="0"/>
        <w:adjustRightInd w:val="0"/>
        <w:spacing w:line="264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/>
          <w:color w:val="000000" w:themeColor="text1"/>
          <w:sz w:val="20"/>
          <w:szCs w:val="20"/>
        </w:rPr>
        <w:t>8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：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cw_trans mode</w:t>
      </w:r>
    </w:p>
    <w:p w:rsidR="001977D6" w:rsidRPr="007F12FD" w:rsidRDefault="001977D6" w:rsidP="001977D6">
      <w:pPr>
        <w:autoSpaceDE w:val="0"/>
        <w:autoSpaceDN w:val="0"/>
        <w:adjustRightInd w:val="0"/>
        <w:spacing w:beforeLines="50" w:before="156" w:afterLines="50" w:after="156" w:line="288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除此，对于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MM2_NT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这种特殊指令，还需要把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4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个点连续的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64IC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的数据格式转换成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64IC4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个点的格式，即由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{</w:t>
      </w:r>
      <w:r>
        <w:rPr>
          <w:rFonts w:ascii="ArialMT" w:hAnsi="ArialMT" w:cs="ArialMT" w:hint="eastAsia"/>
          <w:color w:val="000000" w:themeColor="text1"/>
          <w:sz w:val="20"/>
          <w:szCs w:val="20"/>
        </w:rPr>
        <w:t>d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0~63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>
        <w:rPr>
          <w:rFonts w:ascii="ArialMT" w:hAnsi="ArialMT" w:cs="ArialMT" w:hint="eastAsia"/>
          <w:color w:val="000000" w:themeColor="text1"/>
          <w:sz w:val="20"/>
          <w:szCs w:val="20"/>
        </w:rPr>
        <w:t>c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0~63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>
        <w:rPr>
          <w:rFonts w:ascii="ArialMT" w:hAnsi="ArialMT" w:cs="ArialMT" w:hint="eastAsia"/>
          <w:color w:val="000000" w:themeColor="text1"/>
          <w:sz w:val="20"/>
          <w:szCs w:val="20"/>
        </w:rPr>
        <w:t>b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0~63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>
        <w:rPr>
          <w:rFonts w:ascii="ArialMT" w:hAnsi="ArialMT" w:cs="ArialMT" w:hint="eastAsia"/>
          <w:color w:val="000000" w:themeColor="text1"/>
          <w:sz w:val="20"/>
          <w:szCs w:val="20"/>
        </w:rPr>
        <w:t>a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0~63}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转换成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{{</w:t>
      </w:r>
      <w:r w:rsidRPr="007F12FD">
        <w:rPr>
          <w:color w:val="000000" w:themeColor="text1"/>
        </w:rPr>
        <w:t xml:space="preserve"> </w:t>
      </w:r>
      <w:r>
        <w:rPr>
          <w:rFonts w:ascii="ArialMT" w:hAnsi="ArialMT" w:cs="ArialMT"/>
          <w:color w:val="000000" w:themeColor="text1"/>
          <w:sz w:val="20"/>
          <w:szCs w:val="20"/>
        </w:rPr>
        <w:t>d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63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>
        <w:rPr>
          <w:rFonts w:ascii="ArialMT" w:hAnsi="ArialMT" w:cs="ArialMT" w:hint="eastAsia"/>
          <w:color w:val="000000" w:themeColor="text1"/>
          <w:sz w:val="20"/>
          <w:szCs w:val="20"/>
        </w:rPr>
        <w:t>c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63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>
        <w:rPr>
          <w:rFonts w:ascii="ArialMT" w:hAnsi="ArialMT" w:cs="ArialMT" w:hint="eastAsia"/>
          <w:color w:val="000000" w:themeColor="text1"/>
          <w:sz w:val="20"/>
          <w:szCs w:val="20"/>
        </w:rPr>
        <w:t>b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63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>
        <w:rPr>
          <w:rFonts w:ascii="ArialMT" w:hAnsi="ArialMT" w:cs="ArialMT" w:hint="eastAsia"/>
          <w:color w:val="000000" w:themeColor="text1"/>
          <w:sz w:val="20"/>
          <w:szCs w:val="20"/>
        </w:rPr>
        <w:t>a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63}……{</w:t>
      </w:r>
      <w:r>
        <w:rPr>
          <w:rFonts w:ascii="ArialMT" w:hAnsi="ArialMT" w:cs="ArialMT"/>
          <w:color w:val="000000" w:themeColor="text1"/>
          <w:sz w:val="20"/>
          <w:szCs w:val="20"/>
        </w:rPr>
        <w:t>d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0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>
        <w:rPr>
          <w:rFonts w:ascii="ArialMT" w:hAnsi="ArialMT" w:cs="ArialMT"/>
          <w:color w:val="000000" w:themeColor="text1"/>
          <w:sz w:val="20"/>
          <w:szCs w:val="20"/>
        </w:rPr>
        <w:t>c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0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>
        <w:rPr>
          <w:rFonts w:ascii="ArialMT" w:hAnsi="ArialMT" w:cs="ArialMT"/>
          <w:color w:val="000000" w:themeColor="text1"/>
          <w:sz w:val="20"/>
          <w:szCs w:val="20"/>
        </w:rPr>
        <w:t>b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0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>
        <w:rPr>
          <w:rFonts w:ascii="ArialMT" w:hAnsi="ArialMT" w:cs="ArialMT"/>
          <w:color w:val="000000" w:themeColor="text1"/>
          <w:sz w:val="20"/>
          <w:szCs w:val="20"/>
        </w:rPr>
        <w:t>a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0}}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。</w:t>
      </w:r>
    </w:p>
    <w:p w:rsidR="006569BF" w:rsidRPr="006569BF" w:rsidRDefault="001977D6" w:rsidP="006569BF">
      <w:pPr>
        <w:pStyle w:val="3"/>
      </w:pPr>
      <w:bookmarkStart w:id="61" w:name="_Toc128851941"/>
      <w:bookmarkStart w:id="62" w:name="_Toc175142376"/>
      <w:r w:rsidRPr="001977D6">
        <w:t>eu_cmd</w:t>
      </w:r>
      <w:bookmarkEnd w:id="61"/>
      <w:bookmarkEnd w:id="62"/>
    </w:p>
    <w:p w:rsidR="006569BF" w:rsidRPr="00085993" w:rsidRDefault="006569BF" w:rsidP="006569BF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Table 1 I/O Signals of </w:t>
      </w:r>
      <w:r>
        <w:rPr>
          <w:rFonts w:hint="eastAsia"/>
          <w:color w:val="000000" w:themeColor="text1"/>
        </w:rPr>
        <w:t>eu_cmd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540"/>
        <w:gridCol w:w="1260"/>
        <w:gridCol w:w="4274"/>
      </w:tblGrid>
      <w:tr w:rsidR="006569BF" w:rsidRPr="00085993" w:rsidTr="007E0D31">
        <w:trPr>
          <w:jc w:val="center"/>
        </w:trPr>
        <w:tc>
          <w:tcPr>
            <w:tcW w:w="2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b/>
                <w:color w:val="000000" w:themeColor="text1"/>
                <w:sz w:val="22"/>
              </w:rPr>
            </w:pPr>
            <w:r w:rsidRPr="00085993">
              <w:rPr>
                <w:rFonts w:ascii="Calibri" w:hAnsi="Calibri" w:hint="eastAsia"/>
                <w:b/>
                <w:color w:val="000000" w:themeColor="text1"/>
                <w:sz w:val="22"/>
              </w:rPr>
              <w:t>Name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b/>
                <w:color w:val="000000" w:themeColor="text1"/>
                <w:sz w:val="22"/>
              </w:rPr>
            </w:pPr>
            <w:r w:rsidRPr="00085993">
              <w:rPr>
                <w:rFonts w:ascii="Calibri" w:hAnsi="Calibri" w:hint="eastAsia"/>
                <w:b/>
                <w:color w:val="000000" w:themeColor="text1"/>
                <w:sz w:val="22"/>
              </w:rPr>
              <w:t>I/O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b/>
                <w:color w:val="000000" w:themeColor="text1"/>
                <w:sz w:val="22"/>
              </w:rPr>
            </w:pPr>
            <w:r w:rsidRPr="007F12FD">
              <w:rPr>
                <w:rFonts w:ascii="Calibri" w:hAnsi="Calibri"/>
                <w:b/>
                <w:color w:val="000000" w:themeColor="text1"/>
                <w:szCs w:val="21"/>
              </w:rPr>
              <w:t>Connection</w:t>
            </w:r>
          </w:p>
        </w:tc>
        <w:tc>
          <w:tcPr>
            <w:tcW w:w="427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b/>
                <w:color w:val="000000" w:themeColor="text1"/>
                <w:sz w:val="22"/>
              </w:rPr>
            </w:pPr>
            <w:r w:rsidRPr="00085993">
              <w:rPr>
                <w:rFonts w:ascii="Calibri" w:hAnsi="Calibri" w:hint="eastAsia"/>
                <w:b/>
                <w:color w:val="000000" w:themeColor="text1"/>
                <w:sz w:val="22"/>
              </w:rPr>
              <w:t>Description</w:t>
            </w:r>
          </w:p>
        </w:tc>
      </w:tr>
      <w:tr w:rsidR="006569BF" w:rsidRPr="00085993" w:rsidTr="007E0D31">
        <w:trPr>
          <w:jc w:val="center"/>
        </w:trPr>
        <w:tc>
          <w:tcPr>
            <w:tcW w:w="8522" w:type="dxa"/>
            <w:gridSpan w:val="4"/>
            <w:tcBorders>
              <w:top w:val="single" w:sz="12" w:space="0" w:color="auto"/>
            </w:tcBorders>
            <w:shd w:val="clear" w:color="auto" w:fill="D9D9D9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Global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clk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TPU_SYS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Clock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tcBorders>
              <w:bottom w:val="single" w:sz="4" w:space="0" w:color="auto"/>
            </w:tcBorders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7956DF">
              <w:rPr>
                <w:rFonts w:ascii="Calibri" w:hAnsi="Calibri"/>
                <w:color w:val="000000" w:themeColor="text1"/>
              </w:rPr>
              <w:t>resetn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TPU_SYS</w:t>
            </w:r>
          </w:p>
        </w:tc>
        <w:tc>
          <w:tcPr>
            <w:tcW w:w="4274" w:type="dxa"/>
            <w:tcBorders>
              <w:bottom w:val="single" w:sz="4" w:space="0" w:color="auto"/>
            </w:tcBorders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Reset (active low)</w:t>
            </w:r>
          </w:p>
        </w:tc>
      </w:tr>
      <w:tr w:rsidR="006569BF" w:rsidRPr="00085993" w:rsidTr="007E0D31">
        <w:trPr>
          <w:jc w:val="center"/>
        </w:trPr>
        <w:tc>
          <w:tcPr>
            <w:tcW w:w="8522" w:type="dxa"/>
            <w:gridSpan w:val="4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Input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eucmd_des_vld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指令</w:t>
            </w:r>
            <w:r>
              <w:rPr>
                <w:rFonts w:ascii="Calibri" w:hAnsi="Calibri" w:hint="eastAsia"/>
                <w:color w:val="000000" w:themeColor="text1"/>
              </w:rPr>
              <w:t>valid</w:t>
            </w:r>
            <w:r>
              <w:rPr>
                <w:rFonts w:ascii="Calibri" w:hAnsi="Calibri" w:hint="eastAsia"/>
                <w:color w:val="000000" w:themeColor="text1"/>
              </w:rPr>
              <w:t>信号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eucmd_conv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CONV</w:t>
            </w:r>
            <w:r>
              <w:rPr>
                <w:rFonts w:ascii="Calibri" w:hAnsi="Calibri" w:hint="eastAsia"/>
                <w:color w:val="000000" w:themeColor="text1"/>
              </w:rPr>
              <w:t>运算指令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eucmd_mm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MM</w:t>
            </w:r>
            <w:r>
              <w:rPr>
                <w:rFonts w:ascii="Calibri" w:hAnsi="Calibri" w:hint="eastAsia"/>
                <w:color w:val="000000" w:themeColor="text1"/>
              </w:rPr>
              <w:t>运算指令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eucmd_cmp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C</w:t>
            </w:r>
            <w:r>
              <w:rPr>
                <w:rFonts w:ascii="Calibri" w:hAnsi="Calibri"/>
                <w:color w:val="000000" w:themeColor="text1"/>
              </w:rPr>
              <w:t>MP</w:t>
            </w:r>
            <w:r>
              <w:rPr>
                <w:rFonts w:ascii="Calibri" w:hAnsi="Calibri" w:hint="eastAsia"/>
                <w:color w:val="000000" w:themeColor="text1"/>
              </w:rPr>
              <w:t>运算指令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eucmd_sfu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S</w:t>
            </w:r>
            <w:r>
              <w:rPr>
                <w:rFonts w:ascii="Calibri" w:hAnsi="Calibri"/>
                <w:color w:val="000000" w:themeColor="text1"/>
              </w:rPr>
              <w:t>FU</w:t>
            </w:r>
            <w:r>
              <w:rPr>
                <w:rFonts w:ascii="Calibri" w:hAnsi="Calibri" w:hint="eastAsia"/>
                <w:color w:val="000000" w:themeColor="text1"/>
              </w:rPr>
              <w:t>运算指令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eucmd_lin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L</w:t>
            </w:r>
            <w:r>
              <w:rPr>
                <w:rFonts w:ascii="Calibri" w:hAnsi="Calibri"/>
                <w:color w:val="000000" w:themeColor="text1"/>
              </w:rPr>
              <w:t>IN</w:t>
            </w:r>
            <w:r>
              <w:rPr>
                <w:rFonts w:ascii="Calibri" w:hAnsi="Calibri" w:hint="eastAsia"/>
                <w:color w:val="000000" w:themeColor="text1"/>
              </w:rPr>
              <w:t>运算指令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eucmd_vc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V</w:t>
            </w:r>
            <w:r>
              <w:rPr>
                <w:rFonts w:ascii="Calibri" w:hAnsi="Calibri"/>
                <w:color w:val="000000" w:themeColor="text1"/>
              </w:rPr>
              <w:t>C</w:t>
            </w:r>
            <w:r>
              <w:rPr>
                <w:rFonts w:ascii="Calibri" w:hAnsi="Calibri" w:hint="eastAsia"/>
                <w:color w:val="000000" w:themeColor="text1"/>
              </w:rPr>
              <w:t>运算指令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eucmd_ar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A</w:t>
            </w:r>
            <w:r>
              <w:rPr>
                <w:rFonts w:ascii="Calibri" w:hAnsi="Calibri"/>
                <w:color w:val="000000" w:themeColor="text1"/>
              </w:rPr>
              <w:t>R</w:t>
            </w:r>
            <w:r>
              <w:rPr>
                <w:rFonts w:ascii="Calibri" w:hAnsi="Calibri" w:hint="eastAsia"/>
                <w:color w:val="000000" w:themeColor="text1"/>
              </w:rPr>
              <w:t>运算指令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eucmd_pord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P</w:t>
            </w:r>
            <w:r>
              <w:rPr>
                <w:rFonts w:ascii="Calibri" w:hAnsi="Calibri"/>
                <w:color w:val="000000" w:themeColor="text1"/>
              </w:rPr>
              <w:t>ORD</w:t>
            </w:r>
            <w:r>
              <w:rPr>
                <w:rFonts w:ascii="Calibri" w:hAnsi="Calibri" w:hint="eastAsia"/>
                <w:color w:val="000000" w:themeColor="text1"/>
              </w:rPr>
              <w:t>运算指令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eucmd_rs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R</w:t>
            </w:r>
            <w:r>
              <w:rPr>
                <w:rFonts w:ascii="Calibri" w:hAnsi="Calibri"/>
                <w:color w:val="000000" w:themeColor="text1"/>
              </w:rPr>
              <w:t>SS</w:t>
            </w:r>
            <w:r>
              <w:rPr>
                <w:rFonts w:ascii="Calibri" w:hAnsi="Calibri" w:hint="eastAsia"/>
                <w:color w:val="000000" w:themeColor="text1"/>
              </w:rPr>
              <w:t>运算指令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eucmd_far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R</w:t>
            </w:r>
            <w:r>
              <w:rPr>
                <w:rFonts w:ascii="Calibri" w:hAnsi="Calibri"/>
                <w:color w:val="000000" w:themeColor="text1"/>
              </w:rPr>
              <w:t>Q/DQ</w:t>
            </w:r>
            <w:r>
              <w:rPr>
                <w:rFonts w:ascii="Calibri" w:hAnsi="Calibri" w:hint="eastAsia"/>
                <w:color w:val="000000" w:themeColor="text1"/>
              </w:rPr>
              <w:t>运算指令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eucmd_sg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S</w:t>
            </w:r>
            <w:r>
              <w:rPr>
                <w:rFonts w:ascii="Calibri" w:hAnsi="Calibri"/>
                <w:color w:val="000000" w:themeColor="text1"/>
              </w:rPr>
              <w:t>G</w:t>
            </w:r>
            <w:r>
              <w:rPr>
                <w:rFonts w:ascii="Calibri" w:hAnsi="Calibri" w:hint="eastAsia"/>
                <w:color w:val="000000" w:themeColor="text1"/>
              </w:rPr>
              <w:t>运算指令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eucmd_random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R</w:t>
            </w:r>
            <w:r>
              <w:rPr>
                <w:rFonts w:ascii="Calibri" w:hAnsi="Calibri"/>
                <w:color w:val="000000" w:themeColor="text1"/>
              </w:rPr>
              <w:t>ANDOM_GEN</w:t>
            </w:r>
            <w:r>
              <w:rPr>
                <w:rFonts w:ascii="Calibri" w:hAnsi="Calibri" w:hint="eastAsia"/>
                <w:color w:val="000000" w:themeColor="text1"/>
              </w:rPr>
              <w:t>运算指令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eucmd_eu_typ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指令类型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eucmd_opd_num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操作数数量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eucmd_opd0_sign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o</w:t>
            </w:r>
            <w:r>
              <w:rPr>
                <w:rFonts w:ascii="Calibri" w:hAnsi="Calibri" w:hint="eastAsia"/>
                <w:color w:val="000000" w:themeColor="text1"/>
              </w:rPr>
              <w:t>pd</w:t>
            </w:r>
            <w:r>
              <w:rPr>
                <w:rFonts w:ascii="Calibri" w:hAnsi="Calibri"/>
                <w:color w:val="000000" w:themeColor="text1"/>
              </w:rPr>
              <w:t>0</w:t>
            </w:r>
            <w:r>
              <w:rPr>
                <w:rFonts w:ascii="Calibri" w:hAnsi="Calibri" w:hint="eastAsia"/>
                <w:color w:val="000000" w:themeColor="text1"/>
              </w:rPr>
              <w:t>符号位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eucmd_opd1_sign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o</w:t>
            </w:r>
            <w:r>
              <w:rPr>
                <w:rFonts w:ascii="Calibri" w:hAnsi="Calibri" w:hint="eastAsia"/>
                <w:color w:val="000000" w:themeColor="text1"/>
              </w:rPr>
              <w:t>pd</w:t>
            </w:r>
            <w:r>
              <w:rPr>
                <w:rFonts w:ascii="Calibri" w:hAnsi="Calibri"/>
                <w:color w:val="000000" w:themeColor="text1"/>
              </w:rPr>
              <w:t>1</w:t>
            </w:r>
            <w:r>
              <w:rPr>
                <w:rFonts w:ascii="Calibri" w:hAnsi="Calibri" w:hint="eastAsia"/>
                <w:color w:val="000000" w:themeColor="text1"/>
              </w:rPr>
              <w:t>符号位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eucmd_opd2_sign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o</w:t>
            </w:r>
            <w:r>
              <w:rPr>
                <w:rFonts w:ascii="Calibri" w:hAnsi="Calibri" w:hint="eastAsia"/>
                <w:color w:val="000000" w:themeColor="text1"/>
              </w:rPr>
              <w:t>pd</w:t>
            </w:r>
            <w:r>
              <w:rPr>
                <w:rFonts w:ascii="Calibri" w:hAnsi="Calibri"/>
                <w:color w:val="000000" w:themeColor="text1"/>
              </w:rPr>
              <w:t>2</w:t>
            </w:r>
            <w:r>
              <w:rPr>
                <w:rFonts w:ascii="Calibri" w:hAnsi="Calibri" w:hint="eastAsia"/>
                <w:color w:val="000000" w:themeColor="text1"/>
              </w:rPr>
              <w:t>符号位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eucmd_res0_sign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 xml:space="preserve">res0 </w:t>
            </w:r>
            <w:r>
              <w:rPr>
                <w:rFonts w:ascii="Calibri" w:hAnsi="Calibri" w:hint="eastAsia"/>
                <w:color w:val="000000" w:themeColor="text1"/>
              </w:rPr>
              <w:t>符号位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eucmd_res0_prec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res</w:t>
            </w:r>
            <w:r>
              <w:rPr>
                <w:rFonts w:ascii="Calibri" w:hAnsi="Calibri"/>
                <w:color w:val="000000" w:themeColor="text1"/>
              </w:rPr>
              <w:t xml:space="preserve">0 </w:t>
            </w:r>
            <w:r>
              <w:rPr>
                <w:rFonts w:ascii="Calibri" w:hAnsi="Calibri" w:hint="eastAsia"/>
                <w:color w:val="000000" w:themeColor="text1"/>
              </w:rPr>
              <w:t>数据精度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eucmd_opd0_prec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opd0</w:t>
            </w:r>
            <w:r>
              <w:rPr>
                <w:rFonts w:ascii="Calibri" w:hAnsi="Calibri" w:hint="eastAsia"/>
                <w:color w:val="000000" w:themeColor="text1"/>
              </w:rPr>
              <w:t>数据精度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eucmd_opd1_prec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opd</w:t>
            </w:r>
            <w:r>
              <w:rPr>
                <w:rFonts w:ascii="Calibri" w:hAnsi="Calibri"/>
                <w:color w:val="000000" w:themeColor="text1"/>
              </w:rPr>
              <w:t xml:space="preserve">1 </w:t>
            </w:r>
            <w:r>
              <w:rPr>
                <w:rFonts w:ascii="Calibri" w:hAnsi="Calibri" w:hint="eastAsia"/>
                <w:color w:val="000000" w:themeColor="text1"/>
              </w:rPr>
              <w:t>数据精度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eucmd_opd2_prec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opd</w:t>
            </w:r>
            <w:r>
              <w:rPr>
                <w:rFonts w:ascii="Calibri" w:hAnsi="Calibri"/>
                <w:color w:val="000000" w:themeColor="text1"/>
              </w:rPr>
              <w:t>2</w:t>
            </w:r>
            <w:r>
              <w:rPr>
                <w:rFonts w:ascii="Calibri" w:hAnsi="Calibri" w:hint="eastAsia"/>
                <w:color w:val="000000" w:themeColor="text1"/>
              </w:rPr>
              <w:t>数据精度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eucmd_opd1_const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opd</w:t>
            </w:r>
            <w:r>
              <w:rPr>
                <w:rFonts w:ascii="Calibri" w:hAnsi="Calibri"/>
                <w:color w:val="000000" w:themeColor="text1"/>
              </w:rPr>
              <w:t>1</w:t>
            </w:r>
            <w:r>
              <w:rPr>
                <w:rFonts w:ascii="Calibri" w:hAnsi="Calibri" w:hint="eastAsia"/>
                <w:color w:val="000000" w:themeColor="text1"/>
              </w:rPr>
              <w:t>常数项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lastRenderedPageBreak/>
              <w:t>eucmd_opd2_const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opd</w:t>
            </w:r>
            <w:r>
              <w:rPr>
                <w:rFonts w:ascii="Calibri" w:hAnsi="Calibri"/>
                <w:color w:val="000000" w:themeColor="text1"/>
              </w:rPr>
              <w:t>2</w:t>
            </w:r>
            <w:r>
              <w:rPr>
                <w:rFonts w:ascii="Calibri" w:hAnsi="Calibri" w:hint="eastAsia"/>
                <w:color w:val="000000" w:themeColor="text1"/>
              </w:rPr>
              <w:t>常数项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eucmd_opd5_const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opd</w:t>
            </w:r>
            <w:r>
              <w:rPr>
                <w:rFonts w:ascii="Calibri" w:hAnsi="Calibri"/>
                <w:color w:val="000000" w:themeColor="text1"/>
              </w:rPr>
              <w:t>5</w:t>
            </w:r>
            <w:r>
              <w:rPr>
                <w:rFonts w:ascii="Calibri" w:hAnsi="Calibri" w:hint="eastAsia"/>
                <w:color w:val="000000" w:themeColor="text1"/>
              </w:rPr>
              <w:t>常数项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eucmd_opd1_addr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opd</w:t>
            </w:r>
            <w:r>
              <w:rPr>
                <w:rFonts w:ascii="Calibri" w:hAnsi="Calibri"/>
                <w:color w:val="000000" w:themeColor="text1"/>
              </w:rPr>
              <w:t>1</w:t>
            </w:r>
            <w:r>
              <w:rPr>
                <w:rFonts w:ascii="Calibri" w:hAnsi="Calibri" w:hint="eastAsia"/>
                <w:color w:val="000000" w:themeColor="text1"/>
              </w:rPr>
              <w:t>地址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eucmd_opd2_addr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opd</w:t>
            </w:r>
            <w:r>
              <w:rPr>
                <w:rFonts w:ascii="Calibri" w:hAnsi="Calibri"/>
                <w:color w:val="000000" w:themeColor="text1"/>
              </w:rPr>
              <w:t>2</w:t>
            </w:r>
            <w:r>
              <w:rPr>
                <w:rFonts w:ascii="Calibri" w:hAnsi="Calibri" w:hint="eastAsia"/>
                <w:color w:val="000000" w:themeColor="text1"/>
              </w:rPr>
              <w:t>地址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eucmd_opd3_addr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opd</w:t>
            </w:r>
            <w:r>
              <w:rPr>
                <w:rFonts w:ascii="Calibri" w:hAnsi="Calibri"/>
                <w:color w:val="000000" w:themeColor="text1"/>
              </w:rPr>
              <w:t>3</w:t>
            </w:r>
            <w:r>
              <w:rPr>
                <w:rFonts w:ascii="Calibri" w:hAnsi="Calibri" w:hint="eastAsia"/>
                <w:color w:val="000000" w:themeColor="text1"/>
              </w:rPr>
              <w:t>地址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eucmd_res1_addr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res</w:t>
            </w:r>
            <w:r>
              <w:rPr>
                <w:rFonts w:ascii="Calibri" w:hAnsi="Calibri"/>
                <w:color w:val="000000" w:themeColor="text1"/>
              </w:rPr>
              <w:t>1</w:t>
            </w:r>
            <w:r>
              <w:rPr>
                <w:rFonts w:ascii="Calibri" w:hAnsi="Calibri" w:hint="eastAsia"/>
                <w:color w:val="000000" w:themeColor="text1"/>
              </w:rPr>
              <w:t>地址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eucmd_shift_yzp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t>shift yzp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eucmd_mult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mult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eucmd_opd0_c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opd</w:t>
            </w:r>
            <w:r>
              <w:rPr>
                <w:rFonts w:ascii="Calibri" w:hAnsi="Calibri"/>
                <w:color w:val="000000" w:themeColor="text1"/>
              </w:rPr>
              <w:t xml:space="preserve">0 </w:t>
            </w:r>
            <w:r>
              <w:rPr>
                <w:rFonts w:ascii="Calibri" w:hAnsi="Calibri" w:hint="eastAsia"/>
                <w:color w:val="000000" w:themeColor="text1"/>
              </w:rPr>
              <w:t>channel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eucmd_opd1_n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opd</w:t>
            </w:r>
            <w:r>
              <w:rPr>
                <w:rFonts w:ascii="Calibri" w:hAnsi="Calibri"/>
                <w:color w:val="000000" w:themeColor="text1"/>
              </w:rPr>
              <w:t xml:space="preserve">1 </w:t>
            </w:r>
            <w:r>
              <w:rPr>
                <w:rFonts w:ascii="Calibri" w:hAnsi="Calibri" w:hint="eastAsia"/>
                <w:color w:val="000000" w:themeColor="text1"/>
              </w:rPr>
              <w:t>n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eucmd_opd1_h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opd</w:t>
            </w:r>
            <w:r>
              <w:rPr>
                <w:rFonts w:ascii="Calibri" w:hAnsi="Calibri"/>
                <w:color w:val="000000" w:themeColor="text1"/>
              </w:rPr>
              <w:t>1 h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eucmd_opd1_w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opd</w:t>
            </w:r>
            <w:r>
              <w:rPr>
                <w:rFonts w:ascii="Calibri" w:hAnsi="Calibri"/>
                <w:color w:val="000000" w:themeColor="text1"/>
              </w:rPr>
              <w:t>1 w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eucmd_opd2_n_str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opd2 n_</w:t>
            </w:r>
            <w:r w:rsidRPr="00971BA5">
              <w:rPr>
                <w:rFonts w:ascii="Calibri" w:hAnsi="Calibri"/>
                <w:color w:val="000000" w:themeColor="text1"/>
              </w:rPr>
              <w:t>str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eucmd_res_add_i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do</w:t>
            </w:r>
            <w:r>
              <w:rPr>
                <w:rFonts w:ascii="Calibri" w:hAnsi="Calibri"/>
                <w:color w:val="000000" w:themeColor="text1"/>
              </w:rPr>
              <w:t xml:space="preserve"> </w:t>
            </w:r>
            <w:r w:rsidRPr="00971BA5">
              <w:rPr>
                <w:rFonts w:ascii="Calibri" w:hAnsi="Calibri"/>
                <w:color w:val="000000" w:themeColor="text1"/>
              </w:rPr>
              <w:t>res_add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eucmd_pxl16_num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pxl16_num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 sym_range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do</w:t>
            </w:r>
            <w:r>
              <w:rPr>
                <w:rFonts w:ascii="Calibri" w:hAnsi="Calibri"/>
                <w:color w:val="000000" w:themeColor="text1"/>
              </w:rPr>
              <w:t xml:space="preserve"> </w:t>
            </w:r>
            <w:r w:rsidRPr="00971BA5">
              <w:rPr>
                <w:rFonts w:ascii="Calibri" w:hAnsi="Calibri"/>
                <w:color w:val="000000" w:themeColor="text1"/>
              </w:rPr>
              <w:t>sym_range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eucmd_relu_en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  <w:r w:rsidRPr="008B0977">
              <w:rPr>
                <w:rFonts w:ascii="Calibri" w:hAnsi="Calibri"/>
                <w:color w:val="000000" w:themeColor="text1"/>
              </w:rPr>
              <w:t xml:space="preserve">  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relu</w:t>
            </w:r>
            <w:r>
              <w:rPr>
                <w:rFonts w:ascii="Calibri" w:hAnsi="Calibri" w:hint="eastAsia"/>
                <w:color w:val="000000" w:themeColor="text1"/>
              </w:rPr>
              <w:t>使能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eucmd_rq_en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rq</w:t>
            </w:r>
            <w:r>
              <w:rPr>
                <w:rFonts w:ascii="Calibri" w:hAnsi="Calibri" w:hint="eastAsia"/>
                <w:color w:val="000000" w:themeColor="text1"/>
              </w:rPr>
              <w:t>使能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op_valid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dpc_arb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 xml:space="preserve">op </w:t>
            </w:r>
            <w:r w:rsidRPr="00971BA5">
              <w:rPr>
                <w:rFonts w:ascii="Calibri" w:hAnsi="Calibri"/>
                <w:color w:val="000000" w:themeColor="text1"/>
              </w:rPr>
              <w:t>valid</w:t>
            </w:r>
            <w:r>
              <w:rPr>
                <w:rFonts w:ascii="Calibri" w:hAnsi="Calibri" w:hint="eastAsia"/>
                <w:color w:val="000000" w:themeColor="text1"/>
              </w:rPr>
              <w:t>信号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op_id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dpc_arb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o</w:t>
            </w:r>
            <w:r>
              <w:rPr>
                <w:rFonts w:ascii="Calibri" w:hAnsi="Calibri"/>
                <w:color w:val="000000" w:themeColor="text1"/>
              </w:rPr>
              <w:t xml:space="preserve">p </w:t>
            </w:r>
            <w:r w:rsidRPr="00971BA5">
              <w:rPr>
                <w:rFonts w:ascii="Calibri" w:hAnsi="Calibri"/>
                <w:color w:val="000000" w:themeColor="text1"/>
              </w:rPr>
              <w:t>id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channel_sw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 w:rsidRPr="00085993">
              <w:rPr>
                <w:rFonts w:ascii="Calibri" w:hAnsi="Calibri"/>
                <w:color w:val="000000" w:themeColor="text1"/>
              </w:rPr>
              <w:t>I</w:t>
            </w:r>
          </w:p>
        </w:tc>
        <w:tc>
          <w:tcPr>
            <w:tcW w:w="126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dpc_ls_pipe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channel_sw</w:t>
            </w:r>
          </w:p>
        </w:tc>
      </w:tr>
      <w:tr w:rsidR="006569BF" w:rsidRPr="00085993" w:rsidTr="007E0D31">
        <w:trPr>
          <w:jc w:val="center"/>
        </w:trPr>
        <w:tc>
          <w:tcPr>
            <w:tcW w:w="8522" w:type="dxa"/>
            <w:gridSpan w:val="4"/>
            <w:shd w:val="clear" w:color="auto" w:fill="E7E6E6" w:themeFill="background2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Output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cmd_valid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O</w:t>
            </w:r>
          </w:p>
        </w:tc>
        <w:tc>
          <w:tcPr>
            <w:tcW w:w="126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dpc_arb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c</w:t>
            </w:r>
            <w:r>
              <w:rPr>
                <w:rFonts w:ascii="Calibri" w:hAnsi="Calibri"/>
                <w:color w:val="000000" w:themeColor="text1"/>
              </w:rPr>
              <w:t>md valid</w:t>
            </w:r>
            <w:r>
              <w:rPr>
                <w:rFonts w:ascii="Calibri" w:hAnsi="Calibri" w:hint="eastAsia"/>
                <w:color w:val="000000" w:themeColor="text1"/>
              </w:rPr>
              <w:t>信号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cmd_bus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O</w:t>
            </w:r>
          </w:p>
        </w:tc>
        <w:tc>
          <w:tcPr>
            <w:tcW w:w="126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dpc_arb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cmd</w:t>
            </w:r>
            <w:r>
              <w:rPr>
                <w:rFonts w:ascii="Calibri" w:hAnsi="Calibri"/>
                <w:color w:val="000000" w:themeColor="text1"/>
              </w:rPr>
              <w:t xml:space="preserve"> </w:t>
            </w:r>
            <w:r>
              <w:rPr>
                <w:rFonts w:ascii="Calibri" w:hAnsi="Calibri" w:hint="eastAsia"/>
                <w:color w:val="000000" w:themeColor="text1"/>
              </w:rPr>
              <w:t>信号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res_valid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O</w:t>
            </w:r>
          </w:p>
        </w:tc>
        <w:tc>
          <w:tcPr>
            <w:tcW w:w="126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dpc_arb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result</w:t>
            </w:r>
            <w:r>
              <w:rPr>
                <w:rFonts w:ascii="Calibri" w:hAnsi="Calibri"/>
                <w:color w:val="000000" w:themeColor="text1"/>
              </w:rPr>
              <w:t xml:space="preserve"> v</w:t>
            </w:r>
            <w:r>
              <w:rPr>
                <w:rFonts w:ascii="Calibri" w:hAnsi="Calibri" w:hint="eastAsia"/>
                <w:color w:val="000000" w:themeColor="text1"/>
              </w:rPr>
              <w:t>alid</w:t>
            </w:r>
          </w:p>
        </w:tc>
      </w:tr>
      <w:tr w:rsidR="006569BF" w:rsidRPr="00085993" w:rsidTr="007E0D31">
        <w:trPr>
          <w:jc w:val="center"/>
        </w:trPr>
        <w:tc>
          <w:tcPr>
            <w:tcW w:w="2448" w:type="dxa"/>
            <w:vAlign w:val="center"/>
          </w:tcPr>
          <w:p w:rsidR="006569BF" w:rsidRPr="00971BA5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 w:rsidRPr="00971BA5">
              <w:rPr>
                <w:rFonts w:ascii="Calibri" w:hAnsi="Calibri"/>
                <w:color w:val="000000" w:themeColor="text1"/>
              </w:rPr>
              <w:t>eu_not_busy</w:t>
            </w:r>
          </w:p>
        </w:tc>
        <w:tc>
          <w:tcPr>
            <w:tcW w:w="54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O</w:t>
            </w:r>
          </w:p>
        </w:tc>
        <w:tc>
          <w:tcPr>
            <w:tcW w:w="1260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dpc_arb</w:t>
            </w:r>
          </w:p>
        </w:tc>
        <w:tc>
          <w:tcPr>
            <w:tcW w:w="4274" w:type="dxa"/>
            <w:vAlign w:val="center"/>
          </w:tcPr>
          <w:p w:rsidR="006569BF" w:rsidRPr="00085993" w:rsidRDefault="006569BF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 w:hint="eastAsia"/>
                <w:color w:val="000000" w:themeColor="text1"/>
              </w:rPr>
              <w:t>eu</w:t>
            </w:r>
            <w:r>
              <w:rPr>
                <w:rFonts w:ascii="Calibri" w:hAnsi="Calibri"/>
                <w:color w:val="000000" w:themeColor="text1"/>
              </w:rPr>
              <w:t xml:space="preserve"> not busy</w:t>
            </w:r>
          </w:p>
        </w:tc>
      </w:tr>
    </w:tbl>
    <w:p w:rsidR="001977D6" w:rsidRPr="007340F7" w:rsidRDefault="001977D6" w:rsidP="006569BF">
      <w:pPr>
        <w:pStyle w:val="1-"/>
        <w:ind w:firstLineChars="0" w:firstLine="0"/>
      </w:pPr>
    </w:p>
    <w:p w:rsidR="001977D6" w:rsidRPr="007F12FD" w:rsidRDefault="001977D6" w:rsidP="001977D6">
      <w:pPr>
        <w:pStyle w:val="1-"/>
        <w:ind w:firstLine="400"/>
        <w:rPr>
          <w:rFonts w:ascii="ArialMT" w:hAnsi="ArialMT" w:cs="ArialMT"/>
          <w:color w:val="000000" w:themeColor="text1"/>
          <w:sz w:val="20"/>
          <w:szCs w:val="20"/>
        </w:rPr>
      </w:pPr>
      <w:r>
        <w:rPr>
          <w:rFonts w:ascii="ArialMT" w:hAnsi="ArialMT" w:cs="ArialMT" w:hint="eastAsia"/>
          <w:color w:val="000000" w:themeColor="text1"/>
          <w:sz w:val="20"/>
          <w:szCs w:val="20"/>
        </w:rPr>
        <w:t>更详细信息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见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EU uArch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文档</w:t>
      </w:r>
    </w:p>
    <w:p w:rsidR="001977D6" w:rsidRPr="007F12FD" w:rsidRDefault="001977D6" w:rsidP="006D7347">
      <w:pPr>
        <w:pStyle w:val="3"/>
      </w:pPr>
      <w:bookmarkStart w:id="63" w:name="_Toc128851942"/>
      <w:bookmarkStart w:id="64" w:name="_Toc175142377"/>
      <w:r w:rsidRPr="007F12FD">
        <w:t>tpu_perf_monitor</w:t>
      </w:r>
      <w:bookmarkEnd w:id="63"/>
      <w:bookmarkEnd w:id="64"/>
    </w:p>
    <w:p w:rsidR="001977D6" w:rsidRPr="007F12FD" w:rsidRDefault="001977D6" w:rsidP="001977D6">
      <w:pPr>
        <w:autoSpaceDE w:val="0"/>
        <w:autoSpaceDN w:val="0"/>
        <w:adjustRightInd w:val="0"/>
        <w:spacing w:beforeLines="50" w:before="156" w:afterLines="50" w:after="156" w:line="288" w:lineRule="auto"/>
        <w:ind w:firstLineChars="150" w:firstLine="3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/>
          <w:color w:val="000000" w:themeColor="text1"/>
          <w:sz w:val="20"/>
          <w:szCs w:val="20"/>
        </w:rPr>
        <w:t xml:space="preserve"> Tpu_perf_monitor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主要是实时监测一些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TPU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在执行期间的参数，包括指令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id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，指令执行的时间等，然后把监测到的参数发送到指定的位置。</w:t>
      </w:r>
    </w:p>
    <w:p w:rsidR="001977D6" w:rsidRPr="007340F7" w:rsidRDefault="001977D6" w:rsidP="001977D6">
      <w:pPr>
        <w:pStyle w:val="1-"/>
        <w:ind w:firstLineChars="83" w:firstLine="166"/>
        <w:rPr>
          <w:color w:val="FF0000"/>
        </w:rPr>
      </w:pP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详细信息可参考</w:t>
      </w:r>
      <w:r w:rsidRPr="007340F7">
        <w:rPr>
          <w:rFonts w:ascii="ArialMT" w:hAnsi="ArialMT" w:cs="ArialMT"/>
          <w:color w:val="FF0000"/>
          <w:sz w:val="20"/>
          <w:szCs w:val="20"/>
        </w:rPr>
        <w:t xml:space="preserve"> Performance Monitor Specification_AXI_v0.5_JunW</w:t>
      </w:r>
      <w:r w:rsidRPr="007340F7">
        <w:rPr>
          <w:rFonts w:ascii="ArialMT" w:hAnsi="ArialMT" w:cs="ArialMT" w:hint="eastAsia"/>
          <w:color w:val="FF0000"/>
          <w:sz w:val="20"/>
          <w:szCs w:val="20"/>
        </w:rPr>
        <w:t>文档。</w:t>
      </w:r>
    </w:p>
    <w:p w:rsidR="001977D6" w:rsidRPr="007F12FD" w:rsidRDefault="001977D6" w:rsidP="001977D6">
      <w:pPr>
        <w:pStyle w:val="1-"/>
        <w:ind w:firstLineChars="0" w:firstLine="0"/>
        <w:rPr>
          <w:color w:val="000000" w:themeColor="text1"/>
        </w:rPr>
      </w:pPr>
    </w:p>
    <w:p w:rsidR="001635BC" w:rsidRDefault="006D7347" w:rsidP="001635BC">
      <w:pPr>
        <w:pStyle w:val="2"/>
      </w:pPr>
      <w:bookmarkStart w:id="65" w:name="_Toc128851943"/>
      <w:bookmarkStart w:id="66" w:name="_Toc175142378"/>
      <w:r>
        <w:rPr>
          <w:rFonts w:hint="eastAsia"/>
        </w:rPr>
        <w:t>a</w:t>
      </w:r>
      <w:r>
        <w:t>rrays_8_with_fab_pr_wrap</w:t>
      </w:r>
      <w:bookmarkEnd w:id="66"/>
    </w:p>
    <w:p w:rsidR="006D7347" w:rsidRDefault="006D7347" w:rsidP="006D7347">
      <w:pPr>
        <w:pStyle w:val="1-"/>
        <w:ind w:firstLine="480"/>
      </w:pPr>
      <w:r>
        <w:rPr>
          <w:rFonts w:hint="eastAsia"/>
        </w:rPr>
        <w:t>SG2260</w:t>
      </w:r>
      <w:r>
        <w:rPr>
          <w:rFonts w:hint="eastAsia"/>
        </w:rPr>
        <w:t>的单个</w:t>
      </w:r>
      <w:r>
        <w:rPr>
          <w:rFonts w:hint="eastAsia"/>
        </w:rPr>
        <w:t>TPU core</w:t>
      </w:r>
      <w:r>
        <w:rPr>
          <w:rFonts w:hint="eastAsia"/>
        </w:rPr>
        <w:t>内一共有</w:t>
      </w:r>
      <w:r>
        <w:rPr>
          <w:rFonts w:hint="eastAsia"/>
        </w:rPr>
        <w:t>8</w:t>
      </w:r>
      <w:r>
        <w:rPr>
          <w:rFonts w:hint="eastAsia"/>
        </w:rPr>
        <w:t>组</w:t>
      </w:r>
      <w:r>
        <w:rPr>
          <w:rFonts w:hint="eastAsia"/>
        </w:rPr>
        <w:t>arrays_with_fab</w:t>
      </w:r>
      <w:r>
        <w:rPr>
          <w:rFonts w:hint="eastAsia"/>
        </w:rPr>
        <w:t>，每组</w:t>
      </w:r>
      <w:r>
        <w:rPr>
          <w:rFonts w:hint="eastAsia"/>
        </w:rPr>
        <w:t>arrays_with_fab</w:t>
      </w:r>
      <w:r>
        <w:rPr>
          <w:rFonts w:hint="eastAsia"/>
        </w:rPr>
        <w:t>中包括了</w:t>
      </w:r>
      <w:r>
        <w:rPr>
          <w:rFonts w:hint="eastAsia"/>
        </w:rPr>
        <w:t>8</w:t>
      </w:r>
      <w:r>
        <w:rPr>
          <w:rFonts w:hint="eastAsia"/>
        </w:rPr>
        <w:t>个</w:t>
      </w:r>
      <w:r>
        <w:rPr>
          <w:rFonts w:hint="eastAsia"/>
        </w:rPr>
        <w:t>lane</w:t>
      </w:r>
      <w:r>
        <w:rPr>
          <w:rFonts w:hint="eastAsia"/>
        </w:rPr>
        <w:t>及相应的</w:t>
      </w:r>
      <w:r>
        <w:rPr>
          <w:rFonts w:hint="eastAsia"/>
        </w:rPr>
        <w:t>fabric</w:t>
      </w:r>
      <w:r>
        <w:rPr>
          <w:rFonts w:hint="eastAsia"/>
        </w:rPr>
        <w:t>，</w:t>
      </w:r>
      <w:r>
        <w:rPr>
          <w:rFonts w:hint="eastAsia"/>
        </w:rPr>
        <w:t>8</w:t>
      </w:r>
      <w:r>
        <w:rPr>
          <w:rFonts w:hint="eastAsia"/>
        </w:rPr>
        <w:t>组</w:t>
      </w:r>
      <w:r>
        <w:rPr>
          <w:rFonts w:hint="eastAsia"/>
        </w:rPr>
        <w:t>arrays_with_fab</w:t>
      </w:r>
      <w:r>
        <w:rPr>
          <w:rFonts w:hint="eastAsia"/>
        </w:rPr>
        <w:t>共</w:t>
      </w:r>
      <w:r>
        <w:rPr>
          <w:rFonts w:hint="eastAsia"/>
        </w:rPr>
        <w:t>64</w:t>
      </w:r>
      <w:r>
        <w:rPr>
          <w:rFonts w:hint="eastAsia"/>
        </w:rPr>
        <w:t>个</w:t>
      </w:r>
      <w:r>
        <w:rPr>
          <w:rFonts w:hint="eastAsia"/>
        </w:rPr>
        <w:t>lane</w:t>
      </w:r>
      <w:r>
        <w:rPr>
          <w:rFonts w:hint="eastAsia"/>
        </w:rPr>
        <w:t>。数据流动采用两级串行总线，</w:t>
      </w:r>
      <w:r>
        <w:rPr>
          <w:rFonts w:hint="eastAsia"/>
        </w:rPr>
        <w:t>arrays_with_fab</w:t>
      </w:r>
      <w:r>
        <w:rPr>
          <w:rFonts w:hint="eastAsia"/>
        </w:rPr>
        <w:t>内部的</w:t>
      </w:r>
      <w:r>
        <w:rPr>
          <w:rFonts w:hint="eastAsia"/>
        </w:rPr>
        <w:t>8</w:t>
      </w:r>
      <w:r>
        <w:rPr>
          <w:rFonts w:hint="eastAsia"/>
        </w:rPr>
        <w:t>个</w:t>
      </w:r>
      <w:r>
        <w:rPr>
          <w:rFonts w:hint="eastAsia"/>
        </w:rPr>
        <w:t>lane</w:t>
      </w:r>
      <w:r>
        <w:rPr>
          <w:rFonts w:hint="eastAsia"/>
        </w:rPr>
        <w:t>是第级别，</w:t>
      </w:r>
      <w:r>
        <w:rPr>
          <w:rFonts w:hint="eastAsia"/>
        </w:rPr>
        <w:t>8</w:t>
      </w:r>
      <w:r>
        <w:rPr>
          <w:rFonts w:hint="eastAsia"/>
        </w:rPr>
        <w:t>组</w:t>
      </w:r>
      <w:r>
        <w:rPr>
          <w:rFonts w:hint="eastAsia"/>
        </w:rPr>
        <w:t>arrays_with_fab</w:t>
      </w:r>
      <w:r>
        <w:rPr>
          <w:rFonts w:hint="eastAsia"/>
        </w:rPr>
        <w:t>构成了第二级。</w:t>
      </w:r>
    </w:p>
    <w:p w:rsidR="00F553B0" w:rsidRPr="00F553B0" w:rsidRDefault="00F553B0" w:rsidP="00F553B0">
      <w:pPr>
        <w:pStyle w:val="1-"/>
        <w:ind w:firstLine="480"/>
      </w:pPr>
      <w:r w:rsidRPr="00F553B0">
        <w:rPr>
          <w:rFonts w:hint="eastAsia"/>
        </w:rPr>
        <w:t>每个</w:t>
      </w:r>
      <w:r w:rsidRPr="00F553B0">
        <w:t>array</w:t>
      </w:r>
      <w:r w:rsidRPr="00F553B0">
        <w:rPr>
          <w:rFonts w:hint="eastAsia"/>
        </w:rPr>
        <w:t>主要由</w:t>
      </w:r>
      <w:r w:rsidRPr="00F553B0">
        <w:t>1</w:t>
      </w:r>
      <w:r w:rsidRPr="00F553B0">
        <w:rPr>
          <w:rFonts w:hint="eastAsia"/>
        </w:rPr>
        <w:t>个</w:t>
      </w:r>
      <w:r w:rsidRPr="00F553B0">
        <w:t>array_fab</w:t>
      </w:r>
      <w:r w:rsidRPr="00F553B0">
        <w:rPr>
          <w:rFonts w:hint="eastAsia"/>
        </w:rPr>
        <w:t>和</w:t>
      </w:r>
      <w:r w:rsidRPr="00F553B0">
        <w:t>4</w:t>
      </w:r>
      <w:r w:rsidRPr="00F553B0">
        <w:rPr>
          <w:rFonts w:hint="eastAsia"/>
        </w:rPr>
        <w:t>个</w:t>
      </w:r>
      <w:r w:rsidRPr="00F553B0">
        <w:t>lane</w:t>
      </w:r>
      <w:r w:rsidRPr="00F553B0">
        <w:rPr>
          <w:rFonts w:hint="eastAsia"/>
        </w:rPr>
        <w:t>串联构成。</w:t>
      </w:r>
      <w:r w:rsidRPr="00F553B0" w:rsidDel="00B93F2C">
        <w:t xml:space="preserve"> </w:t>
      </w:r>
      <w:r w:rsidRPr="00F553B0">
        <w:t>array_fab</w:t>
      </w:r>
      <w:r w:rsidRPr="00F553B0">
        <w:rPr>
          <w:rFonts w:hint="eastAsia"/>
        </w:rPr>
        <w:t>根据</w:t>
      </w:r>
      <w:r w:rsidRPr="00F553B0">
        <w:t>lane_id</w:t>
      </w:r>
      <w:r w:rsidRPr="00F553B0">
        <w:rPr>
          <w:rFonts w:hint="eastAsia"/>
        </w:rPr>
        <w:t>判断通过它的控制信号是否需要在</w:t>
      </w:r>
      <w:r w:rsidRPr="00F553B0">
        <w:t>array</w:t>
      </w:r>
      <w:r w:rsidRPr="00F553B0">
        <w:rPr>
          <w:rFonts w:hint="eastAsia"/>
        </w:rPr>
        <w:t>中的</w:t>
      </w:r>
      <w:r w:rsidRPr="00F553B0">
        <w:t>8</w:t>
      </w:r>
      <w:r w:rsidRPr="00F553B0">
        <w:rPr>
          <w:rFonts w:hint="eastAsia"/>
        </w:rPr>
        <w:t>个</w:t>
      </w:r>
      <w:r w:rsidRPr="00F553B0">
        <w:t>lane</w:t>
      </w:r>
      <w:r w:rsidRPr="00F553B0">
        <w:rPr>
          <w:rFonts w:hint="eastAsia"/>
        </w:rPr>
        <w:t>传递。如果与</w:t>
      </w:r>
      <w:r w:rsidRPr="00F553B0">
        <w:t>array</w:t>
      </w:r>
      <w:r w:rsidRPr="00F553B0">
        <w:rPr>
          <w:rFonts w:hint="eastAsia"/>
        </w:rPr>
        <w:t>中</w:t>
      </w:r>
      <w:r w:rsidRPr="00F553B0">
        <w:t>lane</w:t>
      </w:r>
      <w:r w:rsidRPr="00F553B0">
        <w:rPr>
          <w:rFonts w:hint="eastAsia"/>
        </w:rPr>
        <w:lastRenderedPageBreak/>
        <w:t>的</w:t>
      </w:r>
      <w:r w:rsidRPr="00F553B0">
        <w:t>lane_id</w:t>
      </w:r>
      <w:r w:rsidRPr="00F553B0">
        <w:rPr>
          <w:rFonts w:hint="eastAsia"/>
        </w:rPr>
        <w:t>有至少一个匹配，则进入</w:t>
      </w:r>
      <w:r w:rsidRPr="00F553B0">
        <w:t>array</w:t>
      </w:r>
      <w:r w:rsidRPr="00F553B0">
        <w:rPr>
          <w:rFonts w:hint="eastAsia"/>
        </w:rPr>
        <w:t>。</w:t>
      </w:r>
    </w:p>
    <w:p w:rsidR="00CB65D0" w:rsidRDefault="00CB65D0" w:rsidP="006D7347">
      <w:pPr>
        <w:pStyle w:val="1-"/>
        <w:ind w:firstLine="480"/>
      </w:pPr>
    </w:p>
    <w:p w:rsidR="00CB65D0" w:rsidRDefault="00CB65D0" w:rsidP="00CB65D0">
      <w:pPr>
        <w:pStyle w:val="1-"/>
        <w:ind w:firstLineChars="0" w:firstLine="0"/>
        <w:jc w:val="center"/>
      </w:pPr>
      <w:r>
        <w:rPr>
          <w:noProof/>
        </w:rPr>
        <w:drawing>
          <wp:inline distT="0" distB="0" distL="0" distR="0" wp14:anchorId="53762A8D" wp14:editId="78D81C7D">
            <wp:extent cx="5278120" cy="31273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9BF" w:rsidRPr="007340F7" w:rsidRDefault="006569BF" w:rsidP="006569BF">
      <w:pPr>
        <w:pStyle w:val="af1"/>
        <w:jc w:val="center"/>
      </w:pPr>
      <w:r w:rsidRPr="007F12FD">
        <w:rPr>
          <w:b/>
          <w:iCs/>
          <w:color w:val="000000" w:themeColor="text1"/>
        </w:rPr>
        <w:t>Figure 6.2 array Overview</w:t>
      </w:r>
    </w:p>
    <w:p w:rsidR="00CB65D0" w:rsidRDefault="00CB65D0" w:rsidP="006D7347">
      <w:pPr>
        <w:pStyle w:val="1-"/>
        <w:ind w:firstLine="480"/>
      </w:pPr>
    </w:p>
    <w:p w:rsidR="006D7347" w:rsidRPr="006D7347" w:rsidRDefault="006D7347" w:rsidP="006D7347">
      <w:pPr>
        <w:pStyle w:val="1-"/>
        <w:ind w:firstLine="480"/>
      </w:pP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53"/>
        <w:gridCol w:w="735"/>
        <w:gridCol w:w="1675"/>
        <w:gridCol w:w="3859"/>
      </w:tblGrid>
      <w:tr w:rsidR="001635BC" w:rsidTr="007E0D31">
        <w:trPr>
          <w:jc w:val="center"/>
        </w:trPr>
        <w:tc>
          <w:tcPr>
            <w:tcW w:w="22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b/>
                <w:color w:val="000000" w:themeColor="text1"/>
                <w:szCs w:val="21"/>
              </w:rPr>
            </w:pPr>
            <w:r>
              <w:rPr>
                <w:rFonts w:ascii="Calibri" w:hAnsi="Calibri"/>
                <w:b/>
                <w:color w:val="000000" w:themeColor="text1"/>
                <w:szCs w:val="21"/>
              </w:rPr>
              <w:t>Name</w:t>
            </w:r>
          </w:p>
        </w:tc>
        <w:tc>
          <w:tcPr>
            <w:tcW w:w="735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b/>
                <w:color w:val="000000" w:themeColor="text1"/>
                <w:szCs w:val="21"/>
              </w:rPr>
            </w:pPr>
            <w:r>
              <w:rPr>
                <w:rFonts w:ascii="Calibri" w:hAnsi="Calibri"/>
                <w:b/>
                <w:color w:val="000000" w:themeColor="text1"/>
                <w:szCs w:val="21"/>
              </w:rPr>
              <w:t>I/O</w:t>
            </w:r>
          </w:p>
        </w:tc>
        <w:tc>
          <w:tcPr>
            <w:tcW w:w="1675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b/>
                <w:color w:val="000000" w:themeColor="text1"/>
                <w:szCs w:val="21"/>
              </w:rPr>
            </w:pPr>
            <w:r>
              <w:rPr>
                <w:rFonts w:ascii="Calibri" w:hAnsi="Calibri"/>
                <w:b/>
                <w:color w:val="000000" w:themeColor="text1"/>
                <w:szCs w:val="21"/>
              </w:rPr>
              <w:t>Connection</w:t>
            </w:r>
          </w:p>
        </w:tc>
        <w:tc>
          <w:tcPr>
            <w:tcW w:w="385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b/>
                <w:color w:val="000000" w:themeColor="text1"/>
                <w:szCs w:val="21"/>
              </w:rPr>
            </w:pPr>
            <w:r>
              <w:rPr>
                <w:rFonts w:ascii="Calibri" w:hAnsi="Calibri"/>
                <w:b/>
                <w:color w:val="000000" w:themeColor="text1"/>
                <w:szCs w:val="21"/>
              </w:rPr>
              <w:t>Description</w:t>
            </w:r>
          </w:p>
        </w:tc>
      </w:tr>
      <w:tr w:rsidR="001635BC" w:rsidTr="007E0D31">
        <w:trPr>
          <w:jc w:val="center"/>
        </w:trPr>
        <w:tc>
          <w:tcPr>
            <w:tcW w:w="8522" w:type="dxa"/>
            <w:gridSpan w:val="4"/>
            <w:tcBorders>
              <w:top w:val="single" w:sz="12" w:space="0" w:color="auto"/>
            </w:tcBorders>
            <w:shd w:val="clear" w:color="auto" w:fill="D9D9D9"/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/>
                <w:color w:val="000000" w:themeColor="text1"/>
                <w:szCs w:val="21"/>
              </w:rPr>
              <w:t>Global</w:t>
            </w:r>
          </w:p>
        </w:tc>
      </w:tr>
      <w:tr w:rsidR="001635BC" w:rsidTr="007E0D31">
        <w:trPr>
          <w:jc w:val="center"/>
        </w:trPr>
        <w:tc>
          <w:tcPr>
            <w:tcW w:w="2253" w:type="dxa"/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/>
                <w:color w:val="000000" w:themeColor="text1"/>
                <w:szCs w:val="21"/>
              </w:rPr>
              <w:t>clk</w:t>
            </w:r>
          </w:p>
        </w:tc>
        <w:tc>
          <w:tcPr>
            <w:tcW w:w="735" w:type="dxa"/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/>
                <w:color w:val="000000" w:themeColor="text1"/>
                <w:szCs w:val="21"/>
              </w:rPr>
              <w:t>I</w:t>
            </w:r>
          </w:p>
        </w:tc>
        <w:tc>
          <w:tcPr>
            <w:tcW w:w="1675" w:type="dxa"/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/>
                <w:color w:val="000000" w:themeColor="text1"/>
                <w:szCs w:val="21"/>
              </w:rPr>
              <w:t>T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pu_sys</w:t>
            </w:r>
          </w:p>
        </w:tc>
        <w:tc>
          <w:tcPr>
            <w:tcW w:w="3859" w:type="dxa"/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/>
                <w:color w:val="000000" w:themeColor="text1"/>
                <w:szCs w:val="21"/>
              </w:rPr>
              <w:t>Clock</w:t>
            </w:r>
          </w:p>
        </w:tc>
      </w:tr>
      <w:tr w:rsidR="001635BC" w:rsidTr="007E0D31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/>
                <w:color w:val="000000" w:themeColor="text1"/>
                <w:szCs w:val="21"/>
              </w:rPr>
              <w:t>rst_n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/>
                <w:color w:val="000000" w:themeColor="text1"/>
                <w:szCs w:val="21"/>
              </w:rPr>
              <w:t>I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/>
                <w:color w:val="000000" w:themeColor="text1"/>
                <w:szCs w:val="21"/>
              </w:rPr>
              <w:t>T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pu_sys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/>
                <w:color w:val="000000" w:themeColor="text1"/>
                <w:szCs w:val="21"/>
              </w:rPr>
              <w:t>Reset (active low)</w:t>
            </w:r>
          </w:p>
        </w:tc>
      </w:tr>
      <w:tr w:rsidR="001635BC" w:rsidTr="007E0D31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ls_en_i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I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/>
                <w:color w:val="000000" w:themeColor="text1"/>
                <w:szCs w:val="21"/>
              </w:rPr>
              <w:t>T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pu_sys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Always0</w:t>
            </w:r>
          </w:p>
        </w:tc>
      </w:tr>
      <w:tr w:rsidR="001635BC" w:rsidTr="007E0D31">
        <w:trPr>
          <w:jc w:val="center"/>
        </w:trPr>
        <w:tc>
          <w:tcPr>
            <w:tcW w:w="8522" w:type="dxa"/>
            <w:gridSpan w:val="4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/>
                <w:color w:val="000000" w:themeColor="text1"/>
                <w:szCs w:val="21"/>
              </w:rPr>
              <w:t xml:space="preserve">Input </w:t>
            </w:r>
          </w:p>
        </w:tc>
      </w:tr>
      <w:tr w:rsidR="001635BC" w:rsidTr="007E0D31">
        <w:trPr>
          <w:jc w:val="center"/>
        </w:trPr>
        <w:tc>
          <w:tcPr>
            <w:tcW w:w="2253" w:type="dxa"/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pwr_shutdown_*_x_i</w:t>
            </w:r>
          </w:p>
        </w:tc>
        <w:tc>
          <w:tcPr>
            <w:tcW w:w="735" w:type="dxa"/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/>
                <w:color w:val="000000" w:themeColor="text1"/>
                <w:szCs w:val="21"/>
              </w:rPr>
              <w:t>I</w:t>
            </w:r>
          </w:p>
        </w:tc>
        <w:tc>
          <w:tcPr>
            <w:tcW w:w="1675" w:type="dxa"/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Tpu_sys</w:t>
            </w:r>
            <w:r>
              <w:rPr>
                <w:rFonts w:ascii="Calibri" w:hAnsi="Calibri"/>
                <w:color w:val="000000" w:themeColor="text1"/>
                <w:szCs w:val="21"/>
              </w:rPr>
              <w:t xml:space="preserve"> </w:t>
            </w:r>
          </w:p>
        </w:tc>
        <w:tc>
          <w:tcPr>
            <w:tcW w:w="3859" w:type="dxa"/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经过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TPU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的走线，无实际作用</w:t>
            </w:r>
          </w:p>
        </w:tc>
      </w:tr>
      <w:tr w:rsidR="001635BC" w:rsidTr="007E0D31">
        <w:trPr>
          <w:jc w:val="center"/>
        </w:trPr>
        <w:tc>
          <w:tcPr>
            <w:tcW w:w="2253" w:type="dxa"/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pwr_iso_i</w:t>
            </w:r>
          </w:p>
        </w:tc>
        <w:tc>
          <w:tcPr>
            <w:tcW w:w="735" w:type="dxa"/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/>
                <w:color w:val="000000" w:themeColor="text1"/>
                <w:szCs w:val="21"/>
              </w:rPr>
              <w:t>I</w:t>
            </w:r>
          </w:p>
        </w:tc>
        <w:tc>
          <w:tcPr>
            <w:tcW w:w="1675" w:type="dxa"/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Tpu_sys</w:t>
            </w:r>
            <w:r>
              <w:rPr>
                <w:rFonts w:ascii="Calibri" w:hAnsi="Calibri"/>
                <w:color w:val="000000" w:themeColor="text1"/>
                <w:szCs w:val="21"/>
              </w:rPr>
              <w:t xml:space="preserve"> </w:t>
            </w:r>
          </w:p>
        </w:tc>
        <w:tc>
          <w:tcPr>
            <w:tcW w:w="3859" w:type="dxa"/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冗余信号</w:t>
            </w:r>
          </w:p>
        </w:tc>
      </w:tr>
      <w:tr w:rsidR="001635BC" w:rsidTr="007E0D31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array_id[3:0]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/>
                <w:color w:val="000000" w:themeColor="text1"/>
                <w:szCs w:val="21"/>
              </w:rPr>
              <w:t>I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Tpu_sys</w:t>
            </w:r>
            <w:r>
              <w:rPr>
                <w:rFonts w:ascii="Calibri" w:hAnsi="Calibri"/>
                <w:color w:val="000000" w:themeColor="text1"/>
                <w:szCs w:val="21"/>
              </w:rPr>
              <w:t xml:space="preserve"> 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Arrays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的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id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（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0-7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），共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8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个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array</w:t>
            </w:r>
          </w:p>
        </w:tc>
      </w:tr>
      <w:tr w:rsidR="001635BC" w:rsidTr="007E0D31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cfg_lane_id[7:0]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/>
                <w:color w:val="000000" w:themeColor="text1"/>
                <w:szCs w:val="21"/>
              </w:rPr>
              <w:t>I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Tpu_sys</w:t>
            </w:r>
            <w:r>
              <w:rPr>
                <w:rFonts w:ascii="Calibri" w:hAnsi="Calibri"/>
                <w:color w:val="000000" w:themeColor="text1"/>
                <w:szCs w:val="21"/>
              </w:rPr>
              <w:t xml:space="preserve"> 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Arrays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内部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8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个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lane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的使能，高有效</w:t>
            </w:r>
          </w:p>
        </w:tc>
      </w:tr>
      <w:tr w:rsidR="001635BC" w:rsidTr="007E0D31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cfg_lane_good[3:0]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/>
                <w:color w:val="000000" w:themeColor="text1"/>
                <w:szCs w:val="21"/>
              </w:rPr>
              <w:t>I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Tpu_sys</w:t>
            </w:r>
            <w:r>
              <w:rPr>
                <w:rFonts w:ascii="Calibri" w:hAnsi="Calibri"/>
                <w:color w:val="000000" w:themeColor="text1"/>
                <w:szCs w:val="21"/>
              </w:rPr>
              <w:t xml:space="preserve"> 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Always0</w:t>
            </w:r>
          </w:p>
        </w:tc>
      </w:tr>
      <w:tr w:rsidR="001635BC" w:rsidTr="007E0D31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hint="eastAsia"/>
              </w:rPr>
              <w:t>cfg_zero_gating_en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/>
                <w:color w:val="000000" w:themeColor="text1"/>
                <w:szCs w:val="21"/>
              </w:rPr>
              <w:t>I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Tpu_sys</w:t>
            </w:r>
            <w:r>
              <w:rPr>
                <w:rFonts w:ascii="Calibri" w:hAnsi="Calibri"/>
                <w:color w:val="000000" w:themeColor="text1"/>
                <w:szCs w:val="21"/>
              </w:rPr>
              <w:t xml:space="preserve"> 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冗余信号</w:t>
            </w:r>
          </w:p>
        </w:tc>
      </w:tr>
      <w:tr w:rsidR="001635BC" w:rsidTr="007E0D31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cgs_bus[49:0]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/>
                <w:color w:val="000000" w:themeColor="text1"/>
                <w:szCs w:val="21"/>
              </w:rPr>
              <w:t>I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u_tpu_cmd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来自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u_tpu_cmd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的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 xml:space="preserve">cgm_bus </w:t>
            </w:r>
          </w:p>
        </w:tc>
      </w:tr>
      <w:tr w:rsidR="001635BC" w:rsidTr="007E0D31">
        <w:trPr>
          <w:trHeight w:val="313"/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hint="eastAsia"/>
              </w:rPr>
              <w:t>cms_tvalid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/>
                <w:color w:val="000000" w:themeColor="text1"/>
                <w:szCs w:val="21"/>
              </w:rPr>
              <w:t>I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Tpu_sys</w:t>
            </w:r>
            <w:r>
              <w:rPr>
                <w:rFonts w:ascii="Calibri" w:hAnsi="Calibri"/>
                <w:color w:val="000000" w:themeColor="text1"/>
                <w:szCs w:val="21"/>
              </w:rPr>
              <w:t xml:space="preserve"> 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FF0000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来自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eu_cmd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的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cmd_valid</w:t>
            </w:r>
          </w:p>
        </w:tc>
      </w:tr>
      <w:tr w:rsidR="001635BC" w:rsidTr="007E0D31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cms_tdata[196:0]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/>
                <w:color w:val="000000" w:themeColor="text1"/>
                <w:szCs w:val="21"/>
              </w:rPr>
              <w:t>I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Tpu_sys</w:t>
            </w:r>
            <w:r>
              <w:rPr>
                <w:rFonts w:ascii="Calibri" w:hAnsi="Calibri"/>
                <w:color w:val="000000" w:themeColor="text1"/>
                <w:szCs w:val="21"/>
              </w:rPr>
              <w:t xml:space="preserve"> 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FF0000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来自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eu_cmd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的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cmd_bus</w:t>
            </w:r>
          </w:p>
        </w:tc>
      </w:tr>
      <w:tr w:rsidR="001635BC" w:rsidTr="007E0D31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scs_r0_*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/>
                <w:color w:val="000000" w:themeColor="text1"/>
                <w:szCs w:val="21"/>
              </w:rPr>
              <w:t>I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u_tpu_cmd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Lmem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的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R0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读地址总线</w:t>
            </w:r>
          </w:p>
        </w:tc>
      </w:tr>
      <w:tr w:rsidR="001635BC" w:rsidTr="007E0D31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scs_r1_*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/>
                <w:color w:val="000000" w:themeColor="text1"/>
                <w:szCs w:val="21"/>
              </w:rPr>
              <w:t>I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u_tpu_cmd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Lmem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的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R1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读地址总线</w:t>
            </w:r>
          </w:p>
        </w:tc>
      </w:tr>
      <w:tr w:rsidR="001635BC" w:rsidTr="007E0D31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scs_w0_*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/>
                <w:color w:val="000000" w:themeColor="text1"/>
                <w:szCs w:val="21"/>
              </w:rPr>
              <w:t>I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u_tpu_cmd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Lmem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的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W0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写地址总线</w:t>
            </w:r>
          </w:p>
        </w:tc>
      </w:tr>
      <w:tr w:rsidR="001635BC" w:rsidTr="007E0D31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sds_*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/>
                <w:color w:val="000000" w:themeColor="text1"/>
                <w:szCs w:val="21"/>
              </w:rPr>
              <w:t>I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广播总线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进入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arrays_with_fab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的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sds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数据广播总线，数据宽度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2048bits</w:t>
            </w:r>
          </w:p>
        </w:tc>
      </w:tr>
      <w:tr w:rsidR="001635BC" w:rsidTr="007E0D31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dms_0_*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/>
                <w:color w:val="000000" w:themeColor="text1"/>
                <w:szCs w:val="21"/>
              </w:rPr>
              <w:t>I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DMA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总线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DMA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数据输入端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,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数据宽度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1024bits</w:t>
            </w:r>
          </w:p>
        </w:tc>
      </w:tr>
      <w:tr w:rsidR="001635BC" w:rsidTr="007E0D31">
        <w:trPr>
          <w:jc w:val="center"/>
        </w:trPr>
        <w:tc>
          <w:tcPr>
            <w:tcW w:w="8522" w:type="dxa"/>
            <w:gridSpan w:val="4"/>
            <w:shd w:val="clear" w:color="auto" w:fill="E7E6E6" w:themeFill="background2"/>
            <w:vAlign w:val="center"/>
          </w:tcPr>
          <w:p w:rsidR="001635BC" w:rsidRDefault="001635BC" w:rsidP="007E0D31">
            <w:pPr>
              <w:spacing w:before="20" w:after="20" w:line="0" w:lineRule="atLeast"/>
              <w:jc w:val="lef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/>
                <w:color w:val="000000" w:themeColor="text1"/>
                <w:szCs w:val="21"/>
              </w:rPr>
              <w:t xml:space="preserve">Output </w:t>
            </w:r>
          </w:p>
        </w:tc>
      </w:tr>
      <w:tr w:rsidR="001635BC" w:rsidTr="007E0D31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pwr_shutdown_*_x_o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/>
                <w:color w:val="000000" w:themeColor="text1"/>
                <w:szCs w:val="21"/>
              </w:rPr>
              <w:t>O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Tpu_sys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/>
                <w:color w:val="000000" w:themeColor="text1"/>
                <w:szCs w:val="21"/>
              </w:rPr>
              <w:t>Power iso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控制信号</w:t>
            </w:r>
          </w:p>
        </w:tc>
      </w:tr>
      <w:tr w:rsidR="001635BC" w:rsidTr="007E0D31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lastRenderedPageBreak/>
              <w:t>bk_srm_*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O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收集总线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arrays_with_fab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输出至数据收集总线的数据，数据宽度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512bits</w:t>
            </w:r>
          </w:p>
        </w:tc>
      </w:tr>
      <w:tr w:rsidR="001635BC" w:rsidTr="007E0D31">
        <w:trPr>
          <w:jc w:val="center"/>
        </w:trPr>
        <w:tc>
          <w:tcPr>
            <w:tcW w:w="2253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bk_dmm_*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O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jc w:val="center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DMA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总线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:rsidR="001635BC" w:rsidRDefault="001635BC" w:rsidP="007E0D31">
            <w:pPr>
              <w:spacing w:before="20" w:after="20" w:line="0" w:lineRule="atLeast"/>
              <w:rPr>
                <w:rFonts w:ascii="Calibri" w:hAnsi="Calibri"/>
                <w:color w:val="000000" w:themeColor="text1"/>
                <w:szCs w:val="21"/>
              </w:rPr>
            </w:pPr>
            <w:r>
              <w:rPr>
                <w:rFonts w:ascii="Calibri" w:hAnsi="Calibri" w:hint="eastAsia"/>
                <w:color w:val="000000" w:themeColor="text1"/>
                <w:szCs w:val="21"/>
              </w:rPr>
              <w:t>DMA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数据输出端，数据宽度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1024bits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，输出至相邻的下个</w:t>
            </w:r>
            <w:r>
              <w:rPr>
                <w:rFonts w:ascii="Calibri" w:hAnsi="Calibri" w:hint="eastAsia"/>
                <w:color w:val="000000" w:themeColor="text1"/>
                <w:szCs w:val="21"/>
              </w:rPr>
              <w:t>arrays_with_fab</w:t>
            </w:r>
          </w:p>
        </w:tc>
      </w:tr>
    </w:tbl>
    <w:p w:rsidR="001635BC" w:rsidRPr="001635BC" w:rsidRDefault="001635BC" w:rsidP="001635BC">
      <w:pPr>
        <w:pStyle w:val="1-"/>
        <w:ind w:firstLine="480"/>
      </w:pPr>
    </w:p>
    <w:bookmarkEnd w:id="65"/>
    <w:p w:rsidR="001977D6" w:rsidRPr="007F12FD" w:rsidRDefault="001977D6" w:rsidP="001977D6">
      <w:pPr>
        <w:autoSpaceDE w:val="0"/>
        <w:autoSpaceDN w:val="0"/>
        <w:adjustRightInd w:val="0"/>
        <w:spacing w:beforeLines="50" w:before="156" w:afterLines="50" w:after="156" w:line="288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</w:p>
    <w:p w:rsidR="001977D6" w:rsidRPr="007F12FD" w:rsidRDefault="001977D6" w:rsidP="001977D6">
      <w:pPr>
        <w:pStyle w:val="3"/>
        <w:keepLines w:val="0"/>
        <w:widowControl/>
        <w:numPr>
          <w:ilvl w:val="2"/>
          <w:numId w:val="18"/>
        </w:numPr>
        <w:spacing w:before="240" w:after="240" w:line="240" w:lineRule="auto"/>
        <w:jc w:val="left"/>
        <w:rPr>
          <w:color w:val="000000" w:themeColor="text1"/>
        </w:rPr>
      </w:pPr>
      <w:bookmarkStart w:id="67" w:name="_Toc128851944"/>
      <w:bookmarkStart w:id="68" w:name="_Toc440963389"/>
      <w:bookmarkStart w:id="69" w:name="_Toc49863005"/>
      <w:bookmarkStart w:id="70" w:name="_Toc175142379"/>
      <w:r w:rsidRPr="007F12FD">
        <w:rPr>
          <w:color w:val="000000" w:themeColor="text1"/>
        </w:rPr>
        <w:t>dpdma</w:t>
      </w:r>
      <w:bookmarkEnd w:id="67"/>
      <w:bookmarkEnd w:id="70"/>
      <w:r w:rsidRPr="007F12FD">
        <w:rPr>
          <w:color w:val="000000" w:themeColor="text1"/>
        </w:rPr>
        <w:t xml:space="preserve"> </w:t>
      </w:r>
      <w:bookmarkEnd w:id="68"/>
      <w:bookmarkEnd w:id="69"/>
    </w:p>
    <w:p w:rsidR="001977D6" w:rsidRPr="007F12FD" w:rsidRDefault="001977D6" w:rsidP="001977D6">
      <w:pPr>
        <w:autoSpaceDE w:val="0"/>
        <w:autoSpaceDN w:val="0"/>
        <w:adjustRightInd w:val="0"/>
        <w:spacing w:beforeLines="50" w:before="156" w:afterLines="50" w:after="156" w:line="288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/>
          <w:color w:val="000000" w:themeColor="text1"/>
          <w:sz w:val="20"/>
          <w:szCs w:val="20"/>
        </w:rPr>
        <w:t xml:space="preserve"> dpdma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用于处理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dma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总线的请求，用于连接外部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global memory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与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local memory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，进行数据搬运。</w:t>
      </w:r>
    </w:p>
    <w:p w:rsidR="001977D6" w:rsidRPr="007F12FD" w:rsidRDefault="001977D6" w:rsidP="001977D6">
      <w:pPr>
        <w:pStyle w:val="3"/>
        <w:keepLines w:val="0"/>
        <w:widowControl/>
        <w:numPr>
          <w:ilvl w:val="2"/>
          <w:numId w:val="18"/>
        </w:numPr>
        <w:spacing w:before="240" w:after="240" w:line="240" w:lineRule="auto"/>
        <w:jc w:val="left"/>
        <w:rPr>
          <w:color w:val="000000" w:themeColor="text1"/>
        </w:rPr>
      </w:pPr>
      <w:bookmarkStart w:id="71" w:name="_Toc128851945"/>
      <w:bookmarkStart w:id="72" w:name="_Toc175142380"/>
      <w:r w:rsidRPr="007F12FD">
        <w:rPr>
          <w:color w:val="000000" w:themeColor="text1"/>
        </w:rPr>
        <w:t>dp_shf</w:t>
      </w:r>
      <w:bookmarkEnd w:id="71"/>
      <w:bookmarkEnd w:id="72"/>
    </w:p>
    <w:p w:rsidR="001977D6" w:rsidRPr="007F12FD" w:rsidRDefault="001977D6" w:rsidP="001977D6">
      <w:pPr>
        <w:autoSpaceDE w:val="0"/>
        <w:autoSpaceDN w:val="0"/>
        <w:adjustRightInd w:val="0"/>
        <w:spacing w:beforeLines="50" w:before="156" w:afterLines="50" w:after="156" w:line="288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/>
          <w:color w:val="000000" w:themeColor="text1"/>
          <w:sz w:val="20"/>
          <w:szCs w:val="20"/>
        </w:rPr>
        <w:t>dp_shf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用于处理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sc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总线，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cm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总线，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sr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总线的请求，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sc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总线主要包含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r0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 xml:space="preserve">r1 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读总线，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w0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写总线。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dp_tpc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用于处理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R0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R1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W0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总线请求，实现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opd0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opd1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的读取，和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w0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的写入。其中，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dp_r0_0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含有一个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32x16x8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的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crossbar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，用于数据的搜集。</w:t>
      </w:r>
    </w:p>
    <w:p w:rsidR="001977D6" w:rsidRPr="007F12FD" w:rsidRDefault="001977D6" w:rsidP="001977D6">
      <w:pPr>
        <w:pStyle w:val="3"/>
        <w:keepLines w:val="0"/>
        <w:widowControl/>
        <w:numPr>
          <w:ilvl w:val="2"/>
          <w:numId w:val="18"/>
        </w:numPr>
        <w:spacing w:before="240" w:after="240" w:line="240" w:lineRule="auto"/>
        <w:jc w:val="left"/>
        <w:rPr>
          <w:color w:val="000000" w:themeColor="text1"/>
        </w:rPr>
      </w:pPr>
      <w:bookmarkStart w:id="73" w:name="_Toc128851946"/>
      <w:bookmarkStart w:id="74" w:name="_Toc175142381"/>
      <w:r w:rsidRPr="007F12FD">
        <w:rPr>
          <w:color w:val="000000" w:themeColor="text1"/>
        </w:rPr>
        <w:t>cube</w:t>
      </w:r>
      <w:bookmarkEnd w:id="73"/>
      <w:bookmarkEnd w:id="74"/>
    </w:p>
    <w:p w:rsidR="001977D6" w:rsidRDefault="001977D6" w:rsidP="001977D6">
      <w:pPr>
        <w:autoSpaceDE w:val="0"/>
        <w:autoSpaceDN w:val="0"/>
        <w:adjustRightInd w:val="0"/>
        <w:spacing w:beforeLines="50" w:before="156" w:afterLines="50" w:after="156" w:line="288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/>
          <w:color w:val="000000" w:themeColor="text1"/>
          <w:sz w:val="20"/>
          <w:szCs w:val="20"/>
        </w:rPr>
        <w:t>cube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用于卷积和矩阵乘计算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 xml:space="preserve">, 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支持</w:t>
      </w:r>
      <w:r>
        <w:rPr>
          <w:rFonts w:ascii="ArialMT" w:hAnsi="ArialMT" w:cs="ArialMT" w:hint="eastAsia"/>
          <w:color w:val="000000" w:themeColor="text1"/>
          <w:sz w:val="20"/>
          <w:szCs w:val="20"/>
        </w:rPr>
        <w:t>INT</w:t>
      </w:r>
      <w:r>
        <w:rPr>
          <w:rFonts w:ascii="ArialMT" w:hAnsi="ArialMT" w:cs="ArialMT"/>
          <w:color w:val="000000" w:themeColor="text1"/>
          <w:sz w:val="20"/>
          <w:szCs w:val="20"/>
        </w:rPr>
        <w:t>4 .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INT8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FP16, BF16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。用于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INT8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计算的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cube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阵列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size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为</w:t>
      </w:r>
      <w:r w:rsidR="000E7390">
        <w:rPr>
          <w:rFonts w:ascii="ArialMT" w:hAnsi="ArialMT" w:cs="ArialMT"/>
          <w:color w:val="000000" w:themeColor="text1"/>
          <w:sz w:val="20"/>
          <w:szCs w:val="20"/>
        </w:rPr>
        <w:t>64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x4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，可以同时计算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4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个点的部分和。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FP16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BF16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共用一个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cube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阵列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,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其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size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为</w:t>
      </w:r>
      <w:r w:rsidR="000E7390">
        <w:rPr>
          <w:rFonts w:ascii="ArialMT" w:hAnsi="ArialMT" w:cs="ArialMT"/>
          <w:color w:val="000000" w:themeColor="text1"/>
          <w:sz w:val="20"/>
          <w:szCs w:val="20"/>
        </w:rPr>
        <w:t>32</w:t>
      </w:r>
      <w:r w:rsidR="000E7390">
        <w:rPr>
          <w:rFonts w:ascii="ArialMT" w:hAnsi="ArialMT" w:cs="ArialMT" w:hint="eastAsia"/>
          <w:color w:val="000000" w:themeColor="text1"/>
          <w:sz w:val="20"/>
          <w:szCs w:val="20"/>
        </w:rPr>
        <w:t>x</w:t>
      </w:r>
      <w:r w:rsidR="000E7390">
        <w:rPr>
          <w:rFonts w:ascii="ArialMT" w:hAnsi="ArialMT" w:cs="ArialMT"/>
          <w:color w:val="000000" w:themeColor="text1"/>
          <w:sz w:val="20"/>
          <w:szCs w:val="20"/>
        </w:rPr>
        <w:t>4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，可以同时计算</w:t>
      </w:r>
      <w:r w:rsidR="000E7390">
        <w:rPr>
          <w:rFonts w:ascii="ArialMT" w:hAnsi="ArialMT" w:cs="ArialMT"/>
          <w:color w:val="000000" w:themeColor="text1"/>
          <w:sz w:val="20"/>
          <w:szCs w:val="20"/>
        </w:rPr>
        <w:t>4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个点的部分和。</w:t>
      </w:r>
    </w:p>
    <w:p w:rsidR="00F62058" w:rsidRDefault="00F62058" w:rsidP="00F62058">
      <w:pPr>
        <w:pStyle w:val="af1"/>
        <w:keepNext/>
        <w:jc w:val="center"/>
      </w:pPr>
      <w:bookmarkStart w:id="75" w:name="_Ref440961021"/>
      <w:r>
        <w:t xml:space="preserve">Table </w:t>
      </w:r>
      <w:fldSimple w:instr=" SEQ Table \* ARABIC ">
        <w:r>
          <w:rPr>
            <w:noProof/>
          </w:rPr>
          <w:t>6</w:t>
        </w:r>
      </w:fldSimple>
      <w:bookmarkEnd w:id="75"/>
      <w:r>
        <w:t xml:space="preserve"> I/O Signals of </w:t>
      </w:r>
      <w:r>
        <w:rPr>
          <w:rFonts w:hint="eastAsia"/>
        </w:rPr>
        <w:t>cube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540"/>
        <w:gridCol w:w="1260"/>
        <w:gridCol w:w="4274"/>
      </w:tblGrid>
      <w:tr w:rsidR="00F62058" w:rsidRPr="00685EBF" w:rsidTr="007E0D31">
        <w:trPr>
          <w:jc w:val="center"/>
        </w:trPr>
        <w:tc>
          <w:tcPr>
            <w:tcW w:w="2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:rsidR="00F62058" w:rsidRPr="00685EBF" w:rsidRDefault="00F62058" w:rsidP="007E0D31">
            <w:pPr>
              <w:spacing w:before="20" w:after="20" w:line="0" w:lineRule="atLeast"/>
              <w:jc w:val="center"/>
              <w:rPr>
                <w:rFonts w:ascii="Calibri" w:hAnsi="Calibri"/>
                <w:b/>
                <w:color w:val="000000" w:themeColor="text1"/>
                <w:sz w:val="22"/>
              </w:rPr>
            </w:pPr>
            <w:r w:rsidRPr="00685EBF">
              <w:rPr>
                <w:rFonts w:ascii="Calibri" w:hAnsi="Calibri" w:hint="eastAsia"/>
                <w:b/>
                <w:color w:val="000000" w:themeColor="text1"/>
                <w:sz w:val="22"/>
              </w:rPr>
              <w:t>Name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:rsidR="00F62058" w:rsidRPr="00685EBF" w:rsidRDefault="00F62058" w:rsidP="007E0D31">
            <w:pPr>
              <w:spacing w:before="20" w:after="20" w:line="0" w:lineRule="atLeast"/>
              <w:jc w:val="center"/>
              <w:rPr>
                <w:rFonts w:ascii="Calibri" w:hAnsi="Calibri"/>
                <w:b/>
                <w:color w:val="000000" w:themeColor="text1"/>
                <w:sz w:val="22"/>
              </w:rPr>
            </w:pPr>
            <w:r w:rsidRPr="00685EBF">
              <w:rPr>
                <w:rFonts w:ascii="Calibri" w:hAnsi="Calibri" w:hint="eastAsia"/>
                <w:b/>
                <w:color w:val="000000" w:themeColor="text1"/>
                <w:sz w:val="22"/>
              </w:rPr>
              <w:t>I/O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:rsidR="00F62058" w:rsidRPr="00685EBF" w:rsidRDefault="00F62058" w:rsidP="007E0D31">
            <w:pPr>
              <w:spacing w:before="20" w:after="20" w:line="0" w:lineRule="atLeast"/>
              <w:jc w:val="center"/>
              <w:rPr>
                <w:rFonts w:ascii="Calibri" w:hAnsi="Calibri"/>
                <w:b/>
                <w:color w:val="000000" w:themeColor="text1"/>
                <w:sz w:val="22"/>
              </w:rPr>
            </w:pPr>
            <w:r w:rsidRPr="00685EBF">
              <w:rPr>
                <w:rFonts w:ascii="Calibri" w:hAnsi="Calibri" w:hint="eastAsia"/>
                <w:b/>
                <w:color w:val="000000" w:themeColor="text1"/>
                <w:sz w:val="22"/>
              </w:rPr>
              <w:t>Connection</w:t>
            </w:r>
          </w:p>
        </w:tc>
        <w:tc>
          <w:tcPr>
            <w:tcW w:w="427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F62058" w:rsidRPr="00685EBF" w:rsidRDefault="00F62058" w:rsidP="007E0D31">
            <w:pPr>
              <w:spacing w:before="20" w:after="20" w:line="0" w:lineRule="atLeast"/>
              <w:jc w:val="center"/>
              <w:rPr>
                <w:rFonts w:ascii="Calibri" w:hAnsi="Calibri"/>
                <w:b/>
                <w:color w:val="000000" w:themeColor="text1"/>
                <w:sz w:val="22"/>
              </w:rPr>
            </w:pPr>
            <w:r w:rsidRPr="00685EBF">
              <w:rPr>
                <w:rFonts w:ascii="Calibri" w:hAnsi="Calibri" w:hint="eastAsia"/>
                <w:b/>
                <w:color w:val="000000" w:themeColor="text1"/>
                <w:sz w:val="22"/>
              </w:rPr>
              <w:t>Description</w:t>
            </w:r>
          </w:p>
        </w:tc>
      </w:tr>
      <w:tr w:rsidR="00F62058" w:rsidTr="007E0D31">
        <w:trPr>
          <w:jc w:val="center"/>
        </w:trPr>
        <w:tc>
          <w:tcPr>
            <w:tcW w:w="8522" w:type="dxa"/>
            <w:gridSpan w:val="4"/>
            <w:tcBorders>
              <w:top w:val="single" w:sz="12" w:space="0" w:color="auto"/>
            </w:tcBorders>
            <w:shd w:val="clear" w:color="auto" w:fill="D9D9D9"/>
            <w:vAlign w:val="center"/>
          </w:tcPr>
          <w:p w:rsidR="00F62058" w:rsidRDefault="00F62058" w:rsidP="007E0D31">
            <w:pPr>
              <w:spacing w:before="20" w:after="20" w:line="0" w:lineRule="atLeas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Global</w:t>
            </w:r>
          </w:p>
        </w:tc>
      </w:tr>
      <w:tr w:rsidR="00F62058" w:rsidRPr="00681BF2" w:rsidTr="007E0D31">
        <w:trPr>
          <w:jc w:val="center"/>
        </w:trPr>
        <w:tc>
          <w:tcPr>
            <w:tcW w:w="2448" w:type="dxa"/>
            <w:vAlign w:val="center"/>
          </w:tcPr>
          <w:p w:rsidR="00F62058" w:rsidRPr="00681BF2" w:rsidRDefault="00F62058" w:rsidP="007E0D31">
            <w:pPr>
              <w:spacing w:before="20" w:after="20" w:line="0" w:lineRule="atLeas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clk</w:t>
            </w:r>
          </w:p>
        </w:tc>
        <w:tc>
          <w:tcPr>
            <w:tcW w:w="540" w:type="dxa"/>
            <w:vAlign w:val="center"/>
          </w:tcPr>
          <w:p w:rsidR="00F62058" w:rsidRPr="00681BF2" w:rsidRDefault="00F62058" w:rsidP="007E0D31">
            <w:pPr>
              <w:spacing w:before="20" w:after="20" w:line="0" w:lineRule="atLeast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</w:t>
            </w:r>
          </w:p>
        </w:tc>
        <w:tc>
          <w:tcPr>
            <w:tcW w:w="1260" w:type="dxa"/>
            <w:vAlign w:val="center"/>
          </w:tcPr>
          <w:p w:rsidR="00F62058" w:rsidRPr="00681BF2" w:rsidRDefault="00F62058" w:rsidP="007E0D31">
            <w:pPr>
              <w:spacing w:before="20" w:after="20" w:line="0" w:lineRule="atLeast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TOP</w:t>
            </w:r>
          </w:p>
        </w:tc>
        <w:tc>
          <w:tcPr>
            <w:tcW w:w="4274" w:type="dxa"/>
            <w:vAlign w:val="center"/>
          </w:tcPr>
          <w:p w:rsidR="00F62058" w:rsidRPr="00681BF2" w:rsidRDefault="00F62058" w:rsidP="007E0D31">
            <w:pPr>
              <w:spacing w:before="20" w:after="20" w:line="0" w:lineRule="atLeas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Clock</w:t>
            </w:r>
          </w:p>
        </w:tc>
      </w:tr>
      <w:tr w:rsidR="00F62058" w:rsidRPr="00681BF2" w:rsidTr="007E0D31">
        <w:trPr>
          <w:jc w:val="center"/>
        </w:trPr>
        <w:tc>
          <w:tcPr>
            <w:tcW w:w="2448" w:type="dxa"/>
            <w:tcBorders>
              <w:bottom w:val="single" w:sz="4" w:space="0" w:color="auto"/>
            </w:tcBorders>
            <w:vAlign w:val="center"/>
          </w:tcPr>
          <w:p w:rsidR="00F62058" w:rsidRPr="00681BF2" w:rsidRDefault="00F62058" w:rsidP="007E0D31">
            <w:pPr>
              <w:spacing w:before="20" w:after="20" w:line="0" w:lineRule="atLeas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rst_n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:rsidR="00F62058" w:rsidRPr="00681BF2" w:rsidRDefault="00F62058" w:rsidP="007E0D31">
            <w:pPr>
              <w:spacing w:before="20" w:after="20" w:line="0" w:lineRule="atLeast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:rsidR="00F62058" w:rsidRDefault="00F62058" w:rsidP="007E0D31">
            <w:pPr>
              <w:spacing w:before="20" w:after="20" w:line="0" w:lineRule="atLeast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TOP</w:t>
            </w:r>
          </w:p>
        </w:tc>
        <w:tc>
          <w:tcPr>
            <w:tcW w:w="4274" w:type="dxa"/>
            <w:tcBorders>
              <w:bottom w:val="single" w:sz="4" w:space="0" w:color="auto"/>
            </w:tcBorders>
            <w:vAlign w:val="center"/>
          </w:tcPr>
          <w:p w:rsidR="00F62058" w:rsidRPr="00681BF2" w:rsidRDefault="00F62058" w:rsidP="007E0D31">
            <w:pPr>
              <w:spacing w:before="20" w:after="20" w:line="0" w:lineRule="atLeas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Reset (active low)</w:t>
            </w:r>
          </w:p>
        </w:tc>
      </w:tr>
      <w:tr w:rsidR="00F62058" w:rsidTr="007E0D31">
        <w:trPr>
          <w:jc w:val="center"/>
        </w:trPr>
        <w:tc>
          <w:tcPr>
            <w:tcW w:w="8522" w:type="dxa"/>
            <w:gridSpan w:val="4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F62058" w:rsidRDefault="00F62058" w:rsidP="007E0D31">
            <w:pPr>
              <w:spacing w:before="20" w:after="20" w:line="0" w:lineRule="atLeas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Input from Module A</w:t>
            </w:r>
          </w:p>
        </w:tc>
      </w:tr>
      <w:tr w:rsidR="00F62058" w:rsidTr="007E0D31">
        <w:trPr>
          <w:jc w:val="center"/>
        </w:trPr>
        <w:tc>
          <w:tcPr>
            <w:tcW w:w="2448" w:type="dxa"/>
            <w:vAlign w:val="center"/>
          </w:tcPr>
          <w:p w:rsidR="00F62058" w:rsidRDefault="00F62058" w:rsidP="007E0D31">
            <w:pPr>
              <w:spacing w:before="20" w:after="20" w:line="0" w:lineRule="atLeas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cmd_valid</w:t>
            </w:r>
          </w:p>
        </w:tc>
        <w:tc>
          <w:tcPr>
            <w:tcW w:w="540" w:type="dxa"/>
            <w:vAlign w:val="center"/>
          </w:tcPr>
          <w:p w:rsidR="00F62058" w:rsidRDefault="00F62058" w:rsidP="007E0D31">
            <w:pPr>
              <w:spacing w:before="20" w:after="20" w:line="0" w:lineRule="atLeast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</w:t>
            </w:r>
          </w:p>
        </w:tc>
        <w:tc>
          <w:tcPr>
            <w:tcW w:w="1260" w:type="dxa"/>
            <w:vAlign w:val="center"/>
          </w:tcPr>
          <w:p w:rsidR="00F62058" w:rsidRDefault="00F62058" w:rsidP="007E0D31">
            <w:pPr>
              <w:spacing w:before="20" w:after="20" w:line="0" w:lineRule="atLeast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</w:t>
            </w:r>
            <w:r>
              <w:rPr>
                <w:rFonts w:ascii="Calibri" w:hAnsi="Calibri" w:hint="eastAsia"/>
              </w:rPr>
              <w:t>ane</w:t>
            </w:r>
          </w:p>
        </w:tc>
        <w:tc>
          <w:tcPr>
            <w:tcW w:w="4274" w:type="dxa"/>
            <w:vAlign w:val="center"/>
          </w:tcPr>
          <w:p w:rsidR="00F62058" w:rsidRDefault="00F62058" w:rsidP="007E0D31">
            <w:pPr>
              <w:spacing w:before="20" w:after="20" w:line="0" w:lineRule="atLeast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控制信号使能</w:t>
            </w:r>
          </w:p>
        </w:tc>
      </w:tr>
      <w:tr w:rsidR="00F62058" w:rsidTr="007E0D31">
        <w:trPr>
          <w:jc w:val="center"/>
        </w:trPr>
        <w:tc>
          <w:tcPr>
            <w:tcW w:w="2448" w:type="dxa"/>
            <w:vAlign w:val="center"/>
          </w:tcPr>
          <w:p w:rsidR="00F62058" w:rsidRDefault="00F62058" w:rsidP="007E0D31">
            <w:pPr>
              <w:spacing w:before="20" w:after="20" w:line="0" w:lineRule="atLeast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c</w:t>
            </w:r>
            <w:r>
              <w:rPr>
                <w:rFonts w:ascii="Calibri" w:hAnsi="Calibri"/>
              </w:rPr>
              <w:t>md_bus</w:t>
            </w:r>
          </w:p>
        </w:tc>
        <w:tc>
          <w:tcPr>
            <w:tcW w:w="540" w:type="dxa"/>
          </w:tcPr>
          <w:p w:rsidR="00F62058" w:rsidRDefault="00F62058" w:rsidP="007E0D31">
            <w:pPr>
              <w:jc w:val="center"/>
            </w:pPr>
            <w:r w:rsidRPr="00B46FCF">
              <w:rPr>
                <w:rFonts w:ascii="Calibri" w:hAnsi="Calibri"/>
              </w:rPr>
              <w:t>I</w:t>
            </w:r>
          </w:p>
        </w:tc>
        <w:tc>
          <w:tcPr>
            <w:tcW w:w="1260" w:type="dxa"/>
            <w:vAlign w:val="center"/>
          </w:tcPr>
          <w:p w:rsidR="00F62058" w:rsidRDefault="00F62058" w:rsidP="007E0D31">
            <w:pPr>
              <w:spacing w:before="20" w:after="20" w:line="0" w:lineRule="atLeast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</w:t>
            </w:r>
            <w:r>
              <w:rPr>
                <w:rFonts w:ascii="Calibri" w:hAnsi="Calibri" w:hint="eastAsia"/>
              </w:rPr>
              <w:t>ane</w:t>
            </w:r>
          </w:p>
        </w:tc>
        <w:tc>
          <w:tcPr>
            <w:tcW w:w="4274" w:type="dxa"/>
            <w:vAlign w:val="center"/>
          </w:tcPr>
          <w:p w:rsidR="00F62058" w:rsidRDefault="00F62058" w:rsidP="007E0D31">
            <w:pPr>
              <w:spacing w:before="20" w:after="20" w:line="0" w:lineRule="atLeast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控制总线</w:t>
            </w:r>
          </w:p>
        </w:tc>
      </w:tr>
      <w:tr w:rsidR="00F62058" w:rsidTr="007E0D31">
        <w:trPr>
          <w:jc w:val="center"/>
        </w:trPr>
        <w:tc>
          <w:tcPr>
            <w:tcW w:w="2448" w:type="dxa"/>
            <w:vAlign w:val="center"/>
          </w:tcPr>
          <w:p w:rsidR="00F62058" w:rsidRDefault="00F62058" w:rsidP="007E0D31">
            <w:pPr>
              <w:spacing w:before="20" w:after="20" w:line="0" w:lineRule="atLeas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cfg_zero_gating_en</w:t>
            </w:r>
          </w:p>
        </w:tc>
        <w:tc>
          <w:tcPr>
            <w:tcW w:w="540" w:type="dxa"/>
          </w:tcPr>
          <w:p w:rsidR="00F62058" w:rsidRDefault="00F62058" w:rsidP="007E0D31">
            <w:pPr>
              <w:jc w:val="center"/>
            </w:pPr>
            <w:r w:rsidRPr="00B46FCF">
              <w:rPr>
                <w:rFonts w:ascii="Calibri" w:hAnsi="Calibri"/>
              </w:rPr>
              <w:t>I</w:t>
            </w:r>
          </w:p>
        </w:tc>
        <w:tc>
          <w:tcPr>
            <w:tcW w:w="1260" w:type="dxa"/>
            <w:vAlign w:val="center"/>
          </w:tcPr>
          <w:p w:rsidR="00F62058" w:rsidRDefault="00F62058" w:rsidP="007E0D31">
            <w:pPr>
              <w:spacing w:before="20" w:after="20" w:line="0" w:lineRule="atLeast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</w:t>
            </w:r>
            <w:r>
              <w:rPr>
                <w:rFonts w:ascii="Calibri" w:hAnsi="Calibri" w:hint="eastAsia"/>
              </w:rPr>
              <w:t>ane</w:t>
            </w:r>
          </w:p>
        </w:tc>
        <w:tc>
          <w:tcPr>
            <w:tcW w:w="4274" w:type="dxa"/>
            <w:vAlign w:val="center"/>
          </w:tcPr>
          <w:p w:rsidR="00F62058" w:rsidRDefault="00F62058" w:rsidP="007E0D31">
            <w:pPr>
              <w:spacing w:before="20" w:after="20" w:line="0" w:lineRule="atLeast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零门控的使能信号</w:t>
            </w:r>
          </w:p>
        </w:tc>
      </w:tr>
      <w:tr w:rsidR="00F62058" w:rsidTr="007E0D31">
        <w:trPr>
          <w:jc w:val="center"/>
        </w:trPr>
        <w:tc>
          <w:tcPr>
            <w:tcW w:w="2448" w:type="dxa"/>
            <w:vAlign w:val="center"/>
          </w:tcPr>
          <w:p w:rsidR="00F62058" w:rsidRDefault="00F62058" w:rsidP="007E0D31">
            <w:pPr>
              <w:spacing w:before="20" w:after="20" w:line="0" w:lineRule="atLeas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bks_tvalid</w:t>
            </w:r>
          </w:p>
        </w:tc>
        <w:tc>
          <w:tcPr>
            <w:tcW w:w="540" w:type="dxa"/>
          </w:tcPr>
          <w:p w:rsidR="00F62058" w:rsidRDefault="00F62058" w:rsidP="007E0D31">
            <w:pPr>
              <w:jc w:val="center"/>
            </w:pPr>
            <w:r w:rsidRPr="00B46FCF">
              <w:rPr>
                <w:rFonts w:ascii="Calibri" w:hAnsi="Calibri"/>
              </w:rPr>
              <w:t>I</w:t>
            </w:r>
          </w:p>
        </w:tc>
        <w:tc>
          <w:tcPr>
            <w:tcW w:w="1260" w:type="dxa"/>
            <w:vAlign w:val="center"/>
          </w:tcPr>
          <w:p w:rsidR="00F62058" w:rsidRDefault="00F62058" w:rsidP="007E0D31">
            <w:pPr>
              <w:spacing w:before="20" w:after="20" w:line="0" w:lineRule="atLeast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l</w:t>
            </w:r>
            <w:r>
              <w:rPr>
                <w:rFonts w:ascii="Calibri" w:hAnsi="Calibri"/>
              </w:rPr>
              <w:t>ane</w:t>
            </w:r>
          </w:p>
        </w:tc>
        <w:tc>
          <w:tcPr>
            <w:tcW w:w="4274" w:type="dxa"/>
            <w:vAlign w:val="center"/>
          </w:tcPr>
          <w:p w:rsidR="00F62058" w:rsidRDefault="00F62058" w:rsidP="007E0D31">
            <w:pPr>
              <w:spacing w:before="20" w:after="20" w:line="0" w:lineRule="atLeast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广播总线同步输入</w:t>
            </w:r>
            <w:r>
              <w:rPr>
                <w:rFonts w:ascii="Calibri" w:hAnsi="Calibri" w:hint="eastAsia"/>
              </w:rPr>
              <w:t>v</w:t>
            </w:r>
            <w:r>
              <w:rPr>
                <w:rFonts w:ascii="Calibri" w:hAnsi="Calibri"/>
              </w:rPr>
              <w:t>alid</w:t>
            </w:r>
            <w:r>
              <w:rPr>
                <w:rFonts w:ascii="Calibri" w:hAnsi="Calibri" w:hint="eastAsia"/>
              </w:rPr>
              <w:t>信号</w:t>
            </w:r>
          </w:p>
        </w:tc>
      </w:tr>
      <w:tr w:rsidR="00F62058" w:rsidTr="007E0D31">
        <w:trPr>
          <w:jc w:val="center"/>
        </w:trPr>
        <w:tc>
          <w:tcPr>
            <w:tcW w:w="2448" w:type="dxa"/>
            <w:vAlign w:val="center"/>
          </w:tcPr>
          <w:p w:rsidR="00F62058" w:rsidRDefault="00F62058" w:rsidP="007E0D31">
            <w:pPr>
              <w:spacing w:before="20" w:after="20" w:line="0" w:lineRule="atLeas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bks_tdata</w:t>
            </w:r>
          </w:p>
        </w:tc>
        <w:tc>
          <w:tcPr>
            <w:tcW w:w="540" w:type="dxa"/>
          </w:tcPr>
          <w:p w:rsidR="00F62058" w:rsidRDefault="00F62058" w:rsidP="007E0D31">
            <w:pPr>
              <w:jc w:val="center"/>
            </w:pPr>
            <w:r w:rsidRPr="00B46FCF">
              <w:rPr>
                <w:rFonts w:ascii="Calibri" w:hAnsi="Calibri"/>
              </w:rPr>
              <w:t>I</w:t>
            </w:r>
          </w:p>
        </w:tc>
        <w:tc>
          <w:tcPr>
            <w:tcW w:w="1260" w:type="dxa"/>
            <w:vAlign w:val="center"/>
          </w:tcPr>
          <w:p w:rsidR="00F62058" w:rsidRDefault="00F62058" w:rsidP="007E0D31">
            <w:pPr>
              <w:spacing w:before="20" w:after="20" w:line="0" w:lineRule="atLeast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lane</w:t>
            </w:r>
          </w:p>
        </w:tc>
        <w:tc>
          <w:tcPr>
            <w:tcW w:w="4274" w:type="dxa"/>
            <w:vAlign w:val="center"/>
          </w:tcPr>
          <w:p w:rsidR="00F62058" w:rsidRDefault="00F62058" w:rsidP="007E0D31">
            <w:pPr>
              <w:spacing w:before="20" w:after="20" w:line="0" w:lineRule="atLeast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广播总线输入数据</w:t>
            </w:r>
          </w:p>
        </w:tc>
      </w:tr>
      <w:tr w:rsidR="00F62058" w:rsidTr="007E0D31">
        <w:trPr>
          <w:jc w:val="center"/>
        </w:trPr>
        <w:tc>
          <w:tcPr>
            <w:tcW w:w="2448" w:type="dxa"/>
            <w:vAlign w:val="center"/>
          </w:tcPr>
          <w:p w:rsidR="00F62058" w:rsidRDefault="00F62058" w:rsidP="007E0D31">
            <w:pPr>
              <w:spacing w:before="20" w:after="20" w:line="0" w:lineRule="atLeas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ic_opb_vld_i</w:t>
            </w:r>
          </w:p>
        </w:tc>
        <w:tc>
          <w:tcPr>
            <w:tcW w:w="540" w:type="dxa"/>
          </w:tcPr>
          <w:p w:rsidR="00F62058" w:rsidRDefault="00F62058" w:rsidP="007E0D31">
            <w:pPr>
              <w:jc w:val="center"/>
            </w:pPr>
            <w:r w:rsidRPr="00B46FCF">
              <w:rPr>
                <w:rFonts w:ascii="Calibri" w:hAnsi="Calibri"/>
              </w:rPr>
              <w:t>I</w:t>
            </w:r>
          </w:p>
        </w:tc>
        <w:tc>
          <w:tcPr>
            <w:tcW w:w="1260" w:type="dxa"/>
            <w:vAlign w:val="center"/>
          </w:tcPr>
          <w:p w:rsidR="00F62058" w:rsidRDefault="00F62058" w:rsidP="007E0D31">
            <w:pPr>
              <w:spacing w:before="20" w:after="20" w:line="0" w:lineRule="atLeast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l</w:t>
            </w:r>
            <w:r>
              <w:rPr>
                <w:rFonts w:ascii="Calibri" w:hAnsi="Calibri"/>
              </w:rPr>
              <w:t>ane</w:t>
            </w:r>
          </w:p>
        </w:tc>
        <w:tc>
          <w:tcPr>
            <w:tcW w:w="4274" w:type="dxa"/>
            <w:vAlign w:val="center"/>
          </w:tcPr>
          <w:p w:rsidR="00F62058" w:rsidRDefault="00F62058" w:rsidP="007E0D31">
            <w:pPr>
              <w:spacing w:before="20" w:after="20" w:line="0" w:lineRule="atLeast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操作数</w:t>
            </w:r>
            <w:r>
              <w:rPr>
                <w:rFonts w:ascii="Calibri" w:hAnsi="Calibri" w:hint="eastAsia"/>
              </w:rPr>
              <w:t>b</w:t>
            </w:r>
            <w:r>
              <w:rPr>
                <w:rFonts w:ascii="Calibri" w:hAnsi="Calibri" w:hint="eastAsia"/>
              </w:rPr>
              <w:t>的</w:t>
            </w:r>
            <w:r>
              <w:t>指示信号</w:t>
            </w:r>
          </w:p>
        </w:tc>
      </w:tr>
      <w:tr w:rsidR="00F62058" w:rsidTr="007E0D31">
        <w:trPr>
          <w:jc w:val="center"/>
        </w:trPr>
        <w:tc>
          <w:tcPr>
            <w:tcW w:w="2448" w:type="dxa"/>
            <w:vAlign w:val="center"/>
          </w:tcPr>
          <w:p w:rsidR="00F62058" w:rsidRDefault="00F62058" w:rsidP="007E0D31">
            <w:pPr>
              <w:spacing w:before="20" w:after="20" w:line="0" w:lineRule="atLeast"/>
              <w:rPr>
                <w:rFonts w:ascii="Calibri" w:hAnsi="Calibri"/>
              </w:rPr>
            </w:pPr>
            <w:r w:rsidRPr="00BA443E">
              <w:rPr>
                <w:rFonts w:ascii="Calibri" w:hAnsi="Calibri"/>
              </w:rPr>
              <w:t>ic_opb_i</w:t>
            </w:r>
          </w:p>
        </w:tc>
        <w:tc>
          <w:tcPr>
            <w:tcW w:w="540" w:type="dxa"/>
          </w:tcPr>
          <w:p w:rsidR="00F62058" w:rsidRDefault="00F62058" w:rsidP="007E0D31">
            <w:pPr>
              <w:jc w:val="center"/>
            </w:pPr>
            <w:r w:rsidRPr="00B46FCF">
              <w:rPr>
                <w:rFonts w:ascii="Calibri" w:hAnsi="Calibri"/>
              </w:rPr>
              <w:t>I</w:t>
            </w:r>
          </w:p>
        </w:tc>
        <w:tc>
          <w:tcPr>
            <w:tcW w:w="1260" w:type="dxa"/>
            <w:vAlign w:val="center"/>
          </w:tcPr>
          <w:p w:rsidR="00F62058" w:rsidRDefault="00F62058" w:rsidP="007E0D31">
            <w:pPr>
              <w:spacing w:before="20" w:after="20" w:line="0" w:lineRule="atLeast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l</w:t>
            </w:r>
            <w:r>
              <w:rPr>
                <w:rFonts w:ascii="Calibri" w:hAnsi="Calibri"/>
              </w:rPr>
              <w:t>ane</w:t>
            </w:r>
          </w:p>
        </w:tc>
        <w:tc>
          <w:tcPr>
            <w:tcW w:w="4274" w:type="dxa"/>
            <w:vAlign w:val="center"/>
          </w:tcPr>
          <w:p w:rsidR="00F62058" w:rsidRDefault="00F62058" w:rsidP="007E0D31">
            <w:pPr>
              <w:spacing w:before="20" w:after="20" w:line="0" w:lineRule="atLeast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操作数</w:t>
            </w:r>
            <w:r>
              <w:rPr>
                <w:rFonts w:ascii="Calibri" w:hAnsi="Calibri" w:hint="eastAsia"/>
              </w:rPr>
              <w:t>b</w:t>
            </w:r>
          </w:p>
        </w:tc>
      </w:tr>
      <w:tr w:rsidR="00F62058" w:rsidTr="007E0D31">
        <w:trPr>
          <w:jc w:val="center"/>
        </w:trPr>
        <w:tc>
          <w:tcPr>
            <w:tcW w:w="2448" w:type="dxa"/>
            <w:vAlign w:val="center"/>
          </w:tcPr>
          <w:p w:rsidR="00F62058" w:rsidRDefault="00F62058" w:rsidP="007E0D31">
            <w:pPr>
              <w:spacing w:before="20" w:after="20" w:line="0" w:lineRule="atLeast"/>
              <w:rPr>
                <w:rFonts w:ascii="Calibri" w:hAnsi="Calibri"/>
              </w:rPr>
            </w:pPr>
            <w:r w:rsidRPr="00BA443E">
              <w:rPr>
                <w:rFonts w:ascii="Calibri" w:hAnsi="Calibri"/>
              </w:rPr>
              <w:t>ic_res_add_vld_i</w:t>
            </w:r>
          </w:p>
        </w:tc>
        <w:tc>
          <w:tcPr>
            <w:tcW w:w="540" w:type="dxa"/>
          </w:tcPr>
          <w:p w:rsidR="00F62058" w:rsidRDefault="00F62058" w:rsidP="007E0D31">
            <w:pPr>
              <w:jc w:val="center"/>
            </w:pPr>
            <w:r w:rsidRPr="00B46FCF">
              <w:rPr>
                <w:rFonts w:ascii="Calibri" w:hAnsi="Calibri"/>
              </w:rPr>
              <w:t>I</w:t>
            </w:r>
          </w:p>
        </w:tc>
        <w:tc>
          <w:tcPr>
            <w:tcW w:w="1260" w:type="dxa"/>
            <w:vAlign w:val="center"/>
          </w:tcPr>
          <w:p w:rsidR="00F62058" w:rsidRDefault="00F62058" w:rsidP="007E0D31">
            <w:pPr>
              <w:spacing w:before="20" w:after="20" w:line="0" w:lineRule="atLeast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</w:t>
            </w:r>
            <w:r>
              <w:rPr>
                <w:rFonts w:ascii="Calibri" w:hAnsi="Calibri" w:hint="eastAsia"/>
              </w:rPr>
              <w:t>ane</w:t>
            </w:r>
          </w:p>
        </w:tc>
        <w:tc>
          <w:tcPr>
            <w:tcW w:w="4274" w:type="dxa"/>
            <w:vAlign w:val="center"/>
          </w:tcPr>
          <w:p w:rsidR="00F62058" w:rsidRDefault="00F62058" w:rsidP="007E0D31">
            <w:pPr>
              <w:spacing w:before="20" w:after="20" w:line="0" w:lineRule="atLeast"/>
              <w:rPr>
                <w:rFonts w:ascii="Calibri" w:hAnsi="Calibri"/>
              </w:rPr>
            </w:pPr>
            <w:r>
              <w:t>add res</w:t>
            </w:r>
            <w:r>
              <w:t>有效的指示信号</w:t>
            </w:r>
          </w:p>
        </w:tc>
      </w:tr>
      <w:tr w:rsidR="00F62058" w:rsidTr="007E0D31">
        <w:trPr>
          <w:jc w:val="center"/>
        </w:trPr>
        <w:tc>
          <w:tcPr>
            <w:tcW w:w="2448" w:type="dxa"/>
            <w:vAlign w:val="center"/>
          </w:tcPr>
          <w:p w:rsidR="00F62058" w:rsidRPr="00BA443E" w:rsidRDefault="00F62058" w:rsidP="007E0D31">
            <w:pPr>
              <w:spacing w:before="20" w:after="20" w:line="0" w:lineRule="atLeast"/>
              <w:rPr>
                <w:rFonts w:ascii="Calibri" w:hAnsi="Calibri"/>
              </w:rPr>
            </w:pPr>
            <w:r w:rsidRPr="00BA443E">
              <w:rPr>
                <w:rFonts w:ascii="Calibri" w:hAnsi="Calibri"/>
              </w:rPr>
              <w:t>res_vld_o</w:t>
            </w:r>
          </w:p>
        </w:tc>
        <w:tc>
          <w:tcPr>
            <w:tcW w:w="540" w:type="dxa"/>
            <w:vAlign w:val="center"/>
          </w:tcPr>
          <w:p w:rsidR="00F62058" w:rsidRDefault="00F62058" w:rsidP="007E0D31">
            <w:pPr>
              <w:spacing w:before="20" w:after="20" w:line="0" w:lineRule="atLeast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O</w:t>
            </w:r>
          </w:p>
        </w:tc>
        <w:tc>
          <w:tcPr>
            <w:tcW w:w="1260" w:type="dxa"/>
            <w:vAlign w:val="center"/>
          </w:tcPr>
          <w:p w:rsidR="00F62058" w:rsidRDefault="00F62058" w:rsidP="007E0D31">
            <w:pPr>
              <w:spacing w:before="20" w:after="20" w:line="0" w:lineRule="atLeast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eu_top</w:t>
            </w:r>
          </w:p>
        </w:tc>
        <w:tc>
          <w:tcPr>
            <w:tcW w:w="4274" w:type="dxa"/>
            <w:vAlign w:val="center"/>
          </w:tcPr>
          <w:p w:rsidR="00F62058" w:rsidRDefault="00F62058" w:rsidP="007E0D31">
            <w:pPr>
              <w:spacing w:before="20" w:after="20" w:line="0" w:lineRule="atLeast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计算结果有效的指示信号</w:t>
            </w:r>
          </w:p>
        </w:tc>
      </w:tr>
      <w:tr w:rsidR="00F62058" w:rsidTr="007E0D31">
        <w:trPr>
          <w:jc w:val="center"/>
        </w:trPr>
        <w:tc>
          <w:tcPr>
            <w:tcW w:w="2448" w:type="dxa"/>
            <w:vAlign w:val="center"/>
          </w:tcPr>
          <w:p w:rsidR="00F62058" w:rsidRPr="00BA443E" w:rsidRDefault="00F62058" w:rsidP="007E0D31">
            <w:pPr>
              <w:spacing w:before="20" w:after="20" w:line="0" w:lineRule="atLeast"/>
              <w:rPr>
                <w:rFonts w:ascii="Calibri" w:hAnsi="Calibri"/>
              </w:rPr>
            </w:pPr>
            <w:r w:rsidRPr="00BA443E">
              <w:rPr>
                <w:rFonts w:ascii="Calibri" w:hAnsi="Calibri"/>
              </w:rPr>
              <w:t>ucode_o</w:t>
            </w:r>
          </w:p>
        </w:tc>
        <w:tc>
          <w:tcPr>
            <w:tcW w:w="540" w:type="dxa"/>
          </w:tcPr>
          <w:p w:rsidR="00F62058" w:rsidRDefault="00F62058" w:rsidP="007E0D31">
            <w:pPr>
              <w:jc w:val="center"/>
            </w:pPr>
            <w:r w:rsidRPr="00DB23BE">
              <w:rPr>
                <w:rFonts w:ascii="Calibri" w:hAnsi="Calibri" w:hint="eastAsia"/>
              </w:rPr>
              <w:t>O</w:t>
            </w:r>
          </w:p>
        </w:tc>
        <w:tc>
          <w:tcPr>
            <w:tcW w:w="1260" w:type="dxa"/>
            <w:vAlign w:val="center"/>
          </w:tcPr>
          <w:p w:rsidR="00F62058" w:rsidRDefault="00F62058" w:rsidP="007E0D31">
            <w:pPr>
              <w:spacing w:before="20" w:after="20" w:line="0" w:lineRule="atLeast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e</w:t>
            </w:r>
            <w:r>
              <w:rPr>
                <w:rFonts w:ascii="Calibri" w:hAnsi="Calibri"/>
              </w:rPr>
              <w:t>u_top</w:t>
            </w:r>
          </w:p>
        </w:tc>
        <w:tc>
          <w:tcPr>
            <w:tcW w:w="4274" w:type="dxa"/>
            <w:vAlign w:val="center"/>
          </w:tcPr>
          <w:p w:rsidR="00F62058" w:rsidRDefault="00F62058" w:rsidP="007E0D31">
            <w:pPr>
              <w:spacing w:before="20" w:after="20" w:line="0" w:lineRule="atLeast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输出</w:t>
            </w:r>
            <w:r>
              <w:rPr>
                <w:rFonts w:ascii="Calibri" w:hAnsi="Calibri" w:hint="eastAsia"/>
              </w:rPr>
              <w:t>ucode</w:t>
            </w:r>
          </w:p>
        </w:tc>
      </w:tr>
      <w:tr w:rsidR="00F62058" w:rsidTr="007E0D31">
        <w:trPr>
          <w:jc w:val="center"/>
        </w:trPr>
        <w:tc>
          <w:tcPr>
            <w:tcW w:w="2448" w:type="dxa"/>
            <w:vAlign w:val="center"/>
          </w:tcPr>
          <w:p w:rsidR="00F62058" w:rsidRPr="00BA443E" w:rsidRDefault="00F62058" w:rsidP="007E0D31">
            <w:pPr>
              <w:spacing w:before="20" w:after="20" w:line="0" w:lineRule="atLeast"/>
              <w:rPr>
                <w:rFonts w:ascii="Calibri" w:hAnsi="Calibri"/>
              </w:rPr>
            </w:pPr>
            <w:r w:rsidRPr="00BA443E">
              <w:rPr>
                <w:rFonts w:ascii="Calibri" w:hAnsi="Calibri"/>
              </w:rPr>
              <w:t>opd5_var_o</w:t>
            </w:r>
          </w:p>
        </w:tc>
        <w:tc>
          <w:tcPr>
            <w:tcW w:w="540" w:type="dxa"/>
          </w:tcPr>
          <w:p w:rsidR="00F62058" w:rsidRDefault="00F62058" w:rsidP="007E0D31">
            <w:pPr>
              <w:jc w:val="center"/>
            </w:pPr>
            <w:r w:rsidRPr="00DB23BE">
              <w:rPr>
                <w:rFonts w:ascii="Calibri" w:hAnsi="Calibri" w:hint="eastAsia"/>
              </w:rPr>
              <w:t>O</w:t>
            </w:r>
          </w:p>
        </w:tc>
        <w:tc>
          <w:tcPr>
            <w:tcW w:w="1260" w:type="dxa"/>
            <w:vAlign w:val="center"/>
          </w:tcPr>
          <w:p w:rsidR="00F62058" w:rsidRDefault="00F62058" w:rsidP="007E0D31">
            <w:pPr>
              <w:spacing w:before="20" w:after="20" w:line="0" w:lineRule="atLeast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eu_top</w:t>
            </w:r>
          </w:p>
        </w:tc>
        <w:tc>
          <w:tcPr>
            <w:tcW w:w="4274" w:type="dxa"/>
            <w:vAlign w:val="center"/>
          </w:tcPr>
          <w:p w:rsidR="00F62058" w:rsidRDefault="00F62058" w:rsidP="007E0D31">
            <w:pPr>
              <w:spacing w:before="20" w:after="20" w:line="0" w:lineRule="atLeast"/>
              <w:rPr>
                <w:rFonts w:ascii="Calibri" w:hAnsi="Calibri"/>
              </w:rPr>
            </w:pPr>
            <w:r>
              <w:t>卷积的后处理参数</w:t>
            </w:r>
          </w:p>
        </w:tc>
      </w:tr>
      <w:tr w:rsidR="00F62058" w:rsidTr="007E0D31">
        <w:trPr>
          <w:jc w:val="center"/>
        </w:trPr>
        <w:tc>
          <w:tcPr>
            <w:tcW w:w="2448" w:type="dxa"/>
            <w:vAlign w:val="center"/>
          </w:tcPr>
          <w:p w:rsidR="00F62058" w:rsidRPr="00BA443E" w:rsidRDefault="00F62058" w:rsidP="007E0D31">
            <w:pPr>
              <w:spacing w:before="20" w:after="20" w:line="0" w:lineRule="atLeast"/>
              <w:rPr>
                <w:rFonts w:ascii="Calibri" w:hAnsi="Calibri"/>
              </w:rPr>
            </w:pPr>
            <w:r w:rsidRPr="00BA443E">
              <w:rPr>
                <w:rFonts w:ascii="Calibri" w:hAnsi="Calibri"/>
              </w:rPr>
              <w:t>mm2_rq_var_rss_yzp_o</w:t>
            </w:r>
          </w:p>
        </w:tc>
        <w:tc>
          <w:tcPr>
            <w:tcW w:w="540" w:type="dxa"/>
          </w:tcPr>
          <w:p w:rsidR="00F62058" w:rsidRDefault="00F62058" w:rsidP="007E0D31">
            <w:pPr>
              <w:jc w:val="center"/>
            </w:pPr>
            <w:r w:rsidRPr="00DB23BE">
              <w:rPr>
                <w:rFonts w:ascii="Calibri" w:hAnsi="Calibri" w:hint="eastAsia"/>
              </w:rPr>
              <w:t>O</w:t>
            </w:r>
          </w:p>
        </w:tc>
        <w:tc>
          <w:tcPr>
            <w:tcW w:w="1260" w:type="dxa"/>
            <w:vAlign w:val="center"/>
          </w:tcPr>
          <w:p w:rsidR="00F62058" w:rsidRDefault="00F62058" w:rsidP="007E0D31">
            <w:pPr>
              <w:spacing w:before="20" w:after="20" w:line="0" w:lineRule="atLeast"/>
              <w:jc w:val="center"/>
              <w:rPr>
                <w:rFonts w:ascii="Calibri" w:hAnsi="Calibri"/>
              </w:rPr>
            </w:pPr>
            <w:r>
              <w:t>eu_top</w:t>
            </w:r>
          </w:p>
        </w:tc>
        <w:tc>
          <w:tcPr>
            <w:tcW w:w="4274" w:type="dxa"/>
            <w:vAlign w:val="center"/>
          </w:tcPr>
          <w:p w:rsidR="00F62058" w:rsidRDefault="00F62058" w:rsidP="007E0D31">
            <w:pPr>
              <w:spacing w:before="20" w:after="20" w:line="0" w:lineRule="atLeast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输出用于</w:t>
            </w:r>
            <w:r>
              <w:rPr>
                <w:rFonts w:ascii="Calibri" w:hAnsi="Calibri" w:hint="eastAsia"/>
              </w:rPr>
              <w:t>mm</w:t>
            </w:r>
            <w:r>
              <w:rPr>
                <w:rFonts w:ascii="Calibri" w:hAnsi="Calibri"/>
              </w:rPr>
              <w:t>2</w:t>
            </w:r>
            <w:r>
              <w:rPr>
                <w:rFonts w:ascii="Calibri" w:hAnsi="Calibri" w:hint="eastAsia"/>
              </w:rPr>
              <w:t>的后处理参数</w:t>
            </w:r>
          </w:p>
        </w:tc>
      </w:tr>
      <w:tr w:rsidR="00F62058" w:rsidTr="007E0D31">
        <w:trPr>
          <w:jc w:val="center"/>
        </w:trPr>
        <w:tc>
          <w:tcPr>
            <w:tcW w:w="2448" w:type="dxa"/>
            <w:vAlign w:val="center"/>
          </w:tcPr>
          <w:p w:rsidR="00F62058" w:rsidRPr="00BA443E" w:rsidRDefault="00F62058" w:rsidP="007E0D31">
            <w:pPr>
              <w:spacing w:before="20" w:after="20" w:line="0" w:lineRule="atLeast"/>
              <w:rPr>
                <w:rFonts w:ascii="Calibri" w:hAnsi="Calibri"/>
              </w:rPr>
            </w:pPr>
            <w:r w:rsidRPr="00BA443E">
              <w:rPr>
                <w:rFonts w:ascii="Calibri" w:hAnsi="Calibri"/>
              </w:rPr>
              <w:t>res_o</w:t>
            </w:r>
          </w:p>
        </w:tc>
        <w:tc>
          <w:tcPr>
            <w:tcW w:w="540" w:type="dxa"/>
          </w:tcPr>
          <w:p w:rsidR="00F62058" w:rsidRDefault="00F62058" w:rsidP="007E0D31">
            <w:pPr>
              <w:jc w:val="center"/>
            </w:pPr>
            <w:r w:rsidRPr="00DB23BE">
              <w:rPr>
                <w:rFonts w:ascii="Calibri" w:hAnsi="Calibri" w:hint="eastAsia"/>
              </w:rPr>
              <w:t>O</w:t>
            </w:r>
          </w:p>
        </w:tc>
        <w:tc>
          <w:tcPr>
            <w:tcW w:w="1260" w:type="dxa"/>
            <w:vAlign w:val="center"/>
          </w:tcPr>
          <w:p w:rsidR="00F62058" w:rsidRDefault="00F62058" w:rsidP="007E0D31">
            <w:pPr>
              <w:spacing w:before="20" w:after="20" w:line="0" w:lineRule="atLeast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eu_top</w:t>
            </w:r>
          </w:p>
        </w:tc>
        <w:tc>
          <w:tcPr>
            <w:tcW w:w="4274" w:type="dxa"/>
            <w:vAlign w:val="center"/>
          </w:tcPr>
          <w:p w:rsidR="00F62058" w:rsidRDefault="00F62058" w:rsidP="007E0D31">
            <w:pPr>
              <w:spacing w:before="20" w:after="20" w:line="0" w:lineRule="atLeast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计算结果</w:t>
            </w:r>
          </w:p>
        </w:tc>
      </w:tr>
    </w:tbl>
    <w:p w:rsidR="00F62058" w:rsidRPr="007F12FD" w:rsidRDefault="00F62058" w:rsidP="001977D6">
      <w:pPr>
        <w:autoSpaceDE w:val="0"/>
        <w:autoSpaceDN w:val="0"/>
        <w:adjustRightInd w:val="0"/>
        <w:spacing w:beforeLines="50" w:before="156" w:afterLines="50" w:after="156" w:line="288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</w:p>
    <w:p w:rsidR="001977D6" w:rsidRPr="007F12FD" w:rsidRDefault="001977D6" w:rsidP="001977D6">
      <w:pPr>
        <w:pStyle w:val="3"/>
        <w:keepLines w:val="0"/>
        <w:widowControl/>
        <w:numPr>
          <w:ilvl w:val="2"/>
          <w:numId w:val="18"/>
        </w:numPr>
        <w:spacing w:before="240" w:after="240" w:line="240" w:lineRule="auto"/>
        <w:jc w:val="left"/>
        <w:rPr>
          <w:color w:val="000000" w:themeColor="text1"/>
        </w:rPr>
      </w:pPr>
      <w:r w:rsidRPr="007F12FD">
        <w:rPr>
          <w:color w:val="000000" w:themeColor="text1"/>
        </w:rPr>
        <w:t xml:space="preserve"> </w:t>
      </w:r>
      <w:bookmarkStart w:id="76" w:name="_Toc128851947"/>
      <w:bookmarkStart w:id="77" w:name="_Toc175142382"/>
      <w:r w:rsidRPr="007F12FD">
        <w:rPr>
          <w:color w:val="000000" w:themeColor="text1"/>
        </w:rPr>
        <w:t>lane</w:t>
      </w:r>
      <w:bookmarkEnd w:id="76"/>
      <w:bookmarkEnd w:id="77"/>
      <w:r w:rsidRPr="007F12FD">
        <w:rPr>
          <w:color w:val="000000" w:themeColor="text1"/>
        </w:rPr>
        <w:t xml:space="preserve"> </w:t>
      </w:r>
    </w:p>
    <w:p w:rsidR="001977D6" w:rsidRPr="007F12FD" w:rsidRDefault="001977D6" w:rsidP="001977D6">
      <w:pPr>
        <w:autoSpaceDE w:val="0"/>
        <w:autoSpaceDN w:val="0"/>
        <w:adjustRightInd w:val="0"/>
        <w:spacing w:beforeLines="50" w:before="156" w:afterLines="50" w:after="156" w:line="288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每个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lane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主要由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lmem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eu_top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dp_tpc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dp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构成。</w:t>
      </w:r>
    </w:p>
    <w:p w:rsidR="001977D6" w:rsidRPr="007F12FD" w:rsidRDefault="001977D6" w:rsidP="001977D6">
      <w:pPr>
        <w:autoSpaceDE w:val="0"/>
        <w:autoSpaceDN w:val="0"/>
        <w:adjustRightInd w:val="0"/>
        <w:spacing w:beforeLines="50" w:before="156" w:afterLines="50" w:after="156" w:line="288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每个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lane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上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lmem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总共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128KB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，分成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16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个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bank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，共有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2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个读口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2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个写口，读口和写口的信号宽度为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256bit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。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2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个读口用于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R0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R1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DMA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总线读取数据，两个写口分别用于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W0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总线和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DMA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总线写入数据。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Lmem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的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2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个读口和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2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个写口不能同时访问同一个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bank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。</w:t>
      </w:r>
    </w:p>
    <w:p w:rsidR="001977D6" w:rsidRPr="007F12FD" w:rsidRDefault="001977D6" w:rsidP="001977D6">
      <w:pPr>
        <w:autoSpaceDE w:val="0"/>
        <w:autoSpaceDN w:val="0"/>
        <w:adjustRightInd w:val="0"/>
        <w:spacing w:beforeLines="50" w:before="156" w:afterLines="50" w:after="156" w:line="288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/>
          <w:color w:val="000000" w:themeColor="text1"/>
          <w:sz w:val="20"/>
          <w:szCs w:val="20"/>
        </w:rPr>
        <w:t>dp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用于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R0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R1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W0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SR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，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CM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总线请求和打拍，当前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lane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的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ID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符号对应总线的请求时，总线请求信息会发送到对应的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engine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。</w:t>
      </w:r>
    </w:p>
    <w:p w:rsidR="001977D6" w:rsidRPr="007F12FD" w:rsidRDefault="001977D6" w:rsidP="001977D6">
      <w:pPr>
        <w:pStyle w:val="3"/>
        <w:keepLines w:val="0"/>
        <w:widowControl/>
        <w:numPr>
          <w:ilvl w:val="2"/>
          <w:numId w:val="18"/>
        </w:numPr>
        <w:spacing w:before="240" w:after="240" w:line="240" w:lineRule="auto"/>
        <w:jc w:val="left"/>
        <w:rPr>
          <w:color w:val="000000" w:themeColor="text1"/>
        </w:rPr>
      </w:pPr>
      <w:bookmarkStart w:id="78" w:name="_Toc128851948"/>
      <w:bookmarkStart w:id="79" w:name="_Toc175142383"/>
      <w:r w:rsidRPr="007F12FD">
        <w:rPr>
          <w:color w:val="000000" w:themeColor="text1"/>
        </w:rPr>
        <w:t>eu_top</w:t>
      </w:r>
      <w:bookmarkEnd w:id="78"/>
      <w:bookmarkEnd w:id="79"/>
    </w:p>
    <w:p w:rsidR="001977D6" w:rsidRPr="007F12FD" w:rsidRDefault="001977D6" w:rsidP="001977D6">
      <w:pPr>
        <w:pStyle w:val="1-"/>
        <w:ind w:firstLineChars="300" w:firstLine="600"/>
        <w:rPr>
          <w:rFonts w:ascii="ArialMT" w:hAnsi="ArialMT" w:cs="ArialMT"/>
          <w:color w:val="000000" w:themeColor="text1"/>
          <w:sz w:val="20"/>
          <w:szCs w:val="20"/>
        </w:rPr>
      </w:pP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见</w:t>
      </w:r>
      <w:r w:rsidRPr="007F12FD">
        <w:rPr>
          <w:rFonts w:ascii="ArialMT" w:hAnsi="ArialMT" w:cs="ArialMT"/>
          <w:color w:val="000000" w:themeColor="text1"/>
          <w:sz w:val="20"/>
          <w:szCs w:val="20"/>
        </w:rPr>
        <w:t>EU top</w:t>
      </w:r>
      <w:r w:rsidRPr="007F12FD">
        <w:rPr>
          <w:rFonts w:ascii="ArialMT" w:hAnsi="ArialMT" w:cs="ArialMT" w:hint="eastAsia"/>
          <w:color w:val="000000" w:themeColor="text1"/>
          <w:sz w:val="20"/>
          <w:szCs w:val="20"/>
        </w:rPr>
        <w:t>文档</w:t>
      </w:r>
      <w:hyperlink r:id="rId25" w:history="1">
        <w:r w:rsidRPr="007F12FD">
          <w:rPr>
            <w:rStyle w:val="a7"/>
            <w:color w:val="000000" w:themeColor="text1"/>
          </w:rPr>
          <w:t>03 TPU_Uarch - Athena2 - Confluence-Sophgo</w:t>
        </w:r>
      </w:hyperlink>
    </w:p>
    <w:p w:rsidR="00637BC8" w:rsidRDefault="00637BC8" w:rsidP="00637BC8">
      <w:pPr>
        <w:pStyle w:val="3"/>
        <w:keepLines w:val="0"/>
        <w:widowControl/>
        <w:numPr>
          <w:ilvl w:val="2"/>
          <w:numId w:val="18"/>
        </w:numPr>
        <w:spacing w:before="240" w:after="240" w:line="240" w:lineRule="auto"/>
        <w:jc w:val="left"/>
        <w:rPr>
          <w:color w:val="000000" w:themeColor="text1"/>
        </w:rPr>
      </w:pPr>
      <w:bookmarkStart w:id="80" w:name="_Toc128851949"/>
      <w:bookmarkStart w:id="81" w:name="_Toc175142384"/>
      <w:r>
        <w:rPr>
          <w:color w:val="000000" w:themeColor="text1"/>
        </w:rPr>
        <w:t>redt_lane</w:t>
      </w:r>
    </w:p>
    <w:p w:rsidR="00B014AD" w:rsidRPr="00B014AD" w:rsidRDefault="00B014AD" w:rsidP="00B014AD">
      <w:pPr>
        <w:autoSpaceDE w:val="0"/>
        <w:autoSpaceDN w:val="0"/>
        <w:adjustRightInd w:val="0"/>
        <w:spacing w:beforeLines="50" w:before="156" w:afterLines="50" w:after="156" w:line="288" w:lineRule="auto"/>
        <w:ind w:left="431" w:firstLineChars="200" w:firstLine="400"/>
        <w:rPr>
          <w:rFonts w:ascii="ArialMT" w:hAnsi="ArialMT" w:cs="ArialMT"/>
          <w:color w:val="000000" w:themeColor="text1"/>
          <w:sz w:val="20"/>
          <w:szCs w:val="20"/>
        </w:rPr>
      </w:pPr>
      <w:r>
        <w:rPr>
          <w:rFonts w:ascii="ArialMT" w:hAnsi="ArialMT" w:cs="ArialMT" w:hint="eastAsia"/>
          <w:color w:val="000000" w:themeColor="text1"/>
          <w:sz w:val="20"/>
          <w:szCs w:val="20"/>
        </w:rPr>
        <w:t>某个</w:t>
      </w:r>
      <w:r w:rsidRPr="00B014AD">
        <w:rPr>
          <w:rFonts w:ascii="ArialMT" w:hAnsi="ArialMT" w:cs="ArialMT"/>
          <w:color w:val="000000" w:themeColor="text1"/>
          <w:sz w:val="20"/>
          <w:szCs w:val="20"/>
        </w:rPr>
        <w:t>lane</w:t>
      </w:r>
      <w:r>
        <w:rPr>
          <w:rFonts w:ascii="ArialMT" w:hAnsi="ArialMT" w:cs="ArialMT" w:hint="eastAsia"/>
          <w:color w:val="000000" w:themeColor="text1"/>
          <w:sz w:val="20"/>
          <w:szCs w:val="20"/>
        </w:rPr>
        <w:t>出现异常时，会通过配置</w:t>
      </w:r>
      <w:r>
        <w:rPr>
          <w:rFonts w:ascii="ArialMT" w:hAnsi="ArialMT" w:cs="ArialMT" w:hint="eastAsia"/>
          <w:color w:val="000000" w:themeColor="text1"/>
          <w:sz w:val="20"/>
          <w:szCs w:val="20"/>
        </w:rPr>
        <w:t>l</w:t>
      </w:r>
      <w:r>
        <w:rPr>
          <w:rFonts w:ascii="ArialMT" w:hAnsi="ArialMT" w:cs="ArialMT"/>
          <w:color w:val="000000" w:themeColor="text1"/>
          <w:sz w:val="20"/>
          <w:szCs w:val="20"/>
        </w:rPr>
        <w:t>ane_mask</w:t>
      </w:r>
      <w:r>
        <w:rPr>
          <w:rFonts w:ascii="ArialMT" w:hAnsi="ArialMT" w:cs="ArialMT" w:hint="eastAsia"/>
          <w:color w:val="000000" w:themeColor="text1"/>
          <w:sz w:val="20"/>
          <w:szCs w:val="20"/>
        </w:rPr>
        <w:t>/enable</w:t>
      </w:r>
      <w:r>
        <w:rPr>
          <w:rFonts w:ascii="ArialMT" w:hAnsi="ArialMT" w:cs="ArialMT" w:hint="eastAsia"/>
          <w:color w:val="000000" w:themeColor="text1"/>
          <w:sz w:val="20"/>
          <w:szCs w:val="20"/>
        </w:rPr>
        <w:t>进行标注，涉及到的</w:t>
      </w:r>
      <w:r>
        <w:rPr>
          <w:rFonts w:ascii="ArialMT" w:hAnsi="ArialMT" w:cs="ArialMT" w:hint="eastAsia"/>
          <w:color w:val="000000" w:themeColor="text1"/>
          <w:sz w:val="20"/>
          <w:szCs w:val="20"/>
        </w:rPr>
        <w:t>l</w:t>
      </w:r>
      <w:r>
        <w:rPr>
          <w:rFonts w:ascii="ArialMT" w:hAnsi="ArialMT" w:cs="ArialMT"/>
          <w:color w:val="000000" w:themeColor="text1"/>
          <w:sz w:val="20"/>
          <w:szCs w:val="20"/>
        </w:rPr>
        <w:t>ane</w:t>
      </w:r>
      <w:r>
        <w:rPr>
          <w:rFonts w:ascii="ArialMT" w:hAnsi="ArialMT" w:cs="ArialMT" w:hint="eastAsia"/>
          <w:color w:val="000000" w:themeColor="text1"/>
          <w:sz w:val="20"/>
          <w:szCs w:val="20"/>
        </w:rPr>
        <w:t>功能会由</w:t>
      </w:r>
      <w:r>
        <w:rPr>
          <w:rFonts w:ascii="ArialMT" w:hAnsi="ArialMT" w:cs="ArialMT" w:hint="eastAsia"/>
          <w:color w:val="000000" w:themeColor="text1"/>
          <w:sz w:val="20"/>
          <w:szCs w:val="20"/>
        </w:rPr>
        <w:t>a</w:t>
      </w:r>
      <w:r>
        <w:rPr>
          <w:rFonts w:ascii="ArialMT" w:hAnsi="ArialMT" w:cs="ArialMT"/>
          <w:color w:val="000000" w:themeColor="text1"/>
          <w:sz w:val="20"/>
          <w:szCs w:val="20"/>
        </w:rPr>
        <w:t>rray_lite_fab</w:t>
      </w:r>
      <w:r>
        <w:rPr>
          <w:rFonts w:ascii="ArialMT" w:hAnsi="ArialMT" w:cs="ArialMT" w:hint="eastAsia"/>
          <w:color w:val="000000" w:themeColor="text1"/>
          <w:sz w:val="20"/>
          <w:szCs w:val="20"/>
        </w:rPr>
        <w:t>中的</w:t>
      </w:r>
      <w:r>
        <w:rPr>
          <w:rFonts w:ascii="ArialMT" w:hAnsi="ArialMT" w:cs="ArialMT" w:hint="eastAsia"/>
          <w:color w:val="000000" w:themeColor="text1"/>
          <w:sz w:val="20"/>
          <w:szCs w:val="20"/>
        </w:rPr>
        <w:t>r</w:t>
      </w:r>
      <w:r>
        <w:rPr>
          <w:rFonts w:ascii="ArialMT" w:hAnsi="ArialMT" w:cs="ArialMT"/>
          <w:color w:val="000000" w:themeColor="text1"/>
          <w:sz w:val="20"/>
          <w:szCs w:val="20"/>
        </w:rPr>
        <w:t>edt_lane</w:t>
      </w:r>
      <w:r>
        <w:rPr>
          <w:rFonts w:ascii="ArialMT" w:hAnsi="ArialMT" w:cs="ArialMT" w:hint="eastAsia"/>
          <w:color w:val="000000" w:themeColor="text1"/>
          <w:sz w:val="20"/>
          <w:szCs w:val="20"/>
        </w:rPr>
        <w:t>进行替代，</w:t>
      </w:r>
      <w:r>
        <w:rPr>
          <w:rFonts w:ascii="ArialMT" w:hAnsi="ArialMT" w:cs="ArialMT" w:hint="eastAsia"/>
          <w:color w:val="000000" w:themeColor="text1"/>
          <w:sz w:val="20"/>
          <w:szCs w:val="20"/>
        </w:rPr>
        <w:t>r</w:t>
      </w:r>
      <w:r>
        <w:rPr>
          <w:rFonts w:ascii="ArialMT" w:hAnsi="ArialMT" w:cs="ArialMT"/>
          <w:color w:val="000000" w:themeColor="text1"/>
          <w:sz w:val="20"/>
          <w:szCs w:val="20"/>
        </w:rPr>
        <w:t>edt_lane</w:t>
      </w:r>
      <w:r>
        <w:rPr>
          <w:rFonts w:ascii="ArialMT" w:hAnsi="ArialMT" w:cs="ArialMT" w:hint="eastAsia"/>
          <w:color w:val="000000" w:themeColor="text1"/>
          <w:sz w:val="20"/>
          <w:szCs w:val="20"/>
        </w:rPr>
        <w:t>通过总线访问</w:t>
      </w:r>
      <w:r>
        <w:rPr>
          <w:rFonts w:ascii="ArialMT" w:hAnsi="ArialMT" w:cs="ArialMT" w:hint="eastAsia"/>
          <w:color w:val="000000" w:themeColor="text1"/>
          <w:sz w:val="20"/>
          <w:szCs w:val="20"/>
        </w:rPr>
        <w:t>T</w:t>
      </w:r>
      <w:r>
        <w:rPr>
          <w:rFonts w:ascii="ArialMT" w:hAnsi="ArialMT" w:cs="ArialMT"/>
          <w:color w:val="000000" w:themeColor="text1"/>
          <w:sz w:val="20"/>
          <w:szCs w:val="20"/>
        </w:rPr>
        <w:t>IU</w:t>
      </w:r>
      <w:r>
        <w:rPr>
          <w:rFonts w:ascii="ArialMT" w:hAnsi="ArialMT" w:cs="ArialMT" w:hint="eastAsia"/>
          <w:color w:val="000000" w:themeColor="text1"/>
          <w:sz w:val="20"/>
          <w:szCs w:val="20"/>
        </w:rPr>
        <w:t>，实现</w:t>
      </w:r>
      <w:r>
        <w:rPr>
          <w:rFonts w:ascii="ArialMT" w:hAnsi="ArialMT" w:cs="ArialMT" w:hint="eastAsia"/>
          <w:color w:val="000000" w:themeColor="text1"/>
          <w:sz w:val="20"/>
          <w:szCs w:val="20"/>
        </w:rPr>
        <w:t>l</w:t>
      </w:r>
      <w:r>
        <w:rPr>
          <w:rFonts w:ascii="ArialMT" w:hAnsi="ArialMT" w:cs="ArialMT"/>
          <w:color w:val="000000" w:themeColor="text1"/>
          <w:sz w:val="20"/>
          <w:szCs w:val="20"/>
        </w:rPr>
        <w:t>ane</w:t>
      </w:r>
      <w:r>
        <w:rPr>
          <w:rFonts w:ascii="ArialMT" w:hAnsi="ArialMT" w:cs="ArialMT" w:hint="eastAsia"/>
          <w:color w:val="000000" w:themeColor="text1"/>
          <w:sz w:val="20"/>
          <w:szCs w:val="20"/>
        </w:rPr>
        <w:t>功能</w:t>
      </w:r>
      <w:bookmarkStart w:id="82" w:name="_GoBack"/>
      <w:bookmarkEnd w:id="82"/>
      <w:r w:rsidRPr="00B014AD">
        <w:rPr>
          <w:rFonts w:ascii="ArialMT" w:hAnsi="ArialMT" w:cs="ArialMT" w:hint="eastAsia"/>
          <w:color w:val="000000" w:themeColor="text1"/>
          <w:sz w:val="20"/>
          <w:szCs w:val="20"/>
        </w:rPr>
        <w:t>。</w:t>
      </w:r>
    </w:p>
    <w:p w:rsidR="001977D6" w:rsidRPr="0002158F" w:rsidRDefault="001977D6" w:rsidP="0002158F">
      <w:pPr>
        <w:pStyle w:val="2"/>
      </w:pPr>
      <w:r w:rsidRPr="0002158F">
        <w:t>TPU</w:t>
      </w:r>
      <w:r w:rsidRPr="0002158F">
        <w:rPr>
          <w:rFonts w:hint="eastAsia"/>
        </w:rPr>
        <w:t>内部总线</w:t>
      </w:r>
      <w:bookmarkEnd w:id="80"/>
      <w:bookmarkEnd w:id="81"/>
    </w:p>
    <w:p w:rsidR="001977D6" w:rsidRPr="007F12FD" w:rsidRDefault="001977D6" w:rsidP="001977D6">
      <w:pPr>
        <w:pStyle w:val="1-"/>
        <w:ind w:firstLine="480"/>
        <w:rPr>
          <w:color w:val="000000" w:themeColor="text1"/>
        </w:rPr>
      </w:pPr>
      <w:r w:rsidRPr="007F12FD">
        <w:rPr>
          <w:color w:val="000000" w:themeColor="text1"/>
        </w:rPr>
        <w:t>TPU</w:t>
      </w:r>
      <w:r w:rsidRPr="007F12FD">
        <w:rPr>
          <w:rFonts w:hint="eastAsia"/>
          <w:color w:val="000000" w:themeColor="text1"/>
        </w:rPr>
        <w:t>内部总线如图</w:t>
      </w:r>
      <w:r w:rsidRPr="007F12FD">
        <w:rPr>
          <w:color w:val="000000" w:themeColor="text1"/>
        </w:rPr>
        <w:t>6.3</w:t>
      </w:r>
      <w:r w:rsidRPr="007F12FD">
        <w:rPr>
          <w:rFonts w:hint="eastAsia"/>
          <w:color w:val="000000" w:themeColor="text1"/>
        </w:rPr>
        <w:t>所示，</w:t>
      </w:r>
      <w:r w:rsidRPr="007F12FD">
        <w:rPr>
          <w:color w:val="000000" w:themeColor="text1"/>
        </w:rPr>
        <w:t>TIU</w:t>
      </w:r>
      <w:r w:rsidRPr="007F12FD">
        <w:rPr>
          <w:rFonts w:hint="eastAsia"/>
          <w:color w:val="000000" w:themeColor="text1"/>
        </w:rPr>
        <w:t>通过内部总线访问</w:t>
      </w:r>
      <w:r w:rsidRPr="007F12FD">
        <w:rPr>
          <w:color w:val="000000" w:themeColor="text1"/>
        </w:rPr>
        <w:t>array</w:t>
      </w:r>
      <w:r w:rsidRPr="007F12FD">
        <w:rPr>
          <w:rFonts w:hint="eastAsia"/>
          <w:color w:val="000000" w:themeColor="text1"/>
        </w:rPr>
        <w:t>，可分为</w:t>
      </w:r>
      <w:r w:rsidRPr="007F12FD">
        <w:rPr>
          <w:color w:val="000000" w:themeColor="text1"/>
        </w:rPr>
        <w:t>R0</w:t>
      </w:r>
      <w:r w:rsidRPr="007F12FD">
        <w:rPr>
          <w:rFonts w:hint="eastAsia"/>
          <w:color w:val="000000" w:themeColor="text1"/>
        </w:rPr>
        <w:t>，</w:t>
      </w:r>
      <w:r w:rsidRPr="007F12FD">
        <w:rPr>
          <w:color w:val="000000" w:themeColor="text1"/>
        </w:rPr>
        <w:t>R1</w:t>
      </w:r>
      <w:r w:rsidRPr="007F12FD">
        <w:rPr>
          <w:rFonts w:hint="eastAsia"/>
          <w:color w:val="000000" w:themeColor="text1"/>
        </w:rPr>
        <w:t>，</w:t>
      </w:r>
      <w:r w:rsidRPr="007F12FD">
        <w:rPr>
          <w:color w:val="000000" w:themeColor="text1"/>
        </w:rPr>
        <w:t>W0</w:t>
      </w:r>
      <w:r w:rsidRPr="007F12FD">
        <w:rPr>
          <w:rFonts w:hint="eastAsia"/>
          <w:color w:val="000000" w:themeColor="text1"/>
        </w:rPr>
        <w:t>，</w:t>
      </w:r>
      <w:r w:rsidRPr="007F12FD">
        <w:rPr>
          <w:color w:val="000000" w:themeColor="text1"/>
        </w:rPr>
        <w:t>SR</w:t>
      </w:r>
      <w:r w:rsidRPr="007F12FD">
        <w:rPr>
          <w:rFonts w:hint="eastAsia"/>
          <w:color w:val="000000" w:themeColor="text1"/>
        </w:rPr>
        <w:t>，</w:t>
      </w:r>
      <w:r w:rsidRPr="007F12FD">
        <w:rPr>
          <w:color w:val="000000" w:themeColor="text1"/>
        </w:rPr>
        <w:t>SD</w:t>
      </w:r>
      <w:r w:rsidRPr="007F12FD">
        <w:rPr>
          <w:rFonts w:hint="eastAsia"/>
          <w:color w:val="000000" w:themeColor="text1"/>
        </w:rPr>
        <w:t>，</w:t>
      </w:r>
      <w:r w:rsidRPr="007F12FD">
        <w:rPr>
          <w:color w:val="000000" w:themeColor="text1"/>
        </w:rPr>
        <w:t>DMA</w:t>
      </w:r>
      <w:r w:rsidRPr="007F12FD">
        <w:rPr>
          <w:rFonts w:hint="eastAsia"/>
          <w:color w:val="000000" w:themeColor="text1"/>
        </w:rPr>
        <w:t>等总线。</w:t>
      </w:r>
    </w:p>
    <w:p w:rsidR="001977D6" w:rsidRPr="007F12FD" w:rsidRDefault="001977D6" w:rsidP="001977D6">
      <w:pPr>
        <w:pStyle w:val="1-"/>
        <w:ind w:firstLine="480"/>
        <w:rPr>
          <w:color w:val="000000" w:themeColor="text1"/>
        </w:rPr>
      </w:pPr>
    </w:p>
    <w:p w:rsidR="001977D6" w:rsidRPr="007F12FD" w:rsidRDefault="001977D6" w:rsidP="001977D6">
      <w:pPr>
        <w:pStyle w:val="af1"/>
        <w:jc w:val="center"/>
        <w:rPr>
          <w:color w:val="000000" w:themeColor="text1"/>
        </w:rPr>
      </w:pPr>
      <w:r>
        <w:object w:dxaOrig="22020" w:dyaOrig="9036">
          <v:shape id="_x0000_i1030" type="#_x0000_t75" style="width:415.05pt;height:170.25pt" o:ole="">
            <v:imagedata r:id="rId26" o:title=""/>
          </v:shape>
          <o:OLEObject Type="Embed" ProgID="Visio.Drawing.15" ShapeID="_x0000_i1030" DrawAspect="Content" ObjectID="_1785755504" r:id="rId27"/>
        </w:object>
      </w:r>
      <w:r w:rsidRPr="007F12FD">
        <w:rPr>
          <w:color w:val="000000" w:themeColor="text1"/>
        </w:rPr>
        <w:t>Figure 6.3  Bus structure diagram</w:t>
      </w:r>
    </w:p>
    <w:p w:rsidR="001977D6" w:rsidRPr="007F12FD" w:rsidRDefault="001977D6" w:rsidP="001977D6">
      <w:pPr>
        <w:rPr>
          <w:lang w:eastAsia="en-US"/>
        </w:rPr>
      </w:pPr>
    </w:p>
    <w:p w:rsidR="001977D6" w:rsidRPr="007F12FD" w:rsidRDefault="001977D6" w:rsidP="001977D6">
      <w:pPr>
        <w:pStyle w:val="af1"/>
        <w:keepNext/>
        <w:jc w:val="center"/>
        <w:rPr>
          <w:color w:val="000000" w:themeColor="text1"/>
        </w:rPr>
      </w:pPr>
      <w:r w:rsidRPr="007F12FD">
        <w:rPr>
          <w:color w:val="000000" w:themeColor="text1"/>
        </w:rPr>
        <w:t>Table 6.1 R</w:t>
      </w:r>
      <w:r w:rsidRPr="007F12FD">
        <w:rPr>
          <w:color w:val="000000" w:themeColor="text1"/>
          <w:vertAlign w:val="subscript"/>
        </w:rPr>
        <w:t>0</w:t>
      </w:r>
      <w:r w:rsidRPr="007F12FD">
        <w:rPr>
          <w:color w:val="000000" w:themeColor="text1"/>
        </w:rPr>
        <w:t xml:space="preserve"> R</w:t>
      </w:r>
      <w:r w:rsidRPr="007F12FD">
        <w:rPr>
          <w:color w:val="000000" w:themeColor="text1"/>
          <w:vertAlign w:val="subscript"/>
        </w:rPr>
        <w:t>1</w:t>
      </w:r>
      <w:r w:rsidRPr="007F12FD">
        <w:rPr>
          <w:color w:val="000000" w:themeColor="text1"/>
        </w:rPr>
        <w:t xml:space="preserve"> W</w:t>
      </w:r>
      <w:r w:rsidRPr="007F12FD">
        <w:rPr>
          <w:color w:val="000000" w:themeColor="text1"/>
          <w:vertAlign w:val="subscript"/>
        </w:rPr>
        <w:t>0</w:t>
      </w:r>
      <w:r w:rsidRPr="007F12FD">
        <w:rPr>
          <w:color w:val="000000" w:themeColor="text1"/>
        </w:rPr>
        <w:t xml:space="preserve"> SR SD bus</w:t>
      </w:r>
    </w:p>
    <w:tbl>
      <w:tblPr>
        <w:tblW w:w="9360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810"/>
        <w:gridCol w:w="1350"/>
        <w:gridCol w:w="5490"/>
      </w:tblGrid>
      <w:tr w:rsidR="001977D6" w:rsidRPr="007F12FD" w:rsidTr="001977D6">
        <w:trPr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  <w:t>Signal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  <w:t>Bits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  <w:t>Mnemonic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  <w:t>Description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936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b/>
                <w:bCs/>
                <w:color w:val="000000" w:themeColor="text1"/>
                <w:sz w:val="18"/>
                <w:szCs w:val="18"/>
              </w:rPr>
              <w:t>R0</w:t>
            </w:r>
            <w:r w:rsidRPr="007F12FD"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总线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lastRenderedPageBreak/>
              <w:t>scs_r0_tvalid_f0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R0_F0_VLD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R0 bus valid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信号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[2*`LANE_ID_W-1 : 0] scs_r0_tid_f0,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11:6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R0_F0_START_ID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所有的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32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lane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编号为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0-31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起始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lane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编号表明这一组的控制信号（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scs_r0_tvalid_f0, scs_r0_tdata_f0, scs_r0_tdata_f1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）作用于这一编号以后的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lane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，最高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bit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0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5:0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R0_F0_END_ID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所有的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32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lane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编号为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0-31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终止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lane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编号表明这一组的控制信号（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scs_r0_tvalid_f0, scs_r0_tdata_f0, scs_r0_tdata_f1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）作用于这一编号之前的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lane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，最高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bit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0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[`R0_F0_BUS_W-1 : 0] scs_r0_tdata_f0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21:19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R0_F0_LID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NT mode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下的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array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内的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lane id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18:13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R0_F0_OP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0: common mode 1: SGPE mode, 2: SGL mode, 3: NT mode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有什么区别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strike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strike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R0_F0_BYP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Scs_r0_tdata_f0[R0_F0_NBYP]=0: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标志这次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fmem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的读操作可以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bypass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11:0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R0_F0_ADDR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R0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总线读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lane fmem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地址高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11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位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input [`R0_F1_BUS_W -1 : 0] scs_r0_tdata_f1,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184:169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R0_F1_OP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r0_f1_op[1:0]: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目标寄存器，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0--eu opd0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；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1--srs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总线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(CONV/MM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在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cube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计算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)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；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2--srs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总线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(CONV fp32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在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eu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计算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)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；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3,--srs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总线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(MM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在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eu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计算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)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r0_f0_op[2]: PUSH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，是否更新目标寄存器，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0--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不更新目标寄存器；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1--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更新目标寄存器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r0_f0_op[3]: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是否更新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pxl buffer, 0--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不更新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pxl buffer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；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1--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更新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pxl buffer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r0_f0_op[4]: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是否更新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pins buffer, 0--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不更新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pins buffer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；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1--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更新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pins buffer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r0_f0_op[5]: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是否是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01: pe_m_gather_d1coor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指令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r0_f0_op[6]: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是否是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pe_s_mask_select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指令或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pe_s_non_zero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指令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r0_f0_op[9:7] : 0—common, 1—AR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指令，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notaling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时，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opd1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操作数，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2 – static borad, 3 – static distribute mode, 4 – NT mode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168:166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R0_F1_PREC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Opd0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数据精度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165:163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R0_F1_PTR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如果更新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pins buffer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，该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field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决定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128bit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中哪个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DWORD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更新到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pins buffer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162:131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R0_F1_IMM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来自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TIU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的常数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在执行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CONV/PorD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指令时，数据精度为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INT8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，则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r0_f1_imm[7:0]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pxl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常数，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[15:8]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pad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常数，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[23:16]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insert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常数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;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数据精度为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FP16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、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BF16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，则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[15:0]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pxl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常数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;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数据精度为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FP32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，则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[31:0]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表示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pxl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常数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数据精度为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int4  r0_f1_imm[3:0]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pxl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常数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 [11:8]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pad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常数，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[19:16]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insert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常数，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r0_f1_imm[31:28]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表示这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4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个点是否时对应地址的高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4bit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在执行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MM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VC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指令时，该域用于搜集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opd0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130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R0_F1_PXL_CONST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Pxl constant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129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R0_F1_PINS_CACHE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Pins cache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128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R0_F1_PINS_CONST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Pins constant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16*8-1:0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R0_F1_XSEL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16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EU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的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data path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对应的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xbar select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，每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8bit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对应一个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EU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的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xbar select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；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如果数据精度为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INT8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16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xbar sel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的低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5bit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可以选取读出数据的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16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byte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到对应的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EU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；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如果数据精度为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INT16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FP16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BF16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8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xbar sel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的低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bit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可以选取读出数据的个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hword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到对应的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EU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；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如果数据精度为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INT32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FP32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，低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4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mux sel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的低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2bit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可以选取读出数据的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4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word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到对应的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EU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；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mux select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的高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2bit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用于指示数据属性：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2’b11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：对应点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invalid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；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2’b10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：该点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pxl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，且位于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pxl buffer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中；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2’b01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：该点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pxl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，且位于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fmem read data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中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; 2’b00: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该点为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pins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如果执行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conv/pord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指令，数据精度为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bf16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、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fp16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，则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r0_f1_xsel[463:448]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表示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pad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常数，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r0_f1_xsel[495:480]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表示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insert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常数；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数据精度为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fp32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，则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r0_f1_xsel[479:448]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表示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pad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常数，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r0_f1_xsel[511:480]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表示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insert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常数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936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b/>
                <w:bCs/>
                <w:color w:val="000000" w:themeColor="text1"/>
                <w:sz w:val="18"/>
                <w:szCs w:val="18"/>
              </w:rPr>
              <w:t>R1</w:t>
            </w:r>
            <w:r w:rsidRPr="007F12FD"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总线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input scs_r1_tvalid_f0,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R1_F0_VLD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对于数据通道读端口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的控制信号有效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pipeline stage phase0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目前这个信号有效标志着会发生下面三种情况之一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1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）数据通道的读端口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会发起读操作（目标是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local memory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）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2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）或者本来应该发起读操作，但是由于读地址与上一个读地址一样，所以不做读操作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3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）或者数据通道使用了来自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TIU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的常数，而不是读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local memory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（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_f1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表示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phase1 _f2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表示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phase2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）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lastRenderedPageBreak/>
              <w:t>input [2*`LANE_ID_W-1 : 0] scs_r1_tid_f0,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11:6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R1_F0_START_ID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所有的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32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lane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编号为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0-31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起始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lane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编号表明这一组的控制信号（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scs_r1_tvalid_f0, scs_r1_tdata_f0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）作用于这一编号以后的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lane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5:0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R1_F0_END_ID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所有的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64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lane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编号为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0-63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终止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lane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编号表明这一组的控制信号（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scs_r1_tvalid_f0, scs_r1_tdata_f0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）作用于这一编号之前的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lane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input [`R1_F0_BUS_W-1 : 0] scs_r1_tdata_f0,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R1_F0_BYP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标志这次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local memory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的读操作可以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bypass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11:0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R1_F0_ADDR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数据通道读端口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0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的读地址高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11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位，低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6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位在这里不需要传输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input [`R1_F1_BUS_W-1 : 0] scs_r1_tdata_f1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56:41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R1_F1_OP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R1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总线操作码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r1_f1_op[0]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：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0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，操作数来自读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fmem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；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，操作数来自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r1_f1_const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，并根据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r1_f1_prec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广播给所有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EU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r1_f1_op[1]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：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r1_f1_op[1]==0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有效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, 0, r1_f1_xsel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作为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xbar select,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选出的数据根据数据类型广播给所有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EU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；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r1_f1_xsel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作为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qword offset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如果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r1_f1_op[0] == 1,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则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r1_f1_op[2]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：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0(MM/VC)-- opd0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来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r1_f1_const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，并根据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r1_f1_prec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广播给所有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EU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；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1(CONV_FP32)--opd0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来自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DMA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总线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r1_f1_op[3]: for conv_mm2, 0: no bias or kzp,1 : bias or kzp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r1_f1_op[4]: for conv_mm2, 0: no add result, 1: add result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r1_f1_op[3]: 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r1_f1_op[4]: [00]  normal   [01] bias [10] kzp [11] add res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r1_f1_op[7:5]: 0: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操作数发送至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opd1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；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1: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操作数发送至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opd0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opd1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opd0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来自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r1_f1_const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或者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DMA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总线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, opd1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来自读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fmem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数据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, r1_f1_xsel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作为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qword offset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且高两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bit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须为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0; 2: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操作数发送至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SRS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总线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; 3: SGPE  mode,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操作数发送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r0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地址产生模块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; 4: SGPE mode,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操作数发送至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w0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地址产生模块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; 5: pe_m_gather_d1coor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指令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6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：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pe_s_scatter_pp_d1coor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指令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7:conv_mm2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r1_f1_op[8]: sgl mode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r1_f1_op[9]: sg clr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40:38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R1_F1_PREC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opd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数据类型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37:32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R1_F1_XSEL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r1_f1_op[2] == 1’b0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xbar select: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如果数据类型是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INT8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，从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16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个点中选择一个点广播给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16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EU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；如果数据类型是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FP16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BF16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INT16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，从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8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个点中选择一个点广播给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8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EU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；如果数据类型是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FP32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INT32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，从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4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个点中选择一个点广播给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4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EU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r1_f1_op[2] == 1’b1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qword offset: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仅高两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bit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有效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,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操作数按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qword(128bit)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移位参数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如果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r1_f1_op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是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conv_mm2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[3:0]-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表示更新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conv_opb_ic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的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[1023:0]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哪个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128bit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[4]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表示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opb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选择的是哪个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128bit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[5]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更新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conv_opb_ic_reg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31:0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R1_F1_CONST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来自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TIU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的常数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SGL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指令时，表示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tensor roundup(H/64)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SG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指令时，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R1_F1_CONST[27:16]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表示源操作数字节数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R1_F1_CONST[2:0]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，用来表示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opd_prec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，在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pe_m_gather_d1coor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指令时，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R1_F1_CONST[6:3],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用来表示四个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index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的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vld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936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b/>
                <w:bCs/>
                <w:color w:val="000000" w:themeColor="text1"/>
                <w:sz w:val="18"/>
                <w:szCs w:val="18"/>
              </w:rPr>
              <w:t>W0</w:t>
            </w:r>
            <w:r w:rsidRPr="007F12FD"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总线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input scs_w0_tvalid,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W0_VLD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W0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总线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valid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信号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input [2*`LANE_ID_W-1 : 0] scs_w0_tid,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11:6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W0_START_ID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所有的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32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lane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编号为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0-31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起始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lane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编号表明这一组的控制信号（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scs_w0_tvalid_f0, scs_w0_tdata_f0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）作用于这一编号以后的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lane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5:0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W0_END_ID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所有的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31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lane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编号为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0-31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终止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lane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编号表明这一组的控制信号（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scs_w0_tvalid_f0, scs_w0_tdata_f0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）作用于这一编号之前的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lane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input [`W0_F0_BUS_W-1 : 0] scs_w0_tdata,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strike/>
                <w:color w:val="000000" w:themeColor="text1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strike/>
                <w:color w:val="000000" w:themeColor="text1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149:142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W0_OP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0: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写入数据来自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EU; 1: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写入数据来自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cube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计算结果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; 2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：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AR_COPY_MB; 3: pe_s_mask_select; 4: pe_s_nonz 5: pe_scatter_pp_d1coor; 6: SGL scatter; 7: SG scatter; 8: sgl; 9: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写入数据来自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sds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总线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; 10: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写入数据来自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sds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总线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, W8 distribute; 11: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写入数据总线来自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sds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总线，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W16 dis; 12: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写入数据总线来自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sds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总线，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W32 dis;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141:140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W0_F0_QSFT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当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conv_mm2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指令时，表示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w0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的精度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2’b01:w8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2’b10:w16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2’b11:w32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EU res[511:0]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，写入数据为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wdata[127:0]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0: wdata[127:0] = res[127:0]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1: wdata[127:0] = {32’bx, res[63:0], 32’bx}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2: wdata[127:0] = {res[63:0], 64’bx}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3: wdata[127:0] = {res[31:0], 96’bx}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139:128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W0_F0_ADDR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数据通道写端口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0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的读地址高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11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位，低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6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位在这里不需要传输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96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res_int4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127:64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95:64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W0_F0_LEN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32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lane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是否可写，相应比特是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，可以写，是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0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，不可被写入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63:0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W0_STRB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strb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信号，数据通道写端口对应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byte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写使能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(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改成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4bit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使能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)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pe_s_mask_select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指令或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pe_s_nonz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指令时：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strb[2:0]: w0_prec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，在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scatter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指令时也作为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w0_prec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strb[8:3]: w0_res1_offset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res1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写地址的行内地址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strb[9]   : w0_res1_en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，表示当前是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res1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的写命令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strb[10]   : w0_res1_last_c_en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，表示是同一个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n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内最后一个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c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写命令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strb[26:11] : channel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936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b/>
                <w:bCs/>
                <w:color w:val="000000" w:themeColor="text1"/>
                <w:sz w:val="18"/>
                <w:szCs w:val="18"/>
              </w:rPr>
              <w:t>SRS</w:t>
            </w:r>
            <w:r w:rsidRPr="007F12FD"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总线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srs_tvalid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Valid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信号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srs_tid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11:6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Start ID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5:0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End ID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srs_tcmd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7:0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Tcmd[:60]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：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，搜集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1024bit(conv, mm2_nn, mm2_tt,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搜集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32bit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模式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)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；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2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，搜集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128bit(eu conv fp32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或者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rs)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；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3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，搜集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32bit(mm/vc)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；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0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，搜集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1024bit(SGPL,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搜集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32bit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模式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); 4,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搜集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2048bit(SGPL,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搜集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64bit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模式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); 5,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搜集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1024bit(conv, mm2_nn, mm2_tt.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搜集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64bit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模式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); 6, NT mode</w:t>
            </w:r>
          </w:p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Tmcd[7]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：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NTmode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或者搜集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64bit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模式下，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0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表示低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32lane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表示高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32lane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srs_data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4095:0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Data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936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b/>
                <w:bCs/>
                <w:color w:val="000000" w:themeColor="text1"/>
                <w:sz w:val="18"/>
                <w:szCs w:val="18"/>
              </w:rPr>
              <w:t>SD</w:t>
            </w:r>
            <w:r w:rsidRPr="007F12FD"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总线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sds_tvalid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Valid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信号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sds_tid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11:6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Start ID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5:0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End ID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sds_tcmd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3:0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，传送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1024bit(cube conv)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目标是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cube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；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2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，传送低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128bit(eu conv fp32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或者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rs)</w:t>
            </w: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；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sds_tstrb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3:0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 w:hint="eastAsia"/>
                <w:color w:val="000000" w:themeColor="text1"/>
                <w:sz w:val="18"/>
                <w:szCs w:val="18"/>
              </w:rPr>
              <w:t>数据的</w:t>
            </w: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strb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sds_data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1023:0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color w:val="000000" w:themeColor="text1"/>
                <w:sz w:val="18"/>
                <w:szCs w:val="18"/>
              </w:rPr>
              <w:t>Data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936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jc w:val="left"/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</w:pPr>
            <w:r w:rsidRPr="007F12FD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DMA</w:t>
            </w:r>
            <w:r w:rsidRPr="007F12FD">
              <w:rPr>
                <w:rFonts w:ascii="Calibri" w:hAnsi="Calibri" w:hint="eastAsia"/>
                <w:b/>
                <w:color w:val="000000" w:themeColor="text1"/>
                <w:sz w:val="18"/>
                <w:szCs w:val="18"/>
              </w:rPr>
              <w:t>总线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  <w:r w:rsidRPr="007F12FD">
              <w:rPr>
                <w:color w:val="000000" w:themeColor="text1"/>
                <w:sz w:val="18"/>
                <w:szCs w:val="18"/>
              </w:rPr>
              <w:t>dms_tvalid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  <w:r w:rsidRPr="007F12FD">
              <w:rPr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  <w:r w:rsidRPr="007F12FD">
              <w:rPr>
                <w:color w:val="000000" w:themeColor="text1"/>
                <w:sz w:val="18"/>
                <w:szCs w:val="18"/>
              </w:rPr>
              <w:t>Valid</w:t>
            </w:r>
            <w:r w:rsidRPr="007F12FD">
              <w:rPr>
                <w:rFonts w:hint="eastAsia"/>
                <w:color w:val="000000" w:themeColor="text1"/>
                <w:sz w:val="18"/>
                <w:szCs w:val="18"/>
              </w:rPr>
              <w:t>信号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  <w:r w:rsidRPr="007F12FD">
              <w:rPr>
                <w:color w:val="000000" w:themeColor="text1"/>
                <w:sz w:val="18"/>
                <w:szCs w:val="18"/>
              </w:rPr>
              <w:t>dms_tid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  <w:r w:rsidRPr="007F12FD">
              <w:rPr>
                <w:color w:val="000000" w:themeColor="text1"/>
                <w:sz w:val="18"/>
                <w:szCs w:val="18"/>
              </w:rPr>
              <w:t>11:6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  <w:r w:rsidRPr="007F12FD">
              <w:rPr>
                <w:color w:val="000000" w:themeColor="text1"/>
                <w:sz w:val="18"/>
                <w:szCs w:val="18"/>
              </w:rPr>
              <w:t>Start ID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  <w:r w:rsidRPr="007F12FD">
              <w:rPr>
                <w:color w:val="000000" w:themeColor="text1"/>
                <w:sz w:val="18"/>
                <w:szCs w:val="18"/>
              </w:rPr>
              <w:t>5:0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  <w:r w:rsidRPr="007F12FD">
              <w:rPr>
                <w:color w:val="000000" w:themeColor="text1"/>
                <w:sz w:val="18"/>
                <w:szCs w:val="18"/>
              </w:rPr>
              <w:t>End ID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  <w:r w:rsidRPr="007F12FD">
              <w:rPr>
                <w:color w:val="000000" w:themeColor="text1"/>
                <w:sz w:val="18"/>
                <w:szCs w:val="18"/>
              </w:rPr>
              <w:t>dms_tcmd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  <w:r w:rsidRPr="007F12FD">
              <w:rPr>
                <w:color w:val="000000" w:themeColor="text1"/>
                <w:sz w:val="18"/>
                <w:szCs w:val="18"/>
              </w:rPr>
              <w:t>5:0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  <w:r w:rsidRPr="007F12FD">
              <w:rPr>
                <w:color w:val="000000" w:themeColor="text1"/>
                <w:sz w:val="18"/>
                <w:szCs w:val="18"/>
              </w:rPr>
              <w:t>Reserved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  <w:r w:rsidRPr="007F12FD">
              <w:rPr>
                <w:color w:val="000000" w:themeColor="text1"/>
                <w:sz w:val="18"/>
                <w:szCs w:val="18"/>
              </w:rPr>
              <w:t>dms_trw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  <w:r w:rsidRPr="007F12FD">
              <w:rPr>
                <w:color w:val="000000" w:themeColor="text1"/>
                <w:sz w:val="18"/>
                <w:szCs w:val="18"/>
              </w:rPr>
              <w:t>6:5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  <w:r w:rsidRPr="007F12FD">
              <w:rPr>
                <w:color w:val="000000" w:themeColor="text1"/>
                <w:sz w:val="18"/>
                <w:szCs w:val="18"/>
              </w:rPr>
              <w:t>Reserved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  <w:r w:rsidRPr="007F12FD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  <w:r w:rsidRPr="007F12FD">
              <w:rPr>
                <w:color w:val="000000" w:themeColor="text1"/>
                <w:sz w:val="18"/>
                <w:szCs w:val="18"/>
              </w:rPr>
              <w:t>Data</w:t>
            </w:r>
            <w:r w:rsidRPr="007F12FD">
              <w:rPr>
                <w:rFonts w:hint="eastAsia"/>
                <w:color w:val="000000" w:themeColor="text1"/>
                <w:sz w:val="18"/>
                <w:szCs w:val="18"/>
              </w:rPr>
              <w:t>高</w:t>
            </w:r>
            <w:r>
              <w:rPr>
                <w:color w:val="000000" w:themeColor="text1"/>
                <w:sz w:val="18"/>
                <w:szCs w:val="18"/>
              </w:rPr>
              <w:t>128</w:t>
            </w:r>
            <w:r w:rsidRPr="007F12FD">
              <w:rPr>
                <w:color w:val="000000" w:themeColor="text1"/>
                <w:sz w:val="18"/>
                <w:szCs w:val="18"/>
              </w:rPr>
              <w:t>bit revert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  <w:r w:rsidRPr="007F12FD">
              <w:rPr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  <w:r w:rsidRPr="007F12FD">
              <w:rPr>
                <w:color w:val="000000" w:themeColor="text1"/>
                <w:sz w:val="18"/>
                <w:szCs w:val="18"/>
              </w:rPr>
              <w:t>Data</w:t>
            </w:r>
            <w:r w:rsidRPr="007F12FD">
              <w:rPr>
                <w:rFonts w:hint="eastAsia"/>
                <w:color w:val="000000" w:themeColor="text1"/>
                <w:sz w:val="18"/>
                <w:szCs w:val="18"/>
              </w:rPr>
              <w:t>低</w:t>
            </w:r>
            <w:r>
              <w:rPr>
                <w:color w:val="000000" w:themeColor="text1"/>
                <w:sz w:val="18"/>
                <w:szCs w:val="18"/>
              </w:rPr>
              <w:t>128</w:t>
            </w:r>
            <w:r w:rsidRPr="007F12FD">
              <w:rPr>
                <w:color w:val="000000" w:themeColor="text1"/>
                <w:sz w:val="18"/>
                <w:szCs w:val="18"/>
              </w:rPr>
              <w:t>bit revert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  <w:r w:rsidRPr="007F12FD">
              <w:rPr>
                <w:color w:val="000000" w:themeColor="text1"/>
                <w:sz w:val="18"/>
                <w:szCs w:val="18"/>
              </w:rPr>
              <w:t>2:0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  <w:r w:rsidRPr="007F12FD">
              <w:rPr>
                <w:color w:val="000000" w:themeColor="text1"/>
                <w:sz w:val="18"/>
                <w:szCs w:val="18"/>
              </w:rPr>
              <w:t>3’b001: W1</w:t>
            </w:r>
            <w:r w:rsidRPr="007F12FD">
              <w:rPr>
                <w:rFonts w:hint="eastAsia"/>
                <w:color w:val="000000" w:themeColor="text1"/>
                <w:sz w:val="18"/>
                <w:szCs w:val="18"/>
              </w:rPr>
              <w:t>端口写操作</w:t>
            </w:r>
            <w:r w:rsidRPr="007F12FD">
              <w:rPr>
                <w:color w:val="000000" w:themeColor="text1"/>
                <w:sz w:val="18"/>
                <w:szCs w:val="18"/>
              </w:rPr>
              <w:t>; 3’b010: R0</w:t>
            </w:r>
            <w:r w:rsidRPr="007F12FD">
              <w:rPr>
                <w:rFonts w:hint="eastAsia"/>
                <w:color w:val="000000" w:themeColor="text1"/>
                <w:sz w:val="18"/>
                <w:szCs w:val="18"/>
              </w:rPr>
              <w:t>端口读操作</w:t>
            </w:r>
            <w:r w:rsidRPr="007F12FD">
              <w:rPr>
                <w:color w:val="000000" w:themeColor="text1"/>
                <w:sz w:val="18"/>
                <w:szCs w:val="18"/>
              </w:rPr>
              <w:t>; 3’b100: R1</w:t>
            </w:r>
            <w:r w:rsidRPr="007F12FD">
              <w:rPr>
                <w:rFonts w:hint="eastAsia"/>
                <w:color w:val="000000" w:themeColor="text1"/>
                <w:sz w:val="18"/>
                <w:szCs w:val="18"/>
              </w:rPr>
              <w:t>端口读操作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  <w:r w:rsidRPr="007F12FD">
              <w:rPr>
                <w:color w:val="000000" w:themeColor="text1"/>
                <w:sz w:val="18"/>
                <w:szCs w:val="18"/>
              </w:rPr>
              <w:t>dms_taddr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  <w:r w:rsidRPr="007F12FD">
              <w:rPr>
                <w:color w:val="000000" w:themeColor="text1"/>
                <w:sz w:val="18"/>
                <w:szCs w:val="18"/>
              </w:rPr>
              <w:t>11:0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  <w:r w:rsidRPr="007F12FD">
              <w:rPr>
                <w:rFonts w:hint="eastAsia"/>
                <w:color w:val="000000" w:themeColor="text1"/>
                <w:sz w:val="18"/>
                <w:szCs w:val="18"/>
              </w:rPr>
              <w:t>地址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  <w:r w:rsidRPr="007F12FD">
              <w:rPr>
                <w:color w:val="000000" w:themeColor="text1"/>
                <w:sz w:val="18"/>
                <w:szCs w:val="18"/>
              </w:rPr>
              <w:t>dms_tstrb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  <w:r w:rsidRPr="007F12FD">
              <w:rPr>
                <w:color w:val="000000" w:themeColor="text1"/>
                <w:sz w:val="18"/>
                <w:szCs w:val="18"/>
              </w:rPr>
              <w:t>63:0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  <w:r w:rsidRPr="007F12FD">
              <w:rPr>
                <w:color w:val="000000" w:themeColor="text1"/>
                <w:sz w:val="18"/>
                <w:szCs w:val="18"/>
              </w:rPr>
              <w:t>Strobe</w:t>
            </w:r>
          </w:p>
        </w:tc>
      </w:tr>
      <w:tr w:rsidR="001977D6" w:rsidRPr="007F12FD" w:rsidTr="001977D6">
        <w:trPr>
          <w:cantSplit/>
          <w:trHeight w:val="20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  <w:r w:rsidRPr="007F12FD">
              <w:rPr>
                <w:color w:val="000000" w:themeColor="text1"/>
                <w:sz w:val="18"/>
                <w:szCs w:val="18"/>
              </w:rPr>
              <w:t>dms_tdata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  <w:r w:rsidRPr="007F12FD">
              <w:rPr>
                <w:color w:val="000000" w:themeColor="text1"/>
                <w:sz w:val="18"/>
                <w:szCs w:val="18"/>
              </w:rPr>
              <w:t>511:0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977D6" w:rsidRPr="007F12FD" w:rsidRDefault="001977D6" w:rsidP="001977D6">
            <w:pPr>
              <w:rPr>
                <w:color w:val="000000" w:themeColor="text1"/>
                <w:sz w:val="18"/>
                <w:szCs w:val="18"/>
              </w:rPr>
            </w:pPr>
            <w:r w:rsidRPr="007F12FD">
              <w:rPr>
                <w:color w:val="000000" w:themeColor="text1"/>
                <w:sz w:val="18"/>
                <w:szCs w:val="18"/>
              </w:rPr>
              <w:t xml:space="preserve">Data </w:t>
            </w:r>
          </w:p>
        </w:tc>
      </w:tr>
    </w:tbl>
    <w:p w:rsidR="00ED2AE7" w:rsidRDefault="00ED2AE7" w:rsidP="00ED2AE7">
      <w:pPr>
        <w:pStyle w:val="1"/>
      </w:pPr>
      <w:bookmarkStart w:id="83" w:name="_Toc175142385"/>
      <w:r>
        <w:rPr>
          <w:rFonts w:hint="eastAsia"/>
        </w:rPr>
        <w:t>Register description</w:t>
      </w:r>
      <w:bookmarkEnd w:id="51"/>
      <w:bookmarkEnd w:id="83"/>
    </w:p>
    <w:p w:rsidR="00ED2AE7" w:rsidRDefault="00ED2AE7" w:rsidP="00ED2AE7">
      <w:pPr>
        <w:pStyle w:val="1-"/>
        <w:ind w:firstLine="480"/>
      </w:pPr>
      <w:r>
        <w:rPr>
          <w:rFonts w:hint="eastAsia"/>
          <w:i/>
          <w:color w:val="00B050"/>
        </w:rPr>
        <w:t>如果有外部可访问的寄存模块，在本章节中逐个列出。包括寄存器名、地址、每个字节段含义、默认值</w:t>
      </w:r>
      <w:r w:rsidR="004C0763">
        <w:rPr>
          <w:rFonts w:hint="eastAsia"/>
          <w:i/>
          <w:color w:val="00B050"/>
        </w:rPr>
        <w:t>。如果有</w:t>
      </w:r>
      <w:r w:rsidR="004C0763">
        <w:rPr>
          <w:rFonts w:hint="eastAsia"/>
          <w:i/>
          <w:color w:val="00B050"/>
        </w:rPr>
        <w:t>excel</w:t>
      </w:r>
      <w:r w:rsidR="004C0763">
        <w:rPr>
          <w:rFonts w:hint="eastAsia"/>
          <w:i/>
          <w:color w:val="00B050"/>
        </w:rPr>
        <w:t>专门的文档来描述，此处可以引用</w:t>
      </w:r>
      <w:r w:rsidR="004C0763">
        <w:rPr>
          <w:rFonts w:hint="eastAsia"/>
          <w:i/>
          <w:color w:val="00B050"/>
        </w:rPr>
        <w:t>excel</w:t>
      </w:r>
      <w:r w:rsidR="004C0763">
        <w:rPr>
          <w:rFonts w:hint="eastAsia"/>
          <w:i/>
          <w:color w:val="00B050"/>
        </w:rPr>
        <w:t>文件。</w:t>
      </w:r>
    </w:p>
    <w:p w:rsidR="00ED2AE7" w:rsidRDefault="00ED2AE7" w:rsidP="00ED2AE7">
      <w:pPr>
        <w:pStyle w:val="1-"/>
        <w:ind w:firstLine="480"/>
      </w:pPr>
    </w:p>
    <w:p w:rsidR="00ED2AE7" w:rsidRDefault="00AE7C49" w:rsidP="00ED2AE7">
      <w:pPr>
        <w:pStyle w:val="2"/>
        <w:tabs>
          <w:tab w:val="clear" w:pos="431"/>
          <w:tab w:val="num" w:pos="179"/>
        </w:tabs>
      </w:pPr>
      <w:bookmarkStart w:id="84" w:name="_Toc34247190"/>
      <w:bookmarkStart w:id="85" w:name="_Toc76820604"/>
      <w:bookmarkStart w:id="86" w:name="_Toc79139480"/>
      <w:bookmarkStart w:id="87" w:name="_Toc175142386"/>
      <w:r>
        <w:t>XX Reg</w:t>
      </w:r>
      <w:r w:rsidR="00ED2AE7">
        <w:rPr>
          <w:rFonts w:hint="eastAsia"/>
        </w:rPr>
        <w:t xml:space="preserve"> (0x0)</w:t>
      </w:r>
      <w:bookmarkEnd w:id="84"/>
      <w:bookmarkEnd w:id="85"/>
      <w:bookmarkEnd w:id="86"/>
      <w:bookmarkEnd w:id="8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0"/>
        <w:gridCol w:w="2534"/>
        <w:gridCol w:w="1378"/>
        <w:gridCol w:w="2730"/>
      </w:tblGrid>
      <w:tr w:rsidR="00ED2AE7" w:rsidTr="00B07E1F"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AE7" w:rsidRPr="00220E50" w:rsidRDefault="00AE7C49" w:rsidP="00AE7C49">
            <w:pPr>
              <w:pStyle w:val="ae"/>
              <w:ind w:firstLineChars="0" w:firstLine="0"/>
            </w:pPr>
            <w:r>
              <w:t>31</w:t>
            </w:r>
            <w:r w:rsidR="00ED2AE7" w:rsidRPr="00220E50">
              <w:rPr>
                <w:rFonts w:hint="eastAsia"/>
              </w:rPr>
              <w:t>:</w:t>
            </w:r>
            <w:r>
              <w:t>24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AE7" w:rsidRPr="00220E50" w:rsidRDefault="00AE7C49" w:rsidP="00B07E1F">
            <w:pPr>
              <w:pStyle w:val="ae"/>
              <w:ind w:firstLineChars="0" w:firstLine="0"/>
            </w:pPr>
            <w:r>
              <w:t>23:16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AE7" w:rsidRPr="00220E50" w:rsidRDefault="00AE7C49" w:rsidP="00B07E1F">
            <w:pPr>
              <w:pStyle w:val="ae"/>
              <w:ind w:firstLineChars="0" w:firstLine="0"/>
            </w:pPr>
            <w:r>
              <w:t>15:</w:t>
            </w:r>
            <w:r w:rsidR="00ED2AE7">
              <w:t>3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AE7" w:rsidRDefault="00ED2AE7" w:rsidP="00B07E1F">
            <w:pPr>
              <w:pStyle w:val="ae"/>
              <w:ind w:firstLineChars="0" w:firstLine="0"/>
            </w:pPr>
            <w:r>
              <w:t>2:</w:t>
            </w:r>
            <w:r>
              <w:rPr>
                <w:rFonts w:hint="eastAsia"/>
              </w:rPr>
              <w:t>0</w:t>
            </w:r>
          </w:p>
        </w:tc>
      </w:tr>
      <w:tr w:rsidR="00ED2AE7" w:rsidTr="00B07E1F">
        <w:trPr>
          <w:trHeight w:val="339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AE7" w:rsidRPr="00220E50" w:rsidRDefault="00ED2AE7" w:rsidP="00B07E1F">
            <w:pPr>
              <w:pStyle w:val="ae"/>
              <w:ind w:firstLineChars="0" w:firstLine="0"/>
            </w:pPr>
            <w:r w:rsidRPr="00220E50">
              <w:rPr>
                <w:rFonts w:hint="eastAsia"/>
              </w:rPr>
              <w:t>R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AE7" w:rsidRPr="00220E50" w:rsidRDefault="00ED2AE7" w:rsidP="00B07E1F">
            <w:pPr>
              <w:pStyle w:val="ae"/>
              <w:ind w:firstLineChars="0" w:firstLine="0"/>
            </w:pPr>
            <w:r w:rsidRPr="00220E50">
              <w:rPr>
                <w:rFonts w:hint="eastAsia"/>
              </w:rPr>
              <w:t>R</w:t>
            </w:r>
            <w:r>
              <w:rPr>
                <w:rFonts w:hint="eastAsia"/>
              </w:rPr>
              <w:t>/W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AE7" w:rsidRPr="00220E50" w:rsidRDefault="00ED2AE7" w:rsidP="00B07E1F">
            <w:pPr>
              <w:pStyle w:val="ae"/>
              <w:ind w:firstLineChars="0" w:firstLine="0"/>
            </w:pPr>
            <w:r w:rsidRPr="00220E50">
              <w:rPr>
                <w:rFonts w:hint="eastAsia"/>
              </w:rPr>
              <w:t>R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AE7" w:rsidRPr="00220E50" w:rsidRDefault="00ED2AE7" w:rsidP="00B07E1F">
            <w:pPr>
              <w:pStyle w:val="ae"/>
              <w:ind w:firstLineChars="0" w:firstLine="0"/>
            </w:pPr>
            <w:r w:rsidRPr="00220E50">
              <w:rPr>
                <w:rFonts w:hint="eastAsia"/>
              </w:rPr>
              <w:t>R</w:t>
            </w:r>
            <w:r>
              <w:rPr>
                <w:rFonts w:hint="eastAsia"/>
              </w:rPr>
              <w:t>/W</w:t>
            </w:r>
          </w:p>
        </w:tc>
      </w:tr>
      <w:tr w:rsidR="00ED2AE7" w:rsidTr="00B07E1F"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AE7" w:rsidRPr="000E47B1" w:rsidRDefault="00ED2AE7" w:rsidP="00B07E1F">
            <w:pPr>
              <w:pStyle w:val="ae"/>
              <w:ind w:firstLineChars="0" w:firstLine="0"/>
            </w:pPr>
            <w:r w:rsidRPr="000E47B1">
              <w:rPr>
                <w:rFonts w:hint="eastAsia"/>
              </w:rPr>
              <w:t>Reserved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AE7" w:rsidRDefault="00ED2AE7" w:rsidP="00B07E1F">
            <w:pPr>
              <w:pStyle w:val="ae"/>
              <w:ind w:firstLineChars="0" w:firstLine="0"/>
            </w:pPr>
            <w:r w:rsidRPr="00536C0D">
              <w:rPr>
                <w:color w:val="FF0000"/>
              </w:rPr>
              <w:t>CCDLY_</w:t>
            </w:r>
            <w:r w:rsidRPr="00536C0D">
              <w:rPr>
                <w:rFonts w:hint="eastAsia"/>
                <w:color w:val="FF0000"/>
              </w:rPr>
              <w:t>SEL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AE7" w:rsidRPr="000E47B1" w:rsidRDefault="00ED2AE7" w:rsidP="00B07E1F">
            <w:pPr>
              <w:pStyle w:val="ae"/>
              <w:ind w:firstLineChars="0" w:firstLine="0"/>
              <w:rPr>
                <w:color w:val="FF0000"/>
              </w:rPr>
            </w:pPr>
            <w:r w:rsidRPr="000E47B1">
              <w:rPr>
                <w:rFonts w:hint="eastAsia"/>
              </w:rPr>
              <w:t>Reserved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AE7" w:rsidRDefault="00ED2AE7" w:rsidP="00B07E1F">
            <w:pPr>
              <w:pStyle w:val="ae"/>
              <w:ind w:firstLineChars="0" w:firstLine="0"/>
            </w:pPr>
            <w:r w:rsidRPr="00536C0D">
              <w:rPr>
                <w:rFonts w:hint="eastAsia"/>
                <w:color w:val="FF0000"/>
              </w:rPr>
              <w:t>PWTH_SEL</w:t>
            </w:r>
          </w:p>
        </w:tc>
      </w:tr>
      <w:tr w:rsidR="00ED2AE7" w:rsidTr="00B07E1F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AE7" w:rsidRPr="00536C0D" w:rsidRDefault="00ED2AE7" w:rsidP="00B07E1F">
            <w:pPr>
              <w:pStyle w:val="ae"/>
              <w:ind w:firstLineChars="0" w:firstLine="0"/>
              <w:rPr>
                <w:color w:val="FF0000"/>
              </w:rPr>
            </w:pPr>
            <w:r>
              <w:t>D</w:t>
            </w:r>
            <w:r>
              <w:rPr>
                <w:rFonts w:hint="eastAsia"/>
              </w:rPr>
              <w:t xml:space="preserve">efault </w:t>
            </w:r>
            <w:r>
              <w:t>value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Pr="00067508">
              <w:rPr>
                <w:color w:val="FF0000"/>
              </w:rPr>
              <w:t>0</w:t>
            </w:r>
            <w:r w:rsidRPr="00067508">
              <w:rPr>
                <w:rFonts w:hint="eastAsia"/>
                <w:color w:val="FF0000"/>
              </w:rPr>
              <w:t>x</w:t>
            </w:r>
            <w:r>
              <w:rPr>
                <w:color w:val="FF0000"/>
              </w:rPr>
              <w:t>23</w:t>
            </w:r>
          </w:p>
        </w:tc>
      </w:tr>
    </w:tbl>
    <w:p w:rsidR="00ED2AE7" w:rsidRDefault="00AE7C49" w:rsidP="00AE7C49">
      <w:pPr>
        <w:shd w:val="clear" w:color="auto" w:fill="FFFFFF"/>
        <w:spacing w:before="60"/>
        <w:ind w:right="270"/>
      </w:pPr>
      <w:r>
        <w:rPr>
          <w:rFonts w:hint="eastAsia"/>
        </w:rPr>
        <w:t>寄存器说明：</w:t>
      </w:r>
    </w:p>
    <w:p w:rsidR="00ED2AE7" w:rsidRDefault="00ED2AE7" w:rsidP="007D0D47">
      <w:pPr>
        <w:pStyle w:val="1-"/>
        <w:ind w:firstLineChars="0" w:firstLine="0"/>
      </w:pPr>
    </w:p>
    <w:p w:rsidR="007D0D47" w:rsidRDefault="007D0D47" w:rsidP="007D0D47">
      <w:pPr>
        <w:pStyle w:val="1"/>
      </w:pPr>
      <w:bookmarkStart w:id="88" w:name="_Toc49863001"/>
      <w:bookmarkStart w:id="89" w:name="_Toc153472653"/>
      <w:bookmarkStart w:id="90" w:name="_Toc175142387"/>
      <w:r>
        <w:lastRenderedPageBreak/>
        <w:t>Software Program Guide</w:t>
      </w:r>
      <w:bookmarkEnd w:id="88"/>
      <w:bookmarkEnd w:id="89"/>
      <w:bookmarkEnd w:id="90"/>
    </w:p>
    <w:p w:rsidR="007D0D47" w:rsidRPr="007D0D47" w:rsidRDefault="007D0D47" w:rsidP="007D0D47">
      <w:pPr>
        <w:autoSpaceDE w:val="0"/>
        <w:autoSpaceDN w:val="0"/>
        <w:adjustRightInd w:val="0"/>
        <w:spacing w:beforeLines="50" w:before="156" w:afterLines="50" w:after="156" w:line="288" w:lineRule="auto"/>
        <w:ind w:left="431"/>
        <w:rPr>
          <w:rFonts w:ascii="ArialMT" w:hAnsi="ArialMT" w:cs="ArialMT"/>
          <w:i/>
          <w:color w:val="FF0000"/>
          <w:sz w:val="24"/>
          <w:szCs w:val="24"/>
        </w:rPr>
      </w:pPr>
      <w:r w:rsidRPr="007D0D47">
        <w:rPr>
          <w:rFonts w:ascii="ArialMT" w:hAnsi="ArialMT" w:cs="ArialMT"/>
          <w:i/>
          <w:color w:val="FF0000"/>
          <w:sz w:val="24"/>
          <w:szCs w:val="24"/>
        </w:rPr>
        <w:t>&lt; Please write down the guide for software programming. How to initiate the module? How to start it? How to check the status and handle the error conditions? A detailed example is mandatory.&gt;</w:t>
      </w:r>
    </w:p>
    <w:p w:rsidR="007D0D47" w:rsidRPr="007D0D47" w:rsidRDefault="007D0D47" w:rsidP="007D0D47">
      <w:pPr>
        <w:pStyle w:val="1-"/>
        <w:ind w:firstLine="480"/>
        <w:rPr>
          <w:szCs w:val="24"/>
        </w:rPr>
      </w:pPr>
      <w:r w:rsidRPr="007D0D47">
        <w:rPr>
          <w:rFonts w:hint="eastAsia"/>
          <w:szCs w:val="24"/>
        </w:rPr>
        <w:t>XXX</w:t>
      </w:r>
    </w:p>
    <w:p w:rsidR="007D0D47" w:rsidRDefault="007D0D47" w:rsidP="007D0D47">
      <w:pPr>
        <w:pStyle w:val="1-"/>
        <w:ind w:firstLineChars="0" w:firstLine="0"/>
      </w:pPr>
    </w:p>
    <w:p w:rsidR="003E5667" w:rsidRDefault="003E5667" w:rsidP="003E5667">
      <w:pPr>
        <w:pStyle w:val="1-"/>
        <w:ind w:firstLineChars="0" w:firstLine="0"/>
      </w:pPr>
    </w:p>
    <w:p w:rsidR="003E5667" w:rsidRDefault="003E5667" w:rsidP="003E5667">
      <w:pPr>
        <w:pStyle w:val="1-"/>
        <w:ind w:firstLineChars="0" w:firstLine="0"/>
      </w:pPr>
    </w:p>
    <w:p w:rsidR="003E5667" w:rsidRDefault="003E5667" w:rsidP="003E5667">
      <w:pPr>
        <w:pStyle w:val="1"/>
      </w:pPr>
      <w:bookmarkStart w:id="91" w:name="_Toc79139478"/>
      <w:bookmarkStart w:id="92" w:name="_Toc175142388"/>
      <w:r>
        <w:rPr>
          <w:rFonts w:hint="eastAsia"/>
        </w:rPr>
        <w:t>C</w:t>
      </w:r>
      <w:r>
        <w:t>DC</w:t>
      </w:r>
      <w:bookmarkEnd w:id="91"/>
      <w:bookmarkEnd w:id="92"/>
    </w:p>
    <w:p w:rsidR="003E5667" w:rsidRPr="00C777CF" w:rsidRDefault="003E5667" w:rsidP="003E5667">
      <w:pPr>
        <w:pStyle w:val="1-"/>
        <w:ind w:firstLine="480"/>
        <w:rPr>
          <w:i/>
          <w:color w:val="00B050"/>
        </w:rPr>
      </w:pPr>
      <w:r>
        <w:rPr>
          <w:rFonts w:hint="eastAsia"/>
          <w:i/>
          <w:color w:val="00B050"/>
        </w:rPr>
        <w:t>跨时钟域设计，独立章节详细描述。</w:t>
      </w:r>
    </w:p>
    <w:p w:rsidR="003E5667" w:rsidRDefault="003E5667" w:rsidP="003E5667">
      <w:pPr>
        <w:pStyle w:val="1-"/>
        <w:ind w:firstLineChars="0" w:firstLine="0"/>
      </w:pPr>
    </w:p>
    <w:p w:rsidR="00C63C70" w:rsidRPr="00CF2F2B" w:rsidRDefault="00C63C70" w:rsidP="003E5667">
      <w:pPr>
        <w:pStyle w:val="1-"/>
        <w:ind w:firstLineChars="0" w:firstLine="0"/>
      </w:pPr>
    </w:p>
    <w:p w:rsidR="00C63C70" w:rsidRDefault="00C63C70" w:rsidP="00C63C70">
      <w:pPr>
        <w:pStyle w:val="1"/>
      </w:pPr>
      <w:bookmarkStart w:id="93" w:name="_Toc49863007"/>
      <w:bookmarkStart w:id="94" w:name="_Toc153472659"/>
      <w:bookmarkStart w:id="95" w:name="_Toc175142389"/>
      <w:r>
        <w:t>Synthesis Guide</w:t>
      </w:r>
      <w:bookmarkEnd w:id="93"/>
      <w:bookmarkEnd w:id="94"/>
      <w:bookmarkEnd w:id="95"/>
    </w:p>
    <w:p w:rsidR="00C63C70" w:rsidRPr="00A8309E" w:rsidRDefault="00C63C70" w:rsidP="00C63C70">
      <w:pPr>
        <w:autoSpaceDE w:val="0"/>
        <w:autoSpaceDN w:val="0"/>
        <w:adjustRightInd w:val="0"/>
        <w:spacing w:beforeLines="50" w:before="156" w:afterLines="50" w:after="156" w:line="288" w:lineRule="auto"/>
        <w:ind w:left="431"/>
        <w:rPr>
          <w:rFonts w:ascii="ArialMT" w:hAnsi="ArialMT" w:cs="ArialMT"/>
          <w:i/>
          <w:color w:val="FF0000"/>
          <w:sz w:val="20"/>
          <w:szCs w:val="20"/>
        </w:rPr>
      </w:pPr>
      <w:r>
        <w:rPr>
          <w:rFonts w:ascii="ArialMT" w:hAnsi="ArialMT" w:cs="ArialMT"/>
          <w:i/>
          <w:color w:val="FF0000"/>
          <w:sz w:val="20"/>
          <w:szCs w:val="20"/>
        </w:rPr>
        <w:t>&lt;</w:t>
      </w:r>
      <w:r w:rsidRPr="00A8309E">
        <w:rPr>
          <w:rFonts w:ascii="ArialMT" w:hAnsi="ArialMT" w:cs="ArialMT"/>
          <w:i/>
          <w:color w:val="FF0000"/>
          <w:sz w:val="20"/>
          <w:szCs w:val="20"/>
        </w:rPr>
        <w:t xml:space="preserve"> </w:t>
      </w:r>
      <w:r>
        <w:rPr>
          <w:rFonts w:ascii="ArialMT" w:hAnsi="ArialMT" w:cs="ArialMT"/>
          <w:i/>
          <w:color w:val="FF0000"/>
          <w:sz w:val="20"/>
          <w:szCs w:val="20"/>
        </w:rPr>
        <w:t>List the guide and special requirements when synthesizing the module, say, used macros, false path, multi-cycle path. It is better you can provide the area/instance information of this module under certain configuration.</w:t>
      </w:r>
      <w:r w:rsidRPr="00A8309E">
        <w:rPr>
          <w:rFonts w:ascii="ArialMT" w:hAnsi="ArialMT" w:cs="ArialMT"/>
          <w:i/>
          <w:color w:val="FF0000"/>
          <w:sz w:val="20"/>
          <w:szCs w:val="20"/>
        </w:rPr>
        <w:t>&gt;</w:t>
      </w:r>
    </w:p>
    <w:p w:rsidR="00C63C70" w:rsidRDefault="00C63C70" w:rsidP="00C63C70">
      <w:pPr>
        <w:pStyle w:val="1-"/>
        <w:ind w:firstLine="480"/>
      </w:pPr>
      <w:r>
        <w:rPr>
          <w:rFonts w:hint="eastAsia"/>
        </w:rPr>
        <w:t>XXX</w:t>
      </w:r>
    </w:p>
    <w:p w:rsidR="00C63C70" w:rsidRDefault="00C63C70" w:rsidP="00C63C70">
      <w:pPr>
        <w:autoSpaceDE w:val="0"/>
        <w:autoSpaceDN w:val="0"/>
        <w:adjustRightInd w:val="0"/>
        <w:spacing w:beforeLines="50" w:before="156" w:afterLines="50" w:after="156" w:line="288" w:lineRule="auto"/>
        <w:ind w:left="431"/>
        <w:rPr>
          <w:rFonts w:ascii="ArialMT" w:hAnsi="ArialMT" w:cs="ArialMT"/>
          <w:sz w:val="20"/>
          <w:szCs w:val="20"/>
        </w:rPr>
      </w:pPr>
    </w:p>
    <w:p w:rsidR="00C63C70" w:rsidRDefault="00C63C70" w:rsidP="00C63C70">
      <w:pPr>
        <w:pStyle w:val="af1"/>
        <w:keepNext/>
        <w:jc w:val="center"/>
      </w:pPr>
      <w:r w:rsidRPr="001102DD">
        <w:rPr>
          <w:rFonts w:ascii="Times New Roman" w:eastAsia="宋体" w:hAnsi="Times New Roman" w:hint="eastAsia"/>
          <w:sz w:val="21"/>
          <w:szCs w:val="21"/>
        </w:rPr>
        <w:t>表</w:t>
      </w:r>
      <w:r w:rsidRPr="001102DD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1102DD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1102DD">
        <w:rPr>
          <w:rFonts w:ascii="Times New Roman" w:eastAsia="宋体" w:hAnsi="Times New Roman" w:cs="Times New Roman"/>
          <w:sz w:val="21"/>
          <w:szCs w:val="21"/>
        </w:rPr>
        <w:instrText xml:space="preserve"> STYLEREF 1 \s </w:instrText>
      </w:r>
      <w:r w:rsidRPr="001102DD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="0022276A">
        <w:rPr>
          <w:rFonts w:ascii="Times New Roman" w:eastAsia="宋体" w:hAnsi="Times New Roman" w:cs="Times New Roman"/>
          <w:noProof/>
          <w:sz w:val="21"/>
          <w:szCs w:val="21"/>
        </w:rPr>
        <w:t>8</w:t>
      </w:r>
      <w:r w:rsidRPr="001102DD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1102DD">
        <w:rPr>
          <w:rFonts w:ascii="Times New Roman" w:eastAsia="宋体" w:hAnsi="Times New Roman" w:cs="Times New Roman"/>
          <w:sz w:val="21"/>
          <w:szCs w:val="21"/>
        </w:rPr>
        <w:noBreakHyphen/>
      </w:r>
      <w:r w:rsidRPr="001102DD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1102DD">
        <w:rPr>
          <w:rFonts w:ascii="Times New Roman" w:eastAsia="宋体" w:hAnsi="Times New Roman" w:cs="Times New Roman"/>
          <w:sz w:val="21"/>
          <w:szCs w:val="21"/>
        </w:rPr>
        <w:instrText xml:space="preserve"> SEQ </w:instrText>
      </w:r>
      <w:r w:rsidRPr="001102DD">
        <w:rPr>
          <w:rFonts w:ascii="Times New Roman" w:eastAsia="宋体" w:hAnsi="Times New Roman" w:cs="Times New Roman"/>
          <w:sz w:val="21"/>
          <w:szCs w:val="21"/>
        </w:rPr>
        <w:instrText>表格</w:instrText>
      </w:r>
      <w:r w:rsidRPr="001102DD">
        <w:rPr>
          <w:rFonts w:ascii="Times New Roman" w:eastAsia="宋体" w:hAnsi="Times New Roman" w:cs="Times New Roman"/>
          <w:sz w:val="21"/>
          <w:szCs w:val="21"/>
        </w:rPr>
        <w:instrText xml:space="preserve"> \* ARABIC \s 1 </w:instrText>
      </w:r>
      <w:r w:rsidRPr="001102DD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="0022276A">
        <w:rPr>
          <w:rFonts w:ascii="Times New Roman" w:eastAsia="宋体" w:hAnsi="Times New Roman" w:cs="Times New Roman"/>
          <w:noProof/>
          <w:sz w:val="21"/>
          <w:szCs w:val="21"/>
        </w:rPr>
        <w:t>1</w:t>
      </w:r>
      <w:r w:rsidRPr="001102DD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1102DD">
        <w:rPr>
          <w:rFonts w:ascii="Times New Roman" w:eastAsia="宋体" w:hAnsi="Times New Roman" w:hint="eastAsia"/>
          <w:sz w:val="21"/>
          <w:szCs w:val="21"/>
        </w:rPr>
        <w:t>：</w:t>
      </w:r>
      <w:r>
        <w:t xml:space="preserve">  Synthesis Result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5"/>
        <w:gridCol w:w="2761"/>
        <w:gridCol w:w="3126"/>
      </w:tblGrid>
      <w:tr w:rsidR="00C63C70" w:rsidRPr="00134929" w:rsidTr="001977D6">
        <w:trPr>
          <w:jc w:val="center"/>
        </w:trPr>
        <w:tc>
          <w:tcPr>
            <w:tcW w:w="144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:rsidR="00C63C70" w:rsidRPr="00134929" w:rsidRDefault="00C63C70" w:rsidP="001977D6">
            <w:pPr>
              <w:spacing w:before="20" w:after="20" w:line="0" w:lineRule="atLeast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hint="eastAsia"/>
                <w:b/>
              </w:rPr>
              <w:t>Process</w:t>
            </w:r>
          </w:p>
        </w:tc>
        <w:tc>
          <w:tcPr>
            <w:tcW w:w="1667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:rsidR="00C63C70" w:rsidRPr="00134929" w:rsidRDefault="00C63C70" w:rsidP="001977D6">
            <w:pPr>
              <w:spacing w:before="20" w:after="20" w:line="0" w:lineRule="atLeast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hint="eastAsia"/>
                <w:b/>
              </w:rPr>
              <w:t>Area</w:t>
            </w:r>
            <w:r>
              <w:rPr>
                <w:rFonts w:ascii="Calibri" w:hAnsi="Calibri"/>
                <w:b/>
              </w:rPr>
              <w:t>/Instance</w:t>
            </w:r>
          </w:p>
        </w:tc>
        <w:tc>
          <w:tcPr>
            <w:tcW w:w="1887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C63C70" w:rsidRPr="00134929" w:rsidRDefault="00C63C70" w:rsidP="001977D6">
            <w:pPr>
              <w:spacing w:before="20" w:after="20" w:line="0" w:lineRule="atLeast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Key Configuration</w:t>
            </w:r>
          </w:p>
        </w:tc>
      </w:tr>
      <w:tr w:rsidR="00C63C70" w:rsidTr="001977D6">
        <w:trPr>
          <w:jc w:val="center"/>
        </w:trPr>
        <w:tc>
          <w:tcPr>
            <w:tcW w:w="1446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C63C70" w:rsidRDefault="00C63C70" w:rsidP="001977D6">
            <w:pPr>
              <w:spacing w:before="20" w:after="20" w:line="0" w:lineRule="atLeast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tsmc28hpc</w:t>
            </w:r>
          </w:p>
        </w:tc>
        <w:tc>
          <w:tcPr>
            <w:tcW w:w="1667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C63C70" w:rsidRDefault="00C63C70" w:rsidP="001977D6">
            <w:pPr>
              <w:spacing w:before="20" w:after="20" w:line="0" w:lineRule="atLeast"/>
              <w:jc w:val="center"/>
              <w:rPr>
                <w:rFonts w:ascii="Calibri" w:hAnsi="Calibri"/>
              </w:rPr>
            </w:pPr>
          </w:p>
        </w:tc>
        <w:tc>
          <w:tcPr>
            <w:tcW w:w="1887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C63C70" w:rsidRDefault="00C63C70" w:rsidP="001977D6">
            <w:pPr>
              <w:spacing w:before="20" w:after="20" w:line="0" w:lineRule="atLeast"/>
              <w:rPr>
                <w:rFonts w:ascii="Calibri" w:hAnsi="Calibri"/>
              </w:rPr>
            </w:pPr>
          </w:p>
        </w:tc>
      </w:tr>
      <w:tr w:rsidR="00C63C70" w:rsidTr="001977D6">
        <w:trPr>
          <w:jc w:val="center"/>
        </w:trPr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C70" w:rsidRDefault="00C63C70" w:rsidP="001977D6">
            <w:pPr>
              <w:spacing w:before="20" w:after="20" w:line="0" w:lineRule="atLeast"/>
              <w:jc w:val="center"/>
              <w:rPr>
                <w:rFonts w:ascii="Calibri" w:hAnsi="Calibri"/>
              </w:rPr>
            </w:pP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C70" w:rsidRDefault="00C63C70" w:rsidP="001977D6">
            <w:pPr>
              <w:spacing w:before="20" w:after="20" w:line="0" w:lineRule="atLeast"/>
              <w:rPr>
                <w:rFonts w:ascii="Calibri" w:hAnsi="Calibri"/>
              </w:rPr>
            </w:pPr>
          </w:p>
        </w:tc>
        <w:tc>
          <w:tcPr>
            <w:tcW w:w="1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C70" w:rsidRDefault="00C63C70" w:rsidP="001977D6">
            <w:pPr>
              <w:spacing w:before="20" w:after="20" w:line="0" w:lineRule="atLeast"/>
              <w:rPr>
                <w:rFonts w:ascii="Calibri" w:hAnsi="Calibri"/>
              </w:rPr>
            </w:pPr>
          </w:p>
        </w:tc>
      </w:tr>
      <w:tr w:rsidR="00C63C70" w:rsidTr="001977D6">
        <w:trPr>
          <w:jc w:val="center"/>
        </w:trPr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C70" w:rsidRDefault="00C63C70" w:rsidP="001977D6">
            <w:pPr>
              <w:spacing w:before="20" w:after="20" w:line="0" w:lineRule="atLeast"/>
              <w:jc w:val="center"/>
              <w:rPr>
                <w:rFonts w:ascii="Calibri" w:hAnsi="Calibri"/>
              </w:rPr>
            </w:pP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C70" w:rsidRDefault="00C63C70" w:rsidP="001977D6">
            <w:pPr>
              <w:spacing w:before="20" w:after="20" w:line="0" w:lineRule="atLeast"/>
              <w:rPr>
                <w:rFonts w:ascii="Calibri" w:hAnsi="Calibri"/>
              </w:rPr>
            </w:pPr>
          </w:p>
        </w:tc>
        <w:tc>
          <w:tcPr>
            <w:tcW w:w="1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C70" w:rsidRDefault="00C63C70" w:rsidP="001977D6">
            <w:pPr>
              <w:spacing w:before="20" w:after="20" w:line="0" w:lineRule="atLeast"/>
              <w:rPr>
                <w:rFonts w:ascii="Calibri" w:hAnsi="Calibri"/>
              </w:rPr>
            </w:pPr>
          </w:p>
        </w:tc>
      </w:tr>
    </w:tbl>
    <w:p w:rsidR="001E7213" w:rsidRDefault="001E7213" w:rsidP="007D0D47">
      <w:pPr>
        <w:pStyle w:val="1-"/>
        <w:ind w:firstLineChars="0" w:firstLine="0"/>
      </w:pPr>
    </w:p>
    <w:p w:rsidR="001E7213" w:rsidRDefault="001E7213" w:rsidP="007D0D47">
      <w:pPr>
        <w:pStyle w:val="1-"/>
        <w:ind w:firstLineChars="0" w:firstLine="0"/>
      </w:pPr>
    </w:p>
    <w:p w:rsidR="00ED2AE7" w:rsidRDefault="00ED2AE7" w:rsidP="00ED2AE7">
      <w:pPr>
        <w:pStyle w:val="1-"/>
        <w:ind w:firstLine="480"/>
        <w:sectPr w:rsidR="00ED2AE7" w:rsidSect="00B07E1F">
          <w:pgSz w:w="11906" w:h="16838"/>
          <w:pgMar w:top="1440" w:right="1797" w:bottom="1440" w:left="1797" w:header="567" w:footer="567" w:gutter="0"/>
          <w:cols w:space="425"/>
          <w:docGrid w:type="lines" w:linePitch="312"/>
        </w:sectPr>
      </w:pPr>
    </w:p>
    <w:p w:rsidR="00ED2AE7" w:rsidRDefault="00ED2AE7" w:rsidP="00ED2AE7">
      <w:pPr>
        <w:pStyle w:val="1"/>
      </w:pPr>
      <w:bookmarkStart w:id="96" w:name="_Toc79139481"/>
      <w:bookmarkStart w:id="97" w:name="_Toc175142390"/>
      <w:r>
        <w:rPr>
          <w:rFonts w:hint="eastAsia"/>
        </w:rPr>
        <w:lastRenderedPageBreak/>
        <w:t>P</w:t>
      </w:r>
      <w:r>
        <w:t>D Guide</w:t>
      </w:r>
      <w:bookmarkEnd w:id="96"/>
      <w:bookmarkEnd w:id="97"/>
    </w:p>
    <w:p w:rsidR="00ED2AE7" w:rsidRPr="00E426E6" w:rsidRDefault="00ED2AE7" w:rsidP="00ED2AE7">
      <w:pPr>
        <w:pStyle w:val="1-"/>
        <w:ind w:firstLine="480"/>
      </w:pPr>
      <w:r>
        <w:rPr>
          <w:rFonts w:hint="eastAsia"/>
          <w:i/>
          <w:color w:val="00B050"/>
        </w:rPr>
        <w:t>给</w:t>
      </w:r>
      <w:r>
        <w:rPr>
          <w:rFonts w:hint="eastAsia"/>
          <w:i/>
          <w:color w:val="00B050"/>
        </w:rPr>
        <w:t>PD</w:t>
      </w:r>
      <w:r>
        <w:rPr>
          <w:i/>
          <w:color w:val="00B050"/>
        </w:rPr>
        <w:t xml:space="preserve"> </w:t>
      </w:r>
      <w:r>
        <w:rPr>
          <w:rFonts w:hint="eastAsia"/>
          <w:i/>
          <w:color w:val="00B050"/>
        </w:rPr>
        <w:t>floorplan</w:t>
      </w:r>
      <w:r>
        <w:rPr>
          <w:rFonts w:hint="eastAsia"/>
          <w:i/>
          <w:color w:val="00B050"/>
        </w:rPr>
        <w:t>的</w:t>
      </w:r>
      <w:r>
        <w:rPr>
          <w:rFonts w:hint="eastAsia"/>
          <w:i/>
          <w:color w:val="00B050"/>
        </w:rPr>
        <w:t>Guide</w:t>
      </w:r>
      <w:r>
        <w:rPr>
          <w:rFonts w:hint="eastAsia"/>
          <w:i/>
          <w:color w:val="00B050"/>
        </w:rPr>
        <w:t>，包括主要数据流走向，</w:t>
      </w:r>
      <w:r>
        <w:rPr>
          <w:rFonts w:hint="eastAsia"/>
          <w:i/>
          <w:color w:val="00B050"/>
        </w:rPr>
        <w:t>Harden</w:t>
      </w:r>
      <w:r>
        <w:rPr>
          <w:i/>
          <w:color w:val="00B050"/>
        </w:rPr>
        <w:t xml:space="preserve"> </w:t>
      </w:r>
      <w:r>
        <w:rPr>
          <w:rFonts w:hint="eastAsia"/>
          <w:i/>
          <w:color w:val="00B050"/>
        </w:rPr>
        <w:t>Block</w:t>
      </w:r>
      <w:r>
        <w:rPr>
          <w:rFonts w:hint="eastAsia"/>
          <w:i/>
          <w:color w:val="00B050"/>
        </w:rPr>
        <w:t>的接口连接等。</w:t>
      </w:r>
    </w:p>
    <w:p w:rsidR="003E5667" w:rsidRDefault="003E5667" w:rsidP="003E5667">
      <w:pPr>
        <w:pStyle w:val="1-"/>
        <w:ind w:firstLineChars="0" w:firstLine="0"/>
      </w:pPr>
    </w:p>
    <w:p w:rsidR="003E5667" w:rsidRDefault="003E5667" w:rsidP="003E5667">
      <w:pPr>
        <w:pStyle w:val="1-"/>
        <w:ind w:firstLineChars="0" w:firstLine="0"/>
      </w:pPr>
    </w:p>
    <w:p w:rsidR="003E5667" w:rsidRDefault="003E5667" w:rsidP="003E5667">
      <w:pPr>
        <w:pStyle w:val="1"/>
      </w:pPr>
      <w:bookmarkStart w:id="98" w:name="_Toc49863008"/>
      <w:bookmarkStart w:id="99" w:name="_Toc153472660"/>
      <w:bookmarkStart w:id="100" w:name="_Toc175142391"/>
      <w:r>
        <w:t>Known Issues and Future Work</w:t>
      </w:r>
      <w:bookmarkEnd w:id="98"/>
      <w:bookmarkEnd w:id="99"/>
      <w:bookmarkEnd w:id="100"/>
    </w:p>
    <w:p w:rsidR="003E5667" w:rsidRPr="003E5667" w:rsidRDefault="003E5667" w:rsidP="003E5667">
      <w:pPr>
        <w:autoSpaceDE w:val="0"/>
        <w:autoSpaceDN w:val="0"/>
        <w:adjustRightInd w:val="0"/>
        <w:spacing w:beforeLines="50" w:before="156" w:afterLines="50" w:after="156" w:line="288" w:lineRule="auto"/>
        <w:ind w:left="431"/>
        <w:rPr>
          <w:rFonts w:ascii="ArialMT" w:hAnsi="ArialMT" w:cs="ArialMT"/>
          <w:i/>
          <w:color w:val="FF0000"/>
          <w:sz w:val="24"/>
          <w:szCs w:val="24"/>
        </w:rPr>
      </w:pPr>
      <w:r w:rsidRPr="003E5667">
        <w:rPr>
          <w:rFonts w:ascii="ArialMT" w:hAnsi="ArialMT" w:cs="ArialMT"/>
          <w:i/>
          <w:color w:val="FF0000"/>
          <w:sz w:val="24"/>
          <w:szCs w:val="24"/>
        </w:rPr>
        <w:t>&lt;List the known issues or working around of your module in this chapter, if there is any enhancement plan or future work, please also put them here.&gt;</w:t>
      </w:r>
    </w:p>
    <w:p w:rsidR="003E5667" w:rsidRPr="003E5667" w:rsidRDefault="003E5667" w:rsidP="003E5667">
      <w:pPr>
        <w:pStyle w:val="1-"/>
        <w:ind w:firstLine="480"/>
        <w:rPr>
          <w:szCs w:val="24"/>
        </w:rPr>
      </w:pPr>
      <w:r w:rsidRPr="003E5667">
        <w:rPr>
          <w:szCs w:val="24"/>
        </w:rPr>
        <w:t>XXX</w:t>
      </w:r>
    </w:p>
    <w:p w:rsidR="003E5667" w:rsidRDefault="003E5667" w:rsidP="003E5667">
      <w:pPr>
        <w:pStyle w:val="1-"/>
        <w:ind w:firstLineChars="0" w:firstLine="0"/>
      </w:pPr>
    </w:p>
    <w:p w:rsidR="003E5667" w:rsidRDefault="003E5667" w:rsidP="003E5667">
      <w:pPr>
        <w:pStyle w:val="1-"/>
        <w:ind w:firstLineChars="0" w:firstLine="0"/>
      </w:pPr>
    </w:p>
    <w:p w:rsidR="003E5667" w:rsidRDefault="003E5667" w:rsidP="003E5667">
      <w:pPr>
        <w:pStyle w:val="1-"/>
        <w:ind w:firstLineChars="0" w:firstLine="0"/>
      </w:pPr>
    </w:p>
    <w:p w:rsidR="003E5667" w:rsidRDefault="003E5667" w:rsidP="003E5667">
      <w:pPr>
        <w:pStyle w:val="1-"/>
        <w:ind w:firstLineChars="0" w:firstLine="0"/>
      </w:pPr>
    </w:p>
    <w:p w:rsidR="00CC20C8" w:rsidRPr="00CC20C8" w:rsidRDefault="00CC20C8" w:rsidP="003E5667">
      <w:pPr>
        <w:pStyle w:val="1-"/>
        <w:ind w:firstLineChars="0" w:firstLine="0"/>
      </w:pPr>
    </w:p>
    <w:sectPr w:rsidR="00CC20C8" w:rsidRPr="00CC20C8" w:rsidSect="00373D86">
      <w:headerReference w:type="default" r:id="rId28"/>
      <w:pgSz w:w="11906" w:h="16838"/>
      <w:pgMar w:top="1440" w:right="1797" w:bottom="851" w:left="1797" w:header="850" w:footer="284" w:gutter="0"/>
      <w:cols w:space="425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34">
      <wne:acd wne:acdName="acd3"/>
    </wne:keymap>
    <wne:keymap wne:kcmPrimary="0235">
      <wne:acd wne:acdName="acd4"/>
    </wne:keymap>
    <wne:keymap wne:kcmPrimary="0236">
      <wne:acd wne:acdName="acd5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</wne:acdManifest>
  </wne:toolbars>
  <wne:acds>
    <wne:acd wne:argValue="AgAHaJiYIAAxACwAMQAtAAdomJgxAA==" wne:acdName="acd0" wne:fciIndexBasedOn="0065"/>
    <wne:acd wne:argValue="AgAHaJiYIAAyACwAMQAtAAdomJgyAA==" wne:acdName="acd1" wne:fciIndexBasedOn="0065"/>
    <wne:acd wne:argValue="AgAHaJiYIAAzACwAMQAtAAdomJgzAA==" wne:acdName="acd2" wne:fciIndexBasedOn="0065"/>
    <wne:acd wne:argValue="AgAHaJiYIAA0ACwAMQAtAAdomJg0AA==" wne:acdName="acd3" wne:fciIndexBasedOn="0065"/>
    <wne:acd wne:argValue="AgAHaJiYIAA1ACwAMQAtAAdomJg1AA==" wne:acdName="acd4" wne:fciIndexBasedOn="0065"/>
    <wne:acd wne:argValue="AgAHaJiYIAA2ACwAMQAtAAdomJg2AA==" wne:acdName="acd5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4EA0" w:rsidRDefault="006B4EA0" w:rsidP="00314F89">
      <w:r>
        <w:separator/>
      </w:r>
    </w:p>
    <w:p w:rsidR="006B4EA0" w:rsidRDefault="006B4EA0"/>
  </w:endnote>
  <w:endnote w:type="continuationSeparator" w:id="0">
    <w:p w:rsidR="006B4EA0" w:rsidRDefault="006B4EA0" w:rsidP="00314F89">
      <w:r>
        <w:continuationSeparator/>
      </w:r>
    </w:p>
    <w:p w:rsidR="006B4EA0" w:rsidRDefault="006B4EA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norBidi">
    <w:altName w:val="Times New Roman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0D31" w:rsidRDefault="007E0D31" w:rsidP="00E169D2">
    <w:pPr>
      <w:pStyle w:val="a5"/>
      <w:jc w:val="center"/>
    </w:pPr>
    <w:r w:rsidRPr="001463C2">
      <w:rPr>
        <w:rFonts w:hint="eastAsia"/>
        <w:lang w:val="zh-CN"/>
      </w:rPr>
      <w:t>第</w:t>
    </w:r>
    <w:r w:rsidRPr="001463C2">
      <w:fldChar w:fldCharType="begin"/>
    </w:r>
    <w:r w:rsidRPr="001463C2">
      <w:instrText>PAGE  \* Arabic  \* MERGEFORMAT</w:instrText>
    </w:r>
    <w:r w:rsidRPr="001463C2">
      <w:fldChar w:fldCharType="separate"/>
    </w:r>
    <w:r w:rsidR="00B014AD" w:rsidRPr="00B014AD">
      <w:rPr>
        <w:noProof/>
        <w:lang w:val="zh-CN"/>
      </w:rPr>
      <w:t>23</w:t>
    </w:r>
    <w:r w:rsidRPr="001463C2">
      <w:fldChar w:fldCharType="end"/>
    </w:r>
    <w:r w:rsidRPr="001463C2">
      <w:rPr>
        <w:lang w:val="zh-CN"/>
      </w:rPr>
      <w:t xml:space="preserve"> </w:t>
    </w:r>
    <w:r w:rsidRPr="001463C2">
      <w:rPr>
        <w:rFonts w:hint="eastAsia"/>
        <w:lang w:val="zh-CN"/>
      </w:rPr>
      <w:t>页</w:t>
    </w:r>
    <w:r w:rsidRPr="001463C2">
      <w:rPr>
        <w:lang w:val="zh-CN"/>
      </w:rPr>
      <w:t>/</w:t>
    </w:r>
    <w:r w:rsidRPr="001463C2">
      <w:rPr>
        <w:rFonts w:hint="eastAsia"/>
        <w:lang w:val="zh-CN"/>
      </w:rPr>
      <w:t>共</w:t>
    </w:r>
    <w:fldSimple w:instr="NUMPAGES  \* Arabic  \* MERGEFORMAT">
      <w:r w:rsidR="00B014AD" w:rsidRPr="00B014AD">
        <w:rPr>
          <w:noProof/>
          <w:lang w:val="zh-CN"/>
        </w:rPr>
        <w:t>30</w:t>
      </w:r>
    </w:fldSimple>
    <w:r w:rsidRPr="001463C2"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4EA0" w:rsidRDefault="006B4EA0" w:rsidP="00314F89">
      <w:r>
        <w:separator/>
      </w:r>
    </w:p>
    <w:p w:rsidR="006B4EA0" w:rsidRDefault="006B4EA0"/>
  </w:footnote>
  <w:footnote w:type="continuationSeparator" w:id="0">
    <w:p w:rsidR="006B4EA0" w:rsidRDefault="006B4EA0" w:rsidP="00314F89">
      <w:r>
        <w:continuationSeparator/>
      </w:r>
    </w:p>
    <w:p w:rsidR="006B4EA0" w:rsidRDefault="006B4EA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0D31" w:rsidRPr="005B6B68" w:rsidRDefault="007E0D31" w:rsidP="00CE2F3D">
    <w:pPr>
      <w:pStyle w:val="a3"/>
      <w:pBdr>
        <w:bottom w:val="single" w:sz="4" w:space="1" w:color="auto"/>
      </w:pBdr>
      <w:tabs>
        <w:tab w:val="clear" w:pos="8306"/>
      </w:tabs>
      <w:ind w:right="-1"/>
      <w:jc w:val="left"/>
    </w:pPr>
    <w:r>
      <w:rPr>
        <w:rFonts w:hint="eastAsia"/>
        <w:noProof/>
        <w:sz w:val="20"/>
        <w:szCs w:val="28"/>
      </w:rPr>
      <w:t>算能科技</w:t>
    </w:r>
    <w:r>
      <w:rPr>
        <w:rFonts w:hint="eastAsia"/>
      </w:rPr>
      <w:t xml:space="preserve"> </w:t>
    </w:r>
    <w:r>
      <w:t xml:space="preserve">                                                              </w:t>
    </w:r>
    <w:r w:rsidRPr="005B6B68">
      <w:rPr>
        <w:rFonts w:hint="eastAsia"/>
      </w:rPr>
      <w:t>内部资料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0D31" w:rsidRPr="005B6B68" w:rsidRDefault="007E0D31" w:rsidP="00CE2F3D">
    <w:pPr>
      <w:pStyle w:val="a3"/>
      <w:pBdr>
        <w:bottom w:val="single" w:sz="4" w:space="1" w:color="auto"/>
      </w:pBdr>
      <w:tabs>
        <w:tab w:val="clear" w:pos="8306"/>
      </w:tabs>
      <w:ind w:right="-1"/>
      <w:jc w:val="left"/>
    </w:pPr>
    <w:r>
      <w:rPr>
        <w:rFonts w:hint="eastAsia"/>
        <w:noProof/>
        <w:sz w:val="20"/>
        <w:szCs w:val="28"/>
      </w:rPr>
      <w:t>算能科技</w:t>
    </w:r>
    <w:r>
      <w:rPr>
        <w:rFonts w:hint="eastAsia"/>
      </w:rPr>
      <w:t xml:space="preserve"> </w:t>
    </w:r>
    <w:r>
      <w:t xml:space="preserve">                                                              </w:t>
    </w:r>
    <w:r w:rsidRPr="005B6B68">
      <w:rPr>
        <w:rFonts w:hint="eastAsia"/>
      </w:rPr>
      <w:t>内部资料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5130D"/>
    <w:multiLevelType w:val="hybridMultilevel"/>
    <w:tmpl w:val="24182A0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3BC6EDE"/>
    <w:multiLevelType w:val="hybridMultilevel"/>
    <w:tmpl w:val="6FA0CDB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9">
      <w:start w:val="1"/>
      <w:numFmt w:val="lowerLetter"/>
      <w:lvlText w:val="%3)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AB7949"/>
    <w:multiLevelType w:val="multilevel"/>
    <w:tmpl w:val="6BE816BC"/>
    <w:lvl w:ilvl="0">
      <w:start w:val="1"/>
      <w:numFmt w:val="decimal"/>
      <w:lvlText w:val="%1"/>
      <w:lvlJc w:val="left"/>
      <w:pPr>
        <w:tabs>
          <w:tab w:val="num" w:pos="792"/>
        </w:tabs>
        <w:ind w:left="79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36"/>
        </w:tabs>
        <w:ind w:left="93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927"/>
        </w:tabs>
        <w:ind w:left="4216" w:hanging="3856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eastAsia"/>
      </w:rPr>
    </w:lvl>
  </w:abstractNum>
  <w:abstractNum w:abstractNumId="3" w15:restartNumberingAfterBreak="0">
    <w:nsid w:val="11842943"/>
    <w:multiLevelType w:val="hybridMultilevel"/>
    <w:tmpl w:val="602E47FC"/>
    <w:lvl w:ilvl="0" w:tplc="04090001">
      <w:start w:val="1"/>
      <w:numFmt w:val="bullet"/>
      <w:lvlText w:val=""/>
      <w:lvlJc w:val="left"/>
      <w:pPr>
        <w:ind w:left="11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4" w15:restartNumberingAfterBreak="0">
    <w:nsid w:val="1ACD5AE9"/>
    <w:multiLevelType w:val="hybridMultilevel"/>
    <w:tmpl w:val="D91A5C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AD51120"/>
    <w:multiLevelType w:val="hybridMultilevel"/>
    <w:tmpl w:val="38F68644"/>
    <w:lvl w:ilvl="0" w:tplc="04090001">
      <w:start w:val="1"/>
      <w:numFmt w:val="bullet"/>
      <w:lvlText w:val=""/>
      <w:lvlJc w:val="left"/>
      <w:pPr>
        <w:ind w:left="11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6" w15:restartNumberingAfterBreak="0">
    <w:nsid w:val="1E711B44"/>
    <w:multiLevelType w:val="hybridMultilevel"/>
    <w:tmpl w:val="094AA17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21795237"/>
    <w:multiLevelType w:val="hybridMultilevel"/>
    <w:tmpl w:val="8826C39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7F4EEF"/>
    <w:multiLevelType w:val="hybridMultilevel"/>
    <w:tmpl w:val="E54E6CD0"/>
    <w:lvl w:ilvl="0" w:tplc="04090001">
      <w:start w:val="1"/>
      <w:numFmt w:val="bullet"/>
      <w:lvlText w:val=""/>
      <w:lvlJc w:val="left"/>
      <w:pPr>
        <w:ind w:left="90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34D87F0E"/>
    <w:multiLevelType w:val="multilevel"/>
    <w:tmpl w:val="6BE816BC"/>
    <w:lvl w:ilvl="0">
      <w:start w:val="1"/>
      <w:numFmt w:val="decimal"/>
      <w:lvlText w:val="%1"/>
      <w:lvlJc w:val="left"/>
      <w:pPr>
        <w:tabs>
          <w:tab w:val="num" w:pos="792"/>
        </w:tabs>
        <w:ind w:left="79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36"/>
        </w:tabs>
        <w:ind w:left="93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927"/>
        </w:tabs>
        <w:ind w:left="4216" w:hanging="3856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eastAsia"/>
      </w:rPr>
    </w:lvl>
  </w:abstractNum>
  <w:abstractNum w:abstractNumId="10" w15:restartNumberingAfterBreak="0">
    <w:nsid w:val="3A4B10A0"/>
    <w:multiLevelType w:val="multilevel"/>
    <w:tmpl w:val="A322DF6C"/>
    <w:lvl w:ilvl="0">
      <w:start w:val="1"/>
      <w:numFmt w:val="decimal"/>
      <w:pStyle w:val="1"/>
      <w:lvlText w:val="%1"/>
      <w:lvlJc w:val="left"/>
      <w:pPr>
        <w:ind w:left="420" w:hanging="420"/>
      </w:pPr>
      <w:rPr>
        <w:rFonts w:ascii="Times New Roman" w:eastAsia="宋体" w:hAnsi="Times New Roman"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31"/>
        </w:tabs>
        <w:ind w:left="431" w:hanging="431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431"/>
        </w:tabs>
        <w:ind w:left="431" w:hanging="431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431"/>
        </w:tabs>
        <w:ind w:left="431" w:hanging="431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431"/>
        </w:tabs>
        <w:ind w:left="431" w:hanging="431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431"/>
        </w:tabs>
        <w:ind w:left="431" w:hanging="431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3A6569CF"/>
    <w:multiLevelType w:val="hybridMultilevel"/>
    <w:tmpl w:val="D94E138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D342BDB"/>
    <w:multiLevelType w:val="hybridMultilevel"/>
    <w:tmpl w:val="219835BC"/>
    <w:lvl w:ilvl="0" w:tplc="AFD2774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081473D"/>
    <w:multiLevelType w:val="hybridMultilevel"/>
    <w:tmpl w:val="6AE65F90"/>
    <w:lvl w:ilvl="0" w:tplc="04090001">
      <w:start w:val="1"/>
      <w:numFmt w:val="bullet"/>
      <w:lvlText w:val=""/>
      <w:lvlJc w:val="left"/>
      <w:pPr>
        <w:ind w:left="11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14" w15:restartNumberingAfterBreak="0">
    <w:nsid w:val="46DA5F0F"/>
    <w:multiLevelType w:val="hybridMultilevel"/>
    <w:tmpl w:val="F9F4BB5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9">
      <w:start w:val="1"/>
      <w:numFmt w:val="lowerLetter"/>
      <w:lvlText w:val="%3)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A1370A1"/>
    <w:multiLevelType w:val="multilevel"/>
    <w:tmpl w:val="BD8EA190"/>
    <w:lvl w:ilvl="0">
      <w:start w:val="1"/>
      <w:numFmt w:val="lowerLetter"/>
      <w:pStyle w:val="C503-"/>
      <w:lvlText w:val="%1."/>
      <w:lvlJc w:val="left"/>
      <w:pPr>
        <w:tabs>
          <w:tab w:val="num" w:pos="964"/>
        </w:tabs>
        <w:ind w:left="539" w:firstLine="0"/>
      </w:pPr>
      <w:rPr>
        <w:rFonts w:ascii="Times New Roman" w:eastAsia="宋体" w:hAnsi="Times New Roman" w:cs="Times New Roman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:em w:val="none"/>
      </w:rPr>
    </w:lvl>
    <w:lvl w:ilvl="1">
      <w:start w:val="1"/>
      <w:numFmt w:val="decimal"/>
      <w:pStyle w:val="C503-"/>
      <w:lvlText w:val="%2)"/>
      <w:lvlJc w:val="left"/>
      <w:pPr>
        <w:tabs>
          <w:tab w:val="num" w:pos="1418"/>
        </w:tabs>
        <w:ind w:left="851" w:firstLine="0"/>
      </w:pPr>
      <w:rPr>
        <w:rFonts w:ascii="Times New Roman" w:eastAsia="宋体" w:hAnsi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982"/>
        </w:tabs>
        <w:ind w:left="925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175"/>
        </w:tabs>
        <w:ind w:left="1118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1368"/>
        </w:tabs>
        <w:ind w:left="1311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1561"/>
        </w:tabs>
        <w:ind w:left="1504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1754"/>
        </w:tabs>
        <w:ind w:left="1697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1947"/>
        </w:tabs>
        <w:ind w:left="189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2140"/>
        </w:tabs>
        <w:ind w:left="2083" w:firstLine="0"/>
      </w:pPr>
      <w:rPr>
        <w:rFonts w:hint="eastAsia"/>
      </w:rPr>
    </w:lvl>
  </w:abstractNum>
  <w:abstractNum w:abstractNumId="16" w15:restartNumberingAfterBreak="0">
    <w:nsid w:val="4DB15097"/>
    <w:multiLevelType w:val="hybridMultilevel"/>
    <w:tmpl w:val="EB187DF0"/>
    <w:lvl w:ilvl="0" w:tplc="BB3EB63C">
      <w:start w:val="1"/>
      <w:numFmt w:val="decimal"/>
      <w:pStyle w:val="77"/>
      <w:lvlText w:val="7.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578F615B"/>
    <w:multiLevelType w:val="hybridMultilevel"/>
    <w:tmpl w:val="381AB0B6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606B216F"/>
    <w:multiLevelType w:val="hybridMultilevel"/>
    <w:tmpl w:val="F404FD4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DF04DBA"/>
    <w:multiLevelType w:val="hybridMultilevel"/>
    <w:tmpl w:val="8230FD14"/>
    <w:lvl w:ilvl="0" w:tplc="05F0333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F347721"/>
    <w:multiLevelType w:val="hybridMultilevel"/>
    <w:tmpl w:val="87E6E84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7A80EC38">
      <w:start w:val="1"/>
      <w:numFmt w:val="decimal"/>
      <w:lvlText w:val="%2)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AC3500B"/>
    <w:multiLevelType w:val="hybridMultilevel"/>
    <w:tmpl w:val="094AA17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7AD5167A"/>
    <w:multiLevelType w:val="hybridMultilevel"/>
    <w:tmpl w:val="F404FD4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DF03345"/>
    <w:multiLevelType w:val="multilevel"/>
    <w:tmpl w:val="2C60D85C"/>
    <w:lvl w:ilvl="0">
      <w:start w:val="6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15" w:hanging="600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1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6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4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20" w:hanging="1800"/>
      </w:pPr>
      <w:rPr>
        <w:rFonts w:hint="default"/>
      </w:rPr>
    </w:lvl>
  </w:abstractNum>
  <w:abstractNum w:abstractNumId="24" w15:restartNumberingAfterBreak="0">
    <w:nsid w:val="7E704FF3"/>
    <w:multiLevelType w:val="multilevel"/>
    <w:tmpl w:val="E5DA6B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10"/>
  </w:num>
  <w:num w:numId="2">
    <w:abstractNumId w:val="22"/>
  </w:num>
  <w:num w:numId="3">
    <w:abstractNumId w:val="20"/>
  </w:num>
  <w:num w:numId="4">
    <w:abstractNumId w:val="18"/>
  </w:num>
  <w:num w:numId="5">
    <w:abstractNumId w:val="1"/>
  </w:num>
  <w:num w:numId="6">
    <w:abstractNumId w:val="7"/>
  </w:num>
  <w:num w:numId="7">
    <w:abstractNumId w:val="21"/>
  </w:num>
  <w:num w:numId="8">
    <w:abstractNumId w:val="11"/>
  </w:num>
  <w:num w:numId="9">
    <w:abstractNumId w:val="4"/>
  </w:num>
  <w:num w:numId="10">
    <w:abstractNumId w:val="15"/>
  </w:num>
  <w:num w:numId="11">
    <w:abstractNumId w:val="6"/>
  </w:num>
  <w:num w:numId="12">
    <w:abstractNumId w:val="19"/>
  </w:num>
  <w:num w:numId="13">
    <w:abstractNumId w:val="12"/>
  </w:num>
  <w:num w:numId="14">
    <w:abstractNumId w:val="17"/>
  </w:num>
  <w:num w:numId="15">
    <w:abstractNumId w:val="14"/>
  </w:num>
  <w:num w:numId="16">
    <w:abstractNumId w:val="0"/>
  </w:num>
  <w:num w:numId="17">
    <w:abstractNumId w:val="5"/>
  </w:num>
  <w:num w:numId="18">
    <w:abstractNumId w:val="9"/>
  </w:num>
  <w:num w:numId="19">
    <w:abstractNumId w:val="8"/>
  </w:num>
  <w:num w:numId="20">
    <w:abstractNumId w:val="13"/>
  </w:num>
  <w:num w:numId="21">
    <w:abstractNumId w:val="3"/>
  </w:num>
  <w:num w:numId="22">
    <w:abstractNumId w:val="2"/>
  </w:num>
  <w:num w:numId="23">
    <w:abstractNumId w:val="16"/>
  </w:num>
  <w:num w:numId="24">
    <w:abstractNumId w:val="23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28E"/>
    <w:rsid w:val="000144FD"/>
    <w:rsid w:val="00015534"/>
    <w:rsid w:val="0002158F"/>
    <w:rsid w:val="0004022D"/>
    <w:rsid w:val="00044986"/>
    <w:rsid w:val="00046A22"/>
    <w:rsid w:val="00052D4D"/>
    <w:rsid w:val="00052F33"/>
    <w:rsid w:val="000703C1"/>
    <w:rsid w:val="000747F5"/>
    <w:rsid w:val="00093A99"/>
    <w:rsid w:val="00097A03"/>
    <w:rsid w:val="000A026C"/>
    <w:rsid w:val="000A1E21"/>
    <w:rsid w:val="000A5FEE"/>
    <w:rsid w:val="000B306A"/>
    <w:rsid w:val="000B4EBB"/>
    <w:rsid w:val="000D6947"/>
    <w:rsid w:val="000D7544"/>
    <w:rsid w:val="000E3A5B"/>
    <w:rsid w:val="000E678E"/>
    <w:rsid w:val="000E7390"/>
    <w:rsid w:val="000F74AF"/>
    <w:rsid w:val="0010476E"/>
    <w:rsid w:val="001102DD"/>
    <w:rsid w:val="001113E0"/>
    <w:rsid w:val="00113765"/>
    <w:rsid w:val="00114BC9"/>
    <w:rsid w:val="0012030D"/>
    <w:rsid w:val="00121117"/>
    <w:rsid w:val="0012444D"/>
    <w:rsid w:val="00130658"/>
    <w:rsid w:val="001321BE"/>
    <w:rsid w:val="00132284"/>
    <w:rsid w:val="00136496"/>
    <w:rsid w:val="00137EBE"/>
    <w:rsid w:val="00157C23"/>
    <w:rsid w:val="00162225"/>
    <w:rsid w:val="001635BC"/>
    <w:rsid w:val="00170F72"/>
    <w:rsid w:val="00171BF6"/>
    <w:rsid w:val="00172E58"/>
    <w:rsid w:val="00173735"/>
    <w:rsid w:val="001738D6"/>
    <w:rsid w:val="00180959"/>
    <w:rsid w:val="0019040B"/>
    <w:rsid w:val="00190B85"/>
    <w:rsid w:val="00195730"/>
    <w:rsid w:val="001977D6"/>
    <w:rsid w:val="001A0B2F"/>
    <w:rsid w:val="001A2883"/>
    <w:rsid w:val="001B0712"/>
    <w:rsid w:val="001B4B51"/>
    <w:rsid w:val="001B6D0A"/>
    <w:rsid w:val="001C43ED"/>
    <w:rsid w:val="001E6CB6"/>
    <w:rsid w:val="001E7213"/>
    <w:rsid w:val="001F029C"/>
    <w:rsid w:val="001F13B6"/>
    <w:rsid w:val="00202A82"/>
    <w:rsid w:val="0020495E"/>
    <w:rsid w:val="00205E0A"/>
    <w:rsid w:val="002124AD"/>
    <w:rsid w:val="00213289"/>
    <w:rsid w:val="0021329E"/>
    <w:rsid w:val="0021412C"/>
    <w:rsid w:val="002164F4"/>
    <w:rsid w:val="0022276A"/>
    <w:rsid w:val="0023401A"/>
    <w:rsid w:val="002464A4"/>
    <w:rsid w:val="00253B1B"/>
    <w:rsid w:val="00254370"/>
    <w:rsid w:val="002551CD"/>
    <w:rsid w:val="002607A2"/>
    <w:rsid w:val="0026783B"/>
    <w:rsid w:val="00271572"/>
    <w:rsid w:val="002847CE"/>
    <w:rsid w:val="00296DCC"/>
    <w:rsid w:val="002A6F90"/>
    <w:rsid w:val="002A75FB"/>
    <w:rsid w:val="002B2314"/>
    <w:rsid w:val="002B2FAF"/>
    <w:rsid w:val="002B7595"/>
    <w:rsid w:val="002D6AA1"/>
    <w:rsid w:val="002D6ACD"/>
    <w:rsid w:val="002E619B"/>
    <w:rsid w:val="002F2B85"/>
    <w:rsid w:val="002F689D"/>
    <w:rsid w:val="0030004B"/>
    <w:rsid w:val="00307283"/>
    <w:rsid w:val="00307909"/>
    <w:rsid w:val="00311F30"/>
    <w:rsid w:val="00314F89"/>
    <w:rsid w:val="00317A72"/>
    <w:rsid w:val="00325BC7"/>
    <w:rsid w:val="0033649F"/>
    <w:rsid w:val="00336B51"/>
    <w:rsid w:val="003415D5"/>
    <w:rsid w:val="00347A61"/>
    <w:rsid w:val="003550DF"/>
    <w:rsid w:val="00367787"/>
    <w:rsid w:val="00373D86"/>
    <w:rsid w:val="00376FD7"/>
    <w:rsid w:val="00381F3B"/>
    <w:rsid w:val="00382D65"/>
    <w:rsid w:val="0038379E"/>
    <w:rsid w:val="003A09F2"/>
    <w:rsid w:val="003A10EB"/>
    <w:rsid w:val="003A3356"/>
    <w:rsid w:val="003A56A5"/>
    <w:rsid w:val="003A7C5E"/>
    <w:rsid w:val="003B1252"/>
    <w:rsid w:val="003B59D6"/>
    <w:rsid w:val="003B6343"/>
    <w:rsid w:val="003C1BA5"/>
    <w:rsid w:val="003C2190"/>
    <w:rsid w:val="003C31C6"/>
    <w:rsid w:val="003D0AAC"/>
    <w:rsid w:val="003D15FC"/>
    <w:rsid w:val="003E3DE4"/>
    <w:rsid w:val="003E5667"/>
    <w:rsid w:val="003F207E"/>
    <w:rsid w:val="003F3F0F"/>
    <w:rsid w:val="003F5FD7"/>
    <w:rsid w:val="00400753"/>
    <w:rsid w:val="004024AF"/>
    <w:rsid w:val="0040367C"/>
    <w:rsid w:val="00413A08"/>
    <w:rsid w:val="00421EFF"/>
    <w:rsid w:val="00422C1E"/>
    <w:rsid w:val="004344E1"/>
    <w:rsid w:val="00436D10"/>
    <w:rsid w:val="00437335"/>
    <w:rsid w:val="00456A65"/>
    <w:rsid w:val="004617C3"/>
    <w:rsid w:val="0046273E"/>
    <w:rsid w:val="00467579"/>
    <w:rsid w:val="004711FB"/>
    <w:rsid w:val="00476B4D"/>
    <w:rsid w:val="00477A64"/>
    <w:rsid w:val="00483636"/>
    <w:rsid w:val="004A6690"/>
    <w:rsid w:val="004B5B50"/>
    <w:rsid w:val="004C0763"/>
    <w:rsid w:val="004C772D"/>
    <w:rsid w:val="004D1BFE"/>
    <w:rsid w:val="004D1D49"/>
    <w:rsid w:val="004D1F02"/>
    <w:rsid w:val="004D3EBC"/>
    <w:rsid w:val="004D42BC"/>
    <w:rsid w:val="004E2ADB"/>
    <w:rsid w:val="004F12DC"/>
    <w:rsid w:val="005104CB"/>
    <w:rsid w:val="00515C83"/>
    <w:rsid w:val="0051628E"/>
    <w:rsid w:val="0052786E"/>
    <w:rsid w:val="00534D73"/>
    <w:rsid w:val="00541FAF"/>
    <w:rsid w:val="00554DE5"/>
    <w:rsid w:val="0055509A"/>
    <w:rsid w:val="00555EB0"/>
    <w:rsid w:val="00556ECE"/>
    <w:rsid w:val="00563D92"/>
    <w:rsid w:val="005641B3"/>
    <w:rsid w:val="005719E3"/>
    <w:rsid w:val="00586843"/>
    <w:rsid w:val="00590507"/>
    <w:rsid w:val="005A1D72"/>
    <w:rsid w:val="005B05B5"/>
    <w:rsid w:val="005B1D96"/>
    <w:rsid w:val="005D7BC1"/>
    <w:rsid w:val="005E39D3"/>
    <w:rsid w:val="005E4EAF"/>
    <w:rsid w:val="005E6A33"/>
    <w:rsid w:val="005F0A29"/>
    <w:rsid w:val="005F1327"/>
    <w:rsid w:val="005F471E"/>
    <w:rsid w:val="00612C9E"/>
    <w:rsid w:val="00612F5E"/>
    <w:rsid w:val="00615687"/>
    <w:rsid w:val="00615C53"/>
    <w:rsid w:val="00622F78"/>
    <w:rsid w:val="00626FF0"/>
    <w:rsid w:val="00637BC8"/>
    <w:rsid w:val="00642819"/>
    <w:rsid w:val="00647267"/>
    <w:rsid w:val="00653DCC"/>
    <w:rsid w:val="0065447B"/>
    <w:rsid w:val="006569BF"/>
    <w:rsid w:val="006573C0"/>
    <w:rsid w:val="006602CB"/>
    <w:rsid w:val="006628FB"/>
    <w:rsid w:val="006710DB"/>
    <w:rsid w:val="00671926"/>
    <w:rsid w:val="0068390F"/>
    <w:rsid w:val="00685E1F"/>
    <w:rsid w:val="00691578"/>
    <w:rsid w:val="006944DE"/>
    <w:rsid w:val="00695943"/>
    <w:rsid w:val="006A034D"/>
    <w:rsid w:val="006A1A9B"/>
    <w:rsid w:val="006B4EA0"/>
    <w:rsid w:val="006B50C2"/>
    <w:rsid w:val="006C4712"/>
    <w:rsid w:val="006D1848"/>
    <w:rsid w:val="006D5051"/>
    <w:rsid w:val="006D53EC"/>
    <w:rsid w:val="006D6581"/>
    <w:rsid w:val="006D6F3D"/>
    <w:rsid w:val="006D7347"/>
    <w:rsid w:val="006F40EB"/>
    <w:rsid w:val="00705F48"/>
    <w:rsid w:val="00711FF0"/>
    <w:rsid w:val="007126A7"/>
    <w:rsid w:val="00717B59"/>
    <w:rsid w:val="007240BC"/>
    <w:rsid w:val="00727E2A"/>
    <w:rsid w:val="00737374"/>
    <w:rsid w:val="00745285"/>
    <w:rsid w:val="00753128"/>
    <w:rsid w:val="00775978"/>
    <w:rsid w:val="007779B2"/>
    <w:rsid w:val="00777DEE"/>
    <w:rsid w:val="00782184"/>
    <w:rsid w:val="00784B64"/>
    <w:rsid w:val="007872AC"/>
    <w:rsid w:val="00793311"/>
    <w:rsid w:val="00793C96"/>
    <w:rsid w:val="00794CB4"/>
    <w:rsid w:val="00794F77"/>
    <w:rsid w:val="00797D2D"/>
    <w:rsid w:val="007A5D0E"/>
    <w:rsid w:val="007A60F1"/>
    <w:rsid w:val="007D0D47"/>
    <w:rsid w:val="007E0D31"/>
    <w:rsid w:val="007E1881"/>
    <w:rsid w:val="007E3BCA"/>
    <w:rsid w:val="007F6723"/>
    <w:rsid w:val="008036A5"/>
    <w:rsid w:val="0081296E"/>
    <w:rsid w:val="00813D19"/>
    <w:rsid w:val="0082075B"/>
    <w:rsid w:val="00826948"/>
    <w:rsid w:val="008334C4"/>
    <w:rsid w:val="00835359"/>
    <w:rsid w:val="008377F4"/>
    <w:rsid w:val="00852E2C"/>
    <w:rsid w:val="00854C1C"/>
    <w:rsid w:val="008556F3"/>
    <w:rsid w:val="00855D70"/>
    <w:rsid w:val="008564F7"/>
    <w:rsid w:val="0086123A"/>
    <w:rsid w:val="00863854"/>
    <w:rsid w:val="008700A5"/>
    <w:rsid w:val="008737E1"/>
    <w:rsid w:val="00876997"/>
    <w:rsid w:val="00876B3D"/>
    <w:rsid w:val="00884347"/>
    <w:rsid w:val="008949EB"/>
    <w:rsid w:val="008957DD"/>
    <w:rsid w:val="00897276"/>
    <w:rsid w:val="008A0DB1"/>
    <w:rsid w:val="008B7137"/>
    <w:rsid w:val="008C3171"/>
    <w:rsid w:val="008C425A"/>
    <w:rsid w:val="008C781D"/>
    <w:rsid w:val="008D1FF3"/>
    <w:rsid w:val="008D3122"/>
    <w:rsid w:val="008D4AE9"/>
    <w:rsid w:val="008E06C5"/>
    <w:rsid w:val="008E0889"/>
    <w:rsid w:val="008E59F9"/>
    <w:rsid w:val="008E61D4"/>
    <w:rsid w:val="008F1038"/>
    <w:rsid w:val="00901F40"/>
    <w:rsid w:val="00903B49"/>
    <w:rsid w:val="00904845"/>
    <w:rsid w:val="00905443"/>
    <w:rsid w:val="00906C6F"/>
    <w:rsid w:val="00906E3A"/>
    <w:rsid w:val="009303A5"/>
    <w:rsid w:val="00935E6D"/>
    <w:rsid w:val="00936395"/>
    <w:rsid w:val="00937158"/>
    <w:rsid w:val="00937FA5"/>
    <w:rsid w:val="00950D38"/>
    <w:rsid w:val="009549AA"/>
    <w:rsid w:val="009575EF"/>
    <w:rsid w:val="009611CC"/>
    <w:rsid w:val="009647DE"/>
    <w:rsid w:val="0098653E"/>
    <w:rsid w:val="009905E3"/>
    <w:rsid w:val="00991AA3"/>
    <w:rsid w:val="00992A62"/>
    <w:rsid w:val="009B071B"/>
    <w:rsid w:val="009B1803"/>
    <w:rsid w:val="009B289E"/>
    <w:rsid w:val="009B3CA2"/>
    <w:rsid w:val="009B69DC"/>
    <w:rsid w:val="009B7B55"/>
    <w:rsid w:val="009C5AC5"/>
    <w:rsid w:val="009E14D4"/>
    <w:rsid w:val="009E2FCD"/>
    <w:rsid w:val="009E3C54"/>
    <w:rsid w:val="009E6A70"/>
    <w:rsid w:val="009F4A4E"/>
    <w:rsid w:val="00A1069F"/>
    <w:rsid w:val="00A24A1F"/>
    <w:rsid w:val="00A2599D"/>
    <w:rsid w:val="00A32799"/>
    <w:rsid w:val="00A363AD"/>
    <w:rsid w:val="00A40D14"/>
    <w:rsid w:val="00A41013"/>
    <w:rsid w:val="00A42EBB"/>
    <w:rsid w:val="00A629FF"/>
    <w:rsid w:val="00A7061E"/>
    <w:rsid w:val="00A71762"/>
    <w:rsid w:val="00A8017D"/>
    <w:rsid w:val="00A814B9"/>
    <w:rsid w:val="00A83ABF"/>
    <w:rsid w:val="00A9063A"/>
    <w:rsid w:val="00A92761"/>
    <w:rsid w:val="00A9406B"/>
    <w:rsid w:val="00AC7297"/>
    <w:rsid w:val="00AD12CD"/>
    <w:rsid w:val="00AE2220"/>
    <w:rsid w:val="00AE7662"/>
    <w:rsid w:val="00AE7C49"/>
    <w:rsid w:val="00AF1332"/>
    <w:rsid w:val="00AF621F"/>
    <w:rsid w:val="00B00989"/>
    <w:rsid w:val="00B014AD"/>
    <w:rsid w:val="00B05E44"/>
    <w:rsid w:val="00B07E1F"/>
    <w:rsid w:val="00B2784F"/>
    <w:rsid w:val="00B33C63"/>
    <w:rsid w:val="00B35D0B"/>
    <w:rsid w:val="00B40DB7"/>
    <w:rsid w:val="00B41FE5"/>
    <w:rsid w:val="00B43084"/>
    <w:rsid w:val="00B43D93"/>
    <w:rsid w:val="00B443FE"/>
    <w:rsid w:val="00B4492C"/>
    <w:rsid w:val="00B60349"/>
    <w:rsid w:val="00B64867"/>
    <w:rsid w:val="00B91318"/>
    <w:rsid w:val="00B92BFD"/>
    <w:rsid w:val="00B933E5"/>
    <w:rsid w:val="00BA00C7"/>
    <w:rsid w:val="00BA5C19"/>
    <w:rsid w:val="00BB430A"/>
    <w:rsid w:val="00BB52AB"/>
    <w:rsid w:val="00BB6F90"/>
    <w:rsid w:val="00BC3776"/>
    <w:rsid w:val="00BC71DB"/>
    <w:rsid w:val="00BC7DFF"/>
    <w:rsid w:val="00BD3A74"/>
    <w:rsid w:val="00BD4181"/>
    <w:rsid w:val="00BE63FD"/>
    <w:rsid w:val="00BE6F58"/>
    <w:rsid w:val="00C0610A"/>
    <w:rsid w:val="00C120E7"/>
    <w:rsid w:val="00C23A95"/>
    <w:rsid w:val="00C27076"/>
    <w:rsid w:val="00C41183"/>
    <w:rsid w:val="00C455EB"/>
    <w:rsid w:val="00C62197"/>
    <w:rsid w:val="00C63C70"/>
    <w:rsid w:val="00C70F4D"/>
    <w:rsid w:val="00C75A48"/>
    <w:rsid w:val="00C77D1B"/>
    <w:rsid w:val="00C81653"/>
    <w:rsid w:val="00C93551"/>
    <w:rsid w:val="00C943C7"/>
    <w:rsid w:val="00CA13E1"/>
    <w:rsid w:val="00CA3D7D"/>
    <w:rsid w:val="00CA451E"/>
    <w:rsid w:val="00CB36DA"/>
    <w:rsid w:val="00CB65D0"/>
    <w:rsid w:val="00CC20C8"/>
    <w:rsid w:val="00CD1786"/>
    <w:rsid w:val="00CE2F3D"/>
    <w:rsid w:val="00CE2FD3"/>
    <w:rsid w:val="00CE7B81"/>
    <w:rsid w:val="00CF14AC"/>
    <w:rsid w:val="00CF783C"/>
    <w:rsid w:val="00D140BA"/>
    <w:rsid w:val="00D16C5D"/>
    <w:rsid w:val="00D24746"/>
    <w:rsid w:val="00D350A5"/>
    <w:rsid w:val="00D377E3"/>
    <w:rsid w:val="00D42EF8"/>
    <w:rsid w:val="00D6322A"/>
    <w:rsid w:val="00D710DB"/>
    <w:rsid w:val="00D7227B"/>
    <w:rsid w:val="00D75578"/>
    <w:rsid w:val="00D838C1"/>
    <w:rsid w:val="00D8496C"/>
    <w:rsid w:val="00D85D07"/>
    <w:rsid w:val="00D91B5B"/>
    <w:rsid w:val="00DA6CA5"/>
    <w:rsid w:val="00DB1584"/>
    <w:rsid w:val="00DC3466"/>
    <w:rsid w:val="00DC4C2B"/>
    <w:rsid w:val="00DD6536"/>
    <w:rsid w:val="00DE1BB5"/>
    <w:rsid w:val="00DE729D"/>
    <w:rsid w:val="00DF164F"/>
    <w:rsid w:val="00DF185C"/>
    <w:rsid w:val="00DF1F3B"/>
    <w:rsid w:val="00DF2116"/>
    <w:rsid w:val="00DF3F6A"/>
    <w:rsid w:val="00E042D9"/>
    <w:rsid w:val="00E1254D"/>
    <w:rsid w:val="00E12AD9"/>
    <w:rsid w:val="00E169D2"/>
    <w:rsid w:val="00E17157"/>
    <w:rsid w:val="00E22B50"/>
    <w:rsid w:val="00E32176"/>
    <w:rsid w:val="00E401AC"/>
    <w:rsid w:val="00E4542B"/>
    <w:rsid w:val="00E455DF"/>
    <w:rsid w:val="00E553D8"/>
    <w:rsid w:val="00E5592D"/>
    <w:rsid w:val="00E57A41"/>
    <w:rsid w:val="00E63548"/>
    <w:rsid w:val="00E659FF"/>
    <w:rsid w:val="00E6667E"/>
    <w:rsid w:val="00E666BF"/>
    <w:rsid w:val="00E913B4"/>
    <w:rsid w:val="00E913E0"/>
    <w:rsid w:val="00E9283E"/>
    <w:rsid w:val="00E93A56"/>
    <w:rsid w:val="00E97C52"/>
    <w:rsid w:val="00EA0506"/>
    <w:rsid w:val="00EA4E48"/>
    <w:rsid w:val="00EC2B9C"/>
    <w:rsid w:val="00EC3273"/>
    <w:rsid w:val="00EC7D04"/>
    <w:rsid w:val="00ED2AE7"/>
    <w:rsid w:val="00EE611E"/>
    <w:rsid w:val="00F050AB"/>
    <w:rsid w:val="00F06E4A"/>
    <w:rsid w:val="00F20C17"/>
    <w:rsid w:val="00F26C9A"/>
    <w:rsid w:val="00F305FD"/>
    <w:rsid w:val="00F3343F"/>
    <w:rsid w:val="00F428CF"/>
    <w:rsid w:val="00F553B0"/>
    <w:rsid w:val="00F62058"/>
    <w:rsid w:val="00F6523E"/>
    <w:rsid w:val="00F757F5"/>
    <w:rsid w:val="00F813E7"/>
    <w:rsid w:val="00F846AB"/>
    <w:rsid w:val="00F970D7"/>
    <w:rsid w:val="00FA3525"/>
    <w:rsid w:val="00FA38B7"/>
    <w:rsid w:val="00FA49FF"/>
    <w:rsid w:val="00FA74D8"/>
    <w:rsid w:val="00FB2496"/>
    <w:rsid w:val="00FB2BFD"/>
    <w:rsid w:val="00FB63DD"/>
    <w:rsid w:val="00FB7115"/>
    <w:rsid w:val="00FC24B3"/>
    <w:rsid w:val="00FD0958"/>
    <w:rsid w:val="00FD4A74"/>
    <w:rsid w:val="00FE48FF"/>
    <w:rsid w:val="00FE53DE"/>
    <w:rsid w:val="00FF1543"/>
    <w:rsid w:val="00FF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6F7F39"/>
  <w15:chartTrackingRefBased/>
  <w15:docId w15:val="{F8EFF5CF-B671-4F6E-9E43-E6D3D20EB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表格"/>
    <w:qFormat/>
    <w:rsid w:val="000D6947"/>
    <w:pPr>
      <w:widowControl w:val="0"/>
      <w:jc w:val="both"/>
    </w:pPr>
    <w:rPr>
      <w:rFonts w:ascii="Times New Roman" w:eastAsia="宋体" w:hAnsi="Times New Roman" w:cs="Times New Roman"/>
    </w:rPr>
  </w:style>
  <w:style w:type="paragraph" w:styleId="1">
    <w:name w:val="heading 1"/>
    <w:aliases w:val="1-标题1,章"/>
    <w:basedOn w:val="a"/>
    <w:next w:val="1-"/>
    <w:link w:val="10"/>
    <w:qFormat/>
    <w:rsid w:val="00314F89"/>
    <w:pPr>
      <w:keepNext/>
      <w:keepLines/>
      <w:numPr>
        <w:numId w:val="1"/>
      </w:numPr>
      <w:spacing w:before="374" w:after="120" w:line="360" w:lineRule="auto"/>
      <w:outlineLvl w:val="0"/>
    </w:pPr>
    <w:rPr>
      <w:rFonts w:eastAsia="黑体"/>
      <w:b/>
      <w:bCs/>
      <w:kern w:val="44"/>
      <w:sz w:val="28"/>
      <w:szCs w:val="28"/>
    </w:rPr>
  </w:style>
  <w:style w:type="paragraph" w:styleId="2">
    <w:name w:val="heading 2"/>
    <w:aliases w:val="1-标题2,節"/>
    <w:basedOn w:val="a"/>
    <w:next w:val="1-"/>
    <w:link w:val="20"/>
    <w:qFormat/>
    <w:rsid w:val="00314F89"/>
    <w:pPr>
      <w:keepLines/>
      <w:numPr>
        <w:ilvl w:val="1"/>
        <w:numId w:val="1"/>
      </w:numPr>
      <w:spacing w:before="120" w:after="120" w:line="360" w:lineRule="auto"/>
      <w:outlineLvl w:val="1"/>
    </w:pPr>
    <w:rPr>
      <w:rFonts w:eastAsia="黑体"/>
      <w:b/>
      <w:bCs/>
      <w:sz w:val="28"/>
      <w:szCs w:val="28"/>
    </w:rPr>
  </w:style>
  <w:style w:type="paragraph" w:styleId="3">
    <w:name w:val="heading 3"/>
    <w:aliases w:val="1-标题3,項"/>
    <w:basedOn w:val="a"/>
    <w:next w:val="1-"/>
    <w:link w:val="30"/>
    <w:qFormat/>
    <w:rsid w:val="00314F89"/>
    <w:pPr>
      <w:keepNext/>
      <w:keepLines/>
      <w:numPr>
        <w:ilvl w:val="2"/>
        <w:numId w:val="1"/>
      </w:numPr>
      <w:spacing w:before="120" w:after="120" w:line="360" w:lineRule="auto"/>
      <w:outlineLvl w:val="2"/>
    </w:pPr>
    <w:rPr>
      <w:rFonts w:eastAsia="黑体"/>
      <w:b/>
      <w:bCs/>
      <w:sz w:val="24"/>
      <w:szCs w:val="30"/>
    </w:rPr>
  </w:style>
  <w:style w:type="paragraph" w:styleId="4">
    <w:name w:val="heading 4"/>
    <w:aliases w:val="1-标题4"/>
    <w:basedOn w:val="a"/>
    <w:next w:val="1-"/>
    <w:link w:val="40"/>
    <w:qFormat/>
    <w:rsid w:val="00314F89"/>
    <w:pPr>
      <w:keepNext/>
      <w:keepLines/>
      <w:numPr>
        <w:ilvl w:val="3"/>
        <w:numId w:val="1"/>
      </w:numPr>
      <w:spacing w:before="120" w:after="120"/>
      <w:outlineLvl w:val="3"/>
    </w:pPr>
    <w:rPr>
      <w:rFonts w:eastAsia="黑体"/>
      <w:b/>
      <w:bCs/>
      <w:sz w:val="24"/>
      <w:szCs w:val="28"/>
    </w:rPr>
  </w:style>
  <w:style w:type="paragraph" w:styleId="5">
    <w:name w:val="heading 5"/>
    <w:aliases w:val="1-标题5"/>
    <w:basedOn w:val="a"/>
    <w:next w:val="1-"/>
    <w:link w:val="50"/>
    <w:qFormat/>
    <w:rsid w:val="00314F89"/>
    <w:pPr>
      <w:keepNext/>
      <w:keepLines/>
      <w:numPr>
        <w:ilvl w:val="4"/>
        <w:numId w:val="1"/>
      </w:numPr>
      <w:spacing w:before="120" w:after="120" w:line="360" w:lineRule="auto"/>
      <w:outlineLvl w:val="4"/>
    </w:pPr>
    <w:rPr>
      <w:rFonts w:eastAsia="黑体"/>
      <w:b/>
      <w:bCs/>
      <w:sz w:val="24"/>
      <w:szCs w:val="28"/>
    </w:rPr>
  </w:style>
  <w:style w:type="paragraph" w:styleId="6">
    <w:name w:val="heading 6"/>
    <w:aliases w:val="1-标题6"/>
    <w:basedOn w:val="a"/>
    <w:next w:val="1-"/>
    <w:link w:val="60"/>
    <w:qFormat/>
    <w:rsid w:val="00314F8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eastAsia="黑体"/>
      <w:b/>
      <w:bCs/>
      <w:sz w:val="24"/>
      <w:szCs w:val="24"/>
    </w:rPr>
  </w:style>
  <w:style w:type="paragraph" w:styleId="7">
    <w:name w:val="heading 7"/>
    <w:aliases w:val="letter list,PIM 7,L7,ITT t7,PA Appendix Major,T7,(use for appendix),不用,H7,sdf,h7,st,SDL title,NICMAN Heading 7,H TIMES1,Legal Level 1.1.,•H7,（1）,表名,标题 76,Heading 7,1.1.1.1.1.1.1标题 7,正文七级标题,Level 1.1,1.标题 6,第六层条,appendix,图表标题,h71,st1,h72,s,标题 7 Char"/>
    <w:basedOn w:val="a"/>
    <w:next w:val="a"/>
    <w:link w:val="70"/>
    <w:qFormat/>
    <w:rsid w:val="00314F8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aliases w:val="注意框体,ITT t8,PA Appendix Minor,T8,(use for figures),(figure),action,8,r,requirement,req2,Reference List,heading 8, action,action1,action2,action11,action3,action4,action5,action6,action7,action12,action21,action111,action31,action8,action13,action22"/>
    <w:basedOn w:val="a"/>
    <w:next w:val="a"/>
    <w:link w:val="80"/>
    <w:qFormat/>
    <w:rsid w:val="00314F8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  <w:szCs w:val="24"/>
    </w:rPr>
  </w:style>
  <w:style w:type="paragraph" w:styleId="9">
    <w:name w:val="heading 9"/>
    <w:aliases w:val="PIM 9,huh,13,ITT t9,T9,Bijlage,Appendix,(use for tables),标,progress,App Heading,Titre 10,9,rb,req bullet,req1,heading 9, progress,progress1,progress2,progress11,progress3,progress4,progress5,progress6,progress7,progress12,progress21,progress111,不用9"/>
    <w:basedOn w:val="a"/>
    <w:next w:val="a"/>
    <w:link w:val="90"/>
    <w:qFormat/>
    <w:rsid w:val="00314F8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1-正文"/>
    <w:basedOn w:val="a"/>
    <w:link w:val="1-0"/>
    <w:qFormat/>
    <w:rsid w:val="00314F89"/>
    <w:pPr>
      <w:ind w:firstLineChars="200" w:firstLine="200"/>
    </w:pPr>
    <w:rPr>
      <w:sz w:val="24"/>
      <w:szCs w:val="21"/>
    </w:rPr>
  </w:style>
  <w:style w:type="character" w:customStyle="1" w:styleId="1-0">
    <w:name w:val="1-正文 字符"/>
    <w:basedOn w:val="a0"/>
    <w:link w:val="1-"/>
    <w:rsid w:val="00314F89"/>
    <w:rPr>
      <w:rFonts w:ascii="Times New Roman" w:eastAsia="宋体" w:hAnsi="Times New Roman" w:cs="Times New Roman"/>
      <w:sz w:val="24"/>
      <w:szCs w:val="21"/>
    </w:rPr>
  </w:style>
  <w:style w:type="character" w:customStyle="1" w:styleId="10">
    <w:name w:val="标题 1 字符"/>
    <w:aliases w:val="1-标题1 字符,章 字符"/>
    <w:basedOn w:val="a0"/>
    <w:link w:val="1"/>
    <w:rsid w:val="00314F89"/>
    <w:rPr>
      <w:rFonts w:ascii="Times New Roman" w:eastAsia="黑体" w:hAnsi="Times New Roman" w:cs="Times New Roman"/>
      <w:b/>
      <w:bCs/>
      <w:kern w:val="44"/>
      <w:sz w:val="28"/>
      <w:szCs w:val="28"/>
    </w:rPr>
  </w:style>
  <w:style w:type="character" w:customStyle="1" w:styleId="20">
    <w:name w:val="标题 2 字符"/>
    <w:aliases w:val="1-标题2 字符,節 字符"/>
    <w:basedOn w:val="a0"/>
    <w:link w:val="2"/>
    <w:rsid w:val="00314F89"/>
    <w:rPr>
      <w:rFonts w:ascii="Times New Roman" w:eastAsia="黑体" w:hAnsi="Times New Roman" w:cs="Times New Roman"/>
      <w:b/>
      <w:bCs/>
      <w:sz w:val="28"/>
      <w:szCs w:val="28"/>
    </w:rPr>
  </w:style>
  <w:style w:type="character" w:customStyle="1" w:styleId="30">
    <w:name w:val="标题 3 字符"/>
    <w:aliases w:val="1-标题3 字符,項 字符"/>
    <w:basedOn w:val="a0"/>
    <w:link w:val="3"/>
    <w:rsid w:val="00314F89"/>
    <w:rPr>
      <w:rFonts w:ascii="Times New Roman" w:eastAsia="黑体" w:hAnsi="Times New Roman" w:cs="Times New Roman"/>
      <w:b/>
      <w:bCs/>
      <w:sz w:val="24"/>
      <w:szCs w:val="30"/>
    </w:rPr>
  </w:style>
  <w:style w:type="character" w:customStyle="1" w:styleId="40">
    <w:name w:val="标题 4 字符"/>
    <w:aliases w:val="1-标题4 字符"/>
    <w:basedOn w:val="a0"/>
    <w:link w:val="4"/>
    <w:rsid w:val="00314F89"/>
    <w:rPr>
      <w:rFonts w:ascii="Times New Roman" w:eastAsia="黑体" w:hAnsi="Times New Roman" w:cs="Times New Roman"/>
      <w:b/>
      <w:bCs/>
      <w:sz w:val="24"/>
      <w:szCs w:val="28"/>
    </w:rPr>
  </w:style>
  <w:style w:type="character" w:customStyle="1" w:styleId="50">
    <w:name w:val="标题 5 字符"/>
    <w:aliases w:val="1-标题5 字符"/>
    <w:basedOn w:val="a0"/>
    <w:link w:val="5"/>
    <w:rsid w:val="00314F89"/>
    <w:rPr>
      <w:rFonts w:ascii="Times New Roman" w:eastAsia="黑体" w:hAnsi="Times New Roman" w:cs="Times New Roman"/>
      <w:b/>
      <w:bCs/>
      <w:sz w:val="24"/>
      <w:szCs w:val="28"/>
    </w:rPr>
  </w:style>
  <w:style w:type="character" w:customStyle="1" w:styleId="60">
    <w:name w:val="标题 6 字符"/>
    <w:aliases w:val="1-标题6 字符"/>
    <w:basedOn w:val="a0"/>
    <w:link w:val="6"/>
    <w:uiPriority w:val="9"/>
    <w:rsid w:val="00314F89"/>
    <w:rPr>
      <w:rFonts w:ascii="Times New Roman" w:eastAsia="黑体" w:hAnsi="Times New Roman" w:cs="Times New Roman"/>
      <w:b/>
      <w:bCs/>
      <w:sz w:val="24"/>
      <w:szCs w:val="24"/>
    </w:rPr>
  </w:style>
  <w:style w:type="character" w:customStyle="1" w:styleId="70">
    <w:name w:val="标题 7 字符"/>
    <w:aliases w:val="letter list 字符,PIM 7 字符,L7 字符,ITT t7 字符,PA Appendix Major 字符,T7 字符,(use for appendix) 字符,不用 字符,H7 字符,sdf 字符,h7 字符,st 字符,SDL title 字符,NICMAN Heading 7 字符,H TIMES1 字符,Legal Level 1.1. 字符,•H7 字符,（1） 字符,表名 字符,标题 76 字符,Heading 7 字符,正文七级标题 字符,第六层条 字符"/>
    <w:basedOn w:val="a0"/>
    <w:link w:val="7"/>
    <w:rsid w:val="00314F89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aliases w:val="注意框体 字符,ITT t8 字符,PA Appendix Minor 字符,T8 字符,(use for figures) 字符,(figure) 字符,action 字符,8 字符,r 字符,requirement 字符,req2 字符,Reference List 字符,heading 8 字符, action 字符,action1 字符,action2 字符,action11 字符,action3 字符,action4 字符,action5 字符,action6 字符"/>
    <w:basedOn w:val="a0"/>
    <w:link w:val="8"/>
    <w:rsid w:val="00314F89"/>
    <w:rPr>
      <w:rFonts w:ascii="Arial" w:eastAsia="黑体" w:hAnsi="Arial" w:cs="Times New Roman"/>
      <w:sz w:val="24"/>
      <w:szCs w:val="24"/>
    </w:rPr>
  </w:style>
  <w:style w:type="character" w:customStyle="1" w:styleId="90">
    <w:name w:val="标题 9 字符"/>
    <w:aliases w:val="PIM 9 字符,huh 字符,13 字符,ITT t9 字符,T9 字符,Bijlage 字符,Appendix 字符,(use for tables) 字符,标 字符,progress 字符,App Heading 字符,Titre 10 字符,9 字符,rb 字符,req bullet 字符,req1 字符,heading 9 字符, progress 字符,progress1 字符,progress2 字符,progress11 字符,progress3 字符,不用9 字符"/>
    <w:basedOn w:val="a0"/>
    <w:link w:val="9"/>
    <w:rsid w:val="00314F89"/>
    <w:rPr>
      <w:rFonts w:ascii="Arial" w:eastAsia="黑体" w:hAnsi="Arial" w:cs="Times New Roman"/>
      <w:szCs w:val="21"/>
    </w:rPr>
  </w:style>
  <w:style w:type="paragraph" w:styleId="a3">
    <w:name w:val="header"/>
    <w:basedOn w:val="a"/>
    <w:link w:val="a4"/>
    <w:uiPriority w:val="99"/>
    <w:unhideWhenUsed/>
    <w:rsid w:val="00314F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14F8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14F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14F89"/>
    <w:rPr>
      <w:sz w:val="18"/>
      <w:szCs w:val="18"/>
    </w:rPr>
  </w:style>
  <w:style w:type="character" w:styleId="a7">
    <w:name w:val="Hyperlink"/>
    <w:uiPriority w:val="99"/>
    <w:unhideWhenUsed/>
    <w:rsid w:val="00314F89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rsid w:val="00314F89"/>
    <w:pPr>
      <w:tabs>
        <w:tab w:val="left" w:pos="420"/>
        <w:tab w:val="right" w:leader="dot" w:pos="8400"/>
      </w:tabs>
      <w:spacing w:before="120" w:after="120" w:line="360" w:lineRule="auto"/>
      <w:jc w:val="left"/>
    </w:pPr>
    <w:rPr>
      <w:b/>
      <w:noProof/>
      <w:sz w:val="24"/>
      <w:szCs w:val="24"/>
    </w:rPr>
  </w:style>
  <w:style w:type="paragraph" w:styleId="21">
    <w:name w:val="toc 2"/>
    <w:basedOn w:val="a"/>
    <w:next w:val="a"/>
    <w:autoRedefine/>
    <w:uiPriority w:val="39"/>
    <w:rsid w:val="00314F89"/>
    <w:pPr>
      <w:tabs>
        <w:tab w:val="left" w:pos="1260"/>
        <w:tab w:val="right" w:leader="dot" w:pos="8400"/>
      </w:tabs>
      <w:spacing w:line="360" w:lineRule="auto"/>
      <w:ind w:leftChars="200" w:left="420"/>
      <w:jc w:val="left"/>
    </w:pPr>
    <w:rPr>
      <w:sz w:val="20"/>
      <w:szCs w:val="20"/>
    </w:rPr>
  </w:style>
  <w:style w:type="paragraph" w:styleId="a8">
    <w:name w:val="Title"/>
    <w:aliases w:val="2-目录标题"/>
    <w:basedOn w:val="a"/>
    <w:next w:val="a"/>
    <w:link w:val="a9"/>
    <w:uiPriority w:val="1"/>
    <w:qFormat/>
    <w:rsid w:val="00314F89"/>
    <w:pPr>
      <w:spacing w:after="240" w:line="360" w:lineRule="auto"/>
      <w:jc w:val="center"/>
    </w:pPr>
    <w:rPr>
      <w:rFonts w:eastAsia="黑体"/>
      <w:b/>
      <w:bCs/>
      <w:sz w:val="32"/>
      <w:szCs w:val="32"/>
    </w:rPr>
  </w:style>
  <w:style w:type="character" w:customStyle="1" w:styleId="a9">
    <w:name w:val="标题 字符"/>
    <w:aliases w:val="2-目录标题 字符"/>
    <w:basedOn w:val="a0"/>
    <w:link w:val="a8"/>
    <w:uiPriority w:val="1"/>
    <w:rsid w:val="00314F89"/>
    <w:rPr>
      <w:rFonts w:ascii="Times New Roman" w:eastAsia="黑体" w:hAnsi="Times New Roman" w:cs="Times New Roman"/>
      <w:b/>
      <w:bCs/>
      <w:sz w:val="32"/>
      <w:szCs w:val="32"/>
    </w:rPr>
  </w:style>
  <w:style w:type="paragraph" w:styleId="aa">
    <w:name w:val="Body Text"/>
    <w:basedOn w:val="a"/>
    <w:link w:val="ab"/>
    <w:uiPriority w:val="99"/>
    <w:rsid w:val="00314F89"/>
    <w:pPr>
      <w:spacing w:after="120"/>
    </w:pPr>
  </w:style>
  <w:style w:type="character" w:customStyle="1" w:styleId="ab">
    <w:name w:val="正文文本 字符"/>
    <w:basedOn w:val="a0"/>
    <w:link w:val="aa"/>
    <w:uiPriority w:val="99"/>
    <w:rsid w:val="00314F89"/>
    <w:rPr>
      <w:rFonts w:ascii="Calibri" w:eastAsia="宋体" w:hAnsi="Calibri" w:cs="Times New Roman"/>
    </w:rPr>
  </w:style>
  <w:style w:type="table" w:styleId="ac">
    <w:name w:val="Table Grid"/>
    <w:aliases w:val="上对齐,aPP表格,王烁表,网格型表格,Gridding,表格样式,网格型（标题）,表格样式1,表格样式2,周_表格"/>
    <w:basedOn w:val="a1"/>
    <w:uiPriority w:val="59"/>
    <w:rsid w:val="00314F89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Strong"/>
    <w:aliases w:val="Table"/>
    <w:rsid w:val="00314F89"/>
    <w:rPr>
      <w:sz w:val="21"/>
    </w:rPr>
  </w:style>
  <w:style w:type="paragraph" w:styleId="TOC">
    <w:name w:val="TOC Heading"/>
    <w:basedOn w:val="1"/>
    <w:next w:val="a"/>
    <w:uiPriority w:val="39"/>
    <w:unhideWhenUsed/>
    <w:qFormat/>
    <w:rsid w:val="00314F8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314F89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314F89"/>
    <w:pPr>
      <w:autoSpaceDE w:val="0"/>
      <w:autoSpaceDN w:val="0"/>
      <w:jc w:val="left"/>
    </w:pPr>
    <w:rPr>
      <w:rFonts w:ascii="微软雅黑" w:eastAsia="微软雅黑" w:hAnsi="微软雅黑" w:cs="微软雅黑"/>
      <w:kern w:val="0"/>
      <w:sz w:val="22"/>
    </w:rPr>
  </w:style>
  <w:style w:type="paragraph" w:styleId="ae">
    <w:name w:val="List Paragraph"/>
    <w:aliases w:val="text,列出段落11,图名,插入表格,图表"/>
    <w:basedOn w:val="a"/>
    <w:link w:val="af"/>
    <w:uiPriority w:val="34"/>
    <w:qFormat/>
    <w:rsid w:val="000D6947"/>
    <w:pPr>
      <w:ind w:firstLineChars="200" w:firstLine="420"/>
    </w:pPr>
  </w:style>
  <w:style w:type="character" w:customStyle="1" w:styleId="af">
    <w:name w:val="列出段落 字符"/>
    <w:aliases w:val="text 字符,列出段落11 字符,图名 字符,插入表格 字符,图表 字符"/>
    <w:link w:val="ae"/>
    <w:uiPriority w:val="34"/>
    <w:rsid w:val="00ED2AE7"/>
    <w:rPr>
      <w:rFonts w:ascii="Times New Roman" w:eastAsia="宋体" w:hAnsi="Times New Roman" w:cs="Times New Roman"/>
    </w:rPr>
  </w:style>
  <w:style w:type="paragraph" w:customStyle="1" w:styleId="C503-">
    <w:name w:val="C503-数字列项"/>
    <w:basedOn w:val="a"/>
    <w:rsid w:val="004A6690"/>
    <w:pPr>
      <w:numPr>
        <w:ilvl w:val="1"/>
        <w:numId w:val="10"/>
      </w:numPr>
      <w:tabs>
        <w:tab w:val="left" w:pos="240"/>
      </w:tabs>
      <w:spacing w:line="360" w:lineRule="auto"/>
    </w:pPr>
    <w:rPr>
      <w:sz w:val="24"/>
      <w:szCs w:val="24"/>
    </w:rPr>
  </w:style>
  <w:style w:type="paragraph" w:customStyle="1" w:styleId="C503-0">
    <w:name w:val="C503-字母列项"/>
    <w:basedOn w:val="a"/>
    <w:link w:val="C503-Char"/>
    <w:rsid w:val="004A6690"/>
    <w:pPr>
      <w:tabs>
        <w:tab w:val="left" w:pos="0"/>
        <w:tab w:val="num" w:pos="964"/>
      </w:tabs>
      <w:spacing w:line="360" w:lineRule="auto"/>
      <w:ind w:left="539"/>
    </w:pPr>
    <w:rPr>
      <w:sz w:val="24"/>
      <w:szCs w:val="24"/>
      <w:lang w:val="x-none" w:eastAsia="x-none"/>
    </w:rPr>
  </w:style>
  <w:style w:type="character" w:customStyle="1" w:styleId="C503-Char">
    <w:name w:val="C503-字母列项 Char"/>
    <w:link w:val="C503-0"/>
    <w:rsid w:val="004A6690"/>
    <w:rPr>
      <w:rFonts w:ascii="Times New Roman" w:eastAsia="宋体" w:hAnsi="Times New Roman" w:cs="Times New Roman"/>
      <w:sz w:val="24"/>
      <w:szCs w:val="24"/>
      <w:lang w:val="x-none" w:eastAsia="x-none"/>
    </w:rPr>
  </w:style>
  <w:style w:type="character" w:styleId="af0">
    <w:name w:val="Placeholder Text"/>
    <w:basedOn w:val="a0"/>
    <w:uiPriority w:val="99"/>
    <w:semiHidden/>
    <w:rsid w:val="00373D86"/>
    <w:rPr>
      <w:color w:val="808080"/>
    </w:rPr>
  </w:style>
  <w:style w:type="paragraph" w:styleId="af1">
    <w:name w:val="caption"/>
    <w:basedOn w:val="a"/>
    <w:next w:val="a"/>
    <w:uiPriority w:val="35"/>
    <w:unhideWhenUsed/>
    <w:qFormat/>
    <w:rsid w:val="00D91B5B"/>
    <w:rPr>
      <w:rFonts w:asciiTheme="majorHAnsi" w:eastAsia="黑体" w:hAnsiTheme="majorHAnsi" w:cstheme="majorBidi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ED2AE7"/>
    <w:pPr>
      <w:ind w:leftChars="400" w:left="840"/>
    </w:pPr>
  </w:style>
  <w:style w:type="character" w:customStyle="1" w:styleId="s1">
    <w:name w:val="s1"/>
    <w:basedOn w:val="a0"/>
    <w:rsid w:val="001977D6"/>
  </w:style>
  <w:style w:type="paragraph" w:customStyle="1" w:styleId="77">
    <w:name w:val="77"/>
    <w:basedOn w:val="a"/>
    <w:link w:val="770"/>
    <w:qFormat/>
    <w:rsid w:val="001977D6"/>
    <w:pPr>
      <w:keepNext/>
      <w:keepLines/>
      <w:pageBreakBefore/>
      <w:numPr>
        <w:numId w:val="23"/>
      </w:numPr>
      <w:spacing w:before="260" w:after="120" w:line="360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customStyle="1" w:styleId="770">
    <w:name w:val="77 字符"/>
    <w:basedOn w:val="a0"/>
    <w:link w:val="77"/>
    <w:rsid w:val="001977D6"/>
    <w:rPr>
      <w:rFonts w:ascii="Arial" w:eastAsia="黑体" w:hAnsi="Arial" w:cs="Times New Roman"/>
      <w:b/>
      <w:bCs/>
      <w:sz w:val="32"/>
      <w:szCs w:val="32"/>
    </w:rPr>
  </w:style>
  <w:style w:type="character" w:customStyle="1" w:styleId="af2">
    <w:name w:val="批注框文本 字符"/>
    <w:basedOn w:val="a0"/>
    <w:link w:val="af3"/>
    <w:uiPriority w:val="99"/>
    <w:semiHidden/>
    <w:rsid w:val="001977D6"/>
    <w:rPr>
      <w:rFonts w:ascii="Times New Roman" w:eastAsia="宋体" w:hAnsi="Times New Roman" w:cs="Times New Roman"/>
      <w:sz w:val="18"/>
      <w:szCs w:val="18"/>
    </w:rPr>
  </w:style>
  <w:style w:type="paragraph" w:styleId="af3">
    <w:name w:val="Balloon Text"/>
    <w:basedOn w:val="a"/>
    <w:link w:val="af2"/>
    <w:uiPriority w:val="99"/>
    <w:semiHidden/>
    <w:unhideWhenUsed/>
    <w:rsid w:val="001977D6"/>
    <w:rPr>
      <w:sz w:val="18"/>
      <w:szCs w:val="18"/>
    </w:rPr>
  </w:style>
  <w:style w:type="character" w:customStyle="1" w:styleId="af4">
    <w:name w:val="批注文字 字符"/>
    <w:basedOn w:val="a0"/>
    <w:link w:val="af5"/>
    <w:uiPriority w:val="99"/>
    <w:semiHidden/>
    <w:rsid w:val="001977D6"/>
    <w:rPr>
      <w:rFonts w:ascii="Times New Roman" w:eastAsia="宋体" w:hAnsi="Times New Roman" w:cs="Times New Roman"/>
    </w:rPr>
  </w:style>
  <w:style w:type="paragraph" w:styleId="af5">
    <w:name w:val="annotation text"/>
    <w:basedOn w:val="a"/>
    <w:link w:val="af4"/>
    <w:uiPriority w:val="99"/>
    <w:semiHidden/>
    <w:unhideWhenUsed/>
    <w:rsid w:val="001977D6"/>
    <w:pPr>
      <w:jc w:val="left"/>
    </w:pPr>
  </w:style>
  <w:style w:type="character" w:customStyle="1" w:styleId="af6">
    <w:name w:val="批注主题 字符"/>
    <w:basedOn w:val="af4"/>
    <w:link w:val="af7"/>
    <w:uiPriority w:val="99"/>
    <w:semiHidden/>
    <w:rsid w:val="001977D6"/>
    <w:rPr>
      <w:rFonts w:ascii="Times New Roman" w:eastAsia="宋体" w:hAnsi="Times New Roman" w:cs="Times New Roman"/>
      <w:b/>
      <w:bCs/>
    </w:rPr>
  </w:style>
  <w:style w:type="paragraph" w:styleId="af7">
    <w:name w:val="annotation subject"/>
    <w:basedOn w:val="af5"/>
    <w:next w:val="af5"/>
    <w:link w:val="af6"/>
    <w:uiPriority w:val="99"/>
    <w:semiHidden/>
    <w:unhideWhenUsed/>
    <w:rsid w:val="001977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emf"/><Relationship Id="rId18" Type="http://schemas.openxmlformats.org/officeDocument/2006/relationships/package" Target="embeddings/Microsoft_Visio___2.vsdx"/><Relationship Id="rId26" Type="http://schemas.openxmlformats.org/officeDocument/2006/relationships/image" Target="media/image10.emf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openxmlformats.org/officeDocument/2006/relationships/package" Target="embeddings/Microsoft_Visio___.vsdx"/><Relationship Id="rId17" Type="http://schemas.openxmlformats.org/officeDocument/2006/relationships/image" Target="media/image5.emf"/><Relationship Id="rId25" Type="http://schemas.openxmlformats.org/officeDocument/2006/relationships/hyperlink" Target="https://wiki.sophgo.com/pages/viewpage.action?spaceKey=AT2&amp;title=03+TPU_Uarch" TargetMode="External"/><Relationship Id="rId2" Type="http://schemas.openxmlformats.org/officeDocument/2006/relationships/customXml" Target="../customXml/item1.xml"/><Relationship Id="rId16" Type="http://schemas.openxmlformats.org/officeDocument/2006/relationships/image" Target="media/image4.png"/><Relationship Id="rId20" Type="http://schemas.openxmlformats.org/officeDocument/2006/relationships/package" Target="embeddings/Microsoft_Visio___3.vsdx"/><Relationship Id="rId29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1.emf"/><Relationship Id="rId24" Type="http://schemas.openxmlformats.org/officeDocument/2006/relationships/image" Target="media/image9.png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package" Target="embeddings/Microsoft_Visio___4.vsdx"/><Relationship Id="rId28" Type="http://schemas.openxmlformats.org/officeDocument/2006/relationships/header" Target="header2.xml"/><Relationship Id="rId10" Type="http://schemas.openxmlformats.org/officeDocument/2006/relationships/header" Target="header1.xml"/><Relationship Id="rId19" Type="http://schemas.openxmlformats.org/officeDocument/2006/relationships/image" Target="media/image6.emf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package" Target="embeddings/Microsoft_Visio___1.vsdx"/><Relationship Id="rId22" Type="http://schemas.openxmlformats.org/officeDocument/2006/relationships/image" Target="media/image8.emf"/><Relationship Id="rId27" Type="http://schemas.openxmlformats.org/officeDocument/2006/relationships/package" Target="embeddings/Microsoft_Visio___5.vsdx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DE2C42A84B9407085A191125831BC5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5882CD6-1464-4BA2-9B68-B6040865C6EB}"/>
      </w:docPartPr>
      <w:docPartBody>
        <w:p w:rsidR="00F31755" w:rsidRDefault="00F31755" w:rsidP="00F31755">
          <w:pPr>
            <w:pStyle w:val="1DE2C42A84B9407085A191125831BC54"/>
          </w:pPr>
          <w:r w:rsidRPr="00BC6695">
            <w:rPr>
              <w:rStyle w:val="a3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norBidi">
    <w:altName w:val="Times New Roman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revisionView w:markup="0" w:comments="0" w:insDel="0" w:formatting="0" w:inkAnnotation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755"/>
    <w:rsid w:val="00030422"/>
    <w:rsid w:val="0060091B"/>
    <w:rsid w:val="00623305"/>
    <w:rsid w:val="00A16B3E"/>
    <w:rsid w:val="00A2164B"/>
    <w:rsid w:val="00B34E89"/>
    <w:rsid w:val="00F31755"/>
    <w:rsid w:val="00FE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31755"/>
    <w:rPr>
      <w:color w:val="808080"/>
    </w:rPr>
  </w:style>
  <w:style w:type="paragraph" w:customStyle="1" w:styleId="1DE2C42A84B9407085A191125831BC54">
    <w:name w:val="1DE2C42A84B9407085A191125831BC54"/>
    <w:rsid w:val="00F31755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34F25-33AC-427D-A27F-9AC52E312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30</Pages>
  <Words>3501</Words>
  <Characters>19962</Characters>
  <Application>Microsoft Office Word</Application>
  <DocSecurity>0</DocSecurity>
  <Lines>166</Lines>
  <Paragraphs>46</Paragraphs>
  <ScaleCrop>false</ScaleCrop>
  <Company/>
  <LinksUpToDate>false</LinksUpToDate>
  <CharactersWithSpaces>23417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SG2260 TPU Design Spec</dc:title>
  <dc:subject/>
  <dc:creator>谭星亮</dc:creator>
  <cp:keywords/>
  <dc:description/>
  <cp:lastModifiedBy>HUANG Suxin 黄素馨</cp:lastModifiedBy>
  <cp:revision>36</cp:revision>
  <cp:lastPrinted>2023-03-29T06:16:00Z</cp:lastPrinted>
  <dcterms:created xsi:type="dcterms:W3CDTF">2024-08-21T06:04:00Z</dcterms:created>
  <dcterms:modified xsi:type="dcterms:W3CDTF">2024-08-21T06:22:00Z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5B77E7CE-EC58-BC6A-FAE8-886BEB80DBEB}" pid="2" name="5B77E7CEEC58BC6AFAE8886BEB80DBEB">
    <vt:lpwstr>otCYQxs9Dbw2bUEn/Soxv9pYAoWsCRIsU8+gIbxzzmNcJN13+qHIPyWmbF9hFzPHyi2m8DLwi54E5OVVM5pJ0yGmgAiYTaR6oYUdYZxdjep6I9xviFUFZ9aTScfBW9OGuSsAkZ3rGWlLmUcbdxfDdBLmxLR25IGt1dDSftxwjDQYQXapDaCTXneO/Xitt6zdzCON0KY0sPmL8PRzJjX7+kzBXlbIMqeIaMw0944u2+yQiIIyK0Qg4wgNl2LdDH1/RnWCQTp/3lP6npYwoPqFQkGuWRzpGXGntI0M0jYd2k8a/uRXPRZ+2Zl6KxVFg0GxyvdHYgdVIfJO7oOiE+MLkslll79zx1cvWVIc7ETlmXova9u8d9XKTWnaVRgGuvDFWfRk4cJE2x1ED0P14k7VPYSGumhvAoaxT2oQsQu2HnSvnIDTrKtKz6E18ZbkU5lLZ3BAJX6pxQT35pIDIfOGNsv9JwSGvT1O1Xjoa10pp1tDtDgPHgvXj/TThJj2VMq1BIBr2AoNXmftLyL0XVY3DsWNnCNhMXUQTTY32cYx+imlpGFQpj1TxLMfqJfR7Z71IxRJ0pfL5EMWRk+Lp9TVRoA5YaGQXhb5gMwMZwdewbY=</vt:lpwstr>
  </property>
</Properties>
</file>