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eastAsiaTheme="majorEastAsia"/>
          <w:sz w:val="30"/>
        </w:rPr>
      </w:pPr>
      <w:r>
        <w:rPr>
          <w:rFonts w:ascii="Times New Roman" w:hAnsi="Times New Roman" w:cs="Times New Roman" w:eastAsiaTheme="majorEastAsia"/>
          <w:b/>
          <w:bCs/>
          <w:sz w:val="30"/>
        </w:rPr>
        <w:t>《大学物理</w:t>
      </w:r>
      <w:r>
        <w:rPr>
          <w:rFonts w:hint="eastAsia" w:ascii="Times New Roman" w:hAnsi="Times New Roman" w:cs="Times New Roman" w:eastAsiaTheme="majorEastAsia"/>
          <w:b/>
          <w:bCs/>
          <w:sz w:val="30"/>
        </w:rPr>
        <w:t>II</w:t>
      </w:r>
      <w:r>
        <w:rPr>
          <w:rFonts w:ascii="Times New Roman" w:hAnsi="Times New Roman" w:cs="Times New Roman" w:eastAsiaTheme="majorEastAsia"/>
          <w:b/>
          <w:bCs/>
          <w:sz w:val="30"/>
        </w:rPr>
        <w:t xml:space="preserve">》作业     No.06  </w:t>
      </w:r>
      <w:r>
        <w:rPr>
          <w:rFonts w:hint="eastAsia" w:ascii="Times New Roman" w:hAnsi="Times New Roman" w:cs="Times New Roman" w:eastAsiaTheme="majorEastAsia"/>
          <w:b/>
          <w:bCs/>
          <w:sz w:val="30"/>
        </w:rPr>
        <w:t>光的量子理论</w:t>
      </w:r>
      <w:r>
        <w:rPr>
          <w:rFonts w:ascii="Times New Roman" w:hAnsi="Times New Roman" w:cs="Times New Roman" w:eastAsiaTheme="majorEastAsia"/>
          <w:b/>
          <w:bCs/>
          <w:sz w:val="30"/>
        </w:rPr>
        <w:t xml:space="preserve">  </w:t>
      </w:r>
      <w:r>
        <w:rPr>
          <w:rFonts w:hint="eastAsia" w:ascii="Times New Roman" w:hAnsi="Times New Roman" w:cs="Times New Roman" w:eastAsiaTheme="majorEastAsia"/>
          <w:b/>
          <w:bCs/>
          <w:sz w:val="30"/>
        </w:rPr>
        <w:t>（</w:t>
      </w:r>
      <w:r>
        <w:rPr>
          <w:rFonts w:ascii="Times New Roman" w:hAnsi="Times New Roman" w:cs="Times New Roman" w:eastAsiaTheme="majorEastAsia"/>
          <w:b/>
          <w:bCs/>
          <w:sz w:val="30"/>
        </w:rPr>
        <w:t>C</w:t>
      </w:r>
      <w:r>
        <w:rPr>
          <w:rFonts w:hint="eastAsia" w:ascii="Times New Roman" w:hAnsi="Times New Roman" w:cs="Times New Roman" w:eastAsiaTheme="majorEastAsia"/>
          <w:b/>
          <w:bCs/>
          <w:sz w:val="30"/>
        </w:rPr>
        <w:t>卷）</w:t>
      </w:r>
      <w:r>
        <w:rPr>
          <w:rFonts w:ascii="Times New Roman" w:hAnsi="Times New Roman" w:cs="Times New Roman" w:eastAsiaTheme="majorEastAsia"/>
          <w:b/>
          <w:bCs/>
          <w:sz w:val="30"/>
        </w:rPr>
        <w:t xml:space="preserve"> </w:t>
      </w:r>
    </w:p>
    <w:p>
      <w:pPr>
        <w:jc w:val="left"/>
        <w:rPr>
          <w:rFonts w:ascii="Times New Roman" w:hAnsi="Times New Roman" w:cs="Times New Roman"/>
          <w:sz w:val="24"/>
          <w:szCs w:val="32"/>
        </w:rPr>
      </w:pPr>
      <w:r>
        <w:rPr>
          <w:rFonts w:ascii="Times New Roman" w:hAnsi="Times New Roman" w:cs="Times New Roman" w:eastAsiaTheme="majorEastAsia"/>
          <w:b/>
          <w:bCs/>
          <w:sz w:val="28"/>
        </w:rPr>
        <w:t>班级 ________ 学号 ________ 姓名 _________ 成绩 _______　　　　　　　　　　　　　　　　　　　　　　　　　　　　　　　　　　　　　　　　　　　　　　　　　　　　　　　　　　　　　　　　　　　　　　　　　　　　　　　　　　　　　　　　　　　　　　　　　　　　　　　　　　　　　　　　　　　　　　　　　　　　　　　　　　　　　　　　　　　　　　　　　　　　　　　　　　　　　　　　　　　　　　　　　　　　　　　　　　　　　　　　　　　　　　　　　　　　　　　　　　　　　　　　　　　　　　　　　　　　　　　　　　　　　　　　　　　　　　　　　　　　　　　　　　　　　　　　　　　　　　　　　　</w:t>
      </w:r>
    </w:p>
    <w:p>
      <w:pPr>
        <w:rPr>
          <w:b/>
          <w:szCs w:val="21"/>
        </w:rPr>
      </w:pPr>
    </w:p>
    <w:p>
      <w:pPr>
        <w:rPr>
          <w:b/>
          <w:sz w:val="24"/>
        </w:rPr>
      </w:pPr>
      <w:r>
        <w:rPr>
          <w:rFonts w:hint="eastAsia"/>
          <w:b/>
          <w:sz w:val="24"/>
        </w:rPr>
        <w:t xml:space="preserve">一、选择题 </w:t>
      </w:r>
      <w:r>
        <w:rPr>
          <w:rFonts w:ascii="Times New Roman" w:hAnsi="Times New Roman" w:cs="Times New Roman"/>
          <w:b/>
          <w:sz w:val="24"/>
        </w:rPr>
        <w:t>(8小题）</w:t>
      </w:r>
    </w:p>
    <w:p>
      <w:pPr>
        <w:widowControl/>
        <w:spacing w:line="360" w:lineRule="auto"/>
        <w:jc w:val="left"/>
        <w:rPr>
          <w:rFonts w:ascii="宋体" w:cs="Times New Roman"/>
          <w:kern w:val="0"/>
          <w:szCs w:val="21"/>
        </w:rPr>
      </w:pPr>
      <w:r>
        <w:rPr>
          <w:rFonts w:ascii="Times New Roman" w:hAnsi="Times New Roman" w:cs="Times New Roman"/>
          <w:szCs w:val="21"/>
        </w:rPr>
        <w:t>1</w:t>
      </w:r>
      <w:r>
        <w:rPr>
          <w:rFonts w:hint="eastAsia" w:ascii="Times New Roman" w:hAnsi="Times New Roman" w:cs="Times New Roman"/>
          <w:szCs w:val="21"/>
        </w:rPr>
        <w:t>、</w:t>
      </w:r>
      <w:r>
        <w:rPr>
          <w:rFonts w:hint="eastAsia" w:ascii="宋体" w:cs="宋体"/>
          <w:kern w:val="0"/>
          <w:szCs w:val="21"/>
        </w:rPr>
        <w:t>下列说法不正确的是</w:t>
      </w:r>
      <w:r>
        <w:rPr>
          <w:rFonts w:ascii="宋体" w:cs="宋体"/>
          <w:kern w:val="0"/>
          <w:szCs w:val="21"/>
        </w:rPr>
        <w:t xml:space="preserve"> </w:t>
      </w:r>
      <w:r>
        <w:t xml:space="preserve">[  </w:t>
      </w:r>
      <w:r>
        <w:rPr>
          <w:rFonts w:hint="eastAsia"/>
        </w:rPr>
        <w:tab/>
      </w:r>
      <w:r>
        <w:t xml:space="preserve"> ]</w:t>
      </w:r>
    </w:p>
    <w:p>
      <w:pPr>
        <w:widowControl/>
        <w:spacing w:line="360" w:lineRule="auto"/>
        <w:ind w:firstLine="284"/>
        <w:jc w:val="left"/>
        <w:rPr>
          <w:rFonts w:ascii="宋体" w:hAnsi="宋体" w:cs="宋体"/>
          <w:szCs w:val="21"/>
        </w:rPr>
      </w:pPr>
      <w:r>
        <w:rPr>
          <w:rFonts w:ascii="宋体" w:hAnsi="宋体" w:cs="宋体"/>
          <w:szCs w:val="21"/>
        </w:rPr>
        <w:t>(A)</w:t>
      </w:r>
      <w:r>
        <w:rPr>
          <w:rFonts w:hint="eastAsia" w:ascii="宋体" w:hAnsi="宋体" w:cs="宋体"/>
          <w:szCs w:val="21"/>
        </w:rPr>
        <w:t xml:space="preserve">夫兰克-赫兹实验证实了原子定态能级的存在； </w:t>
      </w:r>
      <w:r>
        <w:rPr>
          <w:rFonts w:ascii="宋体" w:hAnsi="宋体" w:cs="宋体"/>
          <w:szCs w:val="21"/>
        </w:rPr>
        <w:t xml:space="preserve">                  </w:t>
      </w:r>
    </w:p>
    <w:p>
      <w:pPr>
        <w:widowControl/>
        <w:spacing w:line="360" w:lineRule="auto"/>
        <w:ind w:firstLine="284"/>
        <w:jc w:val="left"/>
        <w:rPr>
          <w:rFonts w:ascii="宋体" w:hAnsi="宋体" w:cs="宋体"/>
          <w:szCs w:val="21"/>
        </w:rPr>
      </w:pPr>
      <w:r>
        <w:rPr>
          <w:rFonts w:ascii="宋体" w:hAnsi="宋体" w:cs="宋体"/>
          <w:szCs w:val="21"/>
        </w:rPr>
        <w:t>(B)</w:t>
      </w:r>
      <w:r>
        <w:rPr>
          <w:rFonts w:hint="eastAsia"/>
        </w:rPr>
        <w:t>普朗克由黑体辐射实验提出了能量的量子化</w:t>
      </w:r>
      <w:r>
        <w:rPr>
          <w:rFonts w:hint="eastAsia" w:ascii="宋体" w:hAnsi="宋体" w:cs="宋体"/>
          <w:szCs w:val="21"/>
        </w:rPr>
        <w:t xml:space="preserve">； </w:t>
      </w:r>
    </w:p>
    <w:p>
      <w:pPr>
        <w:widowControl/>
        <w:spacing w:line="360" w:lineRule="auto"/>
        <w:ind w:firstLine="284"/>
        <w:jc w:val="left"/>
        <w:rPr>
          <w:rFonts w:ascii="宋体" w:hAnsi="宋体" w:cs="宋体"/>
          <w:szCs w:val="21"/>
        </w:rPr>
      </w:pPr>
      <w:r>
        <w:rPr>
          <w:rFonts w:ascii="宋体" w:hAnsi="宋体" w:cs="宋体"/>
          <w:szCs w:val="21"/>
        </w:rPr>
        <w:t>(C)</w:t>
      </w:r>
      <w:r>
        <w:rPr>
          <w:rFonts w:hint="eastAsia" w:ascii="宋体" w:hAnsi="宋体" w:cs="宋体"/>
          <w:szCs w:val="21"/>
        </w:rPr>
        <w:t xml:space="preserve">波尔理论成功解释了所有原子的光谱； </w:t>
      </w:r>
      <w:r>
        <w:rPr>
          <w:rFonts w:ascii="宋体" w:hAnsi="宋体" w:cs="宋体"/>
          <w:szCs w:val="21"/>
        </w:rPr>
        <w:t xml:space="preserve">  </w:t>
      </w:r>
    </w:p>
    <w:p>
      <w:pPr>
        <w:widowControl/>
        <w:spacing w:line="360" w:lineRule="auto"/>
        <w:ind w:firstLine="284"/>
        <w:jc w:val="left"/>
        <w:rPr>
          <w:rFonts w:ascii="宋体" w:hAnsi="宋体" w:cs="宋体"/>
          <w:szCs w:val="21"/>
        </w:rPr>
      </w:pPr>
      <w:r>
        <w:rPr>
          <w:rFonts w:ascii="宋体" w:hAnsi="宋体" w:cs="宋体"/>
          <w:szCs w:val="21"/>
        </w:rPr>
        <w:t>(D)</w:t>
      </w:r>
      <w:r>
        <w:rPr>
          <w:rFonts w:hint="eastAsia" w:ascii="宋体" w:hAnsi="宋体" w:cs="宋体"/>
          <w:szCs w:val="21"/>
        </w:rPr>
        <w:t>爱因斯坦提出了光子理论，并成功解释了光电效应现象。</w:t>
      </w:r>
    </w:p>
    <w:p>
      <w:pPr>
        <w:spacing w:line="360" w:lineRule="auto"/>
      </w:pPr>
      <w:r>
        <w:rPr>
          <w:rFonts w:hint="eastAsia"/>
        </w:rPr>
        <w:t>2、</w:t>
      </w:r>
      <w:r>
        <w:t xml:space="preserve">康普顿效应的主要特点是[  </w:t>
      </w:r>
      <w:r>
        <w:rPr>
          <w:b/>
          <w:color w:val="0000FF"/>
        </w:rPr>
        <w:t xml:space="preserve"> </w:t>
      </w:r>
      <w:r>
        <w:t xml:space="preserve"> ]</w:t>
      </w:r>
    </w:p>
    <w:p>
      <w:pPr>
        <w:spacing w:line="360" w:lineRule="auto"/>
      </w:pPr>
      <w:r>
        <w:t>(A) 散射光的波长均比入射光的波长短，且随散射角增大而减小</w:t>
      </w:r>
      <w:r>
        <w:rPr>
          <w:rFonts w:hint="eastAsia"/>
        </w:rPr>
        <w:t>，</w:t>
      </w:r>
      <w:r>
        <w:t>但与散射</w:t>
      </w:r>
      <w:r>
        <w:rPr>
          <w:rFonts w:hint="eastAsia"/>
        </w:rPr>
        <w:t>物</w:t>
      </w:r>
      <w:r>
        <w:t>质无关</w:t>
      </w:r>
      <w:r>
        <w:rPr>
          <w:rFonts w:hint="eastAsia"/>
        </w:rPr>
        <w:t>；</w:t>
      </w:r>
      <w:r>
        <w:t xml:space="preserve"> </w:t>
      </w:r>
    </w:p>
    <w:p>
      <w:pPr>
        <w:spacing w:line="360" w:lineRule="auto"/>
      </w:pPr>
      <w:r>
        <w:t>(B) 散射光的波长均与</w:t>
      </w:r>
      <w:r>
        <w:rPr>
          <w:rFonts w:hint="eastAsia"/>
        </w:rPr>
        <w:t>入</w:t>
      </w:r>
      <w:r>
        <w:t>射光的波长相同，与散射角、散射</w:t>
      </w:r>
      <w:r>
        <w:rPr>
          <w:rFonts w:hint="eastAsia"/>
        </w:rPr>
        <w:t>物</w:t>
      </w:r>
      <w:r>
        <w:t>质无关</w:t>
      </w:r>
      <w:r>
        <w:rPr>
          <w:rFonts w:hint="eastAsia"/>
        </w:rPr>
        <w:t>；</w:t>
      </w:r>
      <w:r>
        <w:t xml:space="preserve"> </w:t>
      </w:r>
    </w:p>
    <w:p>
      <w:pPr>
        <w:spacing w:line="360" w:lineRule="auto"/>
      </w:pPr>
      <w:r>
        <w:t>(C) 散射光中既有与</w:t>
      </w:r>
      <w:r>
        <w:rPr>
          <w:rFonts w:hint="eastAsia"/>
        </w:rPr>
        <w:t>入</w:t>
      </w:r>
      <w:r>
        <w:t>射光波长相同的，也有比入射光波长长的和比</w:t>
      </w:r>
      <w:r>
        <w:rPr>
          <w:rFonts w:hint="eastAsia"/>
        </w:rPr>
        <w:t>入</w:t>
      </w:r>
      <w:r>
        <w:t>射光波长短的，这与 散射</w:t>
      </w:r>
      <w:r>
        <w:rPr>
          <w:rFonts w:hint="eastAsia"/>
        </w:rPr>
        <w:t>物</w:t>
      </w:r>
      <w:r>
        <w:t>质有关</w:t>
      </w:r>
      <w:r>
        <w:rPr>
          <w:rFonts w:hint="eastAsia"/>
        </w:rPr>
        <w:t>；</w:t>
      </w:r>
      <w:r>
        <w:t xml:space="preserve"> </w:t>
      </w:r>
    </w:p>
    <w:p>
      <w:pPr>
        <w:spacing w:line="360" w:lineRule="auto"/>
      </w:pPr>
      <w:r>
        <w:t>(D)散射光中有些散射光波长与入射光波长相同</w:t>
      </w:r>
      <w:r>
        <w:rPr>
          <w:rFonts w:hint="eastAsia"/>
        </w:rPr>
        <w:t>，</w:t>
      </w:r>
      <w:r>
        <w:t>有些波长比入射光的波长长，且波长的增长量随散射角增大而增大，这些都与散射</w:t>
      </w:r>
      <w:r>
        <w:rPr>
          <w:rFonts w:hint="eastAsia"/>
        </w:rPr>
        <w:t>物</w:t>
      </w:r>
      <w:r>
        <w:t>质无关</w:t>
      </w:r>
      <w:r>
        <w:rPr>
          <w:rFonts w:hint="eastAsia"/>
        </w:rPr>
        <w:t>。</w:t>
      </w:r>
    </w:p>
    <w:p>
      <w:pPr>
        <w:spacing w:line="360" w:lineRule="auto"/>
      </w:pPr>
      <w:r>
        <w:drawing>
          <wp:anchor distT="0" distB="0" distL="114300" distR="114300" simplePos="0" relativeHeight="251659264" behindDoc="1" locked="0" layoutInCell="1" allowOverlap="1">
            <wp:simplePos x="0" y="0"/>
            <wp:positionH relativeFrom="column">
              <wp:posOffset>-9525</wp:posOffset>
            </wp:positionH>
            <wp:positionV relativeFrom="paragraph">
              <wp:posOffset>1009015</wp:posOffset>
            </wp:positionV>
            <wp:extent cx="5274310" cy="1354455"/>
            <wp:effectExtent l="0" t="0" r="2540" b="0"/>
            <wp:wrapTight wrapText="bothSides">
              <wp:wrapPolygon>
                <wp:start x="0" y="0"/>
                <wp:lineTo x="0" y="21266"/>
                <wp:lineTo x="21532" y="21266"/>
                <wp:lineTo x="21532"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1354455"/>
                    </a:xfrm>
                    <a:prstGeom prst="rect">
                      <a:avLst/>
                    </a:prstGeom>
                  </pic:spPr>
                </pic:pic>
              </a:graphicData>
            </a:graphic>
          </wp:anchor>
        </w:drawing>
      </w:r>
      <w:r>
        <w:rPr>
          <w:rFonts w:ascii="Times New Roman" w:hAnsi="Times New Roman" w:cs="Times New Roman"/>
        </w:rPr>
        <w:t>3</w:t>
      </w:r>
      <w:r>
        <w:rPr>
          <w:rFonts w:hint="eastAsia" w:ascii="Times New Roman" w:hAnsi="Times New Roman" w:cs="Times New Roman"/>
        </w:rPr>
        <w:t>、</w:t>
      </w:r>
      <w:r>
        <w:rPr>
          <w:rFonts w:hint="eastAsia"/>
          <w:bCs/>
        </w:rPr>
        <w:t>以一定频率的单色光照射在某种金属上，测出其光电流曲线如图中实线所示。然后在光强不变的情况下，增大照射光的频率，测出其光电流曲线如图中虚线所示，不计转换效率与频率的关系，下列哪一个图是正确的？</w:t>
      </w:r>
      <w:r>
        <w:t xml:space="preserve">[  </w:t>
      </w:r>
      <w:r>
        <w:rPr>
          <w:rFonts w:hint="eastAsia"/>
        </w:rPr>
        <w:tab/>
      </w:r>
      <w:r>
        <w:t xml:space="preserve"> ]</w:t>
      </w:r>
    </w:p>
    <w:p>
      <w:pPr>
        <w:spacing w:line="360" w:lineRule="exact"/>
        <w:ind w:firstLine="420" w:firstLineChars="200"/>
        <w:rPr>
          <w:rFonts w:ascii="Times New Roman" w:hAnsi="Times New Roman" w:cs="Times New Roman"/>
        </w:rPr>
      </w:pPr>
      <w:r>
        <w:rPr>
          <w:rFonts w:ascii="Times New Roman" w:hAnsi="Times New Roman" w:cs="Times New Roman"/>
        </w:rPr>
        <w:t>(A)                 (B)                  (C)                (D)</w:t>
      </w:r>
    </w:p>
    <w:p>
      <w:pPr>
        <w:spacing w:line="360" w:lineRule="auto"/>
        <w:rPr>
          <w:rFonts w:ascii="Times New Roman" w:hAnsi="Times New Roman" w:cs="Times New Roman"/>
        </w:rPr>
      </w:pPr>
    </w:p>
    <w:p>
      <w:pPr>
        <w:spacing w:line="360" w:lineRule="auto"/>
      </w:pPr>
      <w:r>
        <w:rPr>
          <w:rFonts w:ascii="Times New Roman" w:hAnsi="Times New Roman" w:cs="Times New Roman"/>
        </w:rPr>
        <w:t>4</w:t>
      </w:r>
      <w:r>
        <w:rPr>
          <w:rFonts w:hint="eastAsia" w:ascii="Times New Roman" w:hAnsi="Times New Roman" w:cs="Times New Roman"/>
        </w:rPr>
        <w:t>、</w:t>
      </w:r>
      <w:r>
        <w:rPr>
          <w:rFonts w:hint="eastAsia"/>
        </w:rPr>
        <w:t>一束</w:t>
      </w:r>
      <w:r>
        <w:rPr>
          <w:rFonts w:ascii="Times New Roman" w:hAnsi="Times New Roman" w:cs="Times New Roman"/>
        </w:rPr>
        <w:t>X</w:t>
      </w:r>
      <w:r>
        <w:rPr>
          <w:rFonts w:hint="eastAsia"/>
        </w:rPr>
        <w:t>射线打在碳靶上，检测器测得最大康普顿移位发生在：</w:t>
      </w:r>
      <w:r>
        <w:rPr>
          <w:szCs w:val="21"/>
        </w:rPr>
        <w:t xml:space="preserve">[   </w:t>
      </w:r>
      <w:r>
        <w:rPr>
          <w:rFonts w:hint="eastAsia"/>
          <w:szCs w:val="21"/>
        </w:rPr>
        <w:tab/>
      </w:r>
      <w:r>
        <w:rPr>
          <w:szCs w:val="21"/>
        </w:rPr>
        <w:t xml:space="preserve"> ]</w:t>
      </w:r>
    </w:p>
    <w:p>
      <w:pPr>
        <w:autoSpaceDE w:val="0"/>
        <w:autoSpaceDN w:val="0"/>
        <w:adjustRightInd w:val="0"/>
        <w:spacing w:line="360" w:lineRule="auto"/>
        <w:ind w:left="1095"/>
        <w:rPr>
          <w:szCs w:val="21"/>
        </w:rPr>
      </w:pPr>
      <w:r>
        <w:rPr>
          <w:szCs w:val="21"/>
        </w:rPr>
        <w:t xml:space="preserve">(A) </w:t>
      </w:r>
      <w:r>
        <w:rPr>
          <w:rFonts w:hint="eastAsia" w:ascii="宋体" w:hAnsi="宋体"/>
        </w:rPr>
        <w:t>入射线方向</w:t>
      </w:r>
      <w:r>
        <w:rPr>
          <w:rFonts w:hint="eastAsia"/>
          <w:szCs w:val="21"/>
        </w:rPr>
        <w:t xml:space="preserve">                       </w:t>
      </w:r>
      <w:r>
        <w:rPr>
          <w:szCs w:val="21"/>
        </w:rPr>
        <w:t xml:space="preserve">(B) </w:t>
      </w:r>
      <w:r>
        <w:rPr>
          <w:rFonts w:hint="eastAsia" w:ascii="宋体" w:hAnsi="宋体"/>
        </w:rPr>
        <w:t>入射线相反方向</w:t>
      </w:r>
    </w:p>
    <w:p>
      <w:pPr>
        <w:autoSpaceDE w:val="0"/>
        <w:autoSpaceDN w:val="0"/>
        <w:adjustRightInd w:val="0"/>
        <w:spacing w:line="360" w:lineRule="auto"/>
        <w:ind w:firstLine="991" w:firstLineChars="472"/>
        <w:rPr>
          <w:rFonts w:ascii="宋体" w:hAnsi="宋体"/>
        </w:rPr>
      </w:pPr>
      <w:r>
        <w:rPr>
          <w:szCs w:val="21"/>
        </w:rPr>
        <w:t xml:space="preserve"> (C)</w:t>
      </w:r>
      <w:r>
        <w:rPr>
          <w:rFonts w:hint="eastAsia" w:ascii="宋体" w:hAnsi="宋体"/>
        </w:rPr>
        <w:t xml:space="preserve"> 与入射线成</w:t>
      </w:r>
      <w:r>
        <w:rPr>
          <w:rFonts w:ascii="宋体" w:hAnsi="宋体"/>
          <w:position w:val="-6"/>
        </w:rPr>
        <w:object>
          <v:shape id="_x0000_i1025" o:spt="75" type="#_x0000_t75" style="height:15.75pt;width:18.75pt;" o:ole="t" filled="f" o:preferrelative="t" stroked="f" coordsize="21600,21600">
            <v:path/>
            <v:fill on="f" focussize="0,0"/>
            <v:stroke on="f" joinstyle="miter"/>
            <v:imagedata r:id="rId6" o:title=""/>
            <o:lock v:ext="edit" aspectratio="t"/>
            <w10:wrap type="none"/>
            <w10:anchorlock/>
          </v:shape>
          <o:OLEObject Type="Embed" ProgID="Equation.3" ShapeID="_x0000_i1025" DrawAspect="Content" ObjectID="_1468075725" r:id="rId5">
            <o:LockedField>false</o:LockedField>
          </o:OLEObject>
        </w:object>
      </w:r>
      <w:r>
        <w:rPr>
          <w:rFonts w:hint="eastAsia" w:ascii="宋体" w:hAnsi="宋体"/>
        </w:rPr>
        <w:t xml:space="preserve">方向              </w:t>
      </w:r>
      <w:r>
        <w:rPr>
          <w:rFonts w:ascii="宋体" w:hAnsi="宋体"/>
        </w:rPr>
        <w:t xml:space="preserve"> </w:t>
      </w:r>
      <w:r>
        <w:rPr>
          <w:rFonts w:hint="eastAsia" w:ascii="宋体" w:hAnsi="宋体"/>
        </w:rPr>
        <w:t xml:space="preserve"> </w:t>
      </w:r>
      <w:r>
        <w:rPr>
          <w:szCs w:val="21"/>
        </w:rPr>
        <w:t>(D)</w:t>
      </w:r>
      <w:r>
        <w:rPr>
          <w:rFonts w:hint="eastAsia"/>
          <w:sz w:val="24"/>
        </w:rPr>
        <w:t xml:space="preserve"> </w:t>
      </w:r>
      <w:r>
        <w:rPr>
          <w:rFonts w:hint="eastAsia" w:ascii="宋体" w:hAnsi="宋体"/>
        </w:rPr>
        <w:t>与入射线成</w:t>
      </w:r>
      <w:r>
        <w:rPr>
          <w:rFonts w:ascii="宋体" w:hAnsi="宋体"/>
          <w:position w:val="-6"/>
        </w:rPr>
        <w:object>
          <v:shape id="_x0000_i1026" o:spt="75" type="#_x0000_t75" style="height:15.75pt;width:24pt;" o:ole="t" filled="f" o:preferrelative="t" stroked="f" coordsize="21600,21600">
            <v:path/>
            <v:fill on="f" focussize="0,0"/>
            <v:stroke on="f" joinstyle="miter"/>
            <v:imagedata r:id="rId8" o:title=""/>
            <o:lock v:ext="edit" aspectratio="t"/>
            <w10:wrap type="none"/>
            <w10:anchorlock/>
          </v:shape>
          <o:OLEObject Type="Embed" ProgID="Equation.3" ShapeID="_x0000_i1026" DrawAspect="Content" ObjectID="_1468075726" r:id="rId7">
            <o:LockedField>false</o:LockedField>
          </o:OLEObject>
        </w:object>
      </w:r>
      <w:r>
        <w:rPr>
          <w:rFonts w:hint="eastAsia" w:ascii="宋体" w:hAnsi="宋体"/>
        </w:rPr>
        <w:t>方向</w:t>
      </w:r>
    </w:p>
    <w:p>
      <w:pPr>
        <w:spacing w:line="360" w:lineRule="auto"/>
        <w:rPr>
          <w:szCs w:val="21"/>
        </w:rPr>
      </w:pPr>
      <w:r>
        <w:rPr>
          <w:szCs w:val="21"/>
        </w:rPr>
        <w:t>5</w:t>
      </w:r>
      <w:r>
        <w:rPr>
          <w:rFonts w:hint="eastAsia"/>
          <w:szCs w:val="21"/>
        </w:rPr>
        <w:t>、</w:t>
      </w:r>
      <w:r>
        <w:rPr>
          <w:color w:val="C00000"/>
          <w:szCs w:val="21"/>
        </w:rPr>
        <w:t xml:space="preserve"> </w:t>
      </w:r>
      <w:r>
        <w:rPr>
          <w:rFonts w:hint="eastAsia"/>
          <w:szCs w:val="21"/>
        </w:rPr>
        <w:t>已知一单色光照射在钠表面上，测得光电子的最大动能是</w:t>
      </w:r>
      <w:r>
        <w:rPr>
          <w:rFonts w:ascii="Times New Roman" w:hAnsi="Times New Roman" w:cs="Times New Roman"/>
          <w:szCs w:val="21"/>
        </w:rPr>
        <w:t>1.2 eV</w:t>
      </w:r>
      <w:r>
        <w:rPr>
          <w:rFonts w:hint="eastAsia"/>
          <w:szCs w:val="21"/>
        </w:rPr>
        <w:t>，而钠的红限波长是</w:t>
      </w:r>
      <w:r>
        <w:rPr>
          <w:position w:val="-6"/>
          <w:szCs w:val="21"/>
        </w:rPr>
        <w:object>
          <v:shape id="_x0000_i1027" o:spt="75" type="#_x0000_t75" style="height:12.75pt;width:35.25pt;" o:ole="t" filled="f" o:preferrelative="t" stroked="f" coordsize="21600,21600">
            <v:path/>
            <v:fill on="f" focussize="0,0"/>
            <v:stroke on="f" joinstyle="miter"/>
            <v:imagedata r:id="rId10" o:title=""/>
            <o:lock v:ext="edit" aspectratio="t"/>
            <w10:wrap type="none"/>
            <w10:anchorlock/>
          </v:shape>
          <o:OLEObject Type="Embed" ProgID="Equation.3" ShapeID="_x0000_i1027" DrawAspect="Content" ObjectID="_1468075727" r:id="rId9">
            <o:LockedField>false</o:LockedField>
          </o:OLEObject>
        </w:object>
      </w:r>
      <w:r>
        <w:rPr>
          <w:rFonts w:hint="eastAsia"/>
          <w:szCs w:val="21"/>
        </w:rPr>
        <w:t>，那么入射光的波长是</w:t>
      </w:r>
      <w:r>
        <w:rPr>
          <w:szCs w:val="21"/>
        </w:rPr>
        <w:t xml:space="preserve">[   </w:t>
      </w:r>
      <w:r>
        <w:rPr>
          <w:rFonts w:hint="eastAsia"/>
          <w:szCs w:val="21"/>
        </w:rPr>
        <w:tab/>
      </w:r>
      <w:r>
        <w:rPr>
          <w:szCs w:val="21"/>
        </w:rPr>
        <w:t xml:space="preserve"> ]</w:t>
      </w:r>
    </w:p>
    <w:p>
      <w:pPr>
        <w:spacing w:line="360" w:lineRule="auto"/>
        <w:rPr>
          <w:sz w:val="24"/>
        </w:rPr>
      </w:pPr>
      <w:r>
        <w:rPr>
          <w:rFonts w:hint="eastAsia"/>
          <w:sz w:val="24"/>
        </w:rPr>
        <w:t>(A)</w:t>
      </w:r>
      <w:r>
        <w:rPr>
          <w:sz w:val="24"/>
        </w:rPr>
        <w:t xml:space="preserve"> </w:t>
      </w:r>
      <w:r>
        <w:rPr>
          <w:position w:val="-6"/>
          <w:sz w:val="24"/>
        </w:rPr>
        <w:object>
          <v:shape id="_x0000_i1028" o:spt="75" type="#_x0000_t75" style="height:12.75pt;width:35.25pt;" o:ole="t" filled="f" o:preferrelative="t" stroked="f" coordsize="21600,21600">
            <v:path/>
            <v:fill on="f" focussize="0,0"/>
            <v:stroke on="f" joinstyle="miter"/>
            <v:imagedata r:id="rId12" o:title=""/>
            <o:lock v:ext="edit" aspectratio="t"/>
            <w10:wrap type="none"/>
            <w10:anchorlock/>
          </v:shape>
          <o:OLEObject Type="Embed" ProgID="Equation.3" ShapeID="_x0000_i1028" DrawAspect="Content" ObjectID="_1468075728" r:id="rId11">
            <o:LockedField>false</o:LockedField>
          </o:OLEObject>
        </w:object>
      </w:r>
      <w:r>
        <w:rPr>
          <w:rFonts w:hint="eastAsia"/>
          <w:sz w:val="24"/>
        </w:rPr>
        <w:t xml:space="preserve">      (B)</w:t>
      </w:r>
      <w:r>
        <w:rPr>
          <w:sz w:val="24"/>
        </w:rPr>
        <w:t xml:space="preserve"> </w:t>
      </w:r>
      <w:r>
        <w:rPr>
          <w:position w:val="-6"/>
          <w:sz w:val="24"/>
        </w:rPr>
        <w:object>
          <v:shape id="_x0000_i1029" o:spt="75" type="#_x0000_t75" style="height:12.75pt;width:35.25pt;" o:ole="t" filled="f" o:preferrelative="t" stroked="f" coordsize="21600,21600">
            <v:path/>
            <v:fill on="f" focussize="0,0"/>
            <v:stroke on="f" joinstyle="miter"/>
            <v:imagedata r:id="rId14" o:title=""/>
            <o:lock v:ext="edit" aspectratio="t"/>
            <w10:wrap type="none"/>
            <w10:anchorlock/>
          </v:shape>
          <o:OLEObject Type="Embed" ProgID="Equation.3" ShapeID="_x0000_i1029" DrawAspect="Content" ObjectID="_1468075729" r:id="rId13">
            <o:LockedField>false</o:LockedField>
          </o:OLEObject>
        </w:object>
      </w:r>
      <w:r>
        <w:rPr>
          <w:rFonts w:hint="eastAsia"/>
          <w:sz w:val="24"/>
        </w:rPr>
        <w:t xml:space="preserve">       (C) </w:t>
      </w:r>
      <w:r>
        <w:rPr>
          <w:position w:val="-6"/>
          <w:sz w:val="24"/>
        </w:rPr>
        <w:object>
          <v:shape id="_x0000_i1030" o:spt="75" type="#_x0000_t75" style="height:12.75pt;width:35.25pt;" o:ole="t" filled="f" o:preferrelative="t" stroked="f" coordsize="21600,21600">
            <v:path/>
            <v:fill on="f" focussize="0,0"/>
            <v:stroke on="f" joinstyle="miter"/>
            <v:imagedata r:id="rId16" o:title=""/>
            <o:lock v:ext="edit" aspectratio="t"/>
            <w10:wrap type="none"/>
            <w10:anchorlock/>
          </v:shape>
          <o:OLEObject Type="Embed" ProgID="Equation.3" ShapeID="_x0000_i1030" DrawAspect="Content" ObjectID="_1468075730" r:id="rId15">
            <o:LockedField>false</o:LockedField>
          </o:OLEObject>
        </w:object>
      </w:r>
      <w:r>
        <w:rPr>
          <w:rFonts w:hint="eastAsia"/>
          <w:sz w:val="24"/>
        </w:rPr>
        <w:t xml:space="preserve">         (D)</w:t>
      </w:r>
      <w:r>
        <w:rPr>
          <w:sz w:val="24"/>
        </w:rPr>
        <w:t xml:space="preserve"> </w:t>
      </w:r>
      <w:r>
        <w:rPr>
          <w:position w:val="-6"/>
          <w:sz w:val="24"/>
        </w:rPr>
        <w:object>
          <v:shape id="_x0000_i1031" o:spt="75" type="#_x0000_t75" style="height:12.75pt;width:33.75pt;" o:ole="t" filled="f" o:preferrelative="t" stroked="f" coordsize="21600,21600">
            <v:path/>
            <v:fill on="f" focussize="0,0"/>
            <v:stroke on="f" joinstyle="miter"/>
            <v:imagedata r:id="rId18" o:title=""/>
            <o:lock v:ext="edit" aspectratio="t"/>
            <w10:wrap type="none"/>
            <w10:anchorlock/>
          </v:shape>
          <o:OLEObject Type="Embed" ProgID="Equation.3" ShapeID="_x0000_i1031" DrawAspect="Content" ObjectID="_1468075731" r:id="rId17">
            <o:LockedField>false</o:LockedField>
          </o:OLEObject>
        </w:object>
      </w:r>
    </w:p>
    <w:p>
      <w:pPr>
        <w:snapToGrid w:val="0"/>
        <w:rPr>
          <w:szCs w:val="21"/>
        </w:rPr>
      </w:pPr>
    </w:p>
    <w:p>
      <w:pPr>
        <w:snapToGrid w:val="0"/>
        <w:spacing w:line="360" w:lineRule="auto"/>
      </w:pPr>
      <w:r>
        <w:rPr>
          <w:szCs w:val="21"/>
        </w:rPr>
        <w:t>6</w:t>
      </w:r>
      <w:r>
        <w:rPr>
          <w:rFonts w:hint="eastAsia"/>
          <w:szCs w:val="21"/>
        </w:rPr>
        <w:t>、</w:t>
      </w:r>
      <w:r>
        <w:rPr>
          <w:szCs w:val="21"/>
        </w:rPr>
        <w:t xml:space="preserve"> </w:t>
      </w:r>
      <w:r>
        <w:rPr>
          <w:rFonts w:hint="eastAsia"/>
        </w:rPr>
        <w:t>在均匀磁场</w:t>
      </w:r>
      <w:r>
        <w:rPr>
          <w:rFonts w:hint="eastAsia"/>
          <w:i/>
        </w:rPr>
        <w:t>B</w:t>
      </w:r>
      <w:r>
        <w:rPr>
          <w:rFonts w:hint="eastAsia"/>
        </w:rPr>
        <w:t>内放置一极薄的金属片，其红限波长为</w:t>
      </w:r>
      <w:r>
        <w:rPr>
          <w:rFonts w:ascii="Symbol" w:hAnsi="Symbol"/>
          <w:i/>
        </w:rPr>
        <w:t></w:t>
      </w:r>
      <w:r>
        <w:rPr>
          <w:rFonts w:ascii="Symbol" w:hAnsi="Symbol"/>
          <w:vertAlign w:val="subscript"/>
        </w:rPr>
        <w:t></w:t>
      </w:r>
      <w:r>
        <w:rPr>
          <w:rFonts w:hint="eastAsia"/>
        </w:rPr>
        <w:t>。今用单色光照射，发现有电子逸出，有些逸出的电子</w:t>
      </w:r>
      <w:r>
        <w:t>(</w:t>
      </w:r>
      <w:r>
        <w:rPr>
          <w:rFonts w:hint="eastAsia"/>
        </w:rPr>
        <w:t>质量为</w:t>
      </w:r>
      <w:r>
        <w:rPr>
          <w:rFonts w:ascii="Times New Roman" w:hAnsi="Times New Roman" w:cs="Times New Roman"/>
          <w:i/>
        </w:rPr>
        <w:t>m</w:t>
      </w:r>
      <w:r>
        <w:rPr>
          <w:rFonts w:ascii="Times New Roman" w:hAnsi="Times New Roman" w:cs="Times New Roman"/>
        </w:rPr>
        <w:t>，电荷的绝对值为</w:t>
      </w:r>
      <w:r>
        <w:rPr>
          <w:rFonts w:ascii="Times New Roman" w:hAnsi="Times New Roman" w:cs="Times New Roman"/>
          <w:i/>
        </w:rPr>
        <w:t>e</w:t>
      </w:r>
      <w:r>
        <w:rPr>
          <w:rFonts w:ascii="Times New Roman" w:hAnsi="Times New Roman" w:cs="Times New Roman"/>
        </w:rPr>
        <w:t>)在垂直于磁场的平面内作半径为</w:t>
      </w:r>
      <w:r>
        <w:rPr>
          <w:rFonts w:ascii="Times New Roman" w:hAnsi="Times New Roman" w:cs="Times New Roman"/>
          <w:i/>
        </w:rPr>
        <w:t>R</w:t>
      </w:r>
      <w:r>
        <w:rPr>
          <w:rFonts w:ascii="Times New Roman" w:hAnsi="Times New Roman" w:cs="Times New Roman"/>
        </w:rPr>
        <w:t>的</w:t>
      </w:r>
      <w:r>
        <w:rPr>
          <w:rFonts w:hint="eastAsia"/>
        </w:rPr>
        <w:t>圆周运动，那么此照射光光子的能量是：</w:t>
      </w:r>
      <w:r>
        <w:t xml:space="preserve">  </w:t>
      </w:r>
      <w:r>
        <w:rPr>
          <w:szCs w:val="21"/>
        </w:rPr>
        <w:t xml:space="preserve">[   </w:t>
      </w:r>
      <w:r>
        <w:rPr>
          <w:rFonts w:hint="eastAsia"/>
          <w:szCs w:val="21"/>
        </w:rPr>
        <w:tab/>
      </w:r>
      <w:r>
        <w:rPr>
          <w:szCs w:val="21"/>
        </w:rPr>
        <w:t xml:space="preserve"> ]</w:t>
      </w:r>
    </w:p>
    <w:p>
      <w:pPr>
        <w:snapToGrid w:val="0"/>
      </w:pPr>
      <w:r>
        <w:t xml:space="preserve">(A)  </w:t>
      </w:r>
      <w:r>
        <w:rPr>
          <w:position w:val="-30"/>
        </w:rPr>
        <w:object>
          <v:shape id="_x0000_i1032" o:spt="75" type="#_x0000_t75" style="height:33.75pt;width:18pt;" o:ole="t" fillcolor="#FFFFFF" filled="f" o:preferrelative="t" stroked="f" coordsize="21600,21600">
            <v:path/>
            <v:fill on="f" focussize="0,0"/>
            <v:stroke on="f" joinstyle="miter"/>
            <v:imagedata r:id="rId20" o:title=""/>
            <o:lock v:ext="edit" aspectratio="t"/>
            <w10:wrap type="none"/>
            <w10:anchorlock/>
          </v:shape>
          <o:OLEObject Type="Embed" ProgID="Equation.3" ShapeID="_x0000_i1032" DrawAspect="Content" ObjectID="_1468075732" r:id="rId19">
            <o:LockedField>false</o:LockedField>
          </o:OLEObject>
        </w:object>
      </w:r>
      <w:r>
        <w:rPr>
          <w:rFonts w:hint="eastAsia"/>
        </w:rPr>
        <w:tab/>
      </w:r>
      <w:r>
        <w:rPr>
          <w:rFonts w:hint="eastAsia"/>
        </w:rPr>
        <w:tab/>
      </w:r>
      <w:r>
        <w:t xml:space="preserve">  (B)  </w:t>
      </w:r>
      <w:r>
        <w:rPr>
          <w:position w:val="-30"/>
        </w:rPr>
        <w:object>
          <v:shape id="_x0000_i1033" o:spt="75" type="#_x0000_t75" style="height:33.75pt;width:18pt;" o:ole="t" fillcolor="#FFFFFF" filled="f" o:preferrelative="t" stroked="f" coordsize="21600,21600">
            <v:path/>
            <v:fill on="f" focussize="0,0"/>
            <v:stroke on="f" joinstyle="miter"/>
            <v:imagedata r:id="rId20" o:title=""/>
            <o:lock v:ext="edit" aspectratio="t"/>
            <w10:wrap type="none"/>
            <w10:anchorlock/>
          </v:shape>
          <o:OLEObject Type="Embed" ProgID="Equation.3" ShapeID="_x0000_i1033" DrawAspect="Content" ObjectID="_1468075733" r:id="rId21">
            <o:LockedField>false</o:LockedField>
          </o:OLEObject>
        </w:object>
      </w:r>
      <w:r>
        <w:rPr>
          <w:position w:val="-24"/>
        </w:rPr>
        <w:object>
          <v:shape id="_x0000_i1034" o:spt="75" type="#_x0000_t75" style="height:33pt;width:48.75pt;" o:ole="t" fillcolor="#FFFFFF" filled="f" o:preferrelative="t" stroked="f" coordsize="21600,21600">
            <v:path/>
            <v:fill on="f" focussize="0,0"/>
            <v:stroke on="f" joinstyle="miter"/>
            <v:imagedata r:id="rId23" o:title=""/>
            <o:lock v:ext="edit" aspectratio="t"/>
            <w10:wrap type="none"/>
            <w10:anchorlock/>
          </v:shape>
          <o:OLEObject Type="Embed" ProgID="Equation.3" ShapeID="_x0000_i1034" DrawAspect="Content" ObjectID="_1468075734" r:id="rId22">
            <o:LockedField>false</o:LockedField>
          </o:OLEObject>
        </w:object>
      </w:r>
      <w:r>
        <w:t xml:space="preserve"> </w:t>
      </w:r>
      <w:r>
        <w:rPr>
          <w:rFonts w:hint="eastAsia"/>
        </w:rPr>
        <w:tab/>
      </w:r>
      <w:r>
        <w:t xml:space="preserve"> </w:t>
      </w:r>
      <w:r>
        <w:rPr>
          <w:rFonts w:hint="eastAsia"/>
        </w:rPr>
        <w:tab/>
      </w:r>
      <w:r>
        <w:t xml:space="preserve">(C)  </w:t>
      </w:r>
      <w:r>
        <w:rPr>
          <w:position w:val="-30"/>
        </w:rPr>
        <w:object>
          <v:shape id="_x0000_i1035" o:spt="75" type="#_x0000_t75" style="height:33.75pt;width:18pt;" o:ole="t" fillcolor="#FFFFFF" filled="f" o:preferrelative="t" stroked="f" coordsize="21600,21600">
            <v:path/>
            <v:fill on="f" focussize="0,0"/>
            <v:stroke on="f" joinstyle="miter"/>
            <v:imagedata r:id="rId20" o:title=""/>
            <o:lock v:ext="edit" aspectratio="t"/>
            <w10:wrap type="none"/>
            <w10:anchorlock/>
          </v:shape>
          <o:OLEObject Type="Embed" ProgID="Equation.3" ShapeID="_x0000_i1035" DrawAspect="Content" ObjectID="_1468075735" r:id="rId24">
            <o:LockedField>false</o:LockedField>
          </o:OLEObject>
        </w:object>
      </w:r>
      <w:r>
        <w:rPr>
          <w:position w:val="-24"/>
        </w:rPr>
        <w:object>
          <v:shape id="_x0000_i1036" o:spt="75" type="#_x0000_t75" style="height:30.75pt;width:35.25pt;" o:ole="t" fillcolor="#FFFFFF" filled="f" o:preferrelative="t" stroked="f" coordsize="21600,21600">
            <v:path/>
            <v:fill on="f" focussize="0,0"/>
            <v:stroke on="f" joinstyle="miter"/>
            <v:imagedata r:id="rId26" o:title=""/>
            <o:lock v:ext="edit" aspectratio="t"/>
            <w10:wrap type="none"/>
            <w10:anchorlock/>
          </v:shape>
          <o:OLEObject Type="Embed" ProgID="Equation.3" ShapeID="_x0000_i1036" DrawAspect="Content" ObjectID="_1468075736" r:id="rId25">
            <o:LockedField>false</o:LockedField>
          </o:OLEObject>
        </w:object>
      </w:r>
      <w:r>
        <w:t xml:space="preserve">  </w:t>
      </w:r>
      <w:r>
        <w:rPr>
          <w:rFonts w:hint="eastAsia"/>
        </w:rPr>
        <w:tab/>
      </w:r>
      <w:r>
        <w:t xml:space="preserve"> </w:t>
      </w:r>
      <w:r>
        <w:rPr>
          <w:rFonts w:hint="eastAsia"/>
        </w:rPr>
        <w:t xml:space="preserve">(D)  </w:t>
      </w:r>
      <w:r>
        <w:rPr>
          <w:position w:val="-30"/>
        </w:rPr>
        <w:object>
          <v:shape id="_x0000_i1037" o:spt="75" type="#_x0000_t75" style="height:33.75pt;width:18pt;" o:ole="t" fillcolor="#FFFFFF" filled="f" o:preferrelative="t" stroked="f" coordsize="21600,21600">
            <v:path/>
            <v:fill on="f" focussize="0,0"/>
            <v:stroke on="f" joinstyle="miter"/>
            <v:imagedata r:id="rId20" o:title=""/>
            <o:lock v:ext="edit" aspectratio="t"/>
            <w10:wrap type="none"/>
            <w10:anchorlock/>
          </v:shape>
          <o:OLEObject Type="Embed" ProgID="Equation.3" ShapeID="_x0000_i1037" DrawAspect="Content" ObjectID="_1468075737" r:id="rId27">
            <o:LockedField>false</o:LockedField>
          </o:OLEObject>
        </w:object>
      </w:r>
      <w:r>
        <w:rPr>
          <w:position w:val="-6"/>
        </w:rPr>
        <w:object>
          <v:shape id="_x0000_i1038" o:spt="75" type="#_x0000_t75" style="height:14.25pt;width:39pt;" o:ole="t" fillcolor="#FFFFFF" filled="f" o:preferrelative="t" stroked="f" coordsize="21600,21600">
            <v:path/>
            <v:fill on="f" focussize="0,0"/>
            <v:stroke on="f" joinstyle="miter"/>
            <v:imagedata r:id="rId29" o:title=""/>
            <o:lock v:ext="edit" aspectratio="t"/>
            <w10:wrap type="none"/>
            <w10:anchorlock/>
          </v:shape>
          <o:OLEObject Type="Embed" ProgID="Equation.3" ShapeID="_x0000_i1038" DrawAspect="Content" ObjectID="_1468075738" r:id="rId28">
            <o:LockedField>false</o:LockedField>
          </o:OLEObject>
        </w:object>
      </w:r>
    </w:p>
    <w:p>
      <w:pPr>
        <w:spacing w:line="360" w:lineRule="auto"/>
      </w:pPr>
      <w:r>
        <w:rPr>
          <w:rFonts w:hint="eastAsia"/>
        </w:rPr>
        <w:t>7、按照原子的量子理论，原子可以通过自发辐射和受激辐射两种方式发光，它们的发光特点是：[        ]</w:t>
      </w:r>
      <w:r>
        <w:t xml:space="preserve">                                          </w:t>
      </w:r>
    </w:p>
    <w:p>
      <w:pPr>
        <w:spacing w:line="360" w:lineRule="auto"/>
      </w:pPr>
      <w:r>
        <w:rPr>
          <w:rFonts w:hint="eastAsia"/>
        </w:rPr>
        <w:t>(A) 两个原子自发辐射的同频率的光是相干的，原子受激辐射的光与入射光是不相干的；</w:t>
      </w:r>
      <w:r>
        <w:t xml:space="preserve">    </w:t>
      </w:r>
    </w:p>
    <w:p>
      <w:pPr>
        <w:spacing w:line="360" w:lineRule="auto"/>
      </w:pPr>
      <w:r>
        <w:t xml:space="preserve">(B) </w:t>
      </w:r>
      <w:r>
        <w:rPr>
          <w:rFonts w:hint="eastAsia"/>
        </w:rPr>
        <w:t>两个原子自发辐射的同频率的光是不相干的，原子受激辐射的光与入射光是相干的；</w:t>
      </w:r>
      <w:r>
        <w:t xml:space="preserve">     </w:t>
      </w:r>
    </w:p>
    <w:p>
      <w:pPr>
        <w:spacing w:line="360" w:lineRule="auto"/>
      </w:pPr>
      <w:r>
        <w:rPr>
          <w:rFonts w:hint="eastAsia"/>
        </w:rPr>
        <w:t>(C)</w:t>
      </w:r>
      <w:r>
        <w:t xml:space="preserve"> </w:t>
      </w:r>
      <w:r>
        <w:rPr>
          <w:rFonts w:hint="eastAsia"/>
        </w:rPr>
        <w:t>两个原子自发辐射的同频率的光是不相干的，原子受激辐射的光与入射光是不相干的；</w:t>
      </w:r>
      <w:r>
        <w:t xml:space="preserve">  </w:t>
      </w:r>
    </w:p>
    <w:p>
      <w:pPr>
        <w:spacing w:line="360" w:lineRule="auto"/>
      </w:pPr>
      <w:r>
        <w:rPr>
          <w:rFonts w:hint="eastAsia"/>
        </w:rPr>
        <w:t>(D) 两个原子自发辐射的同频率的光是相干的，原子受激辐射的光与入射光是相干的。</w:t>
      </w:r>
      <w:r>
        <w:t xml:space="preserve">                                                   </w:t>
      </w:r>
    </w:p>
    <w:p/>
    <w:p>
      <w:pPr>
        <w:tabs>
          <w:tab w:val="left" w:pos="1245"/>
        </w:tabs>
        <w:spacing w:line="360" w:lineRule="auto"/>
        <w:rPr>
          <w:rFonts w:ascii="Times New Roman" w:hAnsi="Times New Roman" w:cs="Times New Roman"/>
          <w:color w:val="FF0000"/>
        </w:rPr>
      </w:pPr>
      <w:r>
        <w:rPr>
          <w:rFonts w:ascii="Times New Roman" w:hAnsi="Times New Roman" w:cs="Times New Roman"/>
        </w:rPr>
        <w:t xml:space="preserve">8、 氢原子从能量为-0.85 eV的状态跃迁到激发能(从基态到激发态所需的能量)为10.19 eV的状态时，所发射的光子的能量为 </w:t>
      </w:r>
      <w:r>
        <w:rPr>
          <w:rFonts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FF"/>
        </w:rPr>
        <w:t xml:space="preserve">  </w:t>
      </w:r>
      <w:r>
        <w:rPr>
          <w:rFonts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FF0000"/>
        </w:rPr>
        <w:t xml:space="preserve"> </w:t>
      </w:r>
    </w:p>
    <w:p>
      <w:pPr>
        <w:tabs>
          <w:tab w:val="left" w:pos="1245"/>
        </w:tabs>
        <w:spacing w:line="360" w:lineRule="auto"/>
        <w:ind w:firstLine="420" w:firstLineChars="200"/>
        <w:rPr>
          <w:rFonts w:ascii="Times New Roman" w:hAnsi="Times New Roman" w:cs="Times New Roman"/>
        </w:rPr>
      </w:pPr>
      <w:r>
        <w:rPr>
          <w:rFonts w:ascii="Times New Roman" w:hAnsi="Times New Roman" w:cs="Times New Roman"/>
        </w:rPr>
        <w:t>(A) 2.56 eV         (B) 3.41 eV           (C) 4.25 eV          (D) 9.95 eV</w:t>
      </w:r>
    </w:p>
    <w:p>
      <w:pPr>
        <w:tabs>
          <w:tab w:val="left" w:pos="1245"/>
        </w:tabs>
        <w:spacing w:line="200" w:lineRule="exact"/>
        <w:rPr>
          <w:rFonts w:ascii="Times New Roman" w:hAnsi="Times New Roman" w:cs="Times New Roman"/>
        </w:rPr>
      </w:pPr>
    </w:p>
    <w:p>
      <w:pPr>
        <w:rPr>
          <w:rFonts w:ascii="Times New Roman" w:hAnsi="Times New Roman" w:cs="Times New Roman"/>
          <w:b/>
          <w:sz w:val="24"/>
        </w:rPr>
      </w:pPr>
      <w:r>
        <w:rPr>
          <w:b/>
          <w:sz w:val="24"/>
        </w:rPr>
        <w:t>二</w:t>
      </w:r>
      <w:r>
        <w:rPr>
          <w:rFonts w:hint="eastAsia"/>
          <w:b/>
          <w:sz w:val="24"/>
        </w:rPr>
        <w:t>、判断题</w:t>
      </w:r>
      <w:r>
        <w:rPr>
          <w:rFonts w:ascii="Times New Roman" w:hAnsi="Times New Roman" w:cs="Times New Roman"/>
          <w:b/>
          <w:sz w:val="24"/>
        </w:rPr>
        <w:t>（8小题）</w:t>
      </w:r>
    </w:p>
    <w:p>
      <w:pPr>
        <w:tabs>
          <w:tab w:val="left" w:pos="0"/>
        </w:tabs>
        <w:spacing w:line="360" w:lineRule="auto"/>
        <w:ind w:right="-23"/>
        <w:jc w:val="left"/>
      </w:pPr>
      <w:r>
        <w:rPr>
          <w:rFonts w:hint="eastAsia" w:ascii="宋体" w:hAnsi="宋体"/>
          <w:b/>
          <w:bCs/>
        </w:rPr>
        <w:t xml:space="preserve">[    ] </w:t>
      </w:r>
      <w:r>
        <w:rPr>
          <w:b/>
        </w:rPr>
        <w:t>1</w:t>
      </w:r>
      <w:r>
        <w:rPr>
          <w:rFonts w:hint="eastAsia"/>
          <w:b/>
        </w:rPr>
        <w:t>、</w:t>
      </w:r>
      <w:r>
        <w:rPr>
          <w:rFonts w:hint="eastAsia"/>
        </w:rPr>
        <w:t>平衡热辐射是指物体既不吸收其他物体的辐射能，也不向外辐射能量。</w:t>
      </w:r>
    </w:p>
    <w:p>
      <w:pPr>
        <w:spacing w:line="360" w:lineRule="auto"/>
        <w:rPr>
          <w:bCs/>
          <w:szCs w:val="21"/>
        </w:rPr>
      </w:pPr>
      <w:r>
        <w:rPr>
          <w:rFonts w:hint="eastAsia" w:ascii="宋体" w:hAnsi="宋体"/>
          <w:b/>
          <w:bCs/>
        </w:rPr>
        <w:t xml:space="preserve">[  </w:t>
      </w:r>
      <w:r>
        <w:rPr>
          <w:rFonts w:ascii="宋体" w:hAnsi="宋体"/>
          <w:b/>
          <w:bCs/>
        </w:rPr>
        <w:t xml:space="preserve"> </w:t>
      </w:r>
      <w:r>
        <w:rPr>
          <w:rFonts w:hint="eastAsia" w:ascii="宋体" w:hAnsi="宋体"/>
          <w:b/>
          <w:bCs/>
        </w:rPr>
        <w:t xml:space="preserve"> ]</w:t>
      </w:r>
      <w:r>
        <w:rPr>
          <w:rFonts w:ascii="宋体" w:hAnsi="宋体"/>
          <w:b/>
          <w:bCs/>
        </w:rPr>
        <w:t xml:space="preserve"> 2</w:t>
      </w:r>
      <w:r>
        <w:rPr>
          <w:rFonts w:hint="eastAsia" w:asciiTheme="minorEastAsia" w:hAnsiTheme="minorEastAsia"/>
          <w:szCs w:val="21"/>
        </w:rPr>
        <w:t>、</w:t>
      </w:r>
      <w:r>
        <w:rPr>
          <w:rFonts w:hint="eastAsia"/>
          <w:bCs/>
          <w:szCs w:val="21"/>
        </w:rPr>
        <w:t>随着黑体温度的升高，其单色辐射本领的最大值所对应的波长</w:t>
      </w:r>
      <w:r>
        <w:rPr>
          <w:rFonts w:hint="eastAsia"/>
          <w:bCs/>
          <w:i/>
          <w:iCs/>
          <w:szCs w:val="21"/>
        </w:rPr>
        <w:sym w:font="Symbol" w:char="F06C"/>
      </w:r>
      <w:r>
        <w:rPr>
          <w:rFonts w:hint="eastAsia"/>
          <w:bCs/>
          <w:szCs w:val="21"/>
          <w:vertAlign w:val="subscript"/>
        </w:rPr>
        <w:t>m</w:t>
      </w:r>
      <w:r>
        <w:rPr>
          <w:rFonts w:hint="eastAsia"/>
          <w:bCs/>
          <w:i/>
          <w:iCs/>
          <w:szCs w:val="21"/>
          <w:vertAlign w:val="subscript"/>
        </w:rPr>
        <w:t xml:space="preserve"> </w:t>
      </w:r>
      <w:r>
        <w:rPr>
          <w:rFonts w:hint="eastAsia"/>
          <w:bCs/>
          <w:szCs w:val="21"/>
        </w:rPr>
        <w:t>按照正比于</w:t>
      </w:r>
    </w:p>
    <w:p>
      <w:pPr>
        <w:spacing w:line="360" w:lineRule="auto"/>
        <w:rPr>
          <w:szCs w:val="21"/>
        </w:rPr>
      </w:pPr>
      <w:r>
        <w:rPr>
          <w:rFonts w:ascii="Times New Roman" w:hAnsi="Times New Roman" w:cs="Times New Roman"/>
          <w:bCs/>
          <w:i/>
          <w:iCs/>
          <w:szCs w:val="21"/>
        </w:rPr>
        <w:t>T</w:t>
      </w:r>
      <w:r>
        <w:rPr>
          <w:rFonts w:hint="eastAsia"/>
          <w:bCs/>
          <w:i/>
          <w:iCs/>
          <w:szCs w:val="21"/>
          <w:vertAlign w:val="superscript"/>
        </w:rPr>
        <w:t xml:space="preserve"> </w:t>
      </w:r>
      <w:r>
        <w:rPr>
          <w:rFonts w:hint="eastAsia"/>
          <w:bCs/>
          <w:szCs w:val="21"/>
          <w:vertAlign w:val="superscript"/>
        </w:rPr>
        <w:t xml:space="preserve">-1 </w:t>
      </w:r>
      <w:r>
        <w:rPr>
          <w:rFonts w:hint="eastAsia"/>
          <w:bCs/>
          <w:szCs w:val="21"/>
        </w:rPr>
        <w:t>的规律向短波方向移动。</w:t>
      </w:r>
    </w:p>
    <w:p>
      <w:pPr>
        <w:spacing w:line="360" w:lineRule="auto"/>
      </w:pPr>
      <w:r>
        <w:rPr>
          <w:rFonts w:hint="eastAsia" w:ascii="宋体" w:hAnsi="宋体"/>
          <w:b/>
          <w:bCs/>
        </w:rPr>
        <w:t xml:space="preserve">[  </w:t>
      </w:r>
      <w:r>
        <w:rPr>
          <w:rFonts w:ascii="宋体" w:hAnsi="宋体"/>
          <w:b/>
          <w:bCs/>
        </w:rPr>
        <w:t xml:space="preserve"> </w:t>
      </w:r>
      <w:r>
        <w:rPr>
          <w:rFonts w:hint="eastAsia" w:ascii="宋体" w:hAnsi="宋体"/>
          <w:b/>
          <w:bCs/>
        </w:rPr>
        <w:t xml:space="preserve"> ]</w:t>
      </w:r>
      <w:r>
        <w:rPr>
          <w:rFonts w:ascii="宋体" w:hAnsi="宋体"/>
          <w:b/>
          <w:bCs/>
        </w:rPr>
        <w:t xml:space="preserve"> 3</w:t>
      </w:r>
      <w:r>
        <w:rPr>
          <w:rFonts w:hint="eastAsia" w:ascii="宋体" w:hAnsi="宋体"/>
          <w:b/>
          <w:bCs/>
        </w:rPr>
        <w:t>、</w:t>
      </w:r>
      <w:r>
        <w:rPr>
          <w:rFonts w:ascii="Times New Roman" w:hAnsi="Times New Roman" w:cs="Times New Roman"/>
          <w:bCs/>
        </w:rPr>
        <w:t>光既不是经典的粒子，也不是经典的波</w:t>
      </w:r>
      <w:r>
        <w:t>, 光具有波粒二象性</w:t>
      </w:r>
      <w:r>
        <w:rPr>
          <w:rFonts w:hint="eastAsia"/>
        </w:rPr>
        <w:t>。</w:t>
      </w:r>
    </w:p>
    <w:p>
      <w:pPr>
        <w:spacing w:line="360" w:lineRule="auto"/>
        <w:jc w:val="left"/>
        <w:rPr>
          <w:rFonts w:ascii="Times New Roman"/>
        </w:rPr>
      </w:pPr>
      <w:r>
        <w:rPr>
          <w:rFonts w:hint="eastAsia" w:ascii="宋体" w:hAnsi="宋体"/>
          <w:b/>
          <w:bCs/>
        </w:rPr>
        <w:t xml:space="preserve">[  </w:t>
      </w:r>
      <w:r>
        <w:rPr>
          <w:rFonts w:ascii="宋体" w:hAnsi="宋体"/>
          <w:b/>
          <w:bCs/>
        </w:rPr>
        <w:t xml:space="preserve">  </w:t>
      </w:r>
      <w:r>
        <w:rPr>
          <w:rFonts w:hint="eastAsia" w:ascii="宋体" w:hAnsi="宋体"/>
          <w:b/>
          <w:bCs/>
        </w:rPr>
        <w:t>]</w:t>
      </w:r>
      <w:r>
        <w:rPr>
          <w:rFonts w:ascii="宋体" w:hAnsi="宋体"/>
          <w:b/>
          <w:bCs/>
        </w:rPr>
        <w:t xml:space="preserve"> 4</w:t>
      </w:r>
      <w:r>
        <w:rPr>
          <w:rFonts w:hint="eastAsia" w:ascii="宋体" w:hAnsi="宋体"/>
          <w:b/>
          <w:bCs/>
        </w:rPr>
        <w:t>、</w:t>
      </w:r>
      <w:r>
        <w:rPr>
          <w:rFonts w:hint="eastAsia" w:ascii="Times New Roman"/>
        </w:rPr>
        <w:t>在光电效应实验中，电子得到能量的多少应与入射光的光强有关，与入射光的照射时间有关，而与入射光的频率无关。</w:t>
      </w:r>
    </w:p>
    <w:p>
      <w:pPr>
        <w:pStyle w:val="10"/>
        <w:autoSpaceDE w:val="0"/>
        <w:autoSpaceDN w:val="0"/>
        <w:adjustRightInd w:val="0"/>
        <w:spacing w:line="360" w:lineRule="auto"/>
        <w:ind w:left="1160" w:hanging="1160" w:hangingChars="550"/>
      </w:pPr>
      <w:r>
        <w:rPr>
          <w:rFonts w:hint="eastAsia" w:ascii="宋体" w:hAnsi="宋体"/>
          <w:b/>
          <w:bCs/>
        </w:rPr>
        <w:t xml:space="preserve">[  </w:t>
      </w:r>
      <w:r>
        <w:rPr>
          <w:rFonts w:ascii="宋体" w:hAnsi="宋体"/>
          <w:b/>
          <w:bCs/>
        </w:rPr>
        <w:t xml:space="preserve">  </w:t>
      </w:r>
      <w:r>
        <w:rPr>
          <w:rFonts w:hint="eastAsia" w:ascii="宋体" w:hAnsi="宋体"/>
          <w:b/>
          <w:bCs/>
        </w:rPr>
        <w:t xml:space="preserve">] </w:t>
      </w:r>
      <w:r>
        <w:rPr>
          <w:rFonts w:ascii="宋体" w:hAnsi="宋体"/>
          <w:b/>
          <w:bCs/>
        </w:rPr>
        <w:t>5</w:t>
      </w:r>
      <w:r>
        <w:rPr>
          <w:rFonts w:hint="eastAsia" w:ascii="宋体" w:hAnsi="宋体"/>
          <w:b/>
          <w:bCs/>
        </w:rPr>
        <w:t>、</w:t>
      </w:r>
      <w:r>
        <w:rPr>
          <w:rFonts w:hint="eastAsia"/>
        </w:rPr>
        <w:t>要使康普顿散射效应显著，入射光可以是可见光。</w:t>
      </w:r>
    </w:p>
    <w:p>
      <w:pPr>
        <w:pStyle w:val="10"/>
        <w:autoSpaceDE w:val="0"/>
        <w:autoSpaceDN w:val="0"/>
        <w:adjustRightInd w:val="0"/>
        <w:spacing w:line="360" w:lineRule="auto"/>
        <w:ind w:left="1" w:firstLine="0" w:firstLineChars="0"/>
        <w:jc w:val="left"/>
        <w:rPr>
          <w:szCs w:val="21"/>
        </w:rPr>
      </w:pPr>
      <w:r>
        <w:rPr>
          <w:rFonts w:hint="eastAsia" w:ascii="宋体" w:hAnsi="宋体"/>
          <w:b/>
          <w:bCs/>
        </w:rPr>
        <w:t>[    ]</w:t>
      </w:r>
      <w:r>
        <w:rPr>
          <w:rFonts w:ascii="宋体" w:hAnsi="宋体"/>
          <w:b/>
          <w:bCs/>
        </w:rPr>
        <w:t xml:space="preserve"> 6</w:t>
      </w:r>
      <w:r>
        <w:rPr>
          <w:rFonts w:hint="eastAsia" w:ascii="宋体" w:hAnsi="宋体"/>
          <w:b/>
          <w:bCs/>
        </w:rPr>
        <w:t>、</w:t>
      </w:r>
      <w:r>
        <w:rPr>
          <w:rFonts w:hint="eastAsia" w:ascii="宋体" w:hAnsi="宋体"/>
          <w:bCs/>
        </w:rPr>
        <w:t>散射物质的原子量越小，康普顿效应越显著，</w:t>
      </w:r>
      <w:r>
        <w:rPr>
          <w:rFonts w:hint="eastAsia"/>
          <w:szCs w:val="21"/>
        </w:rPr>
        <w:t>散射光中波长增长的成分的光强就越大。</w:t>
      </w:r>
    </w:p>
    <w:p>
      <w:pPr>
        <w:tabs>
          <w:tab w:val="left" w:pos="0"/>
        </w:tabs>
        <w:spacing w:line="360" w:lineRule="auto"/>
        <w:ind w:right="-23"/>
        <w:rPr>
          <w:bCs/>
        </w:rPr>
      </w:pPr>
      <w:r>
        <w:rPr>
          <w:rFonts w:hint="eastAsia" w:ascii="宋体" w:hAnsi="宋体"/>
          <w:b/>
          <w:bCs/>
        </w:rPr>
        <w:t xml:space="preserve">[   </w:t>
      </w:r>
      <w:r>
        <w:rPr>
          <w:rFonts w:ascii="宋体" w:hAnsi="宋体"/>
          <w:b/>
          <w:bCs/>
        </w:rPr>
        <w:t xml:space="preserve"> </w:t>
      </w:r>
      <w:r>
        <w:rPr>
          <w:rFonts w:hint="eastAsia" w:ascii="宋体" w:hAnsi="宋体"/>
          <w:b/>
          <w:bCs/>
        </w:rPr>
        <w:t xml:space="preserve">] </w:t>
      </w:r>
      <w:r>
        <w:rPr>
          <w:rFonts w:ascii="宋体" w:hAnsi="宋体"/>
          <w:b/>
          <w:bCs/>
        </w:rPr>
        <w:t>7</w:t>
      </w:r>
      <w:r>
        <w:rPr>
          <w:rFonts w:hint="eastAsia" w:ascii="宋体" w:hAnsi="宋体"/>
          <w:b/>
          <w:bCs/>
        </w:rPr>
        <w:t>、</w:t>
      </w:r>
      <w:r>
        <w:rPr>
          <w:rFonts w:hint="eastAsia"/>
          <w:bCs/>
        </w:rPr>
        <w:t>夫兰克-赫兹实验只能证明原子能级的存在，不能测电离电势。</w:t>
      </w:r>
    </w:p>
    <w:p>
      <w:pPr>
        <w:pStyle w:val="11"/>
        <w:autoSpaceDE w:val="0"/>
        <w:autoSpaceDN w:val="0"/>
        <w:adjustRightInd w:val="0"/>
        <w:spacing w:line="360" w:lineRule="auto"/>
        <w:ind w:firstLine="0" w:firstLineChars="0"/>
      </w:pPr>
      <w:r>
        <w:rPr>
          <w:rFonts w:hint="eastAsia" w:ascii="宋体" w:hAnsi="宋体"/>
          <w:b/>
          <w:bCs/>
        </w:rPr>
        <w:t xml:space="preserve">[ </w:t>
      </w:r>
      <w:r>
        <w:rPr>
          <w:rFonts w:ascii="宋体" w:hAnsi="宋体"/>
          <w:b/>
          <w:bCs/>
        </w:rPr>
        <w:t xml:space="preserve">  </w:t>
      </w:r>
      <w:r>
        <w:rPr>
          <w:rFonts w:hint="eastAsia" w:ascii="宋体" w:hAnsi="宋体"/>
          <w:b/>
          <w:bCs/>
        </w:rPr>
        <w:t xml:space="preserve"> ] 8、</w:t>
      </w:r>
      <w:r>
        <w:rPr>
          <w:rFonts w:hint="eastAsia"/>
        </w:rPr>
        <w:t>激光器中，利用光学谐振腔可提高激光束的方向性和单色性。</w:t>
      </w:r>
    </w:p>
    <w:p>
      <w:pPr>
        <w:pStyle w:val="10"/>
        <w:numPr>
          <w:ilvl w:val="0"/>
          <w:numId w:val="1"/>
        </w:numPr>
        <w:ind w:firstLineChars="0"/>
        <w:rPr>
          <w:b/>
          <w:sz w:val="24"/>
        </w:rPr>
      </w:pPr>
      <w:r>
        <w:rPr>
          <w:rFonts w:hint="eastAsia"/>
          <w:b/>
          <w:sz w:val="24"/>
        </w:rPr>
        <w:t>填空题</w:t>
      </w:r>
      <w:r>
        <w:rPr>
          <w:rFonts w:ascii="Times New Roman" w:hAnsi="Times New Roman" w:cs="Times New Roman"/>
          <w:b/>
          <w:sz w:val="24"/>
        </w:rPr>
        <w:t>（8小题）</w:t>
      </w:r>
    </w:p>
    <w:p>
      <w:pPr>
        <w:pStyle w:val="10"/>
        <w:spacing w:line="300" w:lineRule="auto"/>
        <w:ind w:left="-2" w:leftChars="-1" w:firstLine="0" w:firstLineChars="0"/>
        <w:rPr>
          <w:szCs w:val="21"/>
        </w:rPr>
      </w:pPr>
      <w:r>
        <w:rPr>
          <w:rFonts w:hint="eastAsia" w:asciiTheme="minorEastAsia" w:hAnsiTheme="minorEastAsia"/>
          <w:szCs w:val="21"/>
        </w:rPr>
        <w:t>1、</w:t>
      </w:r>
      <w:r>
        <w:rPr>
          <w:rFonts w:hint="eastAsia"/>
          <w:color w:val="000000" w:themeColor="text1"/>
          <w:szCs w:val="21"/>
          <w14:textFill>
            <w14:solidFill>
              <w14:schemeClr w14:val="tx1"/>
            </w14:solidFill>
          </w14:textFill>
        </w:rPr>
        <w:t>太阳是</w:t>
      </w:r>
      <w:r>
        <w:rPr>
          <w:rFonts w:hint="eastAsia"/>
          <w:szCs w:val="21"/>
        </w:rPr>
        <w:t>地球万物赖以生存的源泉。从太阳的光谱测出太阳辐射光的峰值波长</w:t>
      </w:r>
      <w:r>
        <w:rPr>
          <w:rFonts w:hint="eastAsia"/>
          <w:color w:val="0000FF"/>
          <w:position w:val="-14"/>
          <w:szCs w:val="21"/>
        </w:rPr>
        <w:object>
          <v:shape id="_x0000_i1039" o:spt="75" type="#_x0000_t75" style="height:18pt;width:72pt;" o:ole="t" filled="f" o:preferrelative="t" stroked="f" coordsize="21600,21600">
            <v:path/>
            <v:fill on="f" focussize="0,0"/>
            <v:stroke on="f" joinstyle="miter"/>
            <v:imagedata r:id="rId31" o:title=""/>
            <o:lock v:ext="edit" aspectratio="t"/>
            <w10:wrap type="none"/>
            <w10:anchorlock/>
          </v:shape>
          <o:OLEObject Type="Embed" ProgID="Equation.DSMT4" ShapeID="_x0000_i1039" DrawAspect="Content" ObjectID="_1468075739" r:id="rId30">
            <o:LockedField>false</o:LockedField>
          </o:OLEObject>
        </w:object>
      </w:r>
      <w:r>
        <w:rPr>
          <w:rFonts w:hint="eastAsia"/>
          <w:color w:val="0000FF"/>
          <w:szCs w:val="21"/>
        </w:rPr>
        <w:t>，</w:t>
      </w:r>
      <w:r>
        <w:rPr>
          <w:rFonts w:hint="eastAsia"/>
          <w:szCs w:val="21"/>
        </w:rPr>
        <w:t>可由</w:t>
      </w:r>
      <w:r>
        <w:rPr>
          <w:rFonts w:hint="eastAsia"/>
          <w:szCs w:val="21"/>
          <w:u w:val="single"/>
        </w:rPr>
        <w:t xml:space="preserve"> </w:t>
      </w:r>
      <w:r>
        <w:rPr>
          <w:szCs w:val="21"/>
          <w:u w:val="single"/>
        </w:rPr>
        <w:t xml:space="preserve">       </w:t>
      </w:r>
      <w:r>
        <w:rPr>
          <w:rFonts w:hint="eastAsia"/>
          <w:szCs w:val="21"/>
        </w:rPr>
        <w:t>定律算出太阳表面的温度约为</w:t>
      </w:r>
      <w:r>
        <w:rPr>
          <w:szCs w:val="21"/>
          <w:u w:val="single"/>
        </w:rPr>
        <w:t xml:space="preserve">       </w:t>
      </w:r>
      <w:r>
        <w:rPr>
          <w:rFonts w:ascii="Times New Roman" w:hAnsi="Times New Roman" w:cs="Times New Roman"/>
          <w:szCs w:val="21"/>
        </w:rPr>
        <w:t xml:space="preserve">K </w:t>
      </w:r>
      <w:r>
        <w:rPr>
          <w:rFonts w:hint="eastAsia"/>
          <w:szCs w:val="21"/>
        </w:rPr>
        <w:t>。</w:t>
      </w:r>
    </w:p>
    <w:p>
      <w:pPr>
        <w:spacing w:line="300" w:lineRule="auto"/>
      </w:pPr>
      <w:r>
        <w:rPr>
          <w:rFonts w:hint="eastAsia"/>
          <w:szCs w:val="21"/>
        </w:rPr>
        <w:t>2、根据</w:t>
      </w:r>
      <w:r>
        <w:rPr>
          <w:rFonts w:hint="eastAsia"/>
          <w:szCs w:val="21"/>
          <w:u w:val="single"/>
        </w:rPr>
        <w:t xml:space="preserve"> </w:t>
      </w:r>
      <w:r>
        <w:rPr>
          <w:szCs w:val="21"/>
          <w:u w:val="single"/>
        </w:rPr>
        <w:t xml:space="preserve">          </w:t>
      </w:r>
      <w:r>
        <w:rPr>
          <w:szCs w:val="21"/>
        </w:rPr>
        <w:t>定律</w:t>
      </w:r>
      <w:r>
        <w:rPr>
          <w:rFonts w:hint="eastAsia"/>
          <w:szCs w:val="21"/>
        </w:rPr>
        <w:t>，</w:t>
      </w:r>
      <w:r>
        <w:t>当绝对黑体的温度从</w:t>
      </w:r>
      <w:r>
        <w:rPr>
          <w:rFonts w:ascii="Times New Roman" w:hAnsi="Times New Roman" w:cs="Times New Roman"/>
        </w:rPr>
        <w:t xml:space="preserve">27 ℃ </w:t>
      </w:r>
      <w:r>
        <w:t>升到</w:t>
      </w:r>
      <w:r>
        <w:rPr>
          <w:rFonts w:hint="eastAsia"/>
          <w:u w:val="single"/>
        </w:rPr>
        <w:t xml:space="preserve"> </w:t>
      </w:r>
      <w:r>
        <w:rPr>
          <w:u w:val="single"/>
        </w:rPr>
        <w:t xml:space="preserve">     </w:t>
      </w:r>
      <w:r>
        <w:rPr>
          <w:rFonts w:ascii="Times New Roman" w:hAnsi="Times New Roman" w:cs="Times New Roman"/>
        </w:rPr>
        <w:t xml:space="preserve">℃ </w:t>
      </w:r>
      <w:r>
        <w:t>时，其总</w:t>
      </w:r>
      <w:r>
        <w:rPr>
          <w:rFonts w:hint="eastAsia"/>
        </w:rPr>
        <w:t>的</w:t>
      </w:r>
      <w:r>
        <w:t>辐射本领</w:t>
      </w:r>
      <w:r>
        <w:rPr>
          <w:rFonts w:hint="eastAsia"/>
        </w:rPr>
        <w:t>变</w:t>
      </w:r>
      <w:r>
        <w:t>为原来的</w:t>
      </w:r>
      <w:r>
        <w:rPr>
          <w:rFonts w:ascii="Times New Roman" w:hAnsi="Times New Roman" w:cs="Times New Roman"/>
        </w:rPr>
        <w:t>81</w:t>
      </w:r>
      <w:r>
        <w:t>倍</w:t>
      </w:r>
      <w:r>
        <w:rPr>
          <w:rFonts w:hint="eastAsia"/>
        </w:rPr>
        <w:t>。</w:t>
      </w:r>
    </w:p>
    <w:p>
      <w:pPr>
        <w:spacing w:line="300" w:lineRule="auto"/>
        <w:jc w:val="left"/>
      </w:pPr>
      <w:r>
        <w:rPr>
          <w:rFonts w:hint="eastAsia" w:asciiTheme="minorEastAsia" w:hAnsiTheme="minorEastAsia"/>
          <w:szCs w:val="21"/>
        </w:rPr>
        <w:t>3、</w:t>
      </w:r>
      <w:r>
        <w:rPr>
          <w:rFonts w:hint="eastAsia"/>
        </w:rPr>
        <w:t>以波长为</w:t>
      </w:r>
      <w:r>
        <w:rPr>
          <w:position w:val="-6"/>
        </w:rPr>
        <w:object>
          <v:shape id="_x0000_i1040" o:spt="75" type="#_x0000_t75" style="height:13.5pt;width:11.25pt;" o:ole="t" filled="f" o:preferrelative="t" stroked="f" coordsize="21600,21600">
            <v:path/>
            <v:fill on="f" focussize="0,0"/>
            <v:stroke on="f" joinstyle="miter"/>
            <v:imagedata r:id="rId33" o:title=""/>
            <o:lock v:ext="edit" aspectratio="t"/>
            <w10:wrap type="none"/>
            <w10:anchorlock/>
          </v:shape>
          <o:OLEObject Type="Embed" ProgID="Equation.3" ShapeID="_x0000_i1040" DrawAspect="Content" ObjectID="_1468075740" r:id="rId32">
            <o:LockedField>false</o:LockedField>
          </o:OLEObject>
        </w:object>
      </w:r>
      <w:r>
        <w:rPr>
          <w:rFonts w:hint="eastAsia"/>
        </w:rPr>
        <w:t>的紫外光照射金属钯表面产生光电效应，已知钯的红限频率</w:t>
      </w:r>
      <w:r>
        <w:rPr>
          <w:position w:val="-12"/>
        </w:rPr>
        <w:object>
          <v:shape id="_x0000_i1041" o:spt="75" type="#_x0000_t75" style="height:18.75pt;width:13.5pt;" o:ole="t" filled="f" o:preferrelative="t" stroked="f" coordsize="21600,21600">
            <v:path/>
            <v:fill on="f" focussize="0,0"/>
            <v:stroke on="f" joinstyle="miter"/>
            <v:imagedata r:id="rId35" o:title=""/>
            <o:lock v:ext="edit" aspectratio="t"/>
            <w10:wrap type="none"/>
            <w10:anchorlock/>
          </v:shape>
          <o:OLEObject Type="Embed" ProgID="Equation.3" ShapeID="_x0000_i1041" DrawAspect="Content" ObjectID="_1468075741" r:id="rId34">
            <o:LockedField>false</o:LockedField>
          </o:OLEObject>
        </w:object>
      </w:r>
      <w:r>
        <w:rPr>
          <w:rFonts w:hint="eastAsia"/>
        </w:rPr>
        <w:t>，则其截止电压</w:t>
      </w:r>
      <w:r>
        <w:rPr>
          <w:position w:val="-14"/>
        </w:rPr>
        <w:drawing>
          <wp:inline distT="0" distB="0" distL="0" distR="0">
            <wp:extent cx="248920" cy="231775"/>
            <wp:effectExtent l="0" t="0" r="0"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0"/>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a:xfrm>
                      <a:off x="0" y="0"/>
                      <a:ext cx="248920" cy="231775"/>
                    </a:xfrm>
                    <a:prstGeom prst="rect">
                      <a:avLst/>
                    </a:prstGeom>
                    <a:noFill/>
                    <a:ln>
                      <a:noFill/>
                    </a:ln>
                  </pic:spPr>
                </pic:pic>
              </a:graphicData>
            </a:graphic>
          </wp:inline>
        </w:drawing>
      </w:r>
      <w:r>
        <w:rPr>
          <w:rFonts w:hint="eastAsia"/>
        </w:rPr>
        <w:t>＝</w:t>
      </w:r>
      <w:r>
        <w:rPr>
          <w:u w:val="single"/>
        </w:rPr>
        <w:t xml:space="preserve">          </w:t>
      </w:r>
      <w:r>
        <w:rPr>
          <w:rFonts w:hint="eastAsia"/>
        </w:rPr>
        <w:t>。</w:t>
      </w:r>
    </w:p>
    <w:p>
      <w:pPr>
        <w:jc w:val="left"/>
        <w:rPr>
          <w:rFonts w:cs="Times New Roman" w:asciiTheme="minorEastAsia" w:hAnsiTheme="minorEastAsia"/>
          <w:szCs w:val="21"/>
        </w:rPr>
      </w:pPr>
      <w:r>
        <w:rPr>
          <w:rFonts w:hint="eastAsia" w:ascii="Times New Roman" w:hAnsi="Times New Roman" w:cs="Times New Roman"/>
          <w:szCs w:val="21"/>
        </w:rPr>
        <w:t>4、</w:t>
      </w:r>
      <w:r>
        <w:rPr>
          <w:rFonts w:hint="eastAsia" w:asciiTheme="minorEastAsia" w:hAnsiTheme="minorEastAsia"/>
          <w:szCs w:val="21"/>
        </w:rPr>
        <w:t>在</w:t>
      </w:r>
      <w:r>
        <w:rPr>
          <w:rFonts w:ascii="Times New Roman" w:hAnsi="Times New Roman" w:cs="Times New Roman"/>
          <w:szCs w:val="21"/>
        </w:rPr>
        <w:t>X</w:t>
      </w:r>
      <w:r>
        <w:rPr>
          <w:rFonts w:hint="eastAsia" w:asciiTheme="minorEastAsia" w:hAnsiTheme="minorEastAsia"/>
          <w:szCs w:val="21"/>
        </w:rPr>
        <w:t>射线散射实验中，当散射角为：</w:t>
      </w:r>
      <w:r>
        <w:rPr>
          <w:rFonts w:asciiTheme="minorEastAsia" w:hAnsiTheme="minorEastAsia"/>
          <w:position w:val="-14"/>
          <w:szCs w:val="21"/>
        </w:rPr>
        <w:object>
          <v:shape id="_x0000_i1042" o:spt="75" type="#_x0000_t75" style="height:18pt;width:32.25pt;" o:ole="t" filled="f" o:preferrelative="t" stroked="f" coordsize="21600,21600">
            <v:path/>
            <v:fill on="f" focussize="0,0"/>
            <v:stroke on="f" joinstyle="miter"/>
            <v:imagedata r:id="rId38" o:title=""/>
            <o:lock v:ext="edit" aspectratio="t"/>
            <w10:wrap type="none"/>
            <w10:anchorlock/>
          </v:shape>
          <o:OLEObject Type="Embed" ProgID="Equation.DSMT4" ShapeID="_x0000_i1042" DrawAspect="Content" ObjectID="_1468075742" r:id="rId37">
            <o:LockedField>false</o:LockedField>
          </o:OLEObject>
        </w:object>
      </w:r>
      <w:r>
        <w:rPr>
          <w:rFonts w:asciiTheme="minorEastAsia" w:hAnsiTheme="minorEastAsia"/>
          <w:szCs w:val="21"/>
        </w:rPr>
        <w:t>时</w:t>
      </w:r>
      <w:r>
        <w:rPr>
          <w:rFonts w:hint="eastAsia" w:asciiTheme="minorEastAsia" w:hAnsiTheme="minorEastAsia"/>
          <w:szCs w:val="21"/>
        </w:rPr>
        <w:t>，</w:t>
      </w:r>
      <w:r>
        <w:rPr>
          <w:rFonts w:asciiTheme="minorEastAsia" w:hAnsiTheme="minorEastAsia"/>
          <w:szCs w:val="21"/>
        </w:rPr>
        <w:t>波长的增长量</w:t>
      </w:r>
      <w:r>
        <w:rPr>
          <w:rFonts w:asciiTheme="minorEastAsia" w:hAnsiTheme="minorEastAsia"/>
          <w:position w:val="-14"/>
          <w:szCs w:val="21"/>
        </w:rPr>
        <w:object>
          <v:shape id="_x0000_i1043" o:spt="75" type="#_x0000_t75" style="height:17.25pt;width:29.25pt;" o:ole="t" filled="f" o:preferrelative="t" stroked="f" coordsize="21600,21600">
            <v:path/>
            <v:fill on="f" focussize="0,0"/>
            <v:stroke on="f" joinstyle="miter"/>
            <v:imagedata r:id="rId40" o:title=""/>
            <o:lock v:ext="edit" aspectratio="t"/>
            <w10:wrap type="none"/>
            <w10:anchorlock/>
          </v:shape>
          <o:OLEObject Type="Embed" ProgID="Equation.DSMT4" ShapeID="_x0000_i1043" DrawAspect="Content" ObjectID="_1468075743" r:id="rId39">
            <o:LockedField>false</o:LockedField>
          </o:OLEObject>
        </w:object>
      </w:r>
      <w:r>
        <w:rPr>
          <w:rFonts w:asciiTheme="minorEastAsia" w:hAnsiTheme="minorEastAsia"/>
          <w:szCs w:val="21"/>
          <w:u w:val="single"/>
        </w:rPr>
        <w:t xml:space="preserve">         </w:t>
      </w:r>
      <w:r>
        <w:rPr>
          <w:rFonts w:hint="eastAsia"/>
          <w:szCs w:val="21"/>
        </w:rPr>
        <w:t>（用</w:t>
      </w:r>
      <w:r>
        <w:rPr>
          <w:rFonts w:hint="eastAsia"/>
          <w:position w:val="-12"/>
          <w:szCs w:val="21"/>
        </w:rPr>
        <w:object>
          <v:shape id="_x0000_i1044" o:spt="75" type="#_x0000_t75" style="height:18pt;width:15pt;" o:ole="t" filled="f" o:preferrelative="t" stroked="f" coordsize="21600,21600">
            <v:path/>
            <v:fill on="f" focussize="0,0"/>
            <v:stroke on="f" joinstyle="miter"/>
            <v:imagedata r:id="rId42" o:title=""/>
            <o:lock v:ext="edit" aspectratio="t"/>
            <w10:wrap type="none"/>
            <w10:anchorlock/>
          </v:shape>
          <o:OLEObject Type="Embed" ProgID="Equation.3" ShapeID="_x0000_i1044" DrawAspect="Content" ObjectID="_1468075744" r:id="rId41">
            <o:LockedField>false</o:LockedField>
          </o:OLEObject>
        </w:object>
      </w:r>
      <w:r>
        <w:rPr>
          <w:rFonts w:hint="eastAsia"/>
          <w:szCs w:val="21"/>
        </w:rPr>
        <w:t>来表示）</w:t>
      </w:r>
      <w:r>
        <w:rPr>
          <w:rFonts w:hint="eastAsia" w:asciiTheme="minorEastAsia" w:hAnsiTheme="minorEastAsia"/>
          <w:szCs w:val="21"/>
        </w:rPr>
        <w:t>；当散射角为：</w:t>
      </w:r>
      <w:r>
        <w:rPr>
          <w:rFonts w:asciiTheme="minorEastAsia" w:hAnsiTheme="minorEastAsia"/>
          <w:position w:val="-14"/>
          <w:szCs w:val="21"/>
        </w:rPr>
        <w:object>
          <v:shape id="_x0000_i1045" o:spt="75" type="#_x0000_t75" style="height:18pt;width:38.25pt;" o:ole="t" filled="f" o:preferrelative="t" stroked="f" coordsize="21600,21600">
            <v:path/>
            <v:fill on="f" focussize="0,0"/>
            <v:stroke on="f" joinstyle="miter"/>
            <v:imagedata r:id="rId44" o:title=""/>
            <o:lock v:ext="edit" aspectratio="t"/>
            <w10:wrap type="none"/>
            <w10:anchorlock/>
          </v:shape>
          <o:OLEObject Type="Embed" ProgID="Equation.DSMT4" ShapeID="_x0000_i1045" DrawAspect="Content" ObjectID="_1468075745" r:id="rId43">
            <o:LockedField>false</o:LockedField>
          </o:OLEObject>
        </w:object>
      </w:r>
      <w:r>
        <w:rPr>
          <w:rFonts w:asciiTheme="minorEastAsia" w:hAnsiTheme="minorEastAsia"/>
          <w:szCs w:val="21"/>
        </w:rPr>
        <w:t>时</w:t>
      </w:r>
      <w:r>
        <w:rPr>
          <w:rFonts w:hint="eastAsia" w:asciiTheme="minorEastAsia" w:hAnsiTheme="minorEastAsia"/>
          <w:szCs w:val="21"/>
        </w:rPr>
        <w:t>，</w:t>
      </w:r>
      <w:r>
        <w:rPr>
          <w:rFonts w:asciiTheme="minorEastAsia" w:hAnsiTheme="minorEastAsia"/>
          <w:szCs w:val="21"/>
        </w:rPr>
        <w:t>波长的增长量</w:t>
      </w:r>
      <w:r>
        <w:rPr>
          <w:rFonts w:asciiTheme="minorEastAsia" w:hAnsiTheme="minorEastAsia"/>
          <w:position w:val="-14"/>
          <w:szCs w:val="21"/>
        </w:rPr>
        <w:object>
          <v:shape id="_x0000_i1046" o:spt="75" type="#_x0000_t75" style="height:17.25pt;width:30.75pt;" o:ole="t" filled="f" o:preferrelative="t" stroked="f" coordsize="21600,21600">
            <v:path/>
            <v:fill on="f" focussize="0,0"/>
            <v:stroke on="f" joinstyle="miter"/>
            <v:imagedata r:id="rId46" o:title=""/>
            <o:lock v:ext="edit" aspectratio="t"/>
            <w10:wrap type="none"/>
            <w10:anchorlock/>
          </v:shape>
          <o:OLEObject Type="Embed" ProgID="Equation.DSMT4" ShapeID="_x0000_i1046" DrawAspect="Content" ObjectID="_1468075746" r:id="rId45">
            <o:LockedField>false</o:LockedField>
          </o:OLEObject>
        </w:object>
      </w:r>
      <w:r>
        <w:rPr>
          <w:rFonts w:asciiTheme="minorEastAsia" w:hAnsiTheme="minorEastAsia"/>
          <w:szCs w:val="21"/>
          <w:u w:val="single"/>
        </w:rPr>
        <w:t xml:space="preserve">         </w:t>
      </w:r>
      <w:r>
        <w:rPr>
          <w:rFonts w:hint="eastAsia"/>
          <w:szCs w:val="21"/>
        </w:rPr>
        <w:t>（用</w:t>
      </w:r>
      <w:r>
        <w:rPr>
          <w:rFonts w:hint="eastAsia"/>
          <w:position w:val="-12"/>
          <w:szCs w:val="21"/>
        </w:rPr>
        <w:object>
          <v:shape id="_x0000_i1047" o:spt="75" type="#_x0000_t75" style="height:18pt;width:15pt;" o:ole="t" filled="f" o:preferrelative="t" stroked="f" coordsize="21600,21600">
            <v:path/>
            <v:fill on="f" focussize="0,0"/>
            <v:stroke on="f" joinstyle="miter"/>
            <v:imagedata r:id="rId42" o:title=""/>
            <o:lock v:ext="edit" aspectratio="t"/>
            <w10:wrap type="none"/>
            <w10:anchorlock/>
          </v:shape>
          <o:OLEObject Type="Embed" ProgID="Equation.3" ShapeID="_x0000_i1047" DrawAspect="Content" ObjectID="_1468075747" r:id="rId47">
            <o:LockedField>false</o:LockedField>
          </o:OLEObject>
        </w:object>
      </w:r>
      <w:r>
        <w:rPr>
          <w:rFonts w:hint="eastAsia"/>
          <w:szCs w:val="21"/>
        </w:rPr>
        <w:t>来表示）</w:t>
      </w:r>
      <w:r>
        <w:rPr>
          <w:rFonts w:hint="eastAsia" w:asciiTheme="minorEastAsia" w:hAnsiTheme="minorEastAsia"/>
          <w:szCs w:val="21"/>
        </w:rPr>
        <w:t>；</w:t>
      </w:r>
      <w:r>
        <w:rPr>
          <w:rFonts w:asciiTheme="minorEastAsia" w:hAnsiTheme="minorEastAsia"/>
          <w:szCs w:val="21"/>
        </w:rPr>
        <w:t>散射光</w:t>
      </w:r>
      <w:r>
        <w:rPr>
          <w:rFonts w:hint="eastAsia" w:asciiTheme="minorEastAsia" w:hAnsiTheme="minorEastAsia"/>
          <w:szCs w:val="21"/>
        </w:rPr>
        <w:t>波长的增长量的比值为：</w:t>
      </w:r>
      <w:r>
        <w:rPr>
          <w:rFonts w:asciiTheme="minorEastAsia" w:hAnsiTheme="minorEastAsia"/>
          <w:position w:val="-14"/>
          <w:szCs w:val="21"/>
        </w:rPr>
        <w:object>
          <v:shape id="_x0000_i1048" o:spt="75" type="#_x0000_t75" style="height:17.25pt;width:57pt;" o:ole="t" filled="f" o:preferrelative="t" stroked="f" coordsize="21600,21600">
            <v:path/>
            <v:fill on="f" focussize="0,0"/>
            <v:stroke on="f" joinstyle="miter"/>
            <v:imagedata r:id="rId49" o:title=""/>
            <o:lock v:ext="edit" aspectratio="t"/>
            <w10:wrap type="none"/>
            <w10:anchorlock/>
          </v:shape>
          <o:OLEObject Type="Embed" ProgID="Equation.DSMT4" ShapeID="_x0000_i1048" DrawAspect="Content" ObjectID="_1468075748" r:id="rId48">
            <o:LockedField>false</o:LockedField>
          </o:OLEObject>
        </w:object>
      </w:r>
      <w:r>
        <w:rPr>
          <w:rFonts w:asciiTheme="minorEastAsia" w:hAnsiTheme="minorEastAsia"/>
          <w:szCs w:val="21"/>
          <w:u w:val="single"/>
        </w:rPr>
        <w:t xml:space="preserve">         </w:t>
      </w:r>
      <w:r>
        <w:rPr>
          <w:rFonts w:hint="eastAsia" w:asciiTheme="minorEastAsia" w:hAnsiTheme="minorEastAsia"/>
          <w:szCs w:val="21"/>
        </w:rPr>
        <w:t>。</w:t>
      </w:r>
    </w:p>
    <w:p>
      <w:pPr>
        <w:spacing w:line="360" w:lineRule="auto"/>
      </w:pPr>
      <w:r>
        <w:rPr>
          <w:rFonts w:hint="eastAsia" w:asciiTheme="minorEastAsia" w:hAnsiTheme="minorEastAsia"/>
          <w:szCs w:val="21"/>
        </w:rPr>
        <w:t>5、</w:t>
      </w:r>
      <w:r>
        <w:t>铝的逸出功为</w:t>
      </w:r>
      <w:r>
        <w:rPr>
          <w:rFonts w:ascii="Times New Roman" w:hAnsi="Times New Roman" w:cs="Times New Roman"/>
          <w:i/>
        </w:rPr>
        <w:t>A</w:t>
      </w:r>
      <w:r>
        <w:t>，今用</w:t>
      </w:r>
      <w:r>
        <w:rPr>
          <w:rFonts w:hint="eastAsia"/>
        </w:rPr>
        <w:t>频率</w:t>
      </w:r>
      <w:r>
        <w:t>为</w:t>
      </w:r>
      <w:r>
        <w:rPr>
          <w:position w:val="-6"/>
        </w:rPr>
        <w:object>
          <v:shape id="_x0000_i1049" o:spt="75" type="#_x0000_t75" style="height:9.75pt;width:9pt;" o:ole="t" filled="f" o:preferrelative="t" stroked="f" coordsize="21600,21600">
            <v:path/>
            <v:fill on="f" focussize="0,0"/>
            <v:stroke on="f" joinstyle="miter"/>
            <v:imagedata r:id="rId51" o:title=""/>
            <o:lock v:ext="edit" aspectratio="t"/>
            <w10:wrap type="none"/>
            <w10:anchorlock/>
          </v:shape>
          <o:OLEObject Type="Embed" ProgID="Equation.DSMT4" ShapeID="_x0000_i1049" DrawAspect="Content" ObjectID="_1468075749" r:id="rId50">
            <o:LockedField>false</o:LockedField>
          </o:OLEObject>
        </w:object>
      </w:r>
      <w:r>
        <w:t>的光照射铝的表面，则出射光电子的最大初动能为___</w:t>
      </w:r>
      <w:r>
        <w:rPr>
          <w:u w:val="single"/>
        </w:rPr>
        <w:t xml:space="preserve"> </w:t>
      </w:r>
      <w:r>
        <w:t>_；铝的红限频率为_______。</w:t>
      </w:r>
    </w:p>
    <w:p>
      <w:pPr>
        <w:snapToGrid w:val="0"/>
        <w:spacing w:line="360" w:lineRule="auto"/>
      </w:pPr>
      <w:r>
        <w:rPr>
          <w:rFonts w:hint="eastAsia"/>
          <w:szCs w:val="21"/>
        </w:rPr>
        <w:t>6、</w:t>
      </w:r>
      <w:r>
        <w:rPr>
          <w:rFonts w:hint="eastAsia"/>
        </w:rPr>
        <w:t>在康普顿效应实验中，若散射光波长是入射光波长的</w:t>
      </w:r>
      <w:r>
        <w:t xml:space="preserve"> </w:t>
      </w:r>
      <w:r>
        <w:rPr>
          <w:rFonts w:ascii="Times New Roman" w:hAnsi="Times New Roman" w:cs="Times New Roman"/>
        </w:rPr>
        <w:t>1.2</w:t>
      </w:r>
      <w:r>
        <w:rPr>
          <w:rFonts w:hint="eastAsia"/>
        </w:rPr>
        <w:t>倍，则散射光光子能量</w:t>
      </w:r>
      <w:r>
        <w:rPr>
          <w:rFonts w:ascii="Symbol" w:hAnsi="Symbol"/>
          <w:i/>
          <w:sz w:val="24"/>
        </w:rPr>
        <w:t></w:t>
      </w:r>
      <w:r>
        <w:rPr>
          <w:rFonts w:ascii="Symbol" w:hAnsi="Symbol"/>
          <w:i/>
        </w:rPr>
        <w:t></w:t>
      </w:r>
      <w:r>
        <w:rPr>
          <w:rFonts w:hint="eastAsia"/>
        </w:rPr>
        <w:t>与反冲电子动能</w:t>
      </w:r>
      <w:r>
        <w:rPr>
          <w:rFonts w:ascii="Times New Roman" w:hAnsi="Times New Roman" w:cs="Times New Roman"/>
          <w:i/>
        </w:rPr>
        <w:t>E</w:t>
      </w:r>
      <w:r>
        <w:rPr>
          <w:rFonts w:ascii="Times New Roman" w:hAnsi="Times New Roman" w:cs="Times New Roman"/>
          <w:i/>
          <w:vertAlign w:val="subscript"/>
        </w:rPr>
        <w:t>k</w:t>
      </w:r>
      <w:r>
        <w:rPr>
          <w:rFonts w:hint="eastAsia"/>
        </w:rPr>
        <w:t>之比为</w:t>
      </w:r>
      <w:r>
        <w:rPr>
          <w:rFonts w:hint="eastAsia"/>
          <w:u w:val="single"/>
        </w:rPr>
        <w:t xml:space="preserve"> </w:t>
      </w:r>
      <w:r>
        <w:rPr>
          <w:u w:val="single"/>
        </w:rPr>
        <w:t xml:space="preserve">         </w:t>
      </w:r>
      <w:r>
        <w:rPr>
          <w:rFonts w:hint="eastAsia"/>
        </w:rPr>
        <w:t>。</w:t>
      </w:r>
      <w:r>
        <w:t xml:space="preserve">                        </w:t>
      </w:r>
    </w:p>
    <w:p>
      <w:pPr>
        <w:spacing w:line="360" w:lineRule="auto"/>
        <w:rPr>
          <w:u w:val="single"/>
        </w:rPr>
      </w:pPr>
      <w:r>
        <w:rPr>
          <w:rFonts w:hint="eastAsia"/>
        </w:rPr>
        <w:t>7、</w:t>
      </w:r>
      <w:r>
        <w:rPr>
          <w:rFonts w:hint="eastAsia"/>
          <w:color w:val="000000" w:themeColor="text1"/>
          <w14:textFill>
            <w14:solidFill>
              <w14:schemeClr w14:val="tx1"/>
            </w14:solidFill>
          </w14:textFill>
        </w:rPr>
        <w:t>在下列给出的</w:t>
      </w:r>
      <w:r>
        <w:rPr>
          <w:rFonts w:hint="eastAsia"/>
        </w:rPr>
        <w:t>各种条件中，哪些是产生激光的条件，将其标号列出：</w:t>
      </w:r>
      <w:r>
        <w:rPr>
          <w:rFonts w:hint="eastAsia"/>
          <w:u w:val="single"/>
        </w:rPr>
        <w:t xml:space="preserve"> </w:t>
      </w:r>
      <w:r>
        <w:rPr>
          <w:u w:val="single"/>
        </w:rPr>
        <w:t xml:space="preserve">          </w:t>
      </w:r>
    </w:p>
    <w:p>
      <w:pPr>
        <w:spacing w:line="360" w:lineRule="auto"/>
      </w:pPr>
      <w:r>
        <w:rPr>
          <w:rFonts w:hint="eastAsia"/>
        </w:rPr>
        <w:t xml:space="preserve">   (1)</w:t>
      </w:r>
      <w:r>
        <w:t xml:space="preserve"> </w:t>
      </w:r>
      <w:r>
        <w:rPr>
          <w:rFonts w:hint="eastAsia"/>
        </w:rPr>
        <w:t>自发辐射  (2)</w:t>
      </w:r>
      <w:r>
        <w:t xml:space="preserve"> </w:t>
      </w:r>
      <w:r>
        <w:rPr>
          <w:rFonts w:hint="eastAsia"/>
        </w:rPr>
        <w:t>受激辐射  (3)</w:t>
      </w:r>
      <w:r>
        <w:t xml:space="preserve"> </w:t>
      </w:r>
      <w:r>
        <w:rPr>
          <w:rFonts w:hint="eastAsia"/>
        </w:rPr>
        <w:t>粒子数反转  (4)</w:t>
      </w:r>
      <w:r>
        <w:t xml:space="preserve"> </w:t>
      </w:r>
      <w:r>
        <w:rPr>
          <w:rFonts w:hint="eastAsia"/>
        </w:rPr>
        <w:t>三能级系统  (5)</w:t>
      </w:r>
      <w:r>
        <w:t xml:space="preserve"> </w:t>
      </w:r>
      <w:r>
        <w:rPr>
          <w:rFonts w:hint="eastAsia"/>
        </w:rPr>
        <w:t>谐振腔</w:t>
      </w:r>
    </w:p>
    <w:p>
      <w:pPr>
        <w:spacing w:line="360" w:lineRule="auto"/>
        <w:jc w:val="left"/>
        <w:rPr>
          <w:rFonts w:ascii="Times New Roman" w:hAnsi="Times New Roman" w:cs="Times New Roman"/>
          <w:szCs w:val="21"/>
        </w:rPr>
      </w:pPr>
      <w:r>
        <w:rPr>
          <w:rFonts w:hint="eastAsia"/>
          <w:szCs w:val="21"/>
        </w:rPr>
        <w:t>8、</w:t>
      </w:r>
      <w:r>
        <w:rPr>
          <w:rFonts w:ascii="Times New Roman" w:hAnsi="Times New Roman" w:cs="Times New Roman"/>
          <w:szCs w:val="21"/>
        </w:rPr>
        <w:t>氢原子由基态激发到第3激发态。第3激发态对应的量子数</w:t>
      </w:r>
      <w:r>
        <w:rPr>
          <w:rFonts w:ascii="Times New Roman" w:hAnsi="Times New Roman" w:cs="Times New Roman"/>
          <w:i/>
          <w:szCs w:val="21"/>
        </w:rPr>
        <w:t xml:space="preserve">n </w:t>
      </w:r>
      <w:r>
        <w:rPr>
          <w:rFonts w:ascii="Times New Roman" w:hAnsi="Times New Roman" w:cs="Times New Roman"/>
          <w:szCs w:val="21"/>
        </w:rPr>
        <w:t>=____；氢原子需要吸收的能量_____eV；这个氢原子在回到基态的过程中，可能产生____条可见光的谱线。</w:t>
      </w:r>
    </w:p>
    <w:p>
      <w:pPr>
        <w:spacing w:line="360" w:lineRule="auto"/>
        <w:jc w:val="left"/>
        <w:rPr>
          <w:rFonts w:ascii="Times New Roman" w:hAnsi="Times New Roman" w:cs="Times New Roman"/>
          <w:szCs w:val="21"/>
        </w:rPr>
      </w:pPr>
      <w:r>
        <mc:AlternateContent>
          <mc:Choice Requires="wpg">
            <w:drawing>
              <wp:anchor distT="0" distB="0" distL="114300" distR="114300" simplePos="0" relativeHeight="251660288" behindDoc="1" locked="0" layoutInCell="1" allowOverlap="1">
                <wp:simplePos x="0" y="0"/>
                <wp:positionH relativeFrom="column">
                  <wp:posOffset>3876675</wp:posOffset>
                </wp:positionH>
                <wp:positionV relativeFrom="paragraph">
                  <wp:posOffset>106680</wp:posOffset>
                </wp:positionV>
                <wp:extent cx="1743075" cy="1247775"/>
                <wp:effectExtent l="0" t="0" r="0" b="9525"/>
                <wp:wrapTight wrapText="bothSides">
                  <wp:wrapPolygon>
                    <wp:start x="708" y="0"/>
                    <wp:lineTo x="708" y="3957"/>
                    <wp:lineTo x="1416" y="5936"/>
                    <wp:lineTo x="2597" y="5936"/>
                    <wp:lineTo x="708" y="7585"/>
                    <wp:lineTo x="472" y="14510"/>
                    <wp:lineTo x="1652" y="16489"/>
                    <wp:lineTo x="1652" y="18797"/>
                    <wp:lineTo x="2597" y="20776"/>
                    <wp:lineTo x="3777" y="21435"/>
                    <wp:lineTo x="11567" y="21435"/>
                    <wp:lineTo x="20774" y="17148"/>
                    <wp:lineTo x="21246" y="14180"/>
                    <wp:lineTo x="20066" y="13521"/>
                    <wp:lineTo x="8734" y="11212"/>
                    <wp:lineTo x="13220" y="11212"/>
                    <wp:lineTo x="12748" y="6595"/>
                    <wp:lineTo x="8262" y="5936"/>
                    <wp:lineTo x="9915" y="4287"/>
                    <wp:lineTo x="9679" y="0"/>
                    <wp:lineTo x="708" y="0"/>
                  </wp:wrapPolygon>
                </wp:wrapTight>
                <wp:docPr id="9" name="组合 9"/>
                <wp:cNvGraphicFramePr/>
                <a:graphic xmlns:a="http://schemas.openxmlformats.org/drawingml/2006/main">
                  <a:graphicData uri="http://schemas.microsoft.com/office/word/2010/wordprocessingGroup">
                    <wpg:wgp>
                      <wpg:cNvGrpSpPr/>
                      <wpg:grpSpPr>
                        <a:xfrm>
                          <a:off x="0" y="0"/>
                          <a:ext cx="1743075" cy="1247775"/>
                          <a:chOff x="6810" y="2642"/>
                          <a:chExt cx="2745" cy="1965"/>
                        </a:xfrm>
                      </wpg:grpSpPr>
                      <wps:wsp>
                        <wps:cNvPr id="10" name="Line 261"/>
                        <wps:cNvCnPr>
                          <a:cxnSpLocks noChangeShapeType="1"/>
                        </wps:cNvCnPr>
                        <wps:spPr bwMode="auto">
                          <a:xfrm flipV="1">
                            <a:off x="7257" y="3002"/>
                            <a:ext cx="0" cy="1260"/>
                          </a:xfrm>
                          <a:prstGeom prst="line">
                            <a:avLst/>
                          </a:prstGeom>
                          <a:noFill/>
                          <a:ln w="9525">
                            <a:solidFill>
                              <a:srgbClr val="000000"/>
                            </a:solidFill>
                            <a:round/>
                            <a:tailEnd type="arrow" w="sm" len="med"/>
                          </a:ln>
                        </wps:spPr>
                        <wps:bodyPr/>
                      </wps:wsp>
                      <wps:wsp>
                        <wps:cNvPr id="11" name="Line 262"/>
                        <wps:cNvCnPr>
                          <a:cxnSpLocks noChangeShapeType="1"/>
                        </wps:cNvCnPr>
                        <wps:spPr bwMode="auto">
                          <a:xfrm>
                            <a:off x="7257" y="4262"/>
                            <a:ext cx="1230" cy="0"/>
                          </a:xfrm>
                          <a:prstGeom prst="line">
                            <a:avLst/>
                          </a:prstGeom>
                          <a:noFill/>
                          <a:ln w="9525">
                            <a:solidFill>
                              <a:srgbClr val="000000"/>
                            </a:solidFill>
                            <a:round/>
                            <a:tailEnd type="arrow" w="sm" len="med"/>
                          </a:ln>
                        </wps:spPr>
                        <wps:bodyPr/>
                      </wps:wsp>
                      <wps:wsp>
                        <wps:cNvPr id="12" name="Line 263"/>
                        <wps:cNvCnPr>
                          <a:cxnSpLocks noChangeShapeType="1"/>
                        </wps:cNvCnPr>
                        <wps:spPr bwMode="auto">
                          <a:xfrm flipV="1">
                            <a:off x="7530" y="3242"/>
                            <a:ext cx="510" cy="1020"/>
                          </a:xfrm>
                          <a:prstGeom prst="line">
                            <a:avLst/>
                          </a:prstGeom>
                          <a:noFill/>
                          <a:ln w="9525">
                            <a:solidFill>
                              <a:srgbClr val="000000"/>
                            </a:solidFill>
                            <a:round/>
                          </a:ln>
                        </wps:spPr>
                        <wps:bodyPr/>
                      </wps:wsp>
                      <wps:wsp>
                        <wps:cNvPr id="13" name="Line 264"/>
                        <wps:cNvCnPr>
                          <a:cxnSpLocks noChangeShapeType="1"/>
                        </wps:cNvCnPr>
                        <wps:spPr bwMode="auto">
                          <a:xfrm>
                            <a:off x="7290" y="3482"/>
                            <a:ext cx="630" cy="0"/>
                          </a:xfrm>
                          <a:prstGeom prst="line">
                            <a:avLst/>
                          </a:prstGeom>
                          <a:noFill/>
                          <a:ln w="9525">
                            <a:solidFill>
                              <a:srgbClr val="000000"/>
                            </a:solidFill>
                            <a:prstDash val="dash"/>
                            <a:round/>
                          </a:ln>
                        </wps:spPr>
                        <wps:bodyPr/>
                      </wps:wsp>
                      <wps:wsp>
                        <wps:cNvPr id="14" name="Line 265"/>
                        <wps:cNvCnPr>
                          <a:cxnSpLocks noChangeShapeType="1"/>
                        </wps:cNvCnPr>
                        <wps:spPr bwMode="auto">
                          <a:xfrm>
                            <a:off x="7920" y="3482"/>
                            <a:ext cx="0" cy="780"/>
                          </a:xfrm>
                          <a:prstGeom prst="line">
                            <a:avLst/>
                          </a:prstGeom>
                          <a:noFill/>
                          <a:ln w="9525">
                            <a:solidFill>
                              <a:srgbClr val="000000"/>
                            </a:solidFill>
                            <a:prstDash val="dash"/>
                            <a:round/>
                          </a:ln>
                        </wps:spPr>
                        <wps:bodyPr/>
                      </wps:wsp>
                      <wps:wsp>
                        <wps:cNvPr id="15" name="Freeform 266"/>
                        <wps:cNvSpPr/>
                        <wps:spPr bwMode="auto">
                          <a:xfrm>
                            <a:off x="7578" y="4135"/>
                            <a:ext cx="135" cy="120"/>
                          </a:xfrm>
                          <a:custGeom>
                            <a:avLst/>
                            <a:gdLst>
                              <a:gd name="T0" fmla="*/ 0 w 128"/>
                              <a:gd name="T1" fmla="*/ 0 h 150"/>
                              <a:gd name="T2" fmla="*/ 60 w 128"/>
                              <a:gd name="T3" fmla="*/ 15 h 150"/>
                              <a:gd name="T4" fmla="*/ 120 w 128"/>
                              <a:gd name="T5" fmla="*/ 150 h 150"/>
                            </a:gdLst>
                            <a:ahLst/>
                            <a:cxnLst>
                              <a:cxn ang="0">
                                <a:pos x="T0" y="T1"/>
                              </a:cxn>
                              <a:cxn ang="0">
                                <a:pos x="T2" y="T3"/>
                              </a:cxn>
                              <a:cxn ang="0">
                                <a:pos x="T4" y="T5"/>
                              </a:cxn>
                            </a:cxnLst>
                            <a:rect l="0" t="0" r="r" b="b"/>
                            <a:pathLst>
                              <a:path w="128" h="150">
                                <a:moveTo>
                                  <a:pt x="0" y="0"/>
                                </a:moveTo>
                                <a:cubicBezTo>
                                  <a:pt x="20" y="5"/>
                                  <a:pt x="44" y="1"/>
                                  <a:pt x="60" y="15"/>
                                </a:cubicBezTo>
                                <a:cubicBezTo>
                                  <a:pt x="128" y="75"/>
                                  <a:pt x="120" y="87"/>
                                  <a:pt x="120" y="150"/>
                                </a:cubicBezTo>
                              </a:path>
                            </a:pathLst>
                          </a:custGeom>
                          <a:noFill/>
                          <a:ln w="9525">
                            <a:solidFill>
                              <a:srgbClr val="000000"/>
                            </a:solidFill>
                            <a:round/>
                          </a:ln>
                        </wps:spPr>
                        <wps:bodyPr rot="0" vert="horz" wrap="square" lIns="91440" tIns="45720" rIns="91440" bIns="45720" anchor="t" anchorCtr="0" upright="1">
                          <a:noAutofit/>
                        </wps:bodyPr>
                      </wps:wsp>
                      <wps:wsp>
                        <wps:cNvPr id="16" name="Text Box 267"/>
                        <wps:cNvSpPr txBox="1">
                          <a:spLocks noChangeArrowheads="1"/>
                        </wps:cNvSpPr>
                        <wps:spPr bwMode="auto">
                          <a:xfrm>
                            <a:off x="6840" y="2642"/>
                            <a:ext cx="1290" cy="510"/>
                          </a:xfrm>
                          <a:prstGeom prst="rect">
                            <a:avLst/>
                          </a:prstGeom>
                          <a:noFill/>
                          <a:ln>
                            <a:noFill/>
                          </a:ln>
                        </wps:spPr>
                        <wps:txbx>
                          <w:txbxContent>
                            <w:p>
                              <w:r>
                                <w:t>|</w:t>
                              </w:r>
                              <w:r>
                                <w:rPr>
                                  <w:i/>
                                </w:rPr>
                                <w:t>U</w:t>
                              </w:r>
                              <w:r>
                                <w:rPr>
                                  <w:i/>
                                  <w:vertAlign w:val="subscript"/>
                                </w:rPr>
                                <w:t>a</w:t>
                              </w:r>
                              <w:r>
                                <w:t>| (V)</w:t>
                              </w:r>
                            </w:p>
                          </w:txbxContent>
                        </wps:txbx>
                        <wps:bodyPr rot="0" vert="horz" wrap="square" lIns="91440" tIns="45720" rIns="91440" bIns="45720" anchor="t" anchorCtr="0" upright="1">
                          <a:noAutofit/>
                        </wps:bodyPr>
                      </wps:wsp>
                      <wps:wsp>
                        <wps:cNvPr id="17" name="Text Box 268"/>
                        <wps:cNvSpPr txBox="1">
                          <a:spLocks noChangeArrowheads="1"/>
                        </wps:cNvSpPr>
                        <wps:spPr bwMode="auto">
                          <a:xfrm>
                            <a:off x="7965" y="3842"/>
                            <a:ext cx="1590" cy="450"/>
                          </a:xfrm>
                          <a:prstGeom prst="rect">
                            <a:avLst/>
                          </a:prstGeom>
                          <a:noFill/>
                          <a:ln>
                            <a:noFill/>
                          </a:ln>
                        </wps:spPr>
                        <wps:txbx>
                          <w:txbxContent>
                            <w:p>
                              <w:r>
                                <w:rPr>
                                  <w:rFonts w:ascii="Symbol" w:hAnsi="Symbol"/>
                                  <w:i/>
                                </w:rPr>
                                <w:t></w:t>
                              </w:r>
                              <w:r>
                                <w:t>(</w:t>
                              </w:r>
                              <w:r>
                                <w:rPr>
                                  <w:rFonts w:hint="eastAsia"/>
                                </w:rPr>
                                <w:t>×</w:t>
                              </w:r>
                              <w:r>
                                <w:t>10</w:t>
                              </w:r>
                              <w:r>
                                <w:rPr>
                                  <w:rFonts w:ascii="宋体"/>
                                  <w:sz w:val="24"/>
                                  <w:vertAlign w:val="superscript"/>
                                </w:rPr>
                                <w:t>14</w:t>
                              </w:r>
                              <w:r>
                                <w:rPr>
                                  <w:rFonts w:ascii="宋体"/>
                                  <w:sz w:val="24"/>
                                </w:rPr>
                                <w:t xml:space="preserve"> Hz)</w:t>
                              </w:r>
                            </w:p>
                          </w:txbxContent>
                        </wps:txbx>
                        <wps:bodyPr rot="0" vert="horz" wrap="square" lIns="91440" tIns="45720" rIns="91440" bIns="45720" anchor="t" anchorCtr="0" upright="1">
                          <a:noAutofit/>
                        </wps:bodyPr>
                      </wps:wsp>
                      <wps:wsp>
                        <wps:cNvPr id="18" name="Text Box 269"/>
                        <wps:cNvSpPr txBox="1">
                          <a:spLocks noChangeArrowheads="1"/>
                        </wps:cNvSpPr>
                        <wps:spPr bwMode="auto">
                          <a:xfrm>
                            <a:off x="7260" y="3872"/>
                            <a:ext cx="750" cy="420"/>
                          </a:xfrm>
                          <a:prstGeom prst="rect">
                            <a:avLst/>
                          </a:prstGeom>
                          <a:noFill/>
                          <a:ln>
                            <a:noFill/>
                          </a:ln>
                        </wps:spPr>
                        <wps:txbx>
                          <w:txbxContent>
                            <w:p>
                              <w:pPr>
                                <w:rPr>
                                  <w:i/>
                                </w:rPr>
                              </w:pPr>
                              <w:r>
                                <w:rPr>
                                  <w:i/>
                                </w:rPr>
                                <w:t>A</w:t>
                              </w:r>
                            </w:p>
                          </w:txbxContent>
                        </wps:txbx>
                        <wps:bodyPr rot="0" vert="horz" wrap="square" lIns="91440" tIns="45720" rIns="91440" bIns="45720" anchor="t" anchorCtr="0" upright="1">
                          <a:noAutofit/>
                        </wps:bodyPr>
                      </wps:wsp>
                      <wps:wsp>
                        <wps:cNvPr id="19" name="Text Box 270"/>
                        <wps:cNvSpPr txBox="1">
                          <a:spLocks noChangeArrowheads="1"/>
                        </wps:cNvSpPr>
                        <wps:spPr bwMode="auto">
                          <a:xfrm>
                            <a:off x="7830" y="3302"/>
                            <a:ext cx="750" cy="420"/>
                          </a:xfrm>
                          <a:prstGeom prst="rect">
                            <a:avLst/>
                          </a:prstGeom>
                          <a:noFill/>
                          <a:ln>
                            <a:noFill/>
                          </a:ln>
                        </wps:spPr>
                        <wps:txbx>
                          <w:txbxContent>
                            <w:p>
                              <w:pPr>
                                <w:rPr>
                                  <w:i/>
                                </w:rPr>
                              </w:pPr>
                              <w:r>
                                <w:rPr>
                                  <w:i/>
                                </w:rPr>
                                <w:t>B</w:t>
                              </w:r>
                            </w:p>
                          </w:txbxContent>
                        </wps:txbx>
                        <wps:bodyPr rot="0" vert="horz" wrap="square" lIns="91440" tIns="45720" rIns="91440" bIns="45720" anchor="t" anchorCtr="0" upright="1">
                          <a:noAutofit/>
                        </wps:bodyPr>
                      </wps:wsp>
                      <wps:wsp>
                        <wps:cNvPr id="20" name="Text Box 271"/>
                        <wps:cNvSpPr txBox="1">
                          <a:spLocks noChangeArrowheads="1"/>
                        </wps:cNvSpPr>
                        <wps:spPr bwMode="auto">
                          <a:xfrm>
                            <a:off x="6960" y="4082"/>
                            <a:ext cx="750" cy="420"/>
                          </a:xfrm>
                          <a:prstGeom prst="rect">
                            <a:avLst/>
                          </a:prstGeom>
                          <a:noFill/>
                          <a:ln>
                            <a:noFill/>
                          </a:ln>
                        </wps:spPr>
                        <wps:txbx>
                          <w:txbxContent>
                            <w:p>
                              <w:r>
                                <w:t>0</w:t>
                              </w:r>
                            </w:p>
                          </w:txbxContent>
                        </wps:txbx>
                        <wps:bodyPr rot="0" vert="horz" wrap="square" lIns="91440" tIns="45720" rIns="91440" bIns="45720" anchor="t" anchorCtr="0" upright="1">
                          <a:noAutofit/>
                        </wps:bodyPr>
                      </wps:wsp>
                      <wps:wsp>
                        <wps:cNvPr id="21" name="Text Box 272"/>
                        <wps:cNvSpPr txBox="1">
                          <a:spLocks noChangeArrowheads="1"/>
                        </wps:cNvSpPr>
                        <wps:spPr bwMode="auto">
                          <a:xfrm>
                            <a:off x="6810" y="3662"/>
                            <a:ext cx="750" cy="420"/>
                          </a:xfrm>
                          <a:prstGeom prst="rect">
                            <a:avLst/>
                          </a:prstGeom>
                          <a:noFill/>
                          <a:ln>
                            <a:noFill/>
                          </a:ln>
                        </wps:spPr>
                        <wps:txbx>
                          <w:txbxContent>
                            <w:p>
                              <w:r>
                                <w:t>1.0</w:t>
                              </w:r>
                            </w:p>
                          </w:txbxContent>
                        </wps:txbx>
                        <wps:bodyPr rot="0" vert="horz" wrap="square" lIns="91440" tIns="45720" rIns="91440" bIns="45720" anchor="t" anchorCtr="0" upright="1">
                          <a:noAutofit/>
                        </wps:bodyPr>
                      </wps:wsp>
                      <wps:wsp>
                        <wps:cNvPr id="22" name="Text Box 273"/>
                        <wps:cNvSpPr txBox="1">
                          <a:spLocks noChangeArrowheads="1"/>
                        </wps:cNvSpPr>
                        <wps:spPr bwMode="auto">
                          <a:xfrm>
                            <a:off x="6810" y="3272"/>
                            <a:ext cx="750" cy="420"/>
                          </a:xfrm>
                          <a:prstGeom prst="rect">
                            <a:avLst/>
                          </a:prstGeom>
                          <a:noFill/>
                          <a:ln>
                            <a:noFill/>
                          </a:ln>
                        </wps:spPr>
                        <wps:txbx>
                          <w:txbxContent>
                            <w:p>
                              <w:r>
                                <w:t>2.0</w:t>
                              </w:r>
                            </w:p>
                          </w:txbxContent>
                        </wps:txbx>
                        <wps:bodyPr rot="0" vert="horz" wrap="square" lIns="91440" tIns="45720" rIns="91440" bIns="45720" anchor="t" anchorCtr="0" upright="1">
                          <a:noAutofit/>
                        </wps:bodyPr>
                      </wps:wsp>
                      <wps:wsp>
                        <wps:cNvPr id="51" name="Text Box 274"/>
                        <wps:cNvSpPr txBox="1">
                          <a:spLocks noChangeArrowheads="1"/>
                        </wps:cNvSpPr>
                        <wps:spPr bwMode="auto">
                          <a:xfrm>
                            <a:off x="7230" y="4187"/>
                            <a:ext cx="750" cy="420"/>
                          </a:xfrm>
                          <a:prstGeom prst="rect">
                            <a:avLst/>
                          </a:prstGeom>
                          <a:noFill/>
                          <a:ln>
                            <a:noFill/>
                          </a:ln>
                        </wps:spPr>
                        <wps:txbx>
                          <w:txbxContent>
                            <w:p>
                              <w:r>
                                <w:t>5.0</w:t>
                              </w:r>
                            </w:p>
                          </w:txbxContent>
                        </wps:txbx>
                        <wps:bodyPr rot="0" vert="horz" wrap="square" lIns="91440" tIns="45720" rIns="91440" bIns="45720" anchor="t" anchorCtr="0" upright="1">
                          <a:noAutofit/>
                        </wps:bodyPr>
                      </wps:wsp>
                      <wps:wsp>
                        <wps:cNvPr id="52" name="Text Box 275"/>
                        <wps:cNvSpPr txBox="1">
                          <a:spLocks noChangeArrowheads="1"/>
                        </wps:cNvSpPr>
                        <wps:spPr bwMode="auto">
                          <a:xfrm>
                            <a:off x="7620" y="4187"/>
                            <a:ext cx="750" cy="420"/>
                          </a:xfrm>
                          <a:prstGeom prst="rect">
                            <a:avLst/>
                          </a:prstGeom>
                          <a:noFill/>
                          <a:ln>
                            <a:noFill/>
                          </a:ln>
                        </wps:spPr>
                        <wps:txbx>
                          <w:txbxContent>
                            <w:p>
                              <w:r>
                                <w:t>10..0</w:t>
                              </w:r>
                            </w:p>
                          </w:txbxContent>
                        </wps:txbx>
                        <wps:bodyPr rot="0" vert="horz" wrap="square" lIns="91440" tIns="45720" rIns="91440" bIns="45720" anchor="t" anchorCtr="0" upright="1">
                          <a:noAutofit/>
                        </wps:bodyPr>
                      </wps:wsp>
                      <wps:wsp>
                        <wps:cNvPr id="53" name="Text Box 276"/>
                        <wps:cNvSpPr txBox="1">
                          <a:spLocks noChangeArrowheads="1"/>
                        </wps:cNvSpPr>
                        <wps:spPr bwMode="auto">
                          <a:xfrm>
                            <a:off x="7530" y="3872"/>
                            <a:ext cx="750" cy="420"/>
                          </a:xfrm>
                          <a:prstGeom prst="rect">
                            <a:avLst/>
                          </a:prstGeom>
                          <a:noFill/>
                          <a:ln>
                            <a:noFill/>
                          </a:ln>
                        </wps:spPr>
                        <wps:txbx>
                          <w:txbxContent>
                            <w:p>
                              <w:pPr>
                                <w:rPr>
                                  <w:rFonts w:ascii="Symbol" w:hAnsi="Symbol"/>
                                  <w:i/>
                                </w:rPr>
                              </w:pPr>
                              <w:r>
                                <w:rPr>
                                  <w:rFonts w:ascii="Symbol" w:hAnsi="Symbol"/>
                                  <w:i/>
                                </w:rPr>
                                <w:t></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305.25pt;margin-top:8.4pt;height:98.25pt;width:137.25pt;mso-wrap-distance-left:9pt;mso-wrap-distance-right:9pt;z-index:-251656192;mso-width-relative:page;mso-height-relative:page;" coordorigin="6810,2642" coordsize="2745,1965" wrapcoords="708 0 708 3957 1416 5936 2597 5936 708 7585 472 14510 1652 16489 1652 18797 2597 20776 3777 21435 11567 21435 20774 17148 21246 14180 20066 13521 8734 11212 13220 11212 12748 6595 8262 5936 9915 4287 9679 0 708 0" o:gfxdata="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">
                <o:lock v:ext="edit" aspectratio="f"/>
                <v:line id="Line 261" o:spid="_x0000_s1026" o:spt="20" style="position:absolute;left:7257;top:3002;flip:y;height:1260;width:0;" filled="f" stroked="t" coordsize="21600,21600" o:gfxdata="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raEFvQAA&#10;ANsAAAAPAAAAAAAAAAEAIAAAACIAAABkcnMvZG93bnJldi54bWxQSwECFAAUAAAACACHTuJAMy8F&#10;njsAAAA5AAAAEAAAAAAAAAABACAAAAAMAQAAZHJzL3NoYXBleG1sLnhtbFBLBQYAAAAABgAGAFsB&#10;AAC2AwAAAAA=&#10;">
                  <v:fill on="f" focussize="0,0"/>
                  <v:stroke color="#000000" joinstyle="round" endarrow="open" endarrowwidth="narrow"/>
                  <v:imagedata o:title=""/>
                  <o:lock v:ext="edit" aspectratio="f"/>
                </v:line>
                <v:line id="Line 262" o:spid="_x0000_s1026" o:spt="20" style="position:absolute;left:7257;top:4262;height:0;width:1230;" filled="f" stroked="t" coordsize="21600,21600" o:gfxdata="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EapzVugAAANsA&#10;AAAPAAAAAAAAAAEAIAAAACIAAABkcnMvZG93bnJldi54bWxQSwECFAAUAAAACACHTuJAMy8FnjsA&#10;AAA5AAAAEAAAAAAAAAABACAAAAAJAQAAZHJzL3NoYXBleG1sLnhtbFBLBQYAAAAABgAGAFsBAACz&#10;AwAAAAA=&#10;">
                  <v:fill on="f" focussize="0,0"/>
                  <v:stroke color="#000000" joinstyle="round" endarrow="open" endarrowwidth="narrow"/>
                  <v:imagedata o:title=""/>
                  <o:lock v:ext="edit" aspectratio="f"/>
                </v:line>
                <v:line id="Line 263" o:spid="_x0000_s1026" o:spt="20" style="position:absolute;left:7530;top:3242;flip:y;height:1020;width:510;" filled="f" stroked="t" coordsize="21600,21600" o:gfxdata="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JrNVu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264" o:spid="_x0000_s1026" o:spt="20" style="position:absolute;left:7290;top:3482;height:0;width:630;" filled="f" stroked="t" coordsize="21600,21600" o:gfxdata="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F+l47sAAADb&#10;AAAADwAAAAAAAAABACAAAAAiAAAAZHJzL2Rvd25yZXYueG1sUEsBAhQAFAAAAAgAh07iQDMvBZ47&#10;AAAAOQAAABAAAAAAAAAAAQAgAAAACgEAAGRycy9zaGFwZXhtbC54bWxQSwUGAAAAAAYABgBbAQAA&#10;tAMAAAAA&#10;">
                  <v:fill on="f" focussize="0,0"/>
                  <v:stroke color="#000000" joinstyle="round" dashstyle="dash"/>
                  <v:imagedata o:title=""/>
                  <o:lock v:ext="edit" aspectratio="f"/>
                </v:line>
                <v:line id="Line 265" o:spid="_x0000_s1026" o:spt="20" style="position:absolute;left:7920;top:3482;height:780;width:0;" filled="f" stroked="t" coordsize="21600,21600" o:gfxdata="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7Y9l7sAAADb&#10;AAAADwAAAAAAAAABACAAAAAiAAAAZHJzL2Rvd25yZXYueG1sUEsBAhQAFAAAAAgAh07iQDMvBZ47&#10;AAAAOQAAABAAAAAAAAAAAQAgAAAACgEAAGRycy9zaGFwZXhtbC54bWxQSwUGAAAAAAYABgBbAQAA&#10;tAMAAAAA&#10;">
                  <v:fill on="f" focussize="0,0"/>
                  <v:stroke color="#000000" joinstyle="round" dashstyle="dash"/>
                  <v:imagedata o:title=""/>
                  <o:lock v:ext="edit" aspectratio="f"/>
                </v:line>
                <v:shape id="Freeform 266" o:spid="_x0000_s1026" o:spt="100" style="position:absolute;left:7578;top:4135;height:120;width:135;" filled="f" stroked="t" coordsize="128,150" o:gfxdata="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6vwTrsAAADb&#10;AAAADwAAAAAAAAABACAAAAAiAAAAZHJzL2Rvd25yZXYueG1sUEsBAhQAFAAAAAgAh07iQDMvBZ47&#10;AAAAOQAAABAAAAAAAAAAAQAgAAAACgEAAGRycy9zaGFwZXhtbC54bWxQSwUGAAAAAAYABgBbAQAA&#10;tAMAAAAA&#10;" path="m0,0c20,5,44,1,60,15c128,75,120,87,120,150e">
                  <v:path o:connectlocs="0,0;63,12;126,120" o:connectangles="0,0,0"/>
                  <v:fill on="f" focussize="0,0"/>
                  <v:stroke color="#000000" joinstyle="round"/>
                  <v:imagedata o:title=""/>
                  <o:lock v:ext="edit" aspectratio="f"/>
                </v:shape>
                <v:shape id="Text Box 267" o:spid="_x0000_s1026" o:spt="202" type="#_x0000_t202" style="position:absolute;left:6840;top:2642;height:510;width:1290;" filled="f" stroked="f" coordsize="21600,21600" o:gfxdata="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MWuxm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r>
                          <w:t>|</w:t>
                        </w:r>
                        <w:r>
                          <w:rPr>
                            <w:i/>
                          </w:rPr>
                          <w:t>U</w:t>
                        </w:r>
                        <w:r>
                          <w:rPr>
                            <w:i/>
                            <w:vertAlign w:val="subscript"/>
                          </w:rPr>
                          <w:t>a</w:t>
                        </w:r>
                        <w:r>
                          <w:t>| (V)</w:t>
                        </w:r>
                      </w:p>
                    </w:txbxContent>
                  </v:textbox>
                </v:shape>
                <v:shape id="Text Box 268" o:spid="_x0000_s1026" o:spt="202" type="#_x0000_t202" style="position:absolute;left:7965;top:3842;height:450;width:1590;" filled="f" stroked="f" coordsize="21600,21600" o:gfxdata="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FoegrgAAADbAAAA&#10;DwAAAAAAAAABACAAAAAiAAAAZHJzL2Rvd25yZXYueG1sUEsBAhQAFAAAAAgAh07iQDMvBZ47AAAA&#10;OQAAABAAAAAAAAAAAQAgAAAABwEAAGRycy9zaGFwZXhtbC54bWxQSwUGAAAAAAYABgBbAQAAsQMA&#10;AAAA&#10;">
                  <v:fill on="f" focussize="0,0"/>
                  <v:stroke on="f"/>
                  <v:imagedata o:title=""/>
                  <o:lock v:ext="edit" aspectratio="f"/>
                  <v:textbox>
                    <w:txbxContent>
                      <w:p>
                        <w:r>
                          <w:rPr>
                            <w:rFonts w:ascii="Symbol" w:hAnsi="Symbol"/>
                            <w:i/>
                          </w:rPr>
                          <w:t></w:t>
                        </w:r>
                        <w:r>
                          <w:t>(</w:t>
                        </w:r>
                        <w:r>
                          <w:rPr>
                            <w:rFonts w:hint="eastAsia"/>
                          </w:rPr>
                          <w:t>×</w:t>
                        </w:r>
                        <w:r>
                          <w:t>10</w:t>
                        </w:r>
                        <w:r>
                          <w:rPr>
                            <w:rFonts w:ascii="宋体"/>
                            <w:sz w:val="24"/>
                            <w:vertAlign w:val="superscript"/>
                          </w:rPr>
                          <w:t>14</w:t>
                        </w:r>
                        <w:r>
                          <w:rPr>
                            <w:rFonts w:ascii="宋体"/>
                            <w:sz w:val="24"/>
                          </w:rPr>
                          <w:t xml:space="preserve"> Hz)</w:t>
                        </w:r>
                      </w:p>
                    </w:txbxContent>
                  </v:textbox>
                </v:shape>
                <v:shape id="Text Box 269" o:spid="_x0000_s1026" o:spt="202" type="#_x0000_t202" style="position:absolute;left:7260;top:3872;height:420;width:750;" filled="f" stroked="f" coordsize="21600,21600" o:gfxdata="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xYrw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i/>
                          </w:rPr>
                        </w:pPr>
                        <w:r>
                          <w:rPr>
                            <w:i/>
                          </w:rPr>
                          <w:t>A</w:t>
                        </w:r>
                      </w:p>
                    </w:txbxContent>
                  </v:textbox>
                </v:shape>
                <v:shape id="Text Box 270" o:spid="_x0000_s1026" o:spt="202" type="#_x0000_t202" style="position:absolute;left:7830;top:3302;height:420;width:750;" filled="f" stroked="f" coordsize="21600,21600" o:gfxdata="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0okva7gAAADbAAAA&#10;DwAAAAAAAAABACAAAAAiAAAAZHJzL2Rvd25yZXYueG1sUEsBAhQAFAAAAAgAh07iQDMvBZ47AAAA&#10;OQAAABAAAAAAAAAAAQAgAAAABwEAAGRycy9zaGFwZXhtbC54bWxQSwUGAAAAAAYABgBbAQAAsQMA&#10;AAAA&#10;">
                  <v:fill on="f" focussize="0,0"/>
                  <v:stroke on="f"/>
                  <v:imagedata o:title=""/>
                  <o:lock v:ext="edit" aspectratio="f"/>
                  <v:textbox>
                    <w:txbxContent>
                      <w:p>
                        <w:pPr>
                          <w:rPr>
                            <w:i/>
                          </w:rPr>
                        </w:pPr>
                        <w:r>
                          <w:rPr>
                            <w:i/>
                          </w:rPr>
                          <w:t>B</w:t>
                        </w:r>
                      </w:p>
                    </w:txbxContent>
                  </v:textbox>
                </v:shape>
                <v:shape id="Text Box 271" o:spid="_x0000_s1026" o:spt="202" type="#_x0000_t202" style="position:absolute;left:6960;top:4082;height:420;width:750;" filled="f" stroked="f" coordsize="21600,21600" o:gfxdata="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3fTEu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r>
                          <w:t>0</w:t>
                        </w:r>
                      </w:p>
                    </w:txbxContent>
                  </v:textbox>
                </v:shape>
                <v:shape id="Text Box 272" o:spid="_x0000_s1026" o:spt="202" type="#_x0000_t202" style="position:absolute;left:6810;top:3662;height:420;width:750;" filled="f" stroked="f" coordsize="21600,21600" o:gfxdata="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k+nQ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t>1.0</w:t>
                        </w:r>
                      </w:p>
                    </w:txbxContent>
                  </v:textbox>
                </v:shape>
                <v:shape id="Text Box 273" o:spid="_x0000_s1026" o:spt="202" type="#_x0000_t202" style="position:absolute;left:6810;top:3272;height:420;width:750;" filled="f" stroked="f" coordsize="21600,21600" o:gfxdata="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kF3p7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r>
                          <w:t>2.0</w:t>
                        </w:r>
                      </w:p>
                    </w:txbxContent>
                  </v:textbox>
                </v:shape>
                <v:shape id="Text Box 274" o:spid="_x0000_s1026" o:spt="202" type="#_x0000_t202" style="position:absolute;left:7230;top:4187;height:420;width:750;" filled="f" stroked="f" coordsize="21600,21600" o:gfxdata="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lZqt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t>5.0</w:t>
                        </w:r>
                      </w:p>
                    </w:txbxContent>
                  </v:textbox>
                </v:shape>
                <v:shape id="Text Box 275" o:spid="_x0000_s1026" o:spt="202" type="#_x0000_t202" style="position:absolute;left:7620;top:4187;height:420;width:750;" filled="f" stroked="f" coordsize="21600,21600" o:gfxdata="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RwTa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t>10..0</w:t>
                        </w:r>
                      </w:p>
                    </w:txbxContent>
                  </v:textbox>
                </v:shape>
                <v:shape id="Text Box 276" o:spid="_x0000_s1026" o:spt="202" type="#_x0000_t202" style="position:absolute;left:7530;top:3872;height:420;width:750;" filled="f" stroked="f" coordsize="21600,21600" o:gfxdata="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C6FB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ascii="Symbol" w:hAnsi="Symbol"/>
                            <w:i/>
                          </w:rPr>
                        </w:pPr>
                        <w:r>
                          <w:rPr>
                            <w:rFonts w:ascii="Symbol" w:hAnsi="Symbol"/>
                            <w:i/>
                          </w:rPr>
                          <w:t></w:t>
                        </w:r>
                      </w:p>
                    </w:txbxContent>
                  </v:textbox>
                </v:shape>
                <w10:wrap type="tight"/>
              </v:group>
            </w:pict>
          </mc:Fallback>
        </mc:AlternateContent>
      </w:r>
    </w:p>
    <w:p>
      <w:pPr>
        <w:pStyle w:val="10"/>
        <w:numPr>
          <w:ilvl w:val="0"/>
          <w:numId w:val="1"/>
        </w:numPr>
        <w:ind w:firstLineChars="0"/>
        <w:rPr>
          <w:b/>
          <w:sz w:val="24"/>
        </w:rPr>
      </w:pPr>
      <w:r>
        <w:rPr>
          <w:rFonts w:hint="eastAsia"/>
          <w:b/>
          <w:sz w:val="24"/>
        </w:rPr>
        <w:t>计算题</w:t>
      </w:r>
      <w:r>
        <w:rPr>
          <w:rFonts w:ascii="Times New Roman" w:hAnsi="Times New Roman" w:cs="Times New Roman"/>
          <w:b/>
          <w:sz w:val="24"/>
        </w:rPr>
        <w:t>（4小题）</w:t>
      </w:r>
    </w:p>
    <w:p>
      <w:pPr>
        <w:snapToGrid w:val="0"/>
        <w:spacing w:line="360" w:lineRule="auto"/>
      </w:pPr>
      <w:r>
        <w:rPr>
          <w:rFonts w:hint="eastAsia"/>
          <w:szCs w:val="21"/>
        </w:rPr>
        <w:t>1、</w:t>
      </w:r>
      <w:r>
        <w:rPr>
          <w:rFonts w:ascii="Times New Roman" w:hAnsi="Times New Roman" w:cs="Times New Roman"/>
          <w:szCs w:val="21"/>
        </w:rPr>
        <w:t>(本小题10分)</w:t>
      </w:r>
      <w:r>
        <w:rPr>
          <w:rFonts w:hint="eastAsia"/>
          <w:color w:val="000000" w:themeColor="text1"/>
          <w14:textFill>
            <w14:solidFill>
              <w14:schemeClr w14:val="tx1"/>
            </w14:solidFill>
          </w14:textFill>
        </w:rPr>
        <w:t xml:space="preserve"> 图中所示为</w:t>
      </w:r>
      <w:r>
        <w:rPr>
          <w:rFonts w:hint="eastAsia"/>
        </w:rPr>
        <w:t>在一次光电效应实验中得出的曲线</w:t>
      </w:r>
      <w:r>
        <w:t xml:space="preserve">                      </w:t>
      </w:r>
    </w:p>
    <w:p>
      <w:pPr>
        <w:snapToGrid w:val="0"/>
        <w:spacing w:line="360" w:lineRule="auto"/>
      </w:pPr>
      <w:r>
        <w:t xml:space="preserve">    </w:t>
      </w:r>
      <w:r>
        <w:rPr>
          <w:rFonts w:hint="eastAsia"/>
        </w:rPr>
        <w:t>(1) 求证：对不同材料的金属，</w:t>
      </w:r>
      <w:r>
        <w:rPr>
          <w:rFonts w:ascii="Times New Roman" w:hAnsi="Times New Roman" w:cs="Times New Roman"/>
          <w:i/>
        </w:rPr>
        <w:t>AB</w:t>
      </w:r>
      <w:r>
        <w:rPr>
          <w:rFonts w:hint="eastAsia"/>
        </w:rPr>
        <w:t>线的斜率相同。</w:t>
      </w:r>
      <w:r>
        <w:t xml:space="preserve"> </w:t>
      </w:r>
      <w:r>
        <w:rPr>
          <w:rFonts w:hint="eastAsia"/>
        </w:rPr>
        <w:t>（</w:t>
      </w:r>
      <w:r>
        <w:t>6</w:t>
      </w:r>
      <w:r>
        <w:rPr>
          <w:rFonts w:hint="eastAsia"/>
        </w:rPr>
        <w:t>分）</w:t>
      </w:r>
      <w:r>
        <w:t xml:space="preserve">               </w:t>
      </w:r>
    </w:p>
    <w:p>
      <w:pPr>
        <w:snapToGrid w:val="0"/>
        <w:spacing w:line="360" w:lineRule="auto"/>
      </w:pPr>
      <w:r>
        <w:t xml:space="preserve">    </w:t>
      </w:r>
      <w:r>
        <w:rPr>
          <w:rFonts w:hint="eastAsia"/>
        </w:rPr>
        <w:t>(2) 由图上数据求出普朗克恒量</w:t>
      </w:r>
      <w:r>
        <w:rPr>
          <w:rFonts w:ascii="Times New Roman" w:hAnsi="Times New Roman" w:cs="Times New Roman"/>
          <w:i/>
        </w:rPr>
        <w:t>h</w:t>
      </w:r>
      <w:r>
        <w:rPr>
          <w:rFonts w:hint="eastAsia"/>
        </w:rPr>
        <w:t>。</w:t>
      </w:r>
      <w:r>
        <w:t xml:space="preserve"> </w:t>
      </w:r>
      <w:r>
        <w:rPr>
          <w:rFonts w:hint="eastAsia"/>
        </w:rPr>
        <w:t>（4分）</w:t>
      </w:r>
      <w:r>
        <w:t xml:space="preserve">                          </w:t>
      </w:r>
    </w:p>
    <w:p>
      <w:pPr>
        <w:snapToGrid w:val="0"/>
        <w:spacing w:line="360" w:lineRule="auto"/>
      </w:pPr>
      <w:r>
        <w:t xml:space="preserve">    </w:t>
      </w:r>
      <w:r>
        <w:rPr>
          <w:rFonts w:hint="eastAsia"/>
        </w:rPr>
        <w:t>(基本电荷</w:t>
      </w:r>
      <w:r>
        <w:rPr>
          <w:rFonts w:ascii="Times New Roman" w:hAnsi="Times New Roman" w:cs="Times New Roman"/>
          <w:i/>
        </w:rPr>
        <w:t xml:space="preserve">e </w:t>
      </w:r>
      <w:r>
        <w:rPr>
          <w:rFonts w:ascii="Times New Roman" w:hAnsi="Times New Roman" w:cs="Times New Roman"/>
        </w:rPr>
        <w:t>=1.60×10</w:t>
      </w:r>
      <w:r>
        <w:rPr>
          <w:rFonts w:ascii="Times New Roman" w:hAnsi="Times New Roman" w:cs="Times New Roman"/>
          <w:vertAlign w:val="superscript"/>
        </w:rPr>
        <w:t>-19</w:t>
      </w:r>
      <w:r>
        <w:rPr>
          <w:rFonts w:ascii="Times New Roman" w:hAnsi="Times New Roman" w:cs="Times New Roman"/>
        </w:rPr>
        <w:t xml:space="preserve"> C</w:t>
      </w:r>
      <w:r>
        <w:t xml:space="preserve">)    </w:t>
      </w:r>
    </w:p>
    <w:p>
      <w:pPr>
        <w:snapToGrid w:val="0"/>
        <w:rPr>
          <w:b/>
          <w:bCs/>
          <w:color w:val="0000FF"/>
        </w:rPr>
      </w:pPr>
    </w:p>
    <w:p>
      <w:pPr>
        <w:spacing w:line="360" w:lineRule="auto"/>
        <w:rPr>
          <w:szCs w:val="21"/>
        </w:rPr>
      </w:pPr>
    </w:p>
    <w:p>
      <w:pPr>
        <w:spacing w:line="360" w:lineRule="auto"/>
        <w:rPr>
          <w:szCs w:val="21"/>
        </w:rPr>
      </w:pPr>
    </w:p>
    <w:p>
      <w:pPr>
        <w:spacing w:line="360" w:lineRule="auto"/>
        <w:rPr>
          <w:szCs w:val="21"/>
        </w:rPr>
      </w:pPr>
    </w:p>
    <w:p>
      <w:pPr>
        <w:spacing w:line="360" w:lineRule="auto"/>
        <w:rPr>
          <w:szCs w:val="21"/>
        </w:rPr>
      </w:pPr>
    </w:p>
    <w:p>
      <w:pPr>
        <w:spacing w:line="360" w:lineRule="auto"/>
        <w:rPr>
          <w:rFonts w:hint="eastAsia"/>
          <w:szCs w:val="21"/>
        </w:rPr>
      </w:pPr>
    </w:p>
    <w:p>
      <w:pPr>
        <w:spacing w:line="360" w:lineRule="auto"/>
        <w:rPr>
          <w:sz w:val="24"/>
        </w:rPr>
      </w:pPr>
      <w:r>
        <w:rPr>
          <w:rFonts w:ascii="Times New Roman" w:hAnsi="Times New Roman" w:cs="Times New Roman"/>
          <w:szCs w:val="21"/>
        </w:rPr>
        <w:t>2、</w:t>
      </w:r>
      <w:r>
        <w:rPr>
          <w:rFonts w:ascii="Times New Roman" w:hAnsi="Times New Roman" w:cs="Times New Roman"/>
          <w:color w:val="000000" w:themeColor="text1"/>
          <w14:textFill>
            <w14:solidFill>
              <w14:schemeClr w14:val="tx1"/>
            </w14:solidFill>
          </w14:textFill>
        </w:rPr>
        <w:t xml:space="preserve"> </w:t>
      </w:r>
      <w:r>
        <w:rPr>
          <w:rFonts w:hint="eastAsia"/>
          <w:sz w:val="24"/>
        </w:rPr>
        <w:t>已知太阳的辐射光谱与</w:t>
      </w:r>
      <w:r>
        <w:rPr>
          <w:rFonts w:ascii="Times New Roman" w:hAnsi="Times New Roman" w:cs="Times New Roman"/>
          <w:sz w:val="24"/>
        </w:rPr>
        <w:t>5900K</w:t>
      </w:r>
      <w:r>
        <w:rPr>
          <w:rFonts w:hint="eastAsia"/>
          <w:sz w:val="24"/>
        </w:rPr>
        <w:t>的黑体辐射谱相似，太阳的平均直径为</w:t>
      </w:r>
      <w:r>
        <w:rPr>
          <w:rFonts w:ascii="Times New Roman" w:hAnsi="Times New Roman" w:cs="Times New Roman"/>
          <w:sz w:val="24"/>
        </w:rPr>
        <w:t>1.39×10</w:t>
      </w:r>
      <w:r>
        <w:rPr>
          <w:rFonts w:ascii="Times New Roman" w:hAnsi="Times New Roman" w:cs="Times New Roman"/>
          <w:sz w:val="24"/>
          <w:vertAlign w:val="superscript"/>
        </w:rPr>
        <w:t>9</w:t>
      </w:r>
      <w:r>
        <w:rPr>
          <w:rFonts w:ascii="Times New Roman" w:hAnsi="Times New Roman" w:cs="Times New Roman"/>
          <w:sz w:val="24"/>
        </w:rPr>
        <w:t xml:space="preserve"> m</w:t>
      </w:r>
      <w:r>
        <w:rPr>
          <w:rFonts w:hint="eastAsia"/>
          <w:sz w:val="24"/>
        </w:rPr>
        <w:t>。试估算由于辐射太阳每年失去的质量。（</w:t>
      </w:r>
      <w:r>
        <w:rPr>
          <w:rFonts w:hint="eastAsia"/>
          <w:bCs/>
          <w:color w:val="000000"/>
          <w:sz w:val="24"/>
        </w:rPr>
        <w:t>斯特藩常数</w:t>
      </w:r>
      <w:r>
        <w:rPr>
          <w:rFonts w:ascii="Times New Roman" w:hAnsi="Times New Roman" w:cs="Times New Roman"/>
          <w:i/>
          <w:sz w:val="24"/>
        </w:rPr>
        <w:sym w:font="Symbol" w:char="F073"/>
      </w:r>
      <w:r>
        <w:rPr>
          <w:rFonts w:ascii="Times New Roman" w:hAnsi="Times New Roman" w:cs="Times New Roman"/>
          <w:i/>
          <w:sz w:val="24"/>
        </w:rPr>
        <w:t xml:space="preserve"> </w:t>
      </w:r>
      <w:r>
        <w:rPr>
          <w:rFonts w:ascii="Times New Roman" w:hAnsi="Times New Roman" w:cs="Times New Roman"/>
          <w:sz w:val="24"/>
        </w:rPr>
        <w:t>=5.67×10</w:t>
      </w:r>
      <w:r>
        <w:rPr>
          <w:rFonts w:ascii="Times New Roman" w:hAnsi="Times New Roman" w:cs="Times New Roman"/>
          <w:sz w:val="24"/>
          <w:vertAlign w:val="superscript"/>
        </w:rPr>
        <w:t>-8</w:t>
      </w:r>
      <w:r>
        <w:rPr>
          <w:rFonts w:ascii="Times New Roman" w:hAnsi="Times New Roman" w:cs="Times New Roman"/>
          <w:sz w:val="24"/>
        </w:rPr>
        <w:t xml:space="preserve"> W</w:t>
      </w:r>
      <w:r>
        <w:rPr>
          <w:rFonts w:ascii="Times New Roman" w:hAnsi="Times New Roman" w:cs="Times New Roman"/>
          <w:sz w:val="24"/>
        </w:rPr>
        <w:sym w:font="Symbol" w:char="F0D7"/>
      </w:r>
      <w:r>
        <w:rPr>
          <w:rFonts w:ascii="Times New Roman" w:hAnsi="Times New Roman" w:cs="Times New Roman"/>
          <w:sz w:val="24"/>
        </w:rPr>
        <w:t>m</w:t>
      </w:r>
      <w:r>
        <w:rPr>
          <w:rFonts w:ascii="Times New Roman" w:hAnsi="Times New Roman" w:cs="Times New Roman"/>
          <w:sz w:val="24"/>
          <w:vertAlign w:val="superscript"/>
        </w:rPr>
        <w:t>-2</w:t>
      </w:r>
      <w:r>
        <w:rPr>
          <w:rFonts w:ascii="Times New Roman" w:hAnsi="Times New Roman" w:cs="Times New Roman"/>
          <w:sz w:val="24"/>
        </w:rPr>
        <w:sym w:font="Symbol" w:char="F0D7"/>
      </w:r>
      <w:r>
        <w:rPr>
          <w:rFonts w:ascii="Times New Roman" w:hAnsi="Times New Roman" w:cs="Times New Roman"/>
          <w:sz w:val="24"/>
        </w:rPr>
        <w:t>K</w:t>
      </w:r>
      <w:r>
        <w:rPr>
          <w:rFonts w:ascii="Times New Roman" w:hAnsi="Times New Roman" w:cs="Times New Roman"/>
          <w:sz w:val="24"/>
          <w:vertAlign w:val="superscript"/>
        </w:rPr>
        <w:t>-4</w:t>
      </w:r>
      <w:r>
        <w:rPr>
          <w:rFonts w:hint="eastAsia"/>
          <w:sz w:val="24"/>
        </w:rPr>
        <w:t>）</w:t>
      </w: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r>
        <w:rPr>
          <w:rFonts w:hint="eastAsia"/>
          <w:szCs w:val="21"/>
        </w:rPr>
        <w:t>3、康普顿散射中,</w:t>
      </w:r>
      <w:r>
        <w:rPr>
          <w:szCs w:val="21"/>
        </w:rPr>
        <w:t xml:space="preserve"> </w:t>
      </w:r>
      <w:r>
        <w:rPr>
          <w:rFonts w:hint="eastAsia"/>
          <w:szCs w:val="21"/>
        </w:rPr>
        <w:t>已知入射光的波长</w:t>
      </w:r>
      <w:r>
        <w:rPr>
          <w:rFonts w:hint="eastAsia"/>
          <w:position w:val="-12"/>
          <w:szCs w:val="21"/>
        </w:rPr>
        <w:object>
          <v:shape id="_x0000_i1050" o:spt="75" type="#_x0000_t75" style="height:18pt;width:43.5pt;" o:ole="t" filled="f" o:preferrelative="t" stroked="f" coordsize="21600,21600">
            <v:path/>
            <v:fill on="f" focussize="0,0"/>
            <v:stroke on="f" joinstyle="miter"/>
            <v:imagedata r:id="rId53" o:title=""/>
            <o:lock v:ext="edit" aspectratio="t"/>
            <w10:wrap type="none"/>
            <w10:anchorlock/>
          </v:shape>
          <o:OLEObject Type="Embed" ProgID="Equation.DSMT4" ShapeID="_x0000_i1050" DrawAspect="Content" ObjectID="_1468075750" r:id="rId52">
            <o:LockedField>false</o:LockedField>
          </o:OLEObject>
        </w:object>
      </w:r>
      <w:r>
        <w:rPr>
          <w:rFonts w:hint="eastAsia"/>
          <w:szCs w:val="21"/>
        </w:rPr>
        <w:t>（</w:t>
      </w:r>
      <w:r>
        <w:rPr>
          <w:rFonts w:hint="eastAsia"/>
          <w:position w:val="-12"/>
          <w:szCs w:val="21"/>
        </w:rPr>
        <w:object>
          <v:shape id="_x0000_i1051" o:spt="75" type="#_x0000_t75" style="height:21.75pt;width:18pt;" o:ole="t" filled="f" o:preferrelative="t" stroked="f" coordsize="21600,21600">
            <v:path/>
            <v:fill on="f" focussize="0,0"/>
            <v:stroke on="f" joinstyle="miter"/>
            <v:imagedata r:id="rId55" o:title=""/>
            <o:lock v:ext="edit" aspectratio="t"/>
            <w10:wrap type="none"/>
            <w10:anchorlock/>
          </v:shape>
          <o:OLEObject Type="Embed" ProgID="Equation.DSMT4" ShapeID="_x0000_i1051" DrawAspect="Content" ObjectID="_1468075751" r:id="rId54">
            <o:LockedField>false</o:LockedField>
          </o:OLEObject>
        </w:object>
      </w:r>
      <w:r>
        <w:rPr>
          <w:rFonts w:hint="eastAsia"/>
          <w:szCs w:val="21"/>
        </w:rPr>
        <w:t>是电子的康普顿波长），当散射光与入射光方向成夹角</w:t>
      </w:r>
      <w:r>
        <w:rPr>
          <w:rFonts w:hint="eastAsia"/>
          <w:position w:val="-24"/>
          <w:szCs w:val="21"/>
        </w:rPr>
        <w:object>
          <v:shape id="_x0000_i1052" o:spt="75" type="#_x0000_t75" style="height:29.25pt;width:31.5pt;" o:ole="t" filled="f" o:preferrelative="t" stroked="f" coordsize="21600,21600">
            <v:path/>
            <v:fill on="f" focussize="0,0"/>
            <v:stroke on="f" joinstyle="miter"/>
            <v:imagedata r:id="rId57" o:title=""/>
            <o:lock v:ext="edit" aspectratio="t"/>
            <w10:wrap type="none"/>
            <w10:anchorlock/>
          </v:shape>
          <o:OLEObject Type="Embed" ProgID="Equation.DSMT4" ShapeID="_x0000_i1052" DrawAspect="Content" ObjectID="_1468075752" r:id="rId56">
            <o:LockedField>false</o:LockedField>
          </o:OLEObject>
        </w:object>
      </w:r>
      <w:r>
        <w:rPr>
          <w:rFonts w:hint="eastAsia"/>
          <w:szCs w:val="21"/>
        </w:rPr>
        <w:t>时，请计算：</w:t>
      </w:r>
    </w:p>
    <w:p>
      <w:pPr>
        <w:rPr>
          <w:szCs w:val="21"/>
        </w:rPr>
      </w:pPr>
      <w:r>
        <w:rPr>
          <w:rFonts w:hint="eastAsia"/>
          <w:szCs w:val="21"/>
        </w:rPr>
        <w:t>（1）散射光的波长</w:t>
      </w:r>
      <w:r>
        <w:rPr>
          <w:rFonts w:hint="eastAsia"/>
          <w:position w:val="-6"/>
          <w:szCs w:val="21"/>
        </w:rPr>
        <w:object>
          <v:shape id="_x0000_i1053" o:spt="75" type="#_x0000_t75" style="height:14.25pt;width:11.25pt;" o:ole="t" filled="f" o:preferrelative="t" stroked="f" coordsize="21600,21600">
            <v:path/>
            <v:fill on="f" focussize="0,0"/>
            <v:stroke on="f" joinstyle="miter"/>
            <v:imagedata r:id="rId59" o:title=""/>
            <o:lock v:ext="edit" aspectratio="t"/>
            <w10:wrap type="none"/>
            <w10:anchorlock/>
          </v:shape>
          <o:OLEObject Type="Embed" ProgID="Equation.3" ShapeID="_x0000_i1053" DrawAspect="Content" ObjectID="_1468075753" r:id="rId58">
            <o:LockedField>false</o:LockedField>
          </o:OLEObject>
        </w:object>
      </w:r>
      <w:r>
        <w:rPr>
          <w:rFonts w:hint="eastAsia"/>
          <w:szCs w:val="21"/>
        </w:rPr>
        <w:t>（用</w:t>
      </w:r>
      <w:r>
        <w:rPr>
          <w:rFonts w:hint="eastAsia"/>
          <w:position w:val="-12"/>
          <w:szCs w:val="21"/>
        </w:rPr>
        <w:object>
          <v:shape id="_x0000_i1054" o:spt="75" type="#_x0000_t75" style="height:18pt;width:15pt;" o:ole="t" filled="f" o:preferrelative="t" stroked="f" coordsize="21600,21600">
            <v:path/>
            <v:fill on="f" focussize="0,0"/>
            <v:stroke on="f" joinstyle="miter"/>
            <v:imagedata r:id="rId42" o:title=""/>
            <o:lock v:ext="edit" aspectratio="t"/>
            <w10:wrap type="none"/>
            <w10:anchorlock/>
          </v:shape>
          <o:OLEObject Type="Embed" ProgID="Equation.3" ShapeID="_x0000_i1054" DrawAspect="Content" ObjectID="_1468075754" r:id="rId60">
            <o:LockedField>false</o:LockedField>
          </o:OLEObject>
        </w:object>
      </w:r>
      <w:r>
        <w:rPr>
          <w:rFonts w:hint="eastAsia"/>
          <w:szCs w:val="21"/>
        </w:rPr>
        <w:t>来表示）；（</w:t>
      </w:r>
      <w:r>
        <w:rPr>
          <w:szCs w:val="21"/>
        </w:rPr>
        <w:t>6</w:t>
      </w:r>
      <w:r>
        <w:rPr>
          <w:rFonts w:hint="eastAsia"/>
          <w:szCs w:val="21"/>
        </w:rPr>
        <w:t>分）</w:t>
      </w:r>
    </w:p>
    <w:p>
      <w:pPr>
        <w:rPr>
          <w:szCs w:val="21"/>
        </w:rPr>
      </w:pPr>
      <w:r>
        <w:rPr>
          <w:rFonts w:hint="eastAsia"/>
          <w:szCs w:val="21"/>
        </w:rPr>
        <w:t>（2）散射光子的能量</w:t>
      </w:r>
      <w:r>
        <w:rPr>
          <w:position w:val="-6"/>
          <w:sz w:val="32"/>
          <w:szCs w:val="32"/>
        </w:rPr>
        <w:object>
          <v:shape id="_x0000_i1055" o:spt="75" type="#_x0000_t75" style="height:13.5pt;width:12pt;" o:ole="t" filled="f" o:preferrelative="t" stroked="f" coordsize="21600,21600">
            <v:path/>
            <v:fill on="f" focussize="0,0"/>
            <v:stroke on="f" joinstyle="miter"/>
            <v:imagedata r:id="rId62" o:title=""/>
            <o:lock v:ext="edit" aspectratio="t"/>
            <w10:wrap type="none"/>
            <w10:anchorlock/>
          </v:shape>
          <o:OLEObject Type="Embed" ProgID="Equation.3" ShapeID="_x0000_i1055" DrawAspect="Content" ObjectID="_1468075755" r:id="rId61">
            <o:LockedField>false</o:LockedField>
          </o:OLEObject>
        </w:object>
      </w:r>
      <w:r>
        <w:rPr>
          <w:rFonts w:hint="eastAsia"/>
          <w:szCs w:val="21"/>
        </w:rPr>
        <w:t>与入射光子能量</w:t>
      </w:r>
      <w:r>
        <w:rPr>
          <w:position w:val="-12"/>
          <w:sz w:val="32"/>
          <w:szCs w:val="32"/>
        </w:rPr>
        <w:object>
          <v:shape id="_x0000_i1056" o:spt="75" type="#_x0000_t75" style="height:22.5pt;width:16.5pt;" o:ole="t" filled="f" o:preferrelative="t" stroked="f" coordsize="21600,21600">
            <v:path/>
            <v:fill on="f" focussize="0,0"/>
            <v:stroke on="f" joinstyle="miter"/>
            <v:imagedata r:id="rId64" o:title=""/>
            <o:lock v:ext="edit" aspectratio="t"/>
            <w10:wrap type="none"/>
            <w10:anchorlock/>
          </v:shape>
          <o:OLEObject Type="Embed" ProgID="Equation.3" ShapeID="_x0000_i1056" DrawAspect="Content" ObjectID="_1468075756" r:id="rId63">
            <o:LockedField>false</o:LockedField>
          </o:OLEObject>
        </w:object>
      </w:r>
      <w:r>
        <w:rPr>
          <w:rFonts w:hint="eastAsia"/>
          <w:szCs w:val="21"/>
        </w:rPr>
        <w:t>的比值。（</w:t>
      </w:r>
      <w:r>
        <w:rPr>
          <w:szCs w:val="21"/>
        </w:rPr>
        <w:t>4</w:t>
      </w:r>
      <w:r>
        <w:rPr>
          <w:rFonts w:hint="eastAsia"/>
          <w:szCs w:val="21"/>
        </w:rPr>
        <w:t>分）</w:t>
      </w:r>
    </w:p>
    <w:p>
      <w:pPr>
        <w:rPr>
          <w:b/>
          <w:bCs/>
          <w:position w:val="-6"/>
          <w:szCs w:val="21"/>
        </w:rPr>
      </w:pPr>
    </w:p>
    <w:p>
      <w:pPr>
        <w:rPr>
          <w:b/>
          <w:bCs/>
          <w:position w:val="-6"/>
          <w:szCs w:val="21"/>
        </w:rPr>
      </w:pPr>
    </w:p>
    <w:p>
      <w:pPr>
        <w:rPr>
          <w:b/>
          <w:bCs/>
          <w:position w:val="-6"/>
          <w:szCs w:val="21"/>
        </w:rPr>
      </w:pPr>
    </w:p>
    <w:p>
      <w:pPr>
        <w:rPr>
          <w:b/>
          <w:bCs/>
          <w:position w:val="-6"/>
          <w:szCs w:val="21"/>
        </w:rPr>
      </w:pPr>
    </w:p>
    <w:p>
      <w:pPr>
        <w:rPr>
          <w:b/>
          <w:bCs/>
          <w:position w:val="-6"/>
          <w:szCs w:val="21"/>
        </w:rPr>
      </w:pPr>
    </w:p>
    <w:p>
      <w:pPr>
        <w:rPr>
          <w:b/>
          <w:bCs/>
          <w:position w:val="-6"/>
          <w:szCs w:val="21"/>
        </w:rPr>
      </w:pPr>
    </w:p>
    <w:p>
      <w:pPr>
        <w:rPr>
          <w:b/>
          <w:bCs/>
          <w:position w:val="-6"/>
          <w:szCs w:val="21"/>
        </w:rPr>
      </w:pPr>
    </w:p>
    <w:p>
      <w:pPr>
        <w:rPr>
          <w:b/>
          <w:bCs/>
          <w:position w:val="-6"/>
          <w:szCs w:val="21"/>
        </w:rPr>
      </w:pPr>
    </w:p>
    <w:p>
      <w:pPr>
        <w:rPr>
          <w:b/>
          <w:bCs/>
          <w:position w:val="-6"/>
          <w:szCs w:val="21"/>
        </w:rPr>
      </w:pPr>
    </w:p>
    <w:p>
      <w:pPr>
        <w:tabs>
          <w:tab w:val="left" w:pos="1245"/>
        </w:tabs>
        <w:spacing w:line="0" w:lineRule="atLeast"/>
      </w:pPr>
      <w:r>
        <w:rPr>
          <w:rFonts w:hint="eastAsia"/>
          <w:szCs w:val="21"/>
        </w:rPr>
        <w:t>4、</w:t>
      </w:r>
      <w:bookmarkStart w:id="0" w:name="_GoBack"/>
      <w:bookmarkEnd w:id="0"/>
      <w:r>
        <w:rPr>
          <w:rFonts w:hint="eastAsia"/>
        </w:rPr>
        <w:t>处于第一激发态的氢原子被外来单色光激发后,</w:t>
      </w:r>
      <w:r>
        <w:t xml:space="preserve"> </w:t>
      </w:r>
      <w:r>
        <w:rPr>
          <w:rFonts w:hint="eastAsia"/>
        </w:rPr>
        <w:t>发射的光谱中, 仅观察到三条巴耳末系谱线。试求这三条光谱线中波长最长的那条谱线的波长以及外来光的频率。(里得伯恒量</w:t>
      </w:r>
      <w:r>
        <w:rPr>
          <w:rFonts w:ascii="Times New Roman" w:hAnsi="Times New Roman" w:cs="Times New Roman"/>
          <w:i/>
          <w:iCs/>
        </w:rPr>
        <w:t>R</w:t>
      </w:r>
      <w:r>
        <w:rPr>
          <w:rFonts w:ascii="Times New Roman" w:hAnsi="Times New Roman" w:cs="Times New Roman"/>
        </w:rPr>
        <w:t xml:space="preserve"> = 1.097×10</w:t>
      </w:r>
      <w:r>
        <w:rPr>
          <w:rFonts w:ascii="Times New Roman" w:hAnsi="Times New Roman" w:cs="Times New Roman"/>
          <w:sz w:val="28"/>
          <w:vertAlign w:val="superscript"/>
        </w:rPr>
        <w:t>7</w:t>
      </w:r>
      <w:r>
        <w:rPr>
          <w:rFonts w:ascii="Times New Roman" w:hAnsi="Times New Roman" w:cs="Times New Roman"/>
        </w:rPr>
        <w:t>m</w:t>
      </w:r>
      <w:r>
        <w:rPr>
          <w:rFonts w:ascii="Times New Roman" w:hAnsi="Times New Roman" w:cs="Times New Roman"/>
          <w:vertAlign w:val="superscript"/>
        </w:rPr>
        <w:t>-1</w:t>
      </w:r>
      <w:r>
        <w:t>)</w:t>
      </w:r>
    </w:p>
    <w:p>
      <w:pPr>
        <w:tabs>
          <w:tab w:val="left" w:pos="1245"/>
        </w:tabs>
        <w:spacing w:line="360" w:lineRule="auto"/>
        <w:rPr>
          <w:rFonts w:ascii="Times New Roman" w:hAnsi="Times New Roman" w:cs="Times New Roman"/>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5E6AFE"/>
    <w:multiLevelType w:val="multilevel"/>
    <w:tmpl w:val="205E6AFE"/>
    <w:lvl w:ilvl="0" w:tentative="0">
      <w:start w:val="3"/>
      <w:numFmt w:val="japaneseCounting"/>
      <w:lvlText w:val="%1、"/>
      <w:lvlJc w:val="left"/>
      <w:pPr>
        <w:ind w:left="720" w:hanging="720"/>
      </w:pPr>
      <w:rPr>
        <w:rFonts w:hint="default"/>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diMjIwMDE1ZTViNTI1ZTRiYWM4OGNhNGZkYzhmYTgifQ=="/>
  </w:docVars>
  <w:rsids>
    <w:rsidRoot w:val="001A13C1"/>
    <w:rsid w:val="000016AF"/>
    <w:rsid w:val="00003354"/>
    <w:rsid w:val="00007C36"/>
    <w:rsid w:val="00017879"/>
    <w:rsid w:val="00027BB3"/>
    <w:rsid w:val="00052AE8"/>
    <w:rsid w:val="00054027"/>
    <w:rsid w:val="00082204"/>
    <w:rsid w:val="00085179"/>
    <w:rsid w:val="0008789D"/>
    <w:rsid w:val="000A7870"/>
    <w:rsid w:val="000B0F0D"/>
    <w:rsid w:val="000C62FC"/>
    <w:rsid w:val="000D7794"/>
    <w:rsid w:val="000E5960"/>
    <w:rsid w:val="000E69C1"/>
    <w:rsid w:val="001047DC"/>
    <w:rsid w:val="00117395"/>
    <w:rsid w:val="001363BA"/>
    <w:rsid w:val="00140142"/>
    <w:rsid w:val="001406F7"/>
    <w:rsid w:val="00172A37"/>
    <w:rsid w:val="00191C5B"/>
    <w:rsid w:val="001A0862"/>
    <w:rsid w:val="001A13C1"/>
    <w:rsid w:val="001A1825"/>
    <w:rsid w:val="001B6CEB"/>
    <w:rsid w:val="001D1BB6"/>
    <w:rsid w:val="001E0EB3"/>
    <w:rsid w:val="001F0FBA"/>
    <w:rsid w:val="0026180C"/>
    <w:rsid w:val="00264E6B"/>
    <w:rsid w:val="00270345"/>
    <w:rsid w:val="002779CB"/>
    <w:rsid w:val="00283FBF"/>
    <w:rsid w:val="002A2686"/>
    <w:rsid w:val="002A2816"/>
    <w:rsid w:val="002B128B"/>
    <w:rsid w:val="002B3556"/>
    <w:rsid w:val="002D039A"/>
    <w:rsid w:val="002D0A23"/>
    <w:rsid w:val="002F2A92"/>
    <w:rsid w:val="00305B3C"/>
    <w:rsid w:val="00305B73"/>
    <w:rsid w:val="00346782"/>
    <w:rsid w:val="003513D0"/>
    <w:rsid w:val="00356A87"/>
    <w:rsid w:val="00363FE8"/>
    <w:rsid w:val="00366F3C"/>
    <w:rsid w:val="00395EAD"/>
    <w:rsid w:val="003A353F"/>
    <w:rsid w:val="003A61C0"/>
    <w:rsid w:val="003B09B4"/>
    <w:rsid w:val="003C3C3A"/>
    <w:rsid w:val="003D61E7"/>
    <w:rsid w:val="003D7310"/>
    <w:rsid w:val="003F0C4F"/>
    <w:rsid w:val="003F2A0B"/>
    <w:rsid w:val="004234A3"/>
    <w:rsid w:val="00427045"/>
    <w:rsid w:val="00472CCE"/>
    <w:rsid w:val="004833D8"/>
    <w:rsid w:val="00483AC9"/>
    <w:rsid w:val="0049362F"/>
    <w:rsid w:val="004A5B88"/>
    <w:rsid w:val="004B3900"/>
    <w:rsid w:val="004B5616"/>
    <w:rsid w:val="004D6CA7"/>
    <w:rsid w:val="004E11A0"/>
    <w:rsid w:val="004E41C6"/>
    <w:rsid w:val="004E7E20"/>
    <w:rsid w:val="00512E4B"/>
    <w:rsid w:val="005159BF"/>
    <w:rsid w:val="00551714"/>
    <w:rsid w:val="00553E0B"/>
    <w:rsid w:val="00567A45"/>
    <w:rsid w:val="005730D8"/>
    <w:rsid w:val="005804D9"/>
    <w:rsid w:val="00592693"/>
    <w:rsid w:val="005B0F24"/>
    <w:rsid w:val="005B1FD8"/>
    <w:rsid w:val="005D2236"/>
    <w:rsid w:val="005D284C"/>
    <w:rsid w:val="005D2B6B"/>
    <w:rsid w:val="005E517D"/>
    <w:rsid w:val="00610B87"/>
    <w:rsid w:val="00626D9A"/>
    <w:rsid w:val="0064271A"/>
    <w:rsid w:val="0065160E"/>
    <w:rsid w:val="00663B1C"/>
    <w:rsid w:val="00686DEC"/>
    <w:rsid w:val="00687DF4"/>
    <w:rsid w:val="00691A01"/>
    <w:rsid w:val="006941AA"/>
    <w:rsid w:val="006B0A88"/>
    <w:rsid w:val="006B140B"/>
    <w:rsid w:val="006D24B8"/>
    <w:rsid w:val="006F5165"/>
    <w:rsid w:val="00706874"/>
    <w:rsid w:val="00710655"/>
    <w:rsid w:val="00711D92"/>
    <w:rsid w:val="00712B11"/>
    <w:rsid w:val="00715B88"/>
    <w:rsid w:val="0071645A"/>
    <w:rsid w:val="00744A55"/>
    <w:rsid w:val="0076218A"/>
    <w:rsid w:val="00762BDB"/>
    <w:rsid w:val="00765566"/>
    <w:rsid w:val="007703C1"/>
    <w:rsid w:val="0079284B"/>
    <w:rsid w:val="007A726E"/>
    <w:rsid w:val="007C7E3B"/>
    <w:rsid w:val="007D3393"/>
    <w:rsid w:val="007D54E2"/>
    <w:rsid w:val="007D5BF8"/>
    <w:rsid w:val="007E69BD"/>
    <w:rsid w:val="007F3F08"/>
    <w:rsid w:val="007F53C7"/>
    <w:rsid w:val="00814328"/>
    <w:rsid w:val="008156E9"/>
    <w:rsid w:val="008164C7"/>
    <w:rsid w:val="00837BE9"/>
    <w:rsid w:val="0088747D"/>
    <w:rsid w:val="00896C48"/>
    <w:rsid w:val="008A5D43"/>
    <w:rsid w:val="008A66AF"/>
    <w:rsid w:val="008D22F3"/>
    <w:rsid w:val="008D3679"/>
    <w:rsid w:val="008E0EDF"/>
    <w:rsid w:val="008E1ECB"/>
    <w:rsid w:val="008E2808"/>
    <w:rsid w:val="00911091"/>
    <w:rsid w:val="0093065E"/>
    <w:rsid w:val="009528CE"/>
    <w:rsid w:val="00963E58"/>
    <w:rsid w:val="0099436B"/>
    <w:rsid w:val="00996D1C"/>
    <w:rsid w:val="009D0194"/>
    <w:rsid w:val="009D084E"/>
    <w:rsid w:val="009E498A"/>
    <w:rsid w:val="00A366CB"/>
    <w:rsid w:val="00A55F97"/>
    <w:rsid w:val="00A6301C"/>
    <w:rsid w:val="00A8549B"/>
    <w:rsid w:val="00A86A67"/>
    <w:rsid w:val="00A87A0D"/>
    <w:rsid w:val="00A87B35"/>
    <w:rsid w:val="00AB5FCA"/>
    <w:rsid w:val="00AC4CD9"/>
    <w:rsid w:val="00AD0CD9"/>
    <w:rsid w:val="00AE1D10"/>
    <w:rsid w:val="00AE323E"/>
    <w:rsid w:val="00AE5241"/>
    <w:rsid w:val="00AF01A4"/>
    <w:rsid w:val="00AF5198"/>
    <w:rsid w:val="00B0137D"/>
    <w:rsid w:val="00B02847"/>
    <w:rsid w:val="00B03129"/>
    <w:rsid w:val="00B04B81"/>
    <w:rsid w:val="00B23218"/>
    <w:rsid w:val="00B23FA0"/>
    <w:rsid w:val="00B30490"/>
    <w:rsid w:val="00B3249C"/>
    <w:rsid w:val="00B53146"/>
    <w:rsid w:val="00B53EA1"/>
    <w:rsid w:val="00B7069C"/>
    <w:rsid w:val="00BA0F3F"/>
    <w:rsid w:val="00BA141F"/>
    <w:rsid w:val="00BB093B"/>
    <w:rsid w:val="00BC241D"/>
    <w:rsid w:val="00BC3F14"/>
    <w:rsid w:val="00BD01E1"/>
    <w:rsid w:val="00BE494F"/>
    <w:rsid w:val="00BF1C75"/>
    <w:rsid w:val="00BF7224"/>
    <w:rsid w:val="00BF7C42"/>
    <w:rsid w:val="00C10124"/>
    <w:rsid w:val="00C10590"/>
    <w:rsid w:val="00C11F25"/>
    <w:rsid w:val="00C233E3"/>
    <w:rsid w:val="00C253EB"/>
    <w:rsid w:val="00C32461"/>
    <w:rsid w:val="00C4124E"/>
    <w:rsid w:val="00C41BF1"/>
    <w:rsid w:val="00C513F9"/>
    <w:rsid w:val="00C534A1"/>
    <w:rsid w:val="00C82D1F"/>
    <w:rsid w:val="00C93469"/>
    <w:rsid w:val="00CA4BCB"/>
    <w:rsid w:val="00CB157C"/>
    <w:rsid w:val="00CC0E29"/>
    <w:rsid w:val="00CD3F7A"/>
    <w:rsid w:val="00CE1665"/>
    <w:rsid w:val="00CF17F3"/>
    <w:rsid w:val="00CF1E62"/>
    <w:rsid w:val="00CF2E08"/>
    <w:rsid w:val="00D2440F"/>
    <w:rsid w:val="00D445C1"/>
    <w:rsid w:val="00D45F0B"/>
    <w:rsid w:val="00D75E29"/>
    <w:rsid w:val="00DA04FD"/>
    <w:rsid w:val="00DA671D"/>
    <w:rsid w:val="00DE358E"/>
    <w:rsid w:val="00DF01C1"/>
    <w:rsid w:val="00DF1228"/>
    <w:rsid w:val="00DF6E6E"/>
    <w:rsid w:val="00E00824"/>
    <w:rsid w:val="00E02389"/>
    <w:rsid w:val="00E26772"/>
    <w:rsid w:val="00E41F22"/>
    <w:rsid w:val="00E62109"/>
    <w:rsid w:val="00E65CA3"/>
    <w:rsid w:val="00E77321"/>
    <w:rsid w:val="00E872D1"/>
    <w:rsid w:val="00E90628"/>
    <w:rsid w:val="00EC4F2E"/>
    <w:rsid w:val="00EC7C9F"/>
    <w:rsid w:val="00ED58C9"/>
    <w:rsid w:val="00EE3AF9"/>
    <w:rsid w:val="00EE428C"/>
    <w:rsid w:val="00F01525"/>
    <w:rsid w:val="00F070CD"/>
    <w:rsid w:val="00F26882"/>
    <w:rsid w:val="00F2762B"/>
    <w:rsid w:val="00F31632"/>
    <w:rsid w:val="00F332D1"/>
    <w:rsid w:val="00F34ECB"/>
    <w:rsid w:val="00F53D54"/>
    <w:rsid w:val="00F54E33"/>
    <w:rsid w:val="00F565F2"/>
    <w:rsid w:val="00F743AE"/>
    <w:rsid w:val="00F77CB0"/>
    <w:rsid w:val="00F82742"/>
    <w:rsid w:val="00FA480A"/>
    <w:rsid w:val="00FB03B2"/>
    <w:rsid w:val="00FB42CB"/>
    <w:rsid w:val="00FD4488"/>
    <w:rsid w:val="00FE46BB"/>
    <w:rsid w:val="00FF56CF"/>
    <w:rsid w:val="03794D34"/>
    <w:rsid w:val="03C72427"/>
    <w:rsid w:val="084604EF"/>
    <w:rsid w:val="0D7D0521"/>
    <w:rsid w:val="110B09FE"/>
    <w:rsid w:val="162C0F27"/>
    <w:rsid w:val="234F142D"/>
    <w:rsid w:val="24B94495"/>
    <w:rsid w:val="29C52A61"/>
    <w:rsid w:val="2D586C5E"/>
    <w:rsid w:val="32F507B9"/>
    <w:rsid w:val="41CC3604"/>
    <w:rsid w:val="42376AE4"/>
    <w:rsid w:val="47F34B93"/>
    <w:rsid w:val="50104E1C"/>
    <w:rsid w:val="563378A7"/>
    <w:rsid w:val="68A538E5"/>
    <w:rsid w:val="6AFF3818"/>
    <w:rsid w:val="72C22430"/>
    <w:rsid w:val="7DEF1792"/>
    <w:rsid w:val="7E6A6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1"/>
    <w:pPr>
      <w:spacing w:before="43"/>
      <w:ind w:left="120"/>
    </w:pPr>
    <w:rPr>
      <w:rFonts w:ascii="宋体" w:hAnsi="宋体" w:eastAsia="宋体" w:cs="宋体"/>
      <w:szCs w:val="21"/>
      <w:lang w:val="zh-CN" w:bidi="zh-CN"/>
    </w:rPr>
  </w:style>
  <w:style w:type="paragraph" w:styleId="3">
    <w:name w:val="footer"/>
    <w:basedOn w:val="1"/>
    <w:link w:val="9"/>
    <w:qFormat/>
    <w:uiPriority w:val="0"/>
    <w:pPr>
      <w:tabs>
        <w:tab w:val="center" w:pos="4153"/>
        <w:tab w:val="right" w:pos="8306"/>
      </w:tabs>
      <w:snapToGrid w:val="0"/>
      <w:jc w:val="left"/>
    </w:pPr>
    <w:rPr>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customStyle="1" w:styleId="8">
    <w:name w:val="页眉 Char"/>
    <w:basedOn w:val="7"/>
    <w:link w:val="4"/>
    <w:qFormat/>
    <w:uiPriority w:val="0"/>
    <w:rPr>
      <w:kern w:val="2"/>
      <w:sz w:val="18"/>
      <w:szCs w:val="18"/>
    </w:rPr>
  </w:style>
  <w:style w:type="character" w:customStyle="1" w:styleId="9">
    <w:name w:val="页脚 Char"/>
    <w:basedOn w:val="7"/>
    <w:link w:val="3"/>
    <w:qFormat/>
    <w:uiPriority w:val="0"/>
    <w:rPr>
      <w:kern w:val="2"/>
      <w:sz w:val="18"/>
      <w:szCs w:val="18"/>
    </w:rPr>
  </w:style>
  <w:style w:type="paragraph" w:styleId="10">
    <w:name w:val="List Paragraph"/>
    <w:basedOn w:val="1"/>
    <w:qFormat/>
    <w:uiPriority w:val="0"/>
    <w:pPr>
      <w:ind w:firstLine="420" w:firstLineChars="200"/>
    </w:pPr>
  </w:style>
  <w:style w:type="paragraph" w:customStyle="1" w:styleId="11">
    <w:name w:val="彩色列表1"/>
    <w:basedOn w:val="1"/>
    <w:qFormat/>
    <w:uiPriority w:val="0"/>
    <w:pPr>
      <w:ind w:firstLine="420" w:firstLineChars="200"/>
    </w:pPr>
    <w:rPr>
      <w:rFonts w:ascii="Calibri" w:hAnsi="Calibri" w:eastAsia="宋体" w:cs="Times New Roman"/>
      <w:szCs w:val="22"/>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7" Type="http://schemas.openxmlformats.org/officeDocument/2006/relationships/fontTable" Target="fontTable.xml"/><Relationship Id="rId66" Type="http://schemas.openxmlformats.org/officeDocument/2006/relationships/numbering" Target="numbering.xml"/><Relationship Id="rId65" Type="http://schemas.openxmlformats.org/officeDocument/2006/relationships/customXml" Target="../customXml/item1.xml"/><Relationship Id="rId64" Type="http://schemas.openxmlformats.org/officeDocument/2006/relationships/image" Target="media/image29.wmf"/><Relationship Id="rId63" Type="http://schemas.openxmlformats.org/officeDocument/2006/relationships/oleObject" Target="embeddings/oleObject32.bin"/><Relationship Id="rId62" Type="http://schemas.openxmlformats.org/officeDocument/2006/relationships/image" Target="media/image28.wmf"/><Relationship Id="rId61" Type="http://schemas.openxmlformats.org/officeDocument/2006/relationships/oleObject" Target="embeddings/oleObject31.bin"/><Relationship Id="rId60" Type="http://schemas.openxmlformats.org/officeDocument/2006/relationships/oleObject" Target="embeddings/oleObject30.bin"/><Relationship Id="rId6" Type="http://schemas.openxmlformats.org/officeDocument/2006/relationships/image" Target="media/image2.wmf"/><Relationship Id="rId59" Type="http://schemas.openxmlformats.org/officeDocument/2006/relationships/image" Target="media/image27.wmf"/><Relationship Id="rId58" Type="http://schemas.openxmlformats.org/officeDocument/2006/relationships/oleObject" Target="embeddings/oleObject29.bin"/><Relationship Id="rId57" Type="http://schemas.openxmlformats.org/officeDocument/2006/relationships/image" Target="media/image26.wmf"/><Relationship Id="rId56" Type="http://schemas.openxmlformats.org/officeDocument/2006/relationships/oleObject" Target="embeddings/oleObject28.bin"/><Relationship Id="rId55" Type="http://schemas.openxmlformats.org/officeDocument/2006/relationships/image" Target="media/image25.wmf"/><Relationship Id="rId54" Type="http://schemas.openxmlformats.org/officeDocument/2006/relationships/oleObject" Target="embeddings/oleObject27.bin"/><Relationship Id="rId53" Type="http://schemas.openxmlformats.org/officeDocument/2006/relationships/image" Target="media/image24.wmf"/><Relationship Id="rId52" Type="http://schemas.openxmlformats.org/officeDocument/2006/relationships/oleObject" Target="embeddings/oleObject26.bin"/><Relationship Id="rId51" Type="http://schemas.openxmlformats.org/officeDocument/2006/relationships/image" Target="media/image23.wmf"/><Relationship Id="rId50" Type="http://schemas.openxmlformats.org/officeDocument/2006/relationships/oleObject" Target="embeddings/oleObject25.bin"/><Relationship Id="rId5" Type="http://schemas.openxmlformats.org/officeDocument/2006/relationships/oleObject" Target="embeddings/oleObject1.bin"/><Relationship Id="rId49" Type="http://schemas.openxmlformats.org/officeDocument/2006/relationships/image" Target="media/image22.wmf"/><Relationship Id="rId48" Type="http://schemas.openxmlformats.org/officeDocument/2006/relationships/oleObject" Target="embeddings/oleObject24.bin"/><Relationship Id="rId47" Type="http://schemas.openxmlformats.org/officeDocument/2006/relationships/oleObject" Target="embeddings/oleObject23.bin"/><Relationship Id="rId46" Type="http://schemas.openxmlformats.org/officeDocument/2006/relationships/image" Target="media/image21.wmf"/><Relationship Id="rId45" Type="http://schemas.openxmlformats.org/officeDocument/2006/relationships/oleObject" Target="embeddings/oleObject22.bin"/><Relationship Id="rId44" Type="http://schemas.openxmlformats.org/officeDocument/2006/relationships/image" Target="media/image20.wmf"/><Relationship Id="rId43" Type="http://schemas.openxmlformats.org/officeDocument/2006/relationships/oleObject" Target="embeddings/oleObject21.bin"/><Relationship Id="rId42" Type="http://schemas.openxmlformats.org/officeDocument/2006/relationships/image" Target="media/image19.wmf"/><Relationship Id="rId41" Type="http://schemas.openxmlformats.org/officeDocument/2006/relationships/oleObject" Target="embeddings/oleObject20.bin"/><Relationship Id="rId40" Type="http://schemas.openxmlformats.org/officeDocument/2006/relationships/image" Target="media/image18.wmf"/><Relationship Id="rId4" Type="http://schemas.openxmlformats.org/officeDocument/2006/relationships/image" Target="media/image1.png"/><Relationship Id="rId39" Type="http://schemas.openxmlformats.org/officeDocument/2006/relationships/oleObject" Target="embeddings/oleObject19.bin"/><Relationship Id="rId38" Type="http://schemas.openxmlformats.org/officeDocument/2006/relationships/image" Target="media/image17.wmf"/><Relationship Id="rId37" Type="http://schemas.openxmlformats.org/officeDocument/2006/relationships/oleObject" Target="embeddings/oleObject18.bin"/><Relationship Id="rId36" Type="http://schemas.openxmlformats.org/officeDocument/2006/relationships/image" Target="media/image16.wmf"/><Relationship Id="rId35" Type="http://schemas.openxmlformats.org/officeDocument/2006/relationships/image" Target="media/image15.wmf"/><Relationship Id="rId34" Type="http://schemas.openxmlformats.org/officeDocument/2006/relationships/oleObject" Target="embeddings/oleObject17.bin"/><Relationship Id="rId33" Type="http://schemas.openxmlformats.org/officeDocument/2006/relationships/image" Target="media/image14.wmf"/><Relationship Id="rId32" Type="http://schemas.openxmlformats.org/officeDocument/2006/relationships/oleObject" Target="embeddings/oleObject16.bin"/><Relationship Id="rId31" Type="http://schemas.openxmlformats.org/officeDocument/2006/relationships/image" Target="media/image13.wmf"/><Relationship Id="rId30" Type="http://schemas.openxmlformats.org/officeDocument/2006/relationships/oleObject" Target="embeddings/oleObject15.bin"/><Relationship Id="rId3" Type="http://schemas.openxmlformats.org/officeDocument/2006/relationships/theme" Target="theme/theme1.xml"/><Relationship Id="rId29" Type="http://schemas.openxmlformats.org/officeDocument/2006/relationships/image" Target="media/image12.wmf"/><Relationship Id="rId28" Type="http://schemas.openxmlformats.org/officeDocument/2006/relationships/oleObject" Target="embeddings/oleObject14.bin"/><Relationship Id="rId27" Type="http://schemas.openxmlformats.org/officeDocument/2006/relationships/oleObject" Target="embeddings/oleObject13.bin"/><Relationship Id="rId26" Type="http://schemas.openxmlformats.org/officeDocument/2006/relationships/image" Target="media/image11.wmf"/><Relationship Id="rId25" Type="http://schemas.openxmlformats.org/officeDocument/2006/relationships/oleObject" Target="embeddings/oleObject12.bin"/><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oleObject" Target="embeddings/oleObject9.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2031</Words>
  <Characters>2261</Characters>
  <Lines>29</Lines>
  <Paragraphs>8</Paragraphs>
  <TotalTime>19</TotalTime>
  <ScaleCrop>false</ScaleCrop>
  <LinksUpToDate>false</LinksUpToDate>
  <CharactersWithSpaces>3214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2023-07-24T02:27:00Z</dcterms:created>
  <dc:creator>pc</dc:creator>
  <cp:lastModifiedBy>追梦人</cp:lastModifiedBy>
  <cp:lastPrinted>2021-07-12T04:10:00Z</cp:lastPrinted>
  <dcterms:modified xsi:type="dcterms:W3CDTF">2023-09-05T07:16:23Z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1F1C59569E2649EFAA51A999DA6990AB</vt:lpwstr>
  </property>
</Properties>
</file>