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120" w:firstLineChars="50"/>
        <w:jc w:val="center"/>
        <w:rPr>
          <w:rFonts w:hint="default" w:ascii="黑体" w:eastAsia="黑体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eastAsia="zh-CN"/>
        </w:rPr>
        <w:t>《概率统计》</w:t>
      </w:r>
      <w:r>
        <w:rPr>
          <w:rFonts w:hint="eastAsia" w:ascii="黑体" w:eastAsia="黑体"/>
          <w:b/>
          <w:sz w:val="24"/>
          <w:szCs w:val="24"/>
        </w:rPr>
        <w:t>期末</w:t>
      </w:r>
      <w:r>
        <w:rPr>
          <w:rFonts w:hint="eastAsia" w:ascii="黑体" w:eastAsia="黑体"/>
          <w:b/>
          <w:sz w:val="24"/>
          <w:szCs w:val="24"/>
          <w:lang w:eastAsia="zh-CN"/>
        </w:rPr>
        <w:t>自测练习（</w:t>
      </w:r>
      <w:r>
        <w:rPr>
          <w:rFonts w:hint="eastAsia" w:ascii="黑体" w:eastAsia="黑体"/>
          <w:b/>
          <w:sz w:val="24"/>
          <w:szCs w:val="24"/>
          <w:lang w:val="en-US" w:eastAsia="zh-CN"/>
        </w:rPr>
        <w:t>2）</w:t>
      </w:r>
    </w:p>
    <w:p>
      <w:pPr>
        <w:widowControl/>
        <w:spacing w:line="360" w:lineRule="auto"/>
        <w:ind w:firstLine="120" w:firstLineChars="50"/>
        <w:rPr>
          <w:b/>
          <w:sz w:val="24"/>
        </w:rPr>
      </w:pPr>
      <w:r>
        <w:rPr>
          <w:rFonts w:hint="eastAsia"/>
          <w:b/>
          <w:sz w:val="24"/>
        </w:rPr>
        <w:t>一、选择题：</w:t>
      </w:r>
      <w:r>
        <w:rPr>
          <w:b/>
          <w:sz w:val="24"/>
        </w:rPr>
        <w:t xml:space="preserve"> </w:t>
      </w:r>
    </w:p>
    <w:p>
      <w:pPr>
        <w:widowControl/>
        <w:spacing w:line="360" w:lineRule="auto"/>
        <w:ind w:left="120" w:leftChars="57"/>
        <w:rPr>
          <w:b/>
          <w:sz w:val="24"/>
        </w:rPr>
      </w:pPr>
      <w:r>
        <w:rPr>
          <w:b/>
          <w:sz w:val="24"/>
        </w:rPr>
        <w:t>1</w:t>
      </w:r>
      <w:r>
        <w:rPr>
          <w:rFonts w:hint="eastAsia"/>
          <w:b/>
          <w:sz w:val="24"/>
        </w:rPr>
        <w:t>、某人向同一目标独立地重复射击，每次射击命中目标的概率为</w:t>
      </w:r>
      <w:r>
        <w:rPr>
          <w:b/>
          <w:position w:val="-14"/>
        </w:rPr>
        <w:object>
          <v:shape id="_x0000_i1025" o:spt="75" type="#_x0000_t75" style="height:19.4pt;width:68.2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  <w:b/>
          <w:sz w:val="24"/>
        </w:rPr>
        <w:t>，则此人第5次射击时恰好是第2次命中目标的概率是（     ）</w:t>
      </w:r>
    </w:p>
    <w:p>
      <w:pPr>
        <w:widowControl/>
        <w:spacing w:line="360" w:lineRule="auto"/>
        <w:ind w:firstLine="482" w:firstLineChars="200"/>
        <w:rPr>
          <w:b/>
        </w:rPr>
      </w:pPr>
      <w:r>
        <w:rPr>
          <w:b/>
          <w:sz w:val="24"/>
        </w:rPr>
        <w:t>A.</w:t>
      </w:r>
      <w:r>
        <w:rPr>
          <w:rFonts w:hint="eastAsia"/>
          <w:b/>
          <w:sz w:val="24"/>
        </w:rPr>
        <w:t xml:space="preserve"> </w:t>
      </w:r>
      <w:r>
        <w:rPr>
          <w:b/>
          <w:position w:val="-14"/>
        </w:rPr>
        <w:object>
          <v:shape id="_x0000_i1026" o:spt="75" type="#_x0000_t75" style="height:21.3pt;width:65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  <w:b/>
        </w:rPr>
        <w:t xml:space="preserve">                  </w:t>
      </w:r>
      <w:r>
        <w:rPr>
          <w:b/>
          <w:sz w:val="24"/>
        </w:rPr>
        <w:t>B.</w:t>
      </w:r>
      <w:r>
        <w:rPr>
          <w:b/>
          <w:position w:val="-4"/>
        </w:rPr>
        <w:t xml:space="preserve"> </w:t>
      </w:r>
      <w:r>
        <w:rPr>
          <w:b/>
          <w:position w:val="-14"/>
        </w:rPr>
        <w:object>
          <v:shape id="_x0000_i1027" o:spt="75" type="#_x0000_t75" style="height:21.3pt;width:65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bookmarkStart w:id="0" w:name="_GoBack"/>
      <w:bookmarkEnd w:id="0"/>
    </w:p>
    <w:p>
      <w:pPr>
        <w:widowControl/>
        <w:spacing w:line="360" w:lineRule="auto"/>
        <w:ind w:firstLine="482" w:firstLineChars="200"/>
        <w:rPr>
          <w:b/>
          <w:position w:val="-10"/>
        </w:rPr>
      </w:pPr>
      <w:r>
        <w:rPr>
          <w:b/>
          <w:sz w:val="24"/>
        </w:rPr>
        <w:t>C.</w:t>
      </w:r>
      <w:r>
        <w:rPr>
          <w:b/>
        </w:rPr>
        <w:t xml:space="preserve"> </w:t>
      </w:r>
      <w:r>
        <w:rPr>
          <w:b/>
          <w:position w:val="-14"/>
        </w:rPr>
        <w:object>
          <v:shape id="_x0000_i1028" o:spt="75" type="#_x0000_t75" style="height:21.3pt;width:60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  <w:b/>
          <w:position w:val="-10"/>
        </w:rPr>
        <w:t xml:space="preserve">                   </w:t>
      </w:r>
      <w:r>
        <w:rPr>
          <w:b/>
          <w:sz w:val="24"/>
        </w:rPr>
        <w:t>D.</w:t>
      </w:r>
      <w:r>
        <w:rPr>
          <w:b/>
          <w:position w:val="-10"/>
        </w:rPr>
        <w:t xml:space="preserve"> </w:t>
      </w:r>
      <w:r>
        <w:rPr>
          <w:b/>
          <w:position w:val="-14"/>
        </w:rPr>
        <w:object>
          <v:shape id="_x0000_i1029" o:spt="75" alt="" type="#_x0000_t75" style="height:21.3pt;width:61.8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</w:p>
    <w:p>
      <w:pPr>
        <w:widowControl/>
        <w:spacing w:line="360" w:lineRule="auto"/>
        <w:ind w:firstLine="120" w:firstLineChars="50"/>
        <w:rPr>
          <w:b/>
          <w:sz w:val="24"/>
        </w:rPr>
      </w:pPr>
      <w:r>
        <w:rPr>
          <w:b/>
          <w:sz w:val="24"/>
        </w:rPr>
        <w:t>2</w:t>
      </w:r>
      <w:r>
        <w:rPr>
          <w:rFonts w:hint="eastAsia"/>
          <w:b/>
          <w:sz w:val="24"/>
        </w:rPr>
        <w:t>、设</w:t>
      </w:r>
      <w:r>
        <w:rPr>
          <w:b/>
          <w:position w:val="-16"/>
        </w:rPr>
        <w:object>
          <v:shape id="_x0000_i1030" o:spt="75" type="#_x0000_t75" style="height:21.3pt;width:356.2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</w:p>
    <w:p>
      <w:pPr>
        <w:widowControl/>
        <w:spacing w:line="360" w:lineRule="auto"/>
        <w:ind w:firstLine="120" w:firstLineChars="50"/>
        <w:rPr>
          <w:b/>
          <w:sz w:val="24"/>
        </w:rPr>
      </w:pPr>
      <w:r>
        <w:rPr>
          <w:rFonts w:hint="eastAsia"/>
          <w:b/>
          <w:sz w:val="24"/>
        </w:rPr>
        <w:t>则（      ）</w:t>
      </w:r>
    </w:p>
    <w:p>
      <w:pPr>
        <w:widowControl/>
        <w:spacing w:line="360" w:lineRule="auto"/>
        <w:ind w:firstLine="482" w:firstLineChars="200"/>
        <w:rPr>
          <w:b/>
          <w:position w:val="-10"/>
        </w:rPr>
      </w:pPr>
      <w:r>
        <w:rPr>
          <w:b/>
          <w:sz w:val="24"/>
        </w:rPr>
        <w:t>A.</w:t>
      </w:r>
      <w:r>
        <w:rPr>
          <w:b/>
          <w:position w:val="-10"/>
        </w:rPr>
        <w:t xml:space="preserve"> </w:t>
      </w:r>
      <w:r>
        <w:rPr>
          <w:b/>
          <w:position w:val="-12"/>
        </w:rPr>
        <w:object>
          <v:shape id="_x0000_i1031" o:spt="75" type="#_x0000_t75" style="height:17.55pt;width:63.8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/>
          <w:b/>
          <w:sz w:val="24"/>
        </w:rPr>
        <w:t xml:space="preserve">                </w:t>
      </w:r>
      <w:r>
        <w:rPr>
          <w:b/>
          <w:sz w:val="24"/>
        </w:rPr>
        <w:t>B.</w:t>
      </w:r>
      <w:r>
        <w:rPr>
          <w:b/>
          <w:position w:val="-10"/>
        </w:rPr>
        <w:t xml:space="preserve"> </w:t>
      </w:r>
      <w:r>
        <w:rPr>
          <w:b/>
          <w:position w:val="-12"/>
        </w:rPr>
        <w:object>
          <v:shape id="_x0000_i1032" o:spt="75" type="#_x0000_t75" style="height:17.55pt;width:63.8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</w:p>
    <w:p>
      <w:pPr>
        <w:widowControl/>
        <w:spacing w:line="360" w:lineRule="auto"/>
        <w:ind w:firstLine="482" w:firstLineChars="200"/>
        <w:rPr>
          <w:b/>
          <w:sz w:val="24"/>
        </w:rPr>
      </w:pPr>
      <w:r>
        <w:rPr>
          <w:b/>
          <w:sz w:val="24"/>
        </w:rPr>
        <w:t>C.</w:t>
      </w:r>
      <w:r>
        <w:rPr>
          <w:b/>
          <w:position w:val="-10"/>
        </w:rPr>
        <w:t xml:space="preserve"> </w:t>
      </w:r>
      <w:r>
        <w:rPr>
          <w:b/>
          <w:position w:val="-12"/>
        </w:rPr>
        <w:object>
          <v:shape id="_x0000_i1033" o:spt="75" type="#_x0000_t75" style="height:17.55pt;width:63.8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  <w:b/>
          <w:sz w:val="24"/>
        </w:rPr>
        <w:t xml:space="preserve">                </w:t>
      </w:r>
      <w:r>
        <w:rPr>
          <w:b/>
          <w:sz w:val="24"/>
        </w:rPr>
        <w:t>D.</w:t>
      </w:r>
      <w:r>
        <w:rPr>
          <w:b/>
          <w:position w:val="-10"/>
        </w:rPr>
        <w:t xml:space="preserve"> </w:t>
      </w:r>
      <w:r>
        <w:rPr>
          <w:b/>
          <w:position w:val="-12"/>
        </w:rPr>
        <w:object>
          <v:shape id="_x0000_i1034" o:spt="75" type="#_x0000_t75" style="height:17.55pt;width:63.8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</w:p>
    <w:p>
      <w:pPr>
        <w:widowControl/>
        <w:spacing w:line="360" w:lineRule="auto"/>
        <w:ind w:left="587" w:leftChars="50" w:hanging="482" w:hangingChars="200"/>
        <w:rPr>
          <w:b/>
          <w:sz w:val="24"/>
        </w:rPr>
      </w:pPr>
      <w:r>
        <w:rPr>
          <w:b/>
          <w:sz w:val="24"/>
        </w:rPr>
        <w:t>3</w:t>
      </w:r>
      <w:r>
        <w:rPr>
          <w:rFonts w:hint="eastAsia"/>
          <w:b/>
          <w:sz w:val="24"/>
        </w:rPr>
        <w:t>、设随机变量</w:t>
      </w:r>
      <w:r>
        <w:rPr>
          <w:b/>
          <w:position w:val="-10"/>
        </w:rPr>
        <w:object>
          <v:shape id="_x0000_i1035" o:spt="75" type="#_x0000_t75" style="height:15.65pt;width:26.9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  <w:b/>
          <w:sz w:val="24"/>
        </w:rPr>
        <w:t>的分布函数分别是</w:t>
      </w:r>
      <w:r>
        <w:rPr>
          <w:b/>
          <w:position w:val="-14"/>
        </w:rPr>
        <w:object>
          <v:shape id="_x0000_i1036" o:spt="75" type="#_x0000_t75" style="height:19.4pt;width:67.6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/>
          <w:b/>
          <w:sz w:val="24"/>
        </w:rPr>
        <w:t>，则以下的函数能作为某个</w:t>
      </w:r>
    </w:p>
    <w:p>
      <w:pPr>
        <w:widowControl/>
        <w:spacing w:line="360" w:lineRule="auto"/>
        <w:ind w:left="586" w:leftChars="107" w:hanging="361" w:hangingChars="150"/>
        <w:rPr>
          <w:b/>
          <w:sz w:val="24"/>
        </w:rPr>
      </w:pPr>
      <w:r>
        <w:rPr>
          <w:rFonts w:hint="eastAsia"/>
          <w:b/>
          <w:sz w:val="24"/>
        </w:rPr>
        <w:t>随机变量的分布函数的是（      ）</w:t>
      </w:r>
    </w:p>
    <w:p>
      <w:pPr>
        <w:widowControl/>
        <w:spacing w:line="360" w:lineRule="auto"/>
        <w:ind w:firstLine="361" w:firstLineChars="150"/>
        <w:rPr>
          <w:b/>
          <w:sz w:val="24"/>
        </w:rPr>
      </w:pPr>
      <w:r>
        <w:rPr>
          <w:b/>
          <w:sz w:val="24"/>
        </w:rPr>
        <w:t>A.</w:t>
      </w:r>
      <w:r>
        <w:rPr>
          <w:b/>
          <w:position w:val="-28"/>
        </w:rPr>
        <w:t xml:space="preserve"> </w:t>
      </w:r>
      <w:r>
        <w:rPr>
          <w:rFonts w:hint="eastAsia"/>
          <w:b/>
          <w:position w:val="-28"/>
        </w:rPr>
        <w:t xml:space="preserve"> </w:t>
      </w:r>
      <w:r>
        <w:rPr>
          <w:b/>
          <w:position w:val="-14"/>
        </w:rPr>
        <w:object>
          <v:shape id="_x0000_i1037" o:spt="75" type="#_x0000_t75" style="height:19.4pt;width:63.8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/>
          <w:b/>
          <w:sz w:val="24"/>
        </w:rPr>
        <w:t xml:space="preserve">                     </w:t>
      </w:r>
      <w:r>
        <w:rPr>
          <w:b/>
          <w:sz w:val="24"/>
        </w:rPr>
        <w:t>B.</w:t>
      </w:r>
      <w:r>
        <w:rPr>
          <w:rFonts w:hint="eastAsia"/>
          <w:b/>
          <w:sz w:val="24"/>
        </w:rPr>
        <w:t xml:space="preserve"> </w:t>
      </w:r>
      <w:r>
        <w:rPr>
          <w:b/>
          <w:position w:val="-24"/>
        </w:rPr>
        <w:object>
          <v:shape id="_x0000_i1038" o:spt="75" type="#_x0000_t75" style="height:31.95pt;width:80.1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</w:p>
    <w:p>
      <w:pPr>
        <w:widowControl/>
        <w:spacing w:line="360" w:lineRule="auto"/>
        <w:ind w:firstLine="361" w:firstLineChars="150"/>
        <w:rPr>
          <w:b/>
          <w:i/>
        </w:rPr>
      </w:pPr>
      <w:r>
        <w:rPr>
          <w:b/>
          <w:sz w:val="24"/>
        </w:rPr>
        <w:t>C.</w:t>
      </w:r>
      <w:r>
        <w:rPr>
          <w:rFonts w:hint="eastAsia"/>
          <w:b/>
          <w:sz w:val="24"/>
        </w:rPr>
        <w:t xml:space="preserve"> </w:t>
      </w:r>
      <w:r>
        <w:rPr>
          <w:b/>
          <w:position w:val="-16"/>
        </w:rPr>
        <w:object>
          <v:shape id="_x0000_i1039" o:spt="75" type="#_x0000_t75" style="height:21.3pt;width:114.5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/>
          <w:b/>
        </w:rPr>
        <w:t xml:space="preserve">         </w:t>
      </w:r>
      <w:r>
        <w:rPr>
          <w:rFonts w:hint="eastAsia"/>
          <w:b/>
          <w:sz w:val="24"/>
        </w:rPr>
        <w:t xml:space="preserve">      </w:t>
      </w:r>
      <w:r>
        <w:rPr>
          <w:b/>
          <w:i/>
          <w:sz w:val="24"/>
        </w:rPr>
        <w:t>D.</w:t>
      </w:r>
      <w:r>
        <w:rPr>
          <w:rFonts w:hint="eastAsia"/>
          <w:b/>
          <w:i/>
          <w:sz w:val="24"/>
        </w:rPr>
        <w:t xml:space="preserve"> </w:t>
      </w:r>
      <w:r>
        <w:rPr>
          <w:b/>
          <w:i/>
          <w:position w:val="-16"/>
        </w:rPr>
        <w:object>
          <v:shape id="_x0000_i1040" o:spt="75" type="#_x0000_t75" style="height:21.3pt;width:129.6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</w:p>
    <w:p>
      <w:pPr>
        <w:widowControl/>
        <w:spacing w:line="360" w:lineRule="auto"/>
        <w:ind w:left="120" w:leftChars="57"/>
        <w:rPr>
          <w:b/>
          <w:sz w:val="24"/>
        </w:rPr>
      </w:pPr>
      <w:r>
        <w:rPr>
          <w:b/>
          <w:sz w:val="24"/>
        </w:rPr>
        <w:t>4</w:t>
      </w:r>
      <w:r>
        <w:rPr>
          <w:rFonts w:hint="eastAsia"/>
          <w:b/>
          <w:sz w:val="24"/>
        </w:rPr>
        <w:t>、若随机变量</w:t>
      </w:r>
      <w:r>
        <w:rPr>
          <w:b/>
          <w:position w:val="-4"/>
        </w:rPr>
        <w:object>
          <v:shape id="_x0000_i1041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/>
          <w:b/>
          <w:sz w:val="24"/>
        </w:rPr>
        <w:t>和</w:t>
      </w:r>
      <w:r>
        <w:rPr>
          <w:b/>
          <w:position w:val="-4"/>
        </w:rPr>
        <w:object>
          <v:shape id="_x0000_i1042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/>
          <w:b/>
          <w:sz w:val="24"/>
        </w:rPr>
        <w:t>相互独立，都服从标准正态分布，则以下选项对</w:t>
      </w:r>
      <w:r>
        <w:rPr>
          <w:b/>
          <w:position w:val="-14"/>
        </w:rPr>
        <w:object>
          <v:shape id="_x0000_i1043" o:spt="75" type="#_x0000_t75" style="height:19.4pt;width:36.9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/>
          <w:b/>
          <w:sz w:val="24"/>
        </w:rPr>
        <w:t>的方差的论述，正确的是（      ）</w:t>
      </w:r>
    </w:p>
    <w:p>
      <w:pPr>
        <w:widowControl/>
        <w:spacing w:line="360" w:lineRule="auto"/>
        <w:ind w:firstLine="361" w:firstLineChars="150"/>
        <w:rPr>
          <w:b/>
        </w:rPr>
      </w:pPr>
      <w:r>
        <w:rPr>
          <w:b/>
          <w:sz w:val="24"/>
        </w:rPr>
        <w:t>A.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position w:val="-4"/>
        </w:rPr>
        <w:t>方差等于0</w:t>
      </w:r>
      <w:r>
        <w:rPr>
          <w:b/>
        </w:rPr>
        <w:t xml:space="preserve">              </w:t>
      </w:r>
      <w:r>
        <w:rPr>
          <w:rFonts w:hint="eastAsia"/>
          <w:b/>
        </w:rPr>
        <w:t xml:space="preserve">             </w:t>
      </w:r>
      <w:r>
        <w:rPr>
          <w:b/>
        </w:rPr>
        <w:t xml:space="preserve"> </w:t>
      </w:r>
      <w:r>
        <w:rPr>
          <w:b/>
          <w:sz w:val="24"/>
        </w:rPr>
        <w:t>B.</w:t>
      </w:r>
      <w:r>
        <w:rPr>
          <w:b/>
          <w:position w:val="-4"/>
        </w:rPr>
        <w:t xml:space="preserve"> </w:t>
      </w:r>
      <w:r>
        <w:rPr>
          <w:rFonts w:hint="eastAsia"/>
          <w:b/>
          <w:position w:val="-4"/>
        </w:rPr>
        <w:t>方差等于2</w:t>
      </w:r>
    </w:p>
    <w:p>
      <w:pPr>
        <w:widowControl/>
        <w:spacing w:line="360" w:lineRule="auto"/>
        <w:ind w:firstLine="361" w:firstLineChars="150"/>
        <w:rPr>
          <w:b/>
          <w:position w:val="-4"/>
        </w:rPr>
      </w:pPr>
      <w:r>
        <w:rPr>
          <w:b/>
          <w:sz w:val="24"/>
        </w:rPr>
        <w:t>C.</w:t>
      </w:r>
      <w:r>
        <w:rPr>
          <w:rFonts w:hint="eastAsia"/>
          <w:b/>
          <w:position w:val="-4"/>
        </w:rPr>
        <w:t xml:space="preserve"> 方差等于4</w:t>
      </w:r>
      <w:r>
        <w:rPr>
          <w:b/>
        </w:rPr>
        <w:t xml:space="preserve">      </w:t>
      </w:r>
      <w:r>
        <w:rPr>
          <w:rFonts w:hint="eastAsia"/>
          <w:b/>
        </w:rPr>
        <w:t xml:space="preserve">                    </w:t>
      </w:r>
      <w:r>
        <w:rPr>
          <w:b/>
        </w:rPr>
        <w:t xml:space="preserve">  </w:t>
      </w:r>
      <w:r>
        <w:rPr>
          <w:b/>
          <w:sz w:val="24"/>
        </w:rPr>
        <w:t xml:space="preserve">D. </w:t>
      </w:r>
      <w:r>
        <w:rPr>
          <w:rFonts w:hint="eastAsia"/>
          <w:b/>
          <w:position w:val="-4"/>
        </w:rPr>
        <w:t>前面3个选项都不正确</w:t>
      </w:r>
    </w:p>
    <w:p>
      <w:pPr>
        <w:widowControl/>
        <w:spacing w:line="360" w:lineRule="auto"/>
        <w:ind w:firstLine="120" w:firstLineChars="50"/>
        <w:rPr>
          <w:b/>
          <w:sz w:val="24"/>
        </w:rPr>
      </w:pPr>
      <w:r>
        <w:rPr>
          <w:b/>
          <w:sz w:val="24"/>
        </w:rPr>
        <w:t>5</w:t>
      </w:r>
      <w:r>
        <w:rPr>
          <w:rFonts w:hint="eastAsia"/>
          <w:b/>
          <w:sz w:val="24"/>
        </w:rPr>
        <w:t>、若随机变量</w:t>
      </w:r>
      <w:r>
        <w:rPr>
          <w:b/>
          <w:position w:val="-4"/>
        </w:rPr>
        <w:object>
          <v:shape id="_x0000_i1044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/>
          <w:b/>
          <w:sz w:val="24"/>
        </w:rPr>
        <w:t>和</w:t>
      </w:r>
      <w:r>
        <w:rPr>
          <w:b/>
          <w:position w:val="-4"/>
        </w:rPr>
        <w:object>
          <v:shape id="_x0000_i1045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hint="eastAsia"/>
          <w:b/>
          <w:sz w:val="24"/>
        </w:rPr>
        <w:t>的相关系数等于0，则以下选项正确的是（          ）</w:t>
      </w:r>
    </w:p>
    <w:p>
      <w:pPr>
        <w:widowControl/>
        <w:spacing w:line="360" w:lineRule="auto"/>
        <w:rPr>
          <w:b/>
        </w:rPr>
      </w:pPr>
      <w:r>
        <w:rPr>
          <w:b/>
          <w:sz w:val="24"/>
        </w:rPr>
        <w:t>A.</w:t>
      </w:r>
      <w:r>
        <w:rPr>
          <w:b/>
        </w:rPr>
        <w:t xml:space="preserve"> </w:t>
      </w:r>
      <w:r>
        <w:rPr>
          <w:b/>
          <w:position w:val="-4"/>
        </w:rPr>
        <w:object>
          <v:shape id="_x0000_i1046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hint="eastAsia"/>
          <w:b/>
        </w:rPr>
        <w:t>和</w:t>
      </w:r>
      <w:r>
        <w:rPr>
          <w:b/>
          <w:position w:val="-4"/>
        </w:rPr>
        <w:object>
          <v:shape id="_x0000_i1047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hint="eastAsia"/>
          <w:b/>
        </w:rPr>
        <w:t>不相互独立</w:t>
      </w:r>
      <w:r>
        <w:rPr>
          <w:b/>
        </w:rPr>
        <w:t xml:space="preserve">   </w:t>
      </w:r>
      <w:r>
        <w:rPr>
          <w:rFonts w:hint="eastAsia"/>
          <w:b/>
        </w:rPr>
        <w:t xml:space="preserve">               </w:t>
      </w:r>
      <w:r>
        <w:rPr>
          <w:b/>
          <w:sz w:val="24"/>
        </w:rPr>
        <w:t>B.</w:t>
      </w:r>
      <w:r>
        <w:rPr>
          <w:b/>
        </w:rPr>
        <w:t xml:space="preserve"> </w:t>
      </w:r>
      <w:r>
        <w:rPr>
          <w:b/>
          <w:position w:val="-6"/>
        </w:rPr>
        <w:object>
          <v:shape id="_x0000_i1048" o:spt="75" type="#_x0000_t75" style="height:13.75pt;width:30.7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hint="eastAsia"/>
          <w:b/>
        </w:rPr>
        <w:t>和</w:t>
      </w:r>
      <w:r>
        <w:rPr>
          <w:b/>
          <w:position w:val="-6"/>
        </w:rPr>
        <w:object>
          <v:shape id="_x0000_i1049" o:spt="75" type="#_x0000_t75" style="height:13.75pt;width:17.5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hint="eastAsia"/>
          <w:b/>
        </w:rPr>
        <w:t xml:space="preserve">的相关系数等于0 </w:t>
      </w:r>
    </w:p>
    <w:p>
      <w:pPr>
        <w:widowControl/>
        <w:spacing w:line="360" w:lineRule="auto"/>
        <w:rPr>
          <w:b/>
          <w:sz w:val="24"/>
        </w:rPr>
      </w:pPr>
      <w:r>
        <w:rPr>
          <w:b/>
          <w:sz w:val="24"/>
        </w:rPr>
        <w:t>C.</w:t>
      </w:r>
      <w:r>
        <w:rPr>
          <w:rFonts w:hint="eastAsia"/>
          <w:b/>
          <w:sz w:val="24"/>
        </w:rPr>
        <w:t xml:space="preserve"> </w:t>
      </w:r>
      <w:r>
        <w:rPr>
          <w:b/>
          <w:position w:val="-32"/>
        </w:rPr>
        <w:object>
          <v:shape id="_x0000_i1050" o:spt="75" type="#_x0000_t75" style="height:35.7pt;width:84.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b/>
        </w:rPr>
        <w:t xml:space="preserve"> </w:t>
      </w:r>
      <w:r>
        <w:rPr>
          <w:rFonts w:hint="eastAsia"/>
          <w:b/>
        </w:rPr>
        <w:t xml:space="preserve">        </w:t>
      </w:r>
      <w:r>
        <w:rPr>
          <w:b/>
        </w:rPr>
        <w:t xml:space="preserve">   </w:t>
      </w:r>
      <w:r>
        <w:rPr>
          <w:rFonts w:hint="eastAsia"/>
          <w:b/>
        </w:rPr>
        <w:t xml:space="preserve">      </w:t>
      </w:r>
      <w:r>
        <w:rPr>
          <w:b/>
        </w:rPr>
        <w:t xml:space="preserve"> </w:t>
      </w:r>
      <w:r>
        <w:rPr>
          <w:b/>
          <w:sz w:val="24"/>
        </w:rPr>
        <w:t>D.</w:t>
      </w:r>
      <w:r>
        <w:rPr>
          <w:rFonts w:hint="eastAsia"/>
          <w:b/>
          <w:sz w:val="24"/>
        </w:rPr>
        <w:t xml:space="preserve"> </w:t>
      </w:r>
      <w:r>
        <w:rPr>
          <w:b/>
          <w:position w:val="-32"/>
        </w:rPr>
        <w:object>
          <v:shape id="_x0000_i1051" o:spt="75" type="#_x0000_t75" style="height:35.7pt;width:85.7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</w:p>
    <w:p>
      <w:pPr>
        <w:widowControl/>
        <w:spacing w:line="360" w:lineRule="auto"/>
        <w:rPr>
          <w:b/>
          <w:sz w:val="24"/>
        </w:rPr>
      </w:pPr>
      <w:r>
        <w:rPr>
          <w:b/>
          <w:sz w:val="24"/>
        </w:rPr>
        <w:t>6</w:t>
      </w:r>
      <w:r>
        <w:rPr>
          <w:rFonts w:hint="eastAsia"/>
          <w:b/>
          <w:sz w:val="24"/>
        </w:rPr>
        <w:t>、设</w:t>
      </w:r>
      <w:r>
        <w:rPr>
          <w:b/>
          <w:position w:val="-12"/>
        </w:rPr>
        <w:object>
          <v:shape id="_x0000_i1052" o:spt="75" type="#_x0000_t75" style="height:17.55pt;width:71.3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hint="eastAsia"/>
          <w:b/>
          <w:sz w:val="24"/>
        </w:rPr>
        <w:t>是简单随机样本，来自总体</w:t>
      </w:r>
      <w:r>
        <w:rPr>
          <w:b/>
          <w:position w:val="-14"/>
        </w:rPr>
        <w:object>
          <v:shape id="_x0000_i1053" o:spt="75" type="#_x0000_t75" style="height:19.4pt;width:62.6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hint="eastAsia"/>
          <w:b/>
          <w:sz w:val="24"/>
        </w:rPr>
        <w:t>，则以下正确的是（           ）</w:t>
      </w:r>
    </w:p>
    <w:p>
      <w:pPr>
        <w:widowControl/>
        <w:spacing w:line="360" w:lineRule="auto"/>
        <w:rPr>
          <w:b/>
        </w:rPr>
      </w:pPr>
      <w:r>
        <w:rPr>
          <w:b/>
          <w:sz w:val="24"/>
        </w:rPr>
        <w:t xml:space="preserve">A. </w:t>
      </w:r>
      <w:r>
        <w:rPr>
          <w:b/>
          <w:position w:val="-30"/>
        </w:rPr>
        <w:object>
          <v:shape id="_x0000_i1054" o:spt="75" type="#_x0000_t75" style="height:36.3pt;width:155.2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b/>
        </w:rPr>
        <w:t xml:space="preserve">   </w:t>
      </w:r>
      <w:r>
        <w:rPr>
          <w:rFonts w:hint="eastAsia"/>
          <w:b/>
        </w:rPr>
        <w:t xml:space="preserve">     </w:t>
      </w:r>
      <w:r>
        <w:rPr>
          <w:b/>
        </w:rPr>
        <w:t xml:space="preserve">  </w:t>
      </w:r>
      <w:r>
        <w:rPr>
          <w:b/>
          <w:sz w:val="24"/>
        </w:rPr>
        <w:t xml:space="preserve">B. </w:t>
      </w:r>
      <w:r>
        <w:rPr>
          <w:b/>
          <w:position w:val="-30"/>
        </w:rPr>
        <w:object>
          <v:shape id="_x0000_i1055" o:spt="75" type="#_x0000_t75" style="height:36.3pt;width:145.2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</w:p>
    <w:p>
      <w:pPr>
        <w:widowControl/>
        <w:spacing w:line="360" w:lineRule="auto"/>
        <w:rPr>
          <w:b/>
        </w:rPr>
      </w:pPr>
      <w:r>
        <w:rPr>
          <w:b/>
          <w:sz w:val="24"/>
        </w:rPr>
        <w:t xml:space="preserve">C. </w:t>
      </w:r>
      <w:r>
        <w:rPr>
          <w:b/>
          <w:position w:val="-30"/>
        </w:rPr>
        <w:object>
          <v:shape id="_x0000_i1056" o:spt="75" type="#_x0000_t75" style="height:36.3pt;width:161.5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b/>
        </w:rPr>
        <w:t xml:space="preserve">  </w:t>
      </w:r>
      <w:r>
        <w:rPr>
          <w:rFonts w:hint="eastAsia"/>
          <w:b/>
        </w:rPr>
        <w:t xml:space="preserve">  </w:t>
      </w:r>
      <w:r>
        <w:rPr>
          <w:b/>
        </w:rPr>
        <w:t xml:space="preserve">    </w:t>
      </w:r>
      <w:r>
        <w:rPr>
          <w:b/>
          <w:sz w:val="24"/>
        </w:rPr>
        <w:t xml:space="preserve">D. </w:t>
      </w:r>
      <w:r>
        <w:rPr>
          <w:b/>
          <w:position w:val="-30"/>
        </w:rPr>
        <w:object>
          <v:shape id="_x0000_i1057" o:spt="75" type="#_x0000_t75" style="height:36.3pt;width:158.4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</w:p>
    <w:p>
      <w:pPr>
        <w:widowControl/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二、填空题：</w:t>
      </w:r>
    </w:p>
    <w:p>
      <w:pPr>
        <w:widowControl/>
        <w:spacing w:line="360" w:lineRule="auto"/>
        <w:rPr>
          <w:b/>
          <w:sz w:val="24"/>
        </w:rPr>
      </w:pPr>
      <w:r>
        <w:rPr>
          <w:b/>
          <w:sz w:val="24"/>
        </w:rPr>
        <w:t>1.</w:t>
      </w:r>
      <w:r>
        <w:rPr>
          <w:rFonts w:hint="eastAsia"/>
          <w:b/>
          <w:sz w:val="24"/>
        </w:rPr>
        <w:t>若</w:t>
      </w:r>
      <w:r>
        <w:rPr>
          <w:b/>
          <w:position w:val="-18"/>
        </w:rPr>
        <w:object>
          <v:shape id="_x0000_i1058" o:spt="75" type="#_x0000_t75" style="height:23.15pt;width:140.2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hint="eastAsia"/>
          <w:b/>
          <w:sz w:val="24"/>
        </w:rPr>
        <w:t>，</w:t>
      </w:r>
      <w:r>
        <w:rPr>
          <w:b/>
          <w:position w:val="-10"/>
        </w:rPr>
        <w:object>
          <v:shape id="_x0000_i1059" o:spt="75" type="#_x0000_t75" style="height:15.65pt;width:24.4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hint="eastAsia"/>
          <w:b/>
          <w:sz w:val="24"/>
        </w:rPr>
        <w:t>相互独立，则</w:t>
      </w:r>
      <w:r>
        <w:rPr>
          <w:b/>
          <w:position w:val="-14"/>
        </w:rPr>
        <w:object>
          <v:shape id="_x0000_i1060" o:spt="75" type="#_x0000_t75" style="height:19.4pt;width:41.3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hint="eastAsia"/>
          <w:b/>
          <w:position w:val="-4"/>
          <w:u w:val="single"/>
        </w:rPr>
        <w:t xml:space="preserve">                 </w:t>
      </w:r>
      <w:r>
        <w:rPr>
          <w:rFonts w:hint="eastAsia"/>
          <w:b/>
          <w:position w:val="-4"/>
        </w:rPr>
        <w:t>。</w:t>
      </w:r>
    </w:p>
    <w:p>
      <w:pPr>
        <w:widowControl/>
        <w:spacing w:line="360" w:lineRule="auto"/>
        <w:rPr>
          <w:b/>
          <w:sz w:val="24"/>
        </w:rPr>
      </w:pPr>
      <w:r>
        <w:rPr>
          <w:b/>
          <w:sz w:val="24"/>
        </w:rPr>
        <w:t>2.</w:t>
      </w:r>
      <w:r>
        <w:rPr>
          <w:rFonts w:hint="eastAsia"/>
          <w:b/>
          <w:sz w:val="24"/>
        </w:rPr>
        <w:t>设</w:t>
      </w:r>
      <w:r>
        <w:rPr>
          <w:b/>
          <w:position w:val="-4"/>
        </w:rPr>
        <w:object>
          <v:shape id="_x0000_i1061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hint="eastAsia"/>
          <w:b/>
          <w:sz w:val="24"/>
        </w:rPr>
        <w:t>服从参数为</w:t>
      </w:r>
      <w:r>
        <w:rPr>
          <w:b/>
          <w:position w:val="-6"/>
        </w:rPr>
        <w:object>
          <v:shape id="_x0000_i1062" o:spt="75" type="#_x0000_t75" style="height:13.15pt;width:11.2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hint="eastAsia"/>
          <w:b/>
          <w:sz w:val="24"/>
        </w:rPr>
        <w:t>的泊松分布，其中</w:t>
      </w:r>
      <w:r>
        <w:rPr>
          <w:b/>
          <w:position w:val="-6"/>
        </w:rPr>
        <w:object>
          <v:shape id="_x0000_i1063" o:spt="75" type="#_x0000_t75" style="height:13.15pt;width:30.0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hint="eastAsia"/>
          <w:b/>
          <w:sz w:val="24"/>
        </w:rPr>
        <w:t>，已知</w:t>
      </w:r>
      <w:r>
        <w:rPr>
          <w:b/>
          <w:position w:val="-14"/>
        </w:rPr>
        <w:object>
          <v:shape id="_x0000_i1064" o:spt="75" type="#_x0000_t75" style="height:19.4pt;width:111.4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hint="eastAsia"/>
          <w:b/>
          <w:sz w:val="24"/>
        </w:rPr>
        <w:t>，</w:t>
      </w:r>
    </w:p>
    <w:p>
      <w:pPr>
        <w:widowControl/>
        <w:spacing w:line="360" w:lineRule="auto"/>
        <w:rPr>
          <w:b/>
          <w:position w:val="-32"/>
        </w:rPr>
      </w:pPr>
      <w:r>
        <w:rPr>
          <w:rFonts w:hint="eastAsia"/>
          <w:b/>
        </w:rPr>
        <w:t>则</w:t>
      </w:r>
      <w:r>
        <w:rPr>
          <w:b/>
          <w:position w:val="-14"/>
        </w:rPr>
        <w:object>
          <v:shape id="_x0000_i1065" o:spt="75" type="#_x0000_t75" style="height:19.4pt;width:62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b/>
          <w:u w:val="single"/>
        </w:rPr>
        <w:t xml:space="preserve">   </w:t>
      </w:r>
      <w:r>
        <w:rPr>
          <w:rFonts w:hint="eastAsia"/>
          <w:b/>
          <w:u w:val="single"/>
        </w:rPr>
        <w:t xml:space="preserve">           </w:t>
      </w:r>
      <w:r>
        <w:rPr>
          <w:b/>
          <w:u w:val="single"/>
        </w:rPr>
        <w:t xml:space="preserve">      </w:t>
      </w:r>
      <w:r>
        <w:rPr>
          <w:rFonts w:hint="eastAsia"/>
          <w:b/>
        </w:rPr>
        <w:t>。</w:t>
      </w:r>
    </w:p>
    <w:p>
      <w:pPr>
        <w:widowControl/>
        <w:spacing w:line="360" w:lineRule="auto"/>
        <w:rPr>
          <w:b/>
          <w:sz w:val="24"/>
        </w:rPr>
      </w:pPr>
      <w:r>
        <w:rPr>
          <w:b/>
          <w:sz w:val="24"/>
        </w:rPr>
        <w:t>3.</w:t>
      </w:r>
      <w:r>
        <w:rPr>
          <w:rFonts w:hint="eastAsia"/>
          <w:b/>
          <w:sz w:val="24"/>
        </w:rPr>
        <w:t>已知总体</w:t>
      </w:r>
      <w:r>
        <w:rPr>
          <w:b/>
          <w:position w:val="-4"/>
        </w:rPr>
        <w:object>
          <v:shape id="_x0000_i1066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hint="eastAsia"/>
          <w:b/>
          <w:sz w:val="24"/>
        </w:rPr>
        <w:t>是期望为</w:t>
      </w:r>
      <w:r>
        <w:rPr>
          <w:b/>
          <w:position w:val="-6"/>
        </w:rPr>
        <w:object>
          <v:shape id="_x0000_i1067" o:spt="75" type="#_x0000_t75" style="height:10.65pt;width:12.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hint="eastAsia"/>
          <w:b/>
          <w:sz w:val="24"/>
        </w:rPr>
        <w:t>的指数分布，</w:t>
      </w:r>
      <w:r>
        <w:rPr>
          <w:b/>
          <w:position w:val="-12"/>
        </w:rPr>
        <w:object>
          <v:shape id="_x0000_i1068" o:spt="75" type="#_x0000_t75" style="height:17.55pt;width:70.7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hint="eastAsia"/>
          <w:b/>
          <w:sz w:val="24"/>
        </w:rPr>
        <w:t>来自总体</w:t>
      </w:r>
      <w:r>
        <w:rPr>
          <w:b/>
          <w:position w:val="-4"/>
        </w:rPr>
        <w:object>
          <v:shape id="_x0000_i1069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hint="eastAsia"/>
          <w:b/>
          <w:sz w:val="24"/>
        </w:rPr>
        <w:t>的一个简单随机样本，则</w:t>
      </w:r>
      <w:r>
        <w:rPr>
          <w:b/>
          <w:position w:val="-14"/>
        </w:rPr>
        <w:object>
          <v:shape id="_x0000_i1070" o:spt="75" type="#_x0000_t75" style="height:19.4pt;width:50.1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hint="eastAsia"/>
          <w:b/>
          <w:sz w:val="24"/>
        </w:rPr>
        <w:t>的矩估计量为</w:t>
      </w:r>
      <w:r>
        <w:rPr>
          <w:rFonts w:hint="eastAsia"/>
          <w:b/>
          <w:sz w:val="24"/>
          <w:u w:val="single"/>
        </w:rPr>
        <w:t xml:space="preserve">                   </w:t>
      </w:r>
      <w:r>
        <w:rPr>
          <w:rFonts w:hint="eastAsia"/>
          <w:b/>
          <w:sz w:val="24"/>
        </w:rPr>
        <w:t xml:space="preserve"> 。</w:t>
      </w:r>
    </w:p>
    <w:p>
      <w:pPr>
        <w:widowControl/>
        <w:spacing w:line="360" w:lineRule="auto"/>
        <w:rPr>
          <w:b/>
          <w:bCs/>
          <w:sz w:val="24"/>
          <w:u w:val="single"/>
        </w:rPr>
      </w:pPr>
      <w:r>
        <w:rPr>
          <w:b/>
          <w:sz w:val="24"/>
        </w:rPr>
        <w:t>4.</w:t>
      </w:r>
      <w:r>
        <w:rPr>
          <w:rFonts w:hint="eastAsia"/>
          <w:b/>
          <w:sz w:val="24"/>
        </w:rPr>
        <w:t>设</w:t>
      </w:r>
      <w:r>
        <w:rPr>
          <w:b/>
          <w:position w:val="-12"/>
        </w:rPr>
        <w:object>
          <v:shape id="_x0000_i1071" o:spt="75" type="#_x0000_t75" style="height:17.55pt;width:70.7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hint="eastAsia"/>
          <w:b/>
          <w:sz w:val="24"/>
        </w:rPr>
        <w:t>来自标准正态分布</w:t>
      </w:r>
      <w:r>
        <w:rPr>
          <w:b/>
          <w:position w:val="-14"/>
        </w:rPr>
        <w:object>
          <v:shape id="_x0000_i1072" o:spt="75" type="#_x0000_t75" style="height:19.4pt;width:38.8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hint="eastAsia"/>
          <w:b/>
          <w:sz w:val="24"/>
        </w:rPr>
        <w:t>，要使随机变量</w:t>
      </w:r>
      <w:r>
        <w:rPr>
          <w:b/>
          <w:position w:val="-36"/>
        </w:rPr>
        <w:object>
          <v:shape id="_x0000_i1073" o:spt="75" type="#_x0000_t75" style="height:35.7pt;width:105.2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hint="eastAsia"/>
          <w:b/>
          <w:sz w:val="24"/>
        </w:rPr>
        <w:t>服从</w:t>
      </w:r>
      <w:r>
        <w:rPr>
          <w:b/>
          <w:position w:val="-6"/>
        </w:rPr>
        <w:object>
          <v:shape id="_x0000_i1074" o:spt="75" type="#_x0000_t75" style="height:11.25pt;width:6.9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hint="eastAsia"/>
          <w:b/>
          <w:sz w:val="24"/>
        </w:rPr>
        <w:t>分布，则非负常数</w:t>
      </w:r>
      <w:r>
        <w:rPr>
          <w:b/>
          <w:position w:val="-6"/>
        </w:rPr>
        <w:object>
          <v:shape id="_x0000_i1075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hint="eastAsia"/>
          <w:b/>
          <w:sz w:val="24"/>
        </w:rPr>
        <w:t>等于</w:t>
      </w:r>
      <w:r>
        <w:rPr>
          <w:rFonts w:hint="eastAsia"/>
          <w:b/>
          <w:sz w:val="24"/>
          <w:u w:val="single"/>
        </w:rPr>
        <w:t xml:space="preserve">                </w:t>
      </w:r>
      <w:r>
        <w:rPr>
          <w:rFonts w:hint="eastAsia"/>
          <w:b/>
          <w:sz w:val="24"/>
        </w:rPr>
        <w:t xml:space="preserve"> 。</w:t>
      </w:r>
    </w:p>
    <w:p>
      <w:pPr>
        <w:widowControl/>
        <w:spacing w:line="360" w:lineRule="auto"/>
        <w:rPr>
          <w:b/>
          <w:sz w:val="24"/>
        </w:rPr>
      </w:pPr>
      <w:r>
        <w:rPr>
          <w:b/>
          <w:sz w:val="24"/>
        </w:rPr>
        <w:t>5.</w:t>
      </w:r>
      <w:r>
        <w:rPr>
          <w:rFonts w:hint="eastAsia"/>
          <w:b/>
          <w:sz w:val="24"/>
        </w:rPr>
        <w:t xml:space="preserve"> 设</w:t>
      </w:r>
      <w:r>
        <w:rPr>
          <w:b/>
          <w:position w:val="-10"/>
        </w:rPr>
        <w:object>
          <v:shape id="_x0000_i1076" o:spt="75" type="#_x0000_t75" style="height:15.65pt;width:35.0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rFonts w:hint="eastAsia"/>
          <w:b/>
          <w:sz w:val="24"/>
        </w:rPr>
        <w:t>服从区域</w:t>
      </w:r>
      <w:r>
        <w:rPr>
          <w:b/>
          <w:position w:val="-16"/>
        </w:rPr>
        <w:object>
          <v:shape id="_x0000_i1077" o:spt="75" type="#_x0000_t75" style="height:21.3pt;width:97.6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rFonts w:hint="eastAsia"/>
          <w:b/>
          <w:sz w:val="24"/>
        </w:rPr>
        <w:t xml:space="preserve">上的均匀分布，则 </w:t>
      </w:r>
      <w:r>
        <w:rPr>
          <w:b/>
          <w:position w:val="-4"/>
        </w:rPr>
        <w:object>
          <v:shape id="_x0000_i1078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rFonts w:hint="eastAsia"/>
          <w:b/>
          <w:sz w:val="24"/>
        </w:rPr>
        <w:t xml:space="preserve"> 的概率密度函数</w:t>
      </w:r>
    </w:p>
    <w:p>
      <w:pPr>
        <w:widowControl/>
        <w:spacing w:line="360" w:lineRule="auto"/>
        <w:rPr>
          <w:b/>
          <w:sz w:val="24"/>
        </w:rPr>
      </w:pPr>
      <w:r>
        <w:rPr>
          <w:b/>
          <w:position w:val="-14"/>
        </w:rPr>
        <w:object>
          <v:shape id="_x0000_i1079" o:spt="75" type="#_x0000_t75" style="height:19.4pt;width:44.4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b/>
          <w:u w:val="single"/>
        </w:rPr>
        <w:t xml:space="preserve">  </w:t>
      </w:r>
      <w:r>
        <w:rPr>
          <w:rFonts w:hint="eastAsia"/>
          <w:b/>
          <w:u w:val="single"/>
        </w:rPr>
        <w:t xml:space="preserve">              </w:t>
      </w:r>
      <w:r>
        <w:rPr>
          <w:b/>
          <w:u w:val="single"/>
        </w:rPr>
        <w:t xml:space="preserve"> </w:t>
      </w:r>
      <w:r>
        <w:rPr>
          <w:rFonts w:hint="eastAsia"/>
          <w:b/>
        </w:rPr>
        <w:t>。</w:t>
      </w:r>
    </w:p>
    <w:p>
      <w:pPr>
        <w:widowControl/>
        <w:spacing w:line="360" w:lineRule="auto"/>
        <w:rPr>
          <w:b/>
        </w:rPr>
      </w:pPr>
      <w:r>
        <w:rPr>
          <w:b/>
          <w:sz w:val="24"/>
        </w:rPr>
        <w:t>6.</w:t>
      </w:r>
      <w:r>
        <w:rPr>
          <w:rFonts w:hint="eastAsia"/>
          <w:b/>
          <w:sz w:val="24"/>
        </w:rPr>
        <w:t>若</w:t>
      </w:r>
      <w:r>
        <w:rPr>
          <w:b/>
          <w:position w:val="-14"/>
        </w:rPr>
        <w:object>
          <v:shape id="_x0000_i1080" o:spt="75" type="#_x0000_t75" style="height:19.4pt;width:154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rFonts w:hint="eastAsia"/>
          <w:b/>
          <w:sz w:val="24"/>
        </w:rPr>
        <w:t>相互独立，则</w:t>
      </w:r>
      <w:r>
        <w:rPr>
          <w:b/>
          <w:position w:val="-14"/>
        </w:rPr>
        <w:object>
          <v:shape id="_x0000_i1081" o:spt="75" type="#_x0000_t75" style="height:19.4pt;width:105.2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b/>
          <w:u w:val="single"/>
        </w:rPr>
        <w:t xml:space="preserve">     </w:t>
      </w:r>
      <w:r>
        <w:rPr>
          <w:rFonts w:hint="eastAsia"/>
          <w:b/>
          <w:u w:val="single"/>
        </w:rPr>
        <w:t xml:space="preserve">    </w:t>
      </w:r>
      <w:r>
        <w:rPr>
          <w:b/>
          <w:u w:val="single"/>
        </w:rPr>
        <w:t xml:space="preserve">   </w:t>
      </w:r>
      <w:r>
        <w:rPr>
          <w:rFonts w:hint="eastAsia"/>
          <w:b/>
        </w:rPr>
        <w:t>。</w:t>
      </w:r>
    </w:p>
    <w:p>
      <w:pPr>
        <w:spacing w:line="360" w:lineRule="auto"/>
        <w:rPr>
          <w:rFonts w:hint="eastAsia" w:eastAsia="宋体"/>
          <w:b/>
          <w:sz w:val="24"/>
          <w:szCs w:val="38"/>
          <w:lang w:eastAsia="zh-CN"/>
        </w:rPr>
      </w:pPr>
      <w:r>
        <w:rPr>
          <w:rFonts w:hint="eastAsia"/>
          <w:b/>
          <w:sz w:val="24"/>
          <w:szCs w:val="38"/>
        </w:rPr>
        <w:t>三、计算题</w:t>
      </w:r>
      <w:r>
        <w:rPr>
          <w:rFonts w:hint="eastAsia"/>
          <w:b/>
          <w:sz w:val="24"/>
          <w:szCs w:val="38"/>
          <w:lang w:eastAsia="zh-CN"/>
        </w:rPr>
        <w:t>：</w:t>
      </w:r>
    </w:p>
    <w:p>
      <w:pPr>
        <w:spacing w:line="360" w:lineRule="auto"/>
        <w:rPr>
          <w:b/>
          <w:bCs/>
          <w:sz w:val="24"/>
        </w:rPr>
      </w:pPr>
      <w:r>
        <w:rPr>
          <w:b/>
          <w:sz w:val="24"/>
          <w:szCs w:val="38"/>
        </w:rPr>
        <w:t>1</w:t>
      </w:r>
      <w:r>
        <w:rPr>
          <w:b/>
          <w:sz w:val="24"/>
        </w:rPr>
        <w:t>.</w:t>
      </w:r>
      <w:r>
        <w:rPr>
          <w:rFonts w:hint="eastAsia"/>
          <w:b/>
          <w:bCs/>
          <w:sz w:val="24"/>
        </w:rPr>
        <w:t>设随机变量</w:t>
      </w:r>
      <w:r>
        <w:rPr>
          <w:b/>
          <w:position w:val="-4"/>
        </w:rPr>
        <w:object>
          <v:shape id="_x0000_i1082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rFonts w:hint="eastAsia"/>
          <w:b/>
          <w:bCs/>
          <w:sz w:val="24"/>
        </w:rPr>
        <w:t>具有概率密度函数</w:t>
      </w:r>
      <w:r>
        <w:rPr>
          <w:b/>
          <w:position w:val="-30"/>
        </w:rPr>
        <w:object>
          <v:shape id="_x0000_i1083" o:spt="75" type="#_x0000_t75" style="height:35.05pt;width:115.8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rFonts w:hint="eastAsia"/>
          <w:b/>
          <w:bCs/>
          <w:sz w:val="24"/>
        </w:rPr>
        <w:t>，令随机变量</w:t>
      </w:r>
      <w:r>
        <w:rPr>
          <w:b/>
          <w:position w:val="-24"/>
        </w:rPr>
        <w:object>
          <v:shape id="_x0000_i1084" o:spt="75" type="#_x0000_t75" style="height:30.05pt;width:52.6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rFonts w:hint="eastAsia"/>
          <w:b/>
          <w:bCs/>
          <w:sz w:val="24"/>
        </w:rPr>
        <w:t>，求：（1）</w:t>
      </w:r>
      <w:r>
        <w:rPr>
          <w:b/>
          <w:position w:val="-4"/>
        </w:rPr>
        <w:object>
          <v:shape id="_x0000_i1085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rFonts w:hint="eastAsia"/>
          <w:b/>
          <w:bCs/>
          <w:sz w:val="24"/>
        </w:rPr>
        <w:t>的概率密度函数</w:t>
      </w:r>
      <w:r>
        <w:rPr>
          <w:b/>
          <w:position w:val="-14"/>
        </w:rPr>
        <w:object>
          <v:shape id="_x0000_i1086" o:spt="75" type="#_x0000_t75" style="height:19.4pt;width:33.8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rFonts w:hint="eastAsia"/>
          <w:b/>
          <w:position w:val="-10"/>
        </w:rPr>
        <w:t>;</w:t>
      </w:r>
      <w:r>
        <w:rPr>
          <w:rFonts w:hint="eastAsia"/>
          <w:b/>
          <w:bCs/>
          <w:sz w:val="24"/>
        </w:rPr>
        <w:t>（2）求</w:t>
      </w:r>
      <w:r>
        <w:rPr>
          <w:b/>
          <w:position w:val="-10"/>
        </w:rPr>
        <w:object>
          <v:shape id="_x0000_i1087" o:spt="75" type="#_x0000_t75" style="height:15.65pt;width:26.9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rFonts w:hint="eastAsia"/>
          <w:b/>
          <w:bCs/>
          <w:sz w:val="24"/>
        </w:rPr>
        <w:t>的协方差。</w:t>
      </w:r>
    </w:p>
    <w:p>
      <w:pPr>
        <w:spacing w:line="360" w:lineRule="auto"/>
        <w:rPr>
          <w:b/>
          <w:bCs/>
          <w:sz w:val="24"/>
        </w:rPr>
      </w:pPr>
    </w:p>
    <w:p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2.设</w:t>
      </w:r>
      <w:r>
        <w:rPr>
          <w:b/>
          <w:position w:val="-10"/>
        </w:rPr>
        <w:object>
          <v:shape id="_x0000_i1088" o:spt="75" type="#_x0000_t75" style="height:15.65pt;width:26.9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rFonts w:hint="eastAsia"/>
          <w:b/>
          <w:bCs/>
          <w:sz w:val="24"/>
        </w:rPr>
        <w:t>独立同分布，且</w:t>
      </w:r>
      <w:r>
        <w:rPr>
          <w:b/>
          <w:position w:val="-4"/>
        </w:rPr>
        <w:object>
          <v:shape id="_x0000_i1089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rFonts w:hint="eastAsia"/>
          <w:b/>
          <w:bCs/>
          <w:sz w:val="24"/>
        </w:rPr>
        <w:t>的概率密度函数</w:t>
      </w:r>
      <w:r>
        <w:rPr>
          <w:b/>
          <w:position w:val="-30"/>
        </w:rPr>
        <w:object>
          <v:shape id="_x0000_i1090" o:spt="75" type="#_x0000_t75" style="height:34.45pt;width:120.8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</w:p>
    <w:p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（1）写出</w:t>
      </w:r>
      <w:r>
        <w:rPr>
          <w:b/>
          <w:position w:val="-10"/>
        </w:rPr>
        <w:object>
          <v:shape id="_x0000_i1091" o:spt="75" type="#_x0000_t75" style="height:15.65pt;width:35.0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hint="eastAsia"/>
          <w:b/>
          <w:bCs/>
          <w:sz w:val="24"/>
        </w:rPr>
        <w:t>的联合概率密度函数；</w:t>
      </w:r>
    </w:p>
    <w:p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（2）令</w:t>
      </w:r>
      <w:r>
        <w:rPr>
          <w:b/>
          <w:position w:val="-4"/>
        </w:rPr>
        <w:object>
          <v:shape id="_x0000_i1092" o:spt="75" type="#_x0000_t75" style="height:12.5pt;width:52.6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hint="eastAsia"/>
          <w:b/>
          <w:bCs/>
          <w:sz w:val="24"/>
        </w:rPr>
        <w:t>，求</w:t>
      </w:r>
      <w:r>
        <w:rPr>
          <w:b/>
          <w:position w:val="-4"/>
        </w:rPr>
        <w:object>
          <v:shape id="_x0000_i1093" o:spt="75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hint="eastAsia"/>
          <w:b/>
          <w:bCs/>
          <w:sz w:val="24"/>
        </w:rPr>
        <w:t>的概率密度函数</w:t>
      </w:r>
      <w:r>
        <w:rPr>
          <w:b/>
          <w:position w:val="-14"/>
        </w:rPr>
        <w:object>
          <v:shape id="_x0000_i1094" o:spt="75" type="#_x0000_t75" style="height:19.4pt;width:33.2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hint="eastAsia"/>
          <w:b/>
          <w:bCs/>
          <w:sz w:val="24"/>
        </w:rPr>
        <w:t>；</w:t>
      </w:r>
    </w:p>
    <w:p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（3）计算概率</w:t>
      </w:r>
      <w:r>
        <w:rPr>
          <w:b/>
          <w:position w:val="-28"/>
        </w:rPr>
        <w:object>
          <v:shape id="_x0000_i1095" o:spt="75" type="#_x0000_t75" style="height:32.55pt;width:73.2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hint="eastAsia"/>
          <w:b/>
          <w:bCs/>
          <w:sz w:val="24"/>
        </w:rPr>
        <w:t>。</w:t>
      </w:r>
    </w:p>
    <w:p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3</w:t>
      </w:r>
      <w:r>
        <w:rPr>
          <w:b/>
          <w:sz w:val="24"/>
        </w:rPr>
        <w:t>.</w:t>
      </w:r>
      <w:r>
        <w:rPr>
          <w:rFonts w:hint="eastAsia"/>
          <w:b/>
        </w:rPr>
        <w:t>设总体</w:t>
      </w:r>
      <w:r>
        <w:rPr>
          <w:b/>
          <w:position w:val="-4"/>
        </w:rPr>
        <w:object>
          <v:shape id="_x0000_i1096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hint="eastAsia"/>
          <w:b/>
        </w:rPr>
        <w:t>具有概率密度函数</w:t>
      </w:r>
      <w:r>
        <w:rPr>
          <w:b/>
          <w:position w:val="-46"/>
        </w:rPr>
        <w:object>
          <v:shape id="_x0000_i1097" o:spt="75" type="#_x0000_t75" style="height:50.1pt;width:142.7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rFonts w:hint="eastAsia"/>
          <w:b/>
        </w:rPr>
        <w:t>，其中</w:t>
      </w:r>
      <w:r>
        <w:rPr>
          <w:b/>
          <w:position w:val="-6"/>
        </w:rPr>
        <w:object>
          <v:shape id="_x0000_i1098" o:spt="75" type="#_x0000_t75" style="height:13.15pt;width:28.8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rFonts w:hint="eastAsia"/>
          <w:b/>
        </w:rPr>
        <w:t>是未知参数</w:t>
      </w:r>
      <w:r>
        <w:rPr>
          <w:rFonts w:hint="eastAsia"/>
          <w:b/>
          <w:position w:val="-10"/>
        </w:rPr>
        <w:t>，</w:t>
      </w:r>
      <w:r>
        <w:rPr>
          <w:b/>
          <w:position w:val="-12"/>
        </w:rPr>
        <w:object>
          <v:shape id="_x0000_i1099" o:spt="75" type="#_x0000_t75" style="height:17.55pt;width:70.7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rPr>
          <w:rFonts w:hint="eastAsia"/>
          <w:b/>
        </w:rPr>
        <w:t>是来自该总体的简单样本。</w:t>
      </w:r>
    </w:p>
    <w:p>
      <w:pPr>
        <w:spacing w:line="360" w:lineRule="auto"/>
        <w:rPr>
          <w:b/>
        </w:rPr>
      </w:pPr>
      <w:r>
        <w:rPr>
          <w:rFonts w:hint="eastAsia"/>
          <w:b/>
        </w:rPr>
        <w:t>（1）求</w:t>
      </w:r>
      <w:r>
        <w:rPr>
          <w:b/>
          <w:position w:val="-6"/>
        </w:rPr>
        <w:object>
          <v:shape id="_x0000_i1100" o:spt="75" type="#_x0000_t75" style="height:12.5pt;width:10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rPr>
          <w:rFonts w:hint="eastAsia"/>
          <w:b/>
        </w:rPr>
        <w:t>的矩估计量</w:t>
      </w:r>
      <w:r>
        <w:rPr>
          <w:b/>
          <w:position w:val="-12"/>
        </w:rPr>
        <w:object>
          <v:shape id="_x0000_i1101" o:spt="75" type="#_x0000_t75" style="height:18.8pt;width:13.1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rPr>
          <w:rFonts w:hint="eastAsia"/>
          <w:b/>
        </w:rPr>
        <w:t>；</w:t>
      </w:r>
      <w:r>
        <w:rPr>
          <w:rFonts w:hint="eastAsia"/>
          <w:b/>
          <w:lang w:val="en-US" w:eastAsia="zh-CN"/>
        </w:rPr>
        <w:t xml:space="preserve">        </w:t>
      </w:r>
      <w:r>
        <w:rPr>
          <w:rFonts w:hint="eastAsia"/>
          <w:b/>
        </w:rPr>
        <w:t>（2）求</w:t>
      </w:r>
      <w:r>
        <w:rPr>
          <w:b/>
          <w:position w:val="-6"/>
        </w:rPr>
        <w:object>
          <v:shape id="_x0000_i1102" o:spt="75" type="#_x0000_t75" style="height:12.5pt;width:10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1">
            <o:LockedField>false</o:LockedField>
          </o:OLEObject>
        </w:object>
      </w:r>
      <w:r>
        <w:rPr>
          <w:rFonts w:hint="eastAsia"/>
          <w:b/>
        </w:rPr>
        <w:t>的最大似然估计量</w:t>
      </w:r>
      <w:r>
        <w:rPr>
          <w:b/>
          <w:position w:val="-12"/>
        </w:rPr>
        <w:object>
          <v:shape id="_x0000_i1103" o:spt="75" type="#_x0000_t75" style="height:18.8pt;width:13.7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3">
            <o:LockedField>false</o:LockedField>
          </o:OLEObject>
        </w:object>
      </w:r>
      <w:r>
        <w:rPr>
          <w:rFonts w:hint="eastAsia"/>
          <w:b/>
        </w:rPr>
        <w:t>.</w:t>
      </w:r>
    </w:p>
    <w:p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4.在研究冰溶解的潜热时，对冷却到</w:t>
      </w:r>
      <w:r>
        <w:rPr>
          <w:b/>
          <w:position w:val="-6"/>
        </w:rPr>
        <w:object>
          <v:shape id="_x0000_i1104" o:spt="75" type="#_x0000_t75" style="height:14.4pt;width:44.4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5">
            <o:LockedField>false</o:LockedField>
          </o:OLEObject>
        </w:object>
      </w:r>
      <w:r>
        <w:rPr>
          <w:rFonts w:hint="eastAsia"/>
          <w:b/>
          <w:bCs/>
          <w:sz w:val="24"/>
        </w:rPr>
        <w:t>的冰溶解为</w:t>
      </w:r>
      <w:r>
        <w:rPr>
          <w:b/>
          <w:position w:val="-6"/>
        </w:rPr>
        <w:object>
          <v:shape id="_x0000_i1105" o:spt="75" type="#_x0000_t75" style="height:14.4pt;width:21.9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7">
            <o:LockedField>false</o:LockedField>
          </o:OLEObject>
        </w:object>
      </w:r>
      <w:r>
        <w:rPr>
          <w:rFonts w:hint="eastAsia"/>
          <w:b/>
          <w:bCs/>
          <w:sz w:val="24"/>
        </w:rPr>
        <w:t>的水，用某种方法记录了其热量改变值的数据（单位：卡/克。假设热量改变值服从正态分布）：80 ,  78 ,  82 ,  82 ,  80 ,  78</w:t>
      </w:r>
    </w:p>
    <w:p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（1）求样本均值，样本方差，样本标准差；</w:t>
      </w:r>
    </w:p>
    <w:p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（2）检验总体均值是否等于78（取显著性水平为0.05）；</w:t>
      </w:r>
    </w:p>
    <w:p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（3）检验总体均方差是否等于2（取显著性水平为0.05）。</w:t>
      </w:r>
    </w:p>
    <w:p>
      <w:pPr>
        <w:spacing w:line="360" w:lineRule="auto"/>
        <w:rPr>
          <w:b/>
          <w:position w:val="-16"/>
        </w:rPr>
      </w:pPr>
      <w:r>
        <w:rPr>
          <w:rFonts w:hint="eastAsia"/>
          <w:b/>
          <w:bCs/>
          <w:sz w:val="24"/>
        </w:rPr>
        <w:t>（上分位数表</w:t>
      </w:r>
      <w:r>
        <w:rPr>
          <w:b/>
          <w:position w:val="-14"/>
        </w:rPr>
        <w:object>
          <v:shape id="_x0000_i1106" o:spt="75" type="#_x0000_t75" style="height:19.4pt;width:342.4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</w:p>
    <w:p>
      <w:pPr>
        <w:spacing w:line="360" w:lineRule="auto"/>
        <w:rPr>
          <w:b/>
          <w:sz w:val="24"/>
        </w:rPr>
      </w:pPr>
      <w:r>
        <w:rPr>
          <w:b/>
          <w:position w:val="-14"/>
        </w:rPr>
        <w:object>
          <v:shape id="_x0000_i1107" o:spt="75" type="#_x0000_t75" style="height:19.4pt;width:167.8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1">
            <o:LockedField>false</o:LockedField>
          </o:OLEObject>
        </w:object>
      </w:r>
    </w:p>
    <w:sectPr>
      <w:pgSz w:w="11906" w:h="16838"/>
      <w:pgMar w:top="1032" w:right="1066" w:bottom="862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2Q2MjVmYWQ1MzZjZjk3ZGQyZjY5ZjNjYTVjNTM1OTIifQ=="/>
  </w:docVars>
  <w:rsids>
    <w:rsidRoot w:val="001D3080"/>
    <w:rsid w:val="0001147E"/>
    <w:rsid w:val="00062532"/>
    <w:rsid w:val="000C5435"/>
    <w:rsid w:val="000D77F0"/>
    <w:rsid w:val="000E4D43"/>
    <w:rsid w:val="00100148"/>
    <w:rsid w:val="00110970"/>
    <w:rsid w:val="001257D1"/>
    <w:rsid w:val="001549ED"/>
    <w:rsid w:val="001940B4"/>
    <w:rsid w:val="001D3080"/>
    <w:rsid w:val="001D314A"/>
    <w:rsid w:val="00222562"/>
    <w:rsid w:val="00247152"/>
    <w:rsid w:val="002541FF"/>
    <w:rsid w:val="00292EBC"/>
    <w:rsid w:val="002B72E5"/>
    <w:rsid w:val="002C4244"/>
    <w:rsid w:val="003514A3"/>
    <w:rsid w:val="0035674C"/>
    <w:rsid w:val="003A5A5E"/>
    <w:rsid w:val="003C0A96"/>
    <w:rsid w:val="003C25C0"/>
    <w:rsid w:val="00406358"/>
    <w:rsid w:val="00434F0A"/>
    <w:rsid w:val="00450FF5"/>
    <w:rsid w:val="004651F2"/>
    <w:rsid w:val="00465CEA"/>
    <w:rsid w:val="005056F1"/>
    <w:rsid w:val="00516192"/>
    <w:rsid w:val="005B12F8"/>
    <w:rsid w:val="005B6C2B"/>
    <w:rsid w:val="005F72CD"/>
    <w:rsid w:val="00605434"/>
    <w:rsid w:val="00677707"/>
    <w:rsid w:val="007434E3"/>
    <w:rsid w:val="00744F12"/>
    <w:rsid w:val="00763172"/>
    <w:rsid w:val="00765063"/>
    <w:rsid w:val="00791731"/>
    <w:rsid w:val="007B5F97"/>
    <w:rsid w:val="007D26C9"/>
    <w:rsid w:val="007D4DF7"/>
    <w:rsid w:val="007E570A"/>
    <w:rsid w:val="008138B2"/>
    <w:rsid w:val="0087272D"/>
    <w:rsid w:val="008C165C"/>
    <w:rsid w:val="008E3753"/>
    <w:rsid w:val="008E4941"/>
    <w:rsid w:val="0091140A"/>
    <w:rsid w:val="009559F9"/>
    <w:rsid w:val="00964FC9"/>
    <w:rsid w:val="00991338"/>
    <w:rsid w:val="009F777E"/>
    <w:rsid w:val="00A32B8A"/>
    <w:rsid w:val="00A4340B"/>
    <w:rsid w:val="00A803B1"/>
    <w:rsid w:val="00A86C3A"/>
    <w:rsid w:val="00AF370F"/>
    <w:rsid w:val="00B72D8F"/>
    <w:rsid w:val="00BF2B4A"/>
    <w:rsid w:val="00BF3F82"/>
    <w:rsid w:val="00C43A44"/>
    <w:rsid w:val="00C673B0"/>
    <w:rsid w:val="00D005E8"/>
    <w:rsid w:val="00D4180B"/>
    <w:rsid w:val="00D62959"/>
    <w:rsid w:val="00D669F0"/>
    <w:rsid w:val="00D81441"/>
    <w:rsid w:val="00DA1C46"/>
    <w:rsid w:val="00E02E27"/>
    <w:rsid w:val="00E51F21"/>
    <w:rsid w:val="00E55F4F"/>
    <w:rsid w:val="00EF0291"/>
    <w:rsid w:val="00EF2679"/>
    <w:rsid w:val="00EF647A"/>
    <w:rsid w:val="00EF6DF9"/>
    <w:rsid w:val="00F20E7B"/>
    <w:rsid w:val="00F4640E"/>
    <w:rsid w:val="00F7199E"/>
    <w:rsid w:val="00FC4356"/>
    <w:rsid w:val="00FD449F"/>
    <w:rsid w:val="00FD7CD9"/>
    <w:rsid w:val="00FF27CE"/>
    <w:rsid w:val="039D57BB"/>
    <w:rsid w:val="11345598"/>
    <w:rsid w:val="156151A2"/>
    <w:rsid w:val="177A27FE"/>
    <w:rsid w:val="1E5E5B8F"/>
    <w:rsid w:val="30FF3BA8"/>
    <w:rsid w:val="32207918"/>
    <w:rsid w:val="32553A82"/>
    <w:rsid w:val="37CF60A8"/>
    <w:rsid w:val="3B251E59"/>
    <w:rsid w:val="446D6522"/>
    <w:rsid w:val="45F71E3B"/>
    <w:rsid w:val="463131AB"/>
    <w:rsid w:val="57D91382"/>
    <w:rsid w:val="5F7E05E1"/>
    <w:rsid w:val="609C38F3"/>
    <w:rsid w:val="762B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9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4">
    <w:name w:val="header"/>
    <w:basedOn w:val="1"/>
    <w:link w:val="8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table" w:styleId="6">
    <w:name w:val="Table Grid"/>
    <w:basedOn w:val="5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semiHidden/>
    <w:qFormat/>
    <w:locked/>
    <w:uiPriority w:val="99"/>
    <w:rPr>
      <w:rFonts w:cs="Times New Roman"/>
      <w:sz w:val="18"/>
      <w:szCs w:val="18"/>
    </w:rPr>
  </w:style>
  <w:style w:type="character" w:customStyle="1" w:styleId="9">
    <w:name w:val="页脚 Char"/>
    <w:basedOn w:val="7"/>
    <w:link w:val="3"/>
    <w:semiHidden/>
    <w:qFormat/>
    <w:locked/>
    <w:uiPriority w:val="99"/>
    <w:rPr>
      <w:rFonts w:cs="Times New Roman"/>
      <w:sz w:val="18"/>
      <w:szCs w:val="18"/>
    </w:rPr>
  </w:style>
  <w:style w:type="character" w:styleId="10">
    <w:name w:val="Placeholder Text"/>
    <w:basedOn w:val="7"/>
    <w:semiHidden/>
    <w:qFormat/>
    <w:uiPriority w:val="99"/>
    <w:rPr>
      <w:rFonts w:cs="Times New Roman"/>
      <w:color w:val="808080"/>
    </w:rPr>
  </w:style>
  <w:style w:type="character" w:customStyle="1" w:styleId="11">
    <w:name w:val="批注框文本 Char"/>
    <w:basedOn w:val="7"/>
    <w:link w:val="2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8.bin"/><Relationship Id="rId93" Type="http://schemas.openxmlformats.org/officeDocument/2006/relationships/oleObject" Target="embeddings/oleObject47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6.bin"/><Relationship Id="rId90" Type="http://schemas.openxmlformats.org/officeDocument/2006/relationships/oleObject" Target="embeddings/oleObject45.bin"/><Relationship Id="rId9" Type="http://schemas.openxmlformats.org/officeDocument/2006/relationships/image" Target="media/image3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8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3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5.bin"/><Relationship Id="rId7" Type="http://schemas.openxmlformats.org/officeDocument/2006/relationships/image" Target="media/image2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3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2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2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5.bin"/><Relationship Id="rId5" Type="http://schemas.openxmlformats.org/officeDocument/2006/relationships/image" Target="media/image1.wmf"/><Relationship Id="rId49" Type="http://schemas.openxmlformats.org/officeDocument/2006/relationships/image" Target="media/image22.wmf"/><Relationship Id="rId48" Type="http://schemas.openxmlformats.org/officeDocument/2006/relationships/oleObject" Target="embeddings/oleObject24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3.bin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3" Type="http://schemas.openxmlformats.org/officeDocument/2006/relationships/fontTable" Target="fontTable.xml"/><Relationship Id="rId162" Type="http://schemas.openxmlformats.org/officeDocument/2006/relationships/image" Target="media/image76.wmf"/><Relationship Id="rId161" Type="http://schemas.openxmlformats.org/officeDocument/2006/relationships/oleObject" Target="embeddings/oleObject83.bin"/><Relationship Id="rId160" Type="http://schemas.openxmlformats.org/officeDocument/2006/relationships/image" Target="media/image75.wmf"/><Relationship Id="rId16" Type="http://schemas.openxmlformats.org/officeDocument/2006/relationships/oleObject" Target="embeddings/oleObject7.bin"/><Relationship Id="rId159" Type="http://schemas.openxmlformats.org/officeDocument/2006/relationships/oleObject" Target="embeddings/oleObject82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81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80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9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70.wmf"/><Relationship Id="rId15" Type="http://schemas.openxmlformats.org/officeDocument/2006/relationships/image" Target="media/image6.wmf"/><Relationship Id="rId149" Type="http://schemas.openxmlformats.org/officeDocument/2006/relationships/oleObject" Target="embeddings/oleObject77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5.bin"/><Relationship Id="rId144" Type="http://schemas.openxmlformats.org/officeDocument/2006/relationships/image" Target="media/image67.wmf"/><Relationship Id="rId143" Type="http://schemas.openxmlformats.org/officeDocument/2006/relationships/oleObject" Target="embeddings/oleObject74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3.bin"/><Relationship Id="rId140" Type="http://schemas.openxmlformats.org/officeDocument/2006/relationships/oleObject" Target="embeddings/oleObject72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5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8.bin"/><Relationship Id="rId131" Type="http://schemas.openxmlformats.org/officeDocument/2006/relationships/oleObject" Target="embeddings/oleObject67.bin"/><Relationship Id="rId130" Type="http://schemas.openxmlformats.org/officeDocument/2006/relationships/image" Target="media/image61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6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3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2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61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60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9.bin"/><Relationship Id="rId114" Type="http://schemas.openxmlformats.org/officeDocument/2006/relationships/oleObject" Target="embeddings/oleObject58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4.wmf"/><Relationship Id="rId109" Type="http://schemas.openxmlformats.org/officeDocument/2006/relationships/image" Target="media/image51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51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726</Words>
  <Characters>773</Characters>
  <Lines>25</Lines>
  <Paragraphs>7</Paragraphs>
  <TotalTime>405</TotalTime>
  <ScaleCrop>false</ScaleCrop>
  <LinksUpToDate>false</LinksUpToDate>
  <CharactersWithSpaces>1189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2021-06-03T23:49:00Z</dcterms:created>
  <dc:creator>user</dc:creator>
  <cp:lastModifiedBy>小小书虫</cp:lastModifiedBy>
  <dcterms:modified xsi:type="dcterms:W3CDTF">2022-06-12T08:29:43Z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31ACC9AF88A64FE0B5B702CC22799451</vt:lpwstr>
  </property>
</Properties>
</file>