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rPr>
          <w:rFonts w:ascii="Noto Sans KR" w:hAnsi="Noto Sans KR" w:eastAsia="Noto Sans KR"/>
          <w:b/>
          <w:color w:val="1F4E78"/>
          <w:sz w:val="48"/>
        </w:rPr>
        <w:t>로후르-3 펌프장 간략 설명</w:t>
      </w:r>
    </w:p>
    <w:p>
      <w:pPr>
        <w:spacing w:before="0" w:after="240" w:line="276" w:lineRule="auto"/>
      </w:pPr>
      <w:r>
        <w:rPr>
          <w:rFonts w:ascii="Noto Sans KR" w:hAnsi="Noto Sans KR" w:eastAsia="Noto Sans KR"/>
          <w:b/>
          <w:color w:val="44546A"/>
          <w:sz w:val="26"/>
        </w:rPr>
        <w:t>기존 및 교체 주요 장비 사양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7F8C8D"/>
          <w:left w:val="single" w:sz="5" w:color="7F8C8D"/>
          <w:bottom w:val="single" w:sz="5" w:color="7F8C8D"/>
          <w:right w:val="single" w:sz="5" w:color="7F8C8D"/>
          <w:insideH w:val="single" w:sz="5" w:color="7F8C8D"/>
          <w:insideV w:val="single" w:sz="5" w:color="7F8C8D"/>
        </w:tblBorders>
      </w:tblPr>
      <w:tblGrid>
        <w:gridCol w:w="3628"/>
        <w:gridCol w:w="3628"/>
        <w:gridCol w:w="3628"/>
        <w:gridCol w:w="3628"/>
        <w:gridCol w:w="3628"/>
        <w:gridCol w:w="3628"/>
      </w:tblGrid>
      <w:tr>
        <w:trPr>
          <w:tblHeader w:val="true"/>
        </w:trPr>
        <w:tc>
          <w:tcPr>
            <w:tcW w:type="dxa" w:w="68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F4E78"/>
                <w:sz w:val="18"/>
              </w:rPr>
              <w:t>항목</w:t>
            </w:r>
          </w:p>
        </w:tc>
        <w:tc>
          <w:tcPr>
            <w:tcW w:type="dxa" w:w="5216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F4E78"/>
                <w:sz w:val="18"/>
              </w:rPr>
              <w:t>기존 장비</w:t>
            </w:r>
          </w:p>
        </w:tc>
        <w:tc>
          <w:tcPr>
            <w:tcW w:type="dxa" w:w="737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F4E78"/>
                <w:sz w:val="18"/>
              </w:rPr>
              <w:t>수량</w:t>
              <w:br/>
              <w:t>(대)</w:t>
            </w:r>
          </w:p>
        </w:tc>
        <w:tc>
          <w:tcPr>
            <w:tcW w:type="dxa" w:w="635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F4E78"/>
                <w:sz w:val="18"/>
              </w:rPr>
              <w:t>교체 장비(중국산)</w:t>
            </w:r>
          </w:p>
        </w:tc>
        <w:tc>
          <w:tcPr>
            <w:tcW w:type="dxa" w:w="737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F4E78"/>
                <w:sz w:val="18"/>
              </w:rPr>
              <w:t>수량</w:t>
              <w:br/>
              <w:t>(대)</w:t>
            </w:r>
          </w:p>
        </w:tc>
        <w:tc>
          <w:tcPr>
            <w:tcW w:type="dxa" w:w="204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F4E78"/>
                <w:sz w:val="18"/>
              </w:rPr>
              <w:t>비고</w:t>
            </w:r>
          </w:p>
        </w:tc>
      </w:tr>
      <w:tr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Noto Sans KR" w:hAnsi="Noto Sans KR" w:eastAsia="Noto Sans KR"/>
                <w:b/>
                <w:color w:val="000000"/>
                <w:sz w:val="16"/>
              </w:rPr>
              <w:t>1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6"/>
              </w:rPr>
              <w:t>D4000-95 펌프(22НДс)</w:t>
              <w:br/>
              <w:t>토출량: 3,600 m³/h (1,000 L/s)</w:t>
              <w:br/>
              <w:t>양정: 40.3 m</w:t>
              <w:br/>
              <w:t>임펠러 직경 Dᵣₖ=825 mm</w:t>
              <w:br/>
              <w:t>펌프 흡입구 직경: 700 mm</w:t>
              <w:br/>
              <w:t>1·2·3호기에 설치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6"/>
              </w:rPr>
              <w:t>KQSN700-M9J-869형 펌프(중국산)</w:t>
              <w:br/>
              <w:t>토출량 Q=3,600 m³/h (1,000 L/s)</w:t>
              <w:br/>
              <w:t>마노메트릭 양정: 50 m</w:t>
              <w:br/>
              <w:t>펌프 흡입구 직경: 600 mm</w:t>
              <w:br/>
              <w:t>장비용 기초판: 4개</w:t>
              <w:br/>
              <w:t>1·2·3·4호기에 설치</w:t>
              <w:br/>
              <w:t>- 임펠러: 스테인리스강</w:t>
              <w:br/>
              <w:t>- 케이싱: 고강도 주철 ВЧ40-60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pPr>
              <w:spacing w:before="0" w:after="0" w:line="247" w:lineRule="auto"/>
              <w:jc w:val="center"/>
            </w:pPr>
            <w:r>
              <w:rPr>
                <w:rFonts w:ascii="Noto Sans KR" w:hAnsi="Noto Sans KR" w:eastAsia="Noto Sans KR"/>
                <w:b/>
                <w:color w:val="000000"/>
                <w:sz w:val="16"/>
              </w:rPr>
              <w:t>2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pPr>
              <w:spacing w:before="0" w:after="0" w:line="247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6"/>
              </w:rPr>
              <w:t>1·2·3호기용 전동기</w:t>
              <w:br/>
              <w:t>출력 N=570 kW</w:t>
              <w:br/>
              <w:t>회전수 n=750 rpm</w:t>
              <w:br/>
              <w:t>전압 6,000 V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pPr>
              <w:spacing w:before="0" w:after="0" w:line="247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pPr>
              <w:spacing w:before="0" w:after="0" w:line="247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6"/>
              </w:rPr>
              <w:t>Y500-8형 전동기(중국산)</w:t>
              <w:br/>
              <w:t>출력 N=640 kW</w:t>
              <w:br/>
              <w:t>회전수 n=750 rpm</w:t>
              <w:br/>
              <w:t>전압 6,000 V</w:t>
              <w:br/>
              <w:t>(1·2·3호기용)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pPr>
              <w:spacing w:before="0" w:after="0" w:line="247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pPr>
              <w:spacing w:before="0" w:after="0" w:line="247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Noto Sans KR" w:hAnsi="Noto Sans KR" w:eastAsia="Noto Sans KR"/>
                <w:b/>
                <w:color w:val="000000"/>
                <w:sz w:val="16"/>
              </w:rPr>
              <w:t>3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6"/>
              </w:rPr>
              <w:t>300D90(300D70) 펌프</w:t>
              <w:br/>
              <w:t>토출량: 1,080 m³/h (300 L/s)</w:t>
              <w:br/>
              <w:t>양정: 68 m</w:t>
              <w:br/>
              <w:t>임펠러 직경 Dᵣₖ=460 mm</w:t>
              <w:br/>
              <w:t>펌프 흡입구 직경: 350 mm</w:t>
              <w:br/>
              <w:t>4호기에 설치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6"/>
              </w:rPr>
              <w:t>KQSN350-M9-415형 펌프(중국산)</w:t>
              <w:br/>
              <w:t>토출량 Q=1,080 m³/h (300 L/s)</w:t>
              <w:br/>
              <w:t>마노메트릭 양정: 50 m</w:t>
              <w:br/>
              <w:t>펌프 흡입구 직경: 600 mm</w:t>
              <w:br/>
              <w:t>장비용 기초판: 1개</w:t>
              <w:br/>
              <w:t>4호기에 설치</w:t>
              <w:br/>
              <w:t>- 임펠러: 스테인리스강</w:t>
              <w:br/>
              <w:t>- 케이싱: 고강도 주철 ВЧ40-60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pPr>
              <w:spacing w:before="0" w:after="0" w:line="247" w:lineRule="auto"/>
              <w:jc w:val="center"/>
            </w:pPr>
            <w:r>
              <w:rPr>
                <w:rFonts w:ascii="Noto Sans KR" w:hAnsi="Noto Sans KR" w:eastAsia="Noto Sans KR"/>
                <w:b/>
                <w:color w:val="000000"/>
                <w:sz w:val="16"/>
              </w:rPr>
              <w:t>4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pPr>
              <w:spacing w:before="0" w:after="0" w:line="247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6"/>
              </w:rPr>
              <w:t>4호기용 전동기</w:t>
              <w:br/>
              <w:t>출력 N=250 kW</w:t>
              <w:br/>
              <w:t>회전수 n=1,500 rpm</w:t>
              <w:br/>
              <w:t>전압 6,000 V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pPr>
              <w:spacing w:before="0" w:after="0" w:line="247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pPr>
              <w:spacing w:before="0" w:after="0" w:line="247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6"/>
              </w:rPr>
              <w:t>Y355-4형 전동기(중국산)</w:t>
              <w:br/>
              <w:t>출력 N=250 kW</w:t>
              <w:br/>
              <w:t>회전수 n=1,500 rpm</w:t>
              <w:br/>
              <w:t>전압 6,000 V</w:t>
              <w:br/>
              <w:t>(4호기용)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pPr>
              <w:spacing w:before="0" w:after="0" w:line="247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pPr>
              <w:spacing w:before="0" w:after="0" w:line="247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Noto Sans KR" w:hAnsi="Noto Sans KR" w:eastAsia="Noto Sans KR"/>
                <w:b/>
                <w:color w:val="000000"/>
                <w:sz w:val="16"/>
              </w:rPr>
              <w:t>5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6"/>
              </w:rPr>
              <w:t>수동구동 제수밸브</w:t>
              <w:br/>
              <w:t>호칭지름 DN 500 mm, 1·2·3호기용</w:t>
              <w:br/>
              <w:t>공칭압력 PN 1.0 MPa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6"/>
              </w:rPr>
              <w:t>전동구동 제수밸브</w:t>
              <w:br/>
              <w:t>호칭지름 DN 700 mm, 1·2·3·4호기용</w:t>
              <w:br/>
              <w:t>공칭압력 PN 1.0 MPa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7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7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pPr>
              <w:spacing w:before="0" w:after="0" w:line="247" w:lineRule="auto"/>
              <w:jc w:val="center"/>
            </w:pPr>
            <w:r>
              <w:rPr>
                <w:rFonts w:ascii="Noto Sans KR" w:hAnsi="Noto Sans KR" w:eastAsia="Noto Sans KR"/>
                <w:b/>
                <w:color w:val="000000"/>
                <w:sz w:val="16"/>
              </w:rPr>
              <w:t>6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pPr>
              <w:spacing w:before="0" w:after="0" w:line="247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6"/>
              </w:rPr>
              <w:t>체크밸브 없음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pPr>
              <w:spacing w:before="0" w:after="0" w:line="247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pPr>
              <w:spacing w:before="0" w:after="0" w:line="247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6"/>
              </w:rPr>
              <w:t>체크밸브</w:t>
              <w:br/>
              <w:t>호칭지름 DN 700 mm</w:t>
              <w:br/>
              <w:t>공칭압력 PN 1.6 MPa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pPr>
              <w:spacing w:before="0" w:after="0" w:line="247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pPr>
              <w:spacing w:before="0" w:after="0" w:line="247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6"/>
              </w:rPr>
            </w:r>
          </w:p>
        </w:tc>
      </w:tr>
    </w:tbl>
    <w:p>
      <w:r>
        <w:br w:type="page"/>
      </w:r>
    </w:p>
    <w:p>
      <w:pPr>
        <w:spacing w:before="0" w:after="40" w:line="276" w:lineRule="auto"/>
      </w:pPr>
      <w:r>
        <w:rPr>
          <w:rFonts w:ascii="Noto Sans KR" w:hAnsi="Noto Sans KR" w:eastAsia="Noto Sans KR"/>
          <w:b/>
          <w:color w:val="1F4E78"/>
          <w:sz w:val="44"/>
        </w:rPr>
        <w:t>간략 설명서</w:t>
      </w:r>
    </w:p>
    <w:p>
      <w:pPr>
        <w:spacing w:before="0" w:after="240" w:line="276" w:lineRule="auto"/>
      </w:pPr>
      <w:r>
        <w:rPr>
          <w:rFonts w:ascii="Noto Sans KR" w:hAnsi="Noto Sans KR" w:eastAsia="Noto Sans KR"/>
          <w:b/>
          <w:color w:val="44546A"/>
          <w:sz w:val="24"/>
        </w:rPr>
        <w:t>로후르-3 펌프장 설치·복구 및 시설 개선 계획</w:t>
      </w:r>
    </w:p>
    <w:p>
      <w:pPr>
        <w:pStyle w:val="Heading1"/>
      </w:pPr>
      <w:r>
        <w:t>1. 설치 및 복구 작업 개요</w:t>
      </w:r>
    </w:p>
    <w:p>
      <w:pPr>
        <w:spacing w:before="0" w:after="100" w:line="276" w:lineRule="auto"/>
      </w:pPr>
      <w:r>
        <w:rPr>
          <w:rFonts w:ascii="Noto Sans KR" w:hAnsi="Noto Sans KR" w:eastAsia="Noto Sans KR"/>
          <w:b w:val="0"/>
          <w:color w:val="000000"/>
          <w:sz w:val="20"/>
        </w:rPr>
        <w:t>본 실시설계 도서에는 기술과업 및 현장조사 결과에 따라 설치 및 복구 공사가 반영되어 있다.</w:t>
      </w:r>
    </w:p>
    <w:p>
      <w:pPr>
        <w:spacing w:before="0" w:after="100" w:line="276" w:lineRule="auto"/>
      </w:pPr>
      <w:r>
        <w:rPr>
          <w:rFonts w:ascii="Noto Sans KR" w:hAnsi="Noto Sans KR" w:eastAsia="Noto Sans KR"/>
          <w:b w:val="0"/>
          <w:color w:val="000000"/>
          <w:sz w:val="20"/>
        </w:rPr>
        <w:t>본 펌프장은 쿠크토시(Kuktosh) 기계화 수로에서 취수하는 로후르-3 계열 펌프장 캐스케이드의 제1단 펌프장이다.</w:t>
      </w:r>
    </w:p>
    <w:p>
      <w:pPr>
        <w:spacing w:before="0" w:after="100" w:line="276" w:lineRule="auto"/>
      </w:pPr>
      <w:r>
        <w:rPr>
          <w:rFonts w:ascii="Noto Sans KR" w:hAnsi="Noto Sans KR" w:eastAsia="Noto Sans KR"/>
          <w:b w:val="0"/>
          <w:color w:val="000000"/>
          <w:sz w:val="20"/>
        </w:rPr>
        <w:t>당초 설계에서는 설치된 4대의 펌프 장비가 직경 d=1,220 mm, 계통별 길이 L=103 m인 4계통의 압송관로에 연결되어 있었다.</w:t>
      </w:r>
    </w:p>
    <w:p>
      <w:pPr>
        <w:pStyle w:val="ListBullet"/>
        <w:spacing w:before="0" w:after="60" w:line="269" w:lineRule="auto"/>
      </w:pPr>
      <w:r>
        <w:rPr>
          <w:rFonts w:ascii="Noto Sans KR" w:hAnsi="Noto Sans KR" w:eastAsia="Noto Sans KR"/>
          <w:b w:val="0"/>
          <w:color w:val="000000"/>
          <w:sz w:val="20"/>
        </w:rPr>
        <w:t>펌프 1대 유량: 1,000 L/s, 양정: 40.3 m</w:t>
      </w:r>
    </w:p>
    <w:p>
      <w:pPr>
        <w:pStyle w:val="ListBullet"/>
        <w:spacing w:before="0" w:after="60" w:line="269" w:lineRule="auto"/>
      </w:pPr>
      <w:r>
        <w:rPr>
          <w:rFonts w:ascii="Noto Sans KR" w:hAnsi="Noto Sans KR" w:eastAsia="Noto Sans KR"/>
          <w:b w:val="0"/>
          <w:color w:val="000000"/>
          <w:sz w:val="20"/>
        </w:rPr>
        <w:t>펌프 2대 유량: 1,000 × 2 = 2,000 L/s</w:t>
      </w:r>
    </w:p>
    <w:p>
      <w:pPr>
        <w:pStyle w:val="ListBullet"/>
        <w:spacing w:before="0" w:after="60" w:line="269" w:lineRule="auto"/>
      </w:pPr>
      <w:r>
        <w:rPr>
          <w:rFonts w:ascii="Noto Sans KR" w:hAnsi="Noto Sans KR" w:eastAsia="Noto Sans KR"/>
          <w:b w:val="0"/>
          <w:color w:val="000000"/>
          <w:sz w:val="20"/>
        </w:rPr>
        <w:t>전동기 출력: 640 kW, 회전수 n=750 rpm</w:t>
      </w:r>
    </w:p>
    <w:p>
      <w:pPr>
        <w:spacing w:before="0" w:after="100" w:line="276" w:lineRule="auto"/>
      </w:pPr>
      <w:r>
        <w:rPr>
          <w:rFonts w:ascii="Noto Sans KR" w:hAnsi="Noto Sans KR" w:eastAsia="Noto Sans KR"/>
          <w:b w:val="0"/>
          <w:color w:val="000000"/>
          <w:sz w:val="20"/>
        </w:rPr>
        <w:t>제4호기는 예비기로 설치되어 있다. 기술과업에 따르면, 펌프장 주요 장비의 개선 및 운영은 해당 펌장이 담당하는 1,091 ha 구역의 첨두 물수요 Q=5.3 m³/s를 기준으로 계획하였다.</w:t>
      </w:r>
    </w:p>
    <w:p>
      <w:pPr>
        <w:spacing w:before="0" w:after="100" w:line="276" w:lineRule="auto"/>
      </w:pPr>
      <w:r>
        <w:rPr>
          <w:rFonts w:ascii="Noto Sans KR" w:hAnsi="Noto Sans KR" w:eastAsia="Noto Sans KR"/>
          <w:b w:val="0"/>
          <w:color w:val="000000"/>
          <w:sz w:val="20"/>
        </w:rPr>
        <w:t>펌장 건물에는 1Д4000-95(22НДс)형 수평 단단 원심펌프 4대가 배치되며, 각 펌프의 유량은 Q=3,600 m³/h, 양정 H=40.3 m, 회전수 n=750 rpm이다.</w:t>
      </w:r>
    </w:p>
    <w:p>
      <w:pPr>
        <w:spacing w:before="0" w:after="100" w:line="276" w:lineRule="auto"/>
      </w:pPr>
      <w:r>
        <w:rPr>
          <w:rFonts w:ascii="Noto Sans KR" w:hAnsi="Noto Sans KR" w:eastAsia="Noto Sans KR"/>
          <w:b w:val="0"/>
          <w:color w:val="000000"/>
          <w:sz w:val="20"/>
        </w:rPr>
        <w:t>1·2·3·4호기 전체를 KQSN700-M9J-869형 펌프로 교체하고, YKK500-8형 전동기(출력 N=640.0 kW, 전압 U=6,000 V, 회전수 n=750 rpm)를 적용한다.</w:t>
      </w:r>
    </w:p>
    <w:p>
      <w:pPr>
        <w:spacing w:before="0" w:after="100" w:line="276" w:lineRule="auto"/>
      </w:pPr>
      <w:r>
        <w:rPr>
          <w:rFonts w:ascii="Noto Sans KR" w:hAnsi="Noto Sans KR" w:eastAsia="Noto Sans KR"/>
          <w:b w:val="0"/>
          <w:color w:val="000000"/>
          <w:sz w:val="20"/>
        </w:rPr>
        <w:t>K20/18형 배수펌프(20.0 m³/h)와 2.2 kW 전동기를 교체한다.</w:t>
      </w:r>
    </w:p>
    <w:p>
      <w:pPr>
        <w:spacing w:before="0" w:after="100" w:line="276" w:lineRule="auto"/>
      </w:pPr>
      <w:r>
        <w:rPr>
          <w:rFonts w:ascii="Noto Sans KR" w:hAnsi="Noto Sans KR" w:eastAsia="Noto Sans KR"/>
          <w:b w:val="0"/>
          <w:color w:val="000000"/>
          <w:sz w:val="20"/>
        </w:rPr>
        <w:t>교체 대상 보조설비에는 조립용 연결관, 제수밸브, 체크밸브 등이 포함된다.</w:t>
      </w:r>
    </w:p>
    <w:p>
      <w:pPr>
        <w:spacing w:before="0" w:after="100" w:line="276" w:lineRule="auto"/>
      </w:pPr>
      <w:r>
        <w:rPr>
          <w:rFonts w:ascii="Noto Sans KR" w:hAnsi="Noto Sans KR" w:eastAsia="Noto Sans KR"/>
          <w:b w:val="0"/>
          <w:color w:val="000000"/>
          <w:sz w:val="20"/>
        </w:rPr>
        <w:t>신규 교체 펌프의 임펠러와 밀봉 부시는 스테인리스강으로 제작한다.</w:t>
      </w:r>
    </w:p>
    <w:p>
      <w:pPr>
        <w:spacing w:before="0" w:after="100" w:line="276" w:lineRule="auto"/>
      </w:pPr>
      <w:r>
        <w:rPr>
          <w:rFonts w:ascii="Noto Sans KR" w:hAnsi="Noto Sans KR" w:eastAsia="Noto Sans KR"/>
          <w:b w:val="0"/>
          <w:color w:val="000000"/>
          <w:sz w:val="20"/>
        </w:rPr>
        <w:t>신규 펌프의 흡입구 직경은 기존 펌프와 일치해야 한다.</w:t>
      </w:r>
    </w:p>
    <w:p>
      <w:pPr>
        <w:spacing w:before="0" w:after="100" w:line="276" w:lineRule="auto"/>
      </w:pPr>
      <w:r>
        <w:rPr>
          <w:rFonts w:ascii="Noto Sans KR" w:hAnsi="Noto Sans KR" w:eastAsia="Noto Sans KR"/>
          <w:b w:val="0"/>
          <w:color w:val="000000"/>
          <w:sz w:val="20"/>
        </w:rPr>
        <w:t>상세설계에는 기존 펌장 건물과 변전소 건물의 복구, 펌장 건물 내부 흡입·압송관로의 교체 및 관련 장비 공사가 포함된다.</w:t>
      </w:r>
    </w:p>
    <w:p>
      <w:r>
        <w:br w:type="page"/>
      </w:r>
    </w:p>
    <w:p>
      <w:pPr>
        <w:pStyle w:val="Heading1"/>
      </w:pPr>
      <w:r>
        <w:t>2. 보수·복구 및 건축 공사</w:t>
      </w:r>
    </w:p>
    <w:p>
      <w:pPr>
        <w:spacing w:before="0" w:after="100" w:line="276" w:lineRule="auto"/>
      </w:pPr>
      <w:r>
        <w:rPr>
          <w:rFonts w:ascii="Noto Sans KR" w:hAnsi="Noto Sans KR" w:eastAsia="Noto Sans KR"/>
          <w:b w:val="0"/>
          <w:color w:val="000000"/>
          <w:sz w:val="20"/>
        </w:rPr>
        <w:t>본 실시설계 도서에는 기술과업 및 현장조사 결과에 따라 다음의 보수·복구 공사가 반영되어 있다.</w:t>
      </w:r>
    </w:p>
    <w:p>
      <w:pPr>
        <w:spacing w:before="0" w:after="100" w:line="276" w:lineRule="auto"/>
      </w:pPr>
      <w:r>
        <w:rPr>
          <w:rFonts w:ascii="Noto Sans KR" w:hAnsi="Noto Sans KR" w:eastAsia="Noto Sans KR"/>
          <w:b/>
          <w:color w:val="000000"/>
          <w:sz w:val="20"/>
        </w:rPr>
        <w:t>기존 펌장 건물은 1961년에 건설되었다. 기술과업에 따라 6.0 × 47 × 3.5 m 규모의 펌장 건물을 복구한다.</w:t>
      </w:r>
    </w:p>
    <w:p>
      <w:pPr>
        <w:spacing w:before="0" w:after="80" w:line="276" w:lineRule="auto"/>
      </w:pPr>
      <w:r>
        <w:rPr>
          <w:rFonts w:ascii="Noto Sans KR" w:hAnsi="Noto Sans KR" w:eastAsia="Noto Sans KR"/>
          <w:b/>
          <w:color w:val="1F4E78"/>
          <w:sz w:val="22"/>
        </w:rPr>
        <w:t>기존 펌장 및 변전소 건물의 계획 공종</w:t>
      </w:r>
    </w:p>
    <w:p>
      <w:pPr>
        <w:pStyle w:val="ListBullet"/>
        <w:spacing w:before="0" w:after="60" w:line="269" w:lineRule="auto"/>
      </w:pPr>
      <w:r>
        <w:rPr>
          <w:rFonts w:ascii="Noto Sans KR" w:hAnsi="Noto Sans KR" w:eastAsia="Noto Sans KR"/>
          <w:b w:val="0"/>
          <w:color w:val="000000"/>
          <w:sz w:val="20"/>
        </w:rPr>
        <w:t>도장 및 백색도장, 모든 배관·장비 도장, 건물 외부 입면 마감</w:t>
      </w:r>
    </w:p>
    <w:p>
      <w:pPr>
        <w:pStyle w:val="ListBullet"/>
        <w:spacing w:before="0" w:after="60" w:line="269" w:lineRule="auto"/>
      </w:pPr>
      <w:r>
        <w:rPr>
          <w:rFonts w:ascii="Noto Sans KR" w:hAnsi="Noto Sans KR" w:eastAsia="Noto Sans KR"/>
          <w:b w:val="0"/>
          <w:color w:val="000000"/>
          <w:sz w:val="20"/>
        </w:rPr>
        <w:t>펌프 장비용 철근콘크리트 기초 4기 설치</w:t>
      </w:r>
    </w:p>
    <w:p>
      <w:pPr>
        <w:pStyle w:val="ListBullet"/>
        <w:spacing w:before="0" w:after="60" w:line="269" w:lineRule="auto"/>
      </w:pPr>
      <w:r>
        <w:rPr>
          <w:rFonts w:ascii="Noto Sans KR" w:hAnsi="Noto Sans KR" w:eastAsia="Noto Sans KR"/>
          <w:b w:val="0"/>
          <w:color w:val="000000"/>
          <w:sz w:val="20"/>
        </w:rPr>
        <w:t>배수 및 케이블 시스템을 고려한 펌장 바닥 시공</w:t>
      </w:r>
    </w:p>
    <w:p>
      <w:pPr>
        <w:pStyle w:val="ListBullet"/>
        <w:spacing w:before="0" w:after="60" w:line="269" w:lineRule="auto"/>
      </w:pPr>
      <w:r>
        <w:rPr>
          <w:rFonts w:ascii="Noto Sans KR" w:hAnsi="Noto Sans KR" w:eastAsia="Noto Sans KR"/>
          <w:b w:val="0"/>
          <w:color w:val="000000"/>
          <w:sz w:val="20"/>
        </w:rPr>
        <w:t>플라스틱 창호 설치</w:t>
      </w:r>
    </w:p>
    <w:p>
      <w:pPr>
        <w:pStyle w:val="ListBullet"/>
        <w:spacing w:before="0" w:after="60" w:line="269" w:lineRule="auto"/>
      </w:pPr>
      <w:r>
        <w:rPr>
          <w:rFonts w:ascii="Noto Sans KR" w:hAnsi="Noto Sans KR" w:eastAsia="Noto Sans KR"/>
          <w:b w:val="0"/>
          <w:color w:val="000000"/>
          <w:sz w:val="20"/>
        </w:rPr>
        <w:t>금속 출입문 설치</w:t>
      </w:r>
    </w:p>
    <w:p>
      <w:pPr>
        <w:pStyle w:val="ListBullet"/>
        <w:spacing w:before="0" w:after="60" w:line="269" w:lineRule="auto"/>
      </w:pPr>
      <w:r>
        <w:rPr>
          <w:rFonts w:ascii="Noto Sans KR" w:hAnsi="Noto Sans KR" w:eastAsia="Noto Sans KR"/>
          <w:b w:val="0"/>
          <w:color w:val="000000"/>
          <w:sz w:val="20"/>
        </w:rPr>
        <w:t>외벽 장식 미장(“비무늬/도지크” 마감): AMY TERAZIT, 코드 223 및 230</w:t>
      </w:r>
    </w:p>
    <w:p>
      <w:pPr>
        <w:pStyle w:val="ListBullet"/>
        <w:spacing w:before="0" w:after="60" w:line="269" w:lineRule="auto"/>
      </w:pPr>
      <w:r>
        <w:rPr>
          <w:rFonts w:ascii="Noto Sans KR" w:hAnsi="Noto Sans KR" w:eastAsia="Noto Sans KR"/>
          <w:b w:val="0"/>
          <w:color w:val="000000"/>
          <w:sz w:val="20"/>
        </w:rPr>
        <w:t>변전소 건물의 4면 경사 지붕 시공</w:t>
      </w:r>
    </w:p>
    <w:p>
      <w:pPr>
        <w:pStyle w:val="ListBullet"/>
        <w:spacing w:before="0" w:after="60" w:line="269" w:lineRule="auto"/>
      </w:pPr>
      <w:r>
        <w:rPr>
          <w:rFonts w:ascii="Noto Sans KR" w:hAnsi="Noto Sans KR" w:eastAsia="Noto Sans KR"/>
          <w:b w:val="0"/>
          <w:color w:val="000000"/>
          <w:sz w:val="20"/>
        </w:rPr>
        <w:t>펌장 건물 지붕 교체</w:t>
      </w:r>
    </w:p>
    <w:p>
      <w:pPr>
        <w:pStyle w:val="ListBullet"/>
        <w:spacing w:before="0" w:after="60" w:line="269" w:lineRule="auto"/>
      </w:pPr>
      <w:r>
        <w:rPr>
          <w:rFonts w:ascii="Noto Sans KR" w:hAnsi="Noto Sans KR" w:eastAsia="Noto Sans KR"/>
          <w:b w:val="0"/>
          <w:color w:val="000000"/>
          <w:sz w:val="20"/>
        </w:rPr>
        <w:t>건물 주변 콘크리트 포장(보호 포장) 및 콘크리트 작업장 조성</w:t>
      </w:r>
    </w:p>
    <w:p>
      <w:pPr>
        <w:spacing w:before="0" w:after="80" w:line="276" w:lineRule="auto"/>
      </w:pPr>
      <w:r>
        <w:rPr>
          <w:rFonts w:ascii="Noto Sans KR" w:hAnsi="Noto Sans KR" w:eastAsia="Noto Sans KR"/>
          <w:b/>
          <w:color w:val="1F4E78"/>
          <w:sz w:val="22"/>
        </w:rPr>
        <w:t>기존 전면수조(아방카메라) 공사</w:t>
      </w:r>
    </w:p>
    <w:p>
      <w:pPr>
        <w:pStyle w:val="ListBullet"/>
        <w:spacing w:before="0" w:after="60" w:line="269" w:lineRule="auto"/>
      </w:pPr>
      <w:r>
        <w:rPr>
          <w:rFonts w:ascii="Noto Sans KR" w:hAnsi="Noto Sans KR" w:eastAsia="Noto Sans KR"/>
          <w:b w:val="0"/>
          <w:color w:val="000000"/>
          <w:sz w:val="20"/>
        </w:rPr>
        <w:t>퇴적토 제거</w:t>
      </w:r>
    </w:p>
    <w:p>
      <w:pPr>
        <w:pStyle w:val="ListBullet"/>
        <w:spacing w:before="0" w:after="60" w:line="269" w:lineRule="auto"/>
      </w:pPr>
      <w:r>
        <w:rPr>
          <w:rFonts w:ascii="Noto Sans KR" w:hAnsi="Noto Sans KR" w:eastAsia="Noto Sans KR"/>
          <w:b w:val="0"/>
          <w:color w:val="000000"/>
          <w:sz w:val="20"/>
        </w:rPr>
        <w:t>콘크리트 바닥 복구</w:t>
      </w:r>
    </w:p>
    <w:p>
      <w:pPr>
        <w:pStyle w:val="ListBullet"/>
        <w:spacing w:before="0" w:after="60" w:line="269" w:lineRule="auto"/>
      </w:pPr>
      <w:r>
        <w:rPr>
          <w:rFonts w:ascii="Noto Sans KR" w:hAnsi="Noto Sans KR" w:eastAsia="Noto Sans KR"/>
          <w:b w:val="0"/>
          <w:color w:val="000000"/>
          <w:sz w:val="20"/>
        </w:rPr>
        <w:t>흡입관 입구부 및 방류부의 수문 교체</w:t>
      </w:r>
    </w:p>
    <w:p>
      <w:pPr>
        <w:pStyle w:val="ListBullet"/>
        <w:spacing w:before="0" w:after="60" w:line="269" w:lineRule="auto"/>
      </w:pPr>
      <w:r>
        <w:rPr>
          <w:rFonts w:ascii="Noto Sans KR" w:hAnsi="Noto Sans KR" w:eastAsia="Noto Sans KR"/>
          <w:b w:val="0"/>
          <w:color w:val="000000"/>
          <w:sz w:val="20"/>
        </w:rPr>
        <w:t>흡입관 입구부에 협잡물 차단 스크린 설치</w:t>
      </w:r>
    </w:p>
    <w:p>
      <w:pPr>
        <w:spacing w:before="0" w:after="100" w:line="276" w:lineRule="auto"/>
      </w:pPr>
      <w:r>
        <w:rPr>
          <w:rFonts w:ascii="Noto Sans KR" w:hAnsi="Noto Sans KR" w:eastAsia="Noto Sans KR"/>
          <w:b w:val="0"/>
          <w:color w:val="000000"/>
          <w:sz w:val="20"/>
        </w:rPr>
        <w:t>펌장 부지에는 당직실 건물과 1칸형 화장실을 신축한다.</w:t>
      </w:r>
    </w:p>
    <w:p>
      <w:pPr>
        <w:pStyle w:val="Heading1"/>
      </w:pPr>
      <w:r>
        <w:t>3. 공사비</w:t>
      </w:r>
    </w:p>
    <w:p>
      <w:pPr>
        <w:spacing w:before="0" w:after="200" w:line="276" w:lineRule="auto"/>
      </w:pPr>
      <w:r>
        <w:rPr>
          <w:rFonts w:ascii="Noto Sans KR" w:hAnsi="Noto Sans KR" w:eastAsia="Noto Sans KR"/>
          <w:b/>
          <w:color w:val="8A4B08"/>
          <w:sz w:val="24"/>
        </w:rPr>
        <w:t>로후르-3 펌프장 공사비: 13,282,296.61 백만 소모니</w:t>
      </w:r>
    </w:p>
    <w:p>
      <w:r>
        <w:br w:type="page"/>
      </w:r>
    </w:p>
    <w:p>
      <w:pPr>
        <w:pStyle w:val="Heading1"/>
      </w:pPr>
      <w:r>
        <w:t>4. 도면 표제란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9C2CC"/>
          <w:left w:val="single" w:sz="4" w:color="B9C2CC"/>
          <w:bottom w:val="single" w:sz="4" w:color="B9C2CC"/>
          <w:right w:val="single" w:sz="4" w:color="B9C2CC"/>
          <w:insideH w:val="single" w:sz="4" w:color="B9C2CC"/>
          <w:insideV w:val="single" w:sz="4" w:color="B9C2CC"/>
        </w:tblBorders>
      </w:tblPr>
      <w:tblGrid>
        <w:gridCol w:w="10885"/>
        <w:gridCol w:w="10885"/>
      </w:tblGrid>
      <w:tr>
        <w:tc>
          <w:tcPr>
            <w:tcW w:type="dxa" w:w="10885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/>
                <w:color w:val="1F4E78"/>
                <w:sz w:val="18"/>
              </w:rPr>
              <w:t>사업명</w:t>
            </w:r>
          </w:p>
        </w:tc>
        <w:tc>
          <w:tcPr>
            <w:tcW w:type="dxa" w:w="1088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루다키 지역 로후르-0·로후르-1·로후르-2·로후르-3 펌프장 복구</w:t>
            </w:r>
          </w:p>
        </w:tc>
      </w:tr>
      <w:tr>
        <w:tc>
          <w:tcPr>
            <w:tcW w:type="dxa" w:w="10885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/>
                <w:color w:val="1F4E78"/>
                <w:sz w:val="18"/>
              </w:rPr>
              <w:t>대상</w:t>
            </w:r>
          </w:p>
        </w:tc>
        <w:tc>
          <w:tcPr>
            <w:tcW w:type="dxa" w:w="1088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로후르-3 펌프장 - 기술 분야(TX)</w:t>
            </w:r>
          </w:p>
        </w:tc>
      </w:tr>
      <w:tr>
        <w:tc>
          <w:tcPr>
            <w:tcW w:type="dxa" w:w="10885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/>
                <w:color w:val="1F4E78"/>
                <w:sz w:val="18"/>
              </w:rPr>
              <w:t>도면명</w:t>
            </w:r>
          </w:p>
        </w:tc>
        <w:tc>
          <w:tcPr>
            <w:tcW w:type="dxa" w:w="1088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간략 설명</w:t>
            </w:r>
          </w:p>
        </w:tc>
      </w:tr>
      <w:tr>
        <w:tc>
          <w:tcPr>
            <w:tcW w:type="dxa" w:w="10885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/>
                <w:color w:val="1F4E78"/>
                <w:sz w:val="18"/>
              </w:rPr>
              <w:t>단계</w:t>
            </w:r>
          </w:p>
        </w:tc>
        <w:tc>
          <w:tcPr>
            <w:tcW w:type="dxa" w:w="1088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실시설계(РП)</w:t>
            </w:r>
          </w:p>
        </w:tc>
      </w:tr>
      <w:tr>
        <w:tc>
          <w:tcPr>
            <w:tcW w:type="dxa" w:w="10885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/>
                <w:color w:val="1F4E78"/>
                <w:sz w:val="18"/>
              </w:rPr>
              <w:t>도면</w:t>
            </w:r>
          </w:p>
        </w:tc>
        <w:tc>
          <w:tcPr>
            <w:tcW w:type="dxa" w:w="1088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1 / 1</w:t>
            </w:r>
          </w:p>
        </w:tc>
      </w:tr>
      <w:tr>
        <w:tc>
          <w:tcPr>
            <w:tcW w:type="dxa" w:w="10885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/>
                <w:color w:val="1F4E78"/>
                <w:sz w:val="18"/>
              </w:rPr>
              <w:t>작성</w:t>
            </w:r>
          </w:p>
        </w:tc>
        <w:tc>
          <w:tcPr>
            <w:tcW w:type="dxa" w:w="1088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프라이둔쇼예프 O.</w:t>
            </w:r>
          </w:p>
        </w:tc>
      </w:tr>
      <w:tr>
        <w:tc>
          <w:tcPr>
            <w:tcW w:type="dxa" w:w="10885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/>
                <w:color w:val="1F4E78"/>
                <w:sz w:val="18"/>
              </w:rPr>
              <w:t>총괄설계자(GIP)</w:t>
            </w:r>
          </w:p>
        </w:tc>
        <w:tc>
          <w:tcPr>
            <w:tcW w:type="dxa" w:w="1088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쇼밀리 U.</w:t>
            </w:r>
          </w:p>
        </w:tc>
      </w:tr>
      <w:tr>
        <w:tc>
          <w:tcPr>
            <w:tcW w:type="dxa" w:w="10885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/>
                <w:color w:val="1F4E78"/>
                <w:sz w:val="18"/>
              </w:rPr>
              <w:t>부서장</w:t>
            </w:r>
          </w:p>
        </w:tc>
        <w:tc>
          <w:tcPr>
            <w:tcW w:type="dxa" w:w="1088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쇼밀리 U.</w:t>
            </w:r>
          </w:p>
        </w:tc>
      </w:tr>
      <w:tr>
        <w:tc>
          <w:tcPr>
            <w:tcW w:type="dxa" w:w="10885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/>
                <w:color w:val="1F4E78"/>
                <w:sz w:val="18"/>
              </w:rPr>
              <w:t>검토</w:t>
            </w:r>
          </w:p>
        </w:tc>
        <w:tc>
          <w:tcPr>
            <w:tcW w:type="dxa" w:w="1088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하이바로프 S.</w:t>
            </w:r>
          </w:p>
        </w:tc>
      </w:tr>
      <w:tr>
        <w:tc>
          <w:tcPr>
            <w:tcW w:type="dxa" w:w="10885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/>
                <w:color w:val="1F4E78"/>
                <w:sz w:val="18"/>
              </w:rPr>
              <w:t>기관</w:t>
            </w:r>
          </w:p>
        </w:tc>
        <w:tc>
          <w:tcPr>
            <w:tcW w:type="dxa" w:w="1088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국영기업 “토지크기프로보드호즈” 설계연구소</w:t>
            </w:r>
          </w:p>
        </w:tc>
      </w:tr>
      <w:tr>
        <w:tc>
          <w:tcPr>
            <w:tcW w:type="dxa" w:w="10885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/>
                <w:color w:val="1F4E78"/>
                <w:sz w:val="18"/>
              </w:rPr>
              <w:t>장소·연도</w:t>
            </w:r>
          </w:p>
        </w:tc>
        <w:tc>
          <w:tcPr>
            <w:tcW w:type="dxa" w:w="1088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두샨베, 2026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23811" w:h="16838" w:orient="landscape"/>
      <w:pgMar w:top="1020" w:right="1020" w:bottom="907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76" w:lineRule="auto"/>
      <w:jc w:val="center"/>
    </w:pPr>
    <w:r>
      <w:rPr>
        <w:rFonts w:ascii="Noto Sans KR" w:hAnsi="Noto Sans KR" w:eastAsia="Noto Sans KR"/>
        <w:b w:val="0"/>
        <w:color w:val="6B7280"/>
        <w:sz w:val="16"/>
      </w:rPr>
      <w:t>한국어 번역본  ·  원문: КРАТКОЕ ОПИСАНИЕ ЛОХУР 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76" w:lineRule="auto"/>
      <w:jc w:val="right"/>
    </w:pPr>
    <w:r>
      <w:rPr>
        <w:rFonts w:ascii="Noto Sans KR" w:hAnsi="Noto Sans KR" w:eastAsia="Noto Sans KR"/>
        <w:b/>
        <w:color w:val="5B6573"/>
        <w:sz w:val="18"/>
      </w:rPr>
      <w:t>로후르-3 펌프장 | 기술 분야(TX)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Noto Sans KR" w:hAnsi="Noto Sans KR" w:eastAsia="Noto Sans K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Noto Sans KR" w:hAnsi="Noto Sans KR" w:eastAsia="Noto Sans KR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KR" w:hAnsi="Noto Sans KR" w:eastAsia="Noto Sans KR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Noto Sans KR" w:hAnsi="Noto Sans KR" w:eastAsia="Noto Sans KR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Noto Sans KR" w:hAnsi="Noto Sans KR" w:eastAsia="Noto Sans KR"/>
      <w:b/>
      <w:color w:val="1F4E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로후르-3 펌프장 간략 설명 - 한국어 번역</dc:title>
  <dc:subject>기존 및 교체 장비 사양과 공사 설명</dc:subject>
  <dc:creator>OpenAI</dc:creator>
  <cp:keywords>로후르-3, 펌프장, 번역, 기술설계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