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D&amp;C 106 - Critical Text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Historical Introduction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https://www.josephsmithpapers.org/paper-summary/revelation-25-november-1834-dc-106/1#historical-intro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4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2865"/>
        <w:gridCol w:w="2865"/>
        <w:gridCol w:w="2865"/>
        <w:tblGridChange w:id="0">
          <w:tblGrid>
            <w:gridCol w:w="2865"/>
            <w:gridCol w:w="2865"/>
            <w:gridCol w:w="2865"/>
            <w:gridCol w:w="28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Book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1835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1844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2013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Revelation, 25 November 1834 [D&amp;C 106]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Kirtland, November 25; 1834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99 • Revelation, 25 November 1834 [D&amp;C 106]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XCIX.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given November, 1834.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100 • Revelation, 25 November 1834 [D&amp;C 106]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C.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given November, 1834.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106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given through Joseph Smith the Prophet, at Kirtland, Ohio, November 25, 1834. This revelation is directed to Warren A. Cowdery, an older brother of Oliver Cowdery.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1–3</w:t>
              </w:r>
            </w:hyperlink>
            <w:r w:rsidDel="00000000" w:rsidR="00000000" w:rsidRPr="00000000">
              <w:rPr>
                <w:rtl w:val="0"/>
              </w:rPr>
              <w:t xml:space="preserve">, Warren A. Cowdery is called as a local presiding officer;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4–5</w:t>
              </w:r>
            </w:hyperlink>
            <w:r w:rsidDel="00000000" w:rsidR="00000000" w:rsidRPr="00000000">
              <w:rPr>
                <w:rtl w:val="0"/>
              </w:rPr>
              <w:t xml:space="preserve">, The Second Coming will not overtake the children of light as a thief;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6–8</w:t>
              </w:r>
            </w:hyperlink>
            <w:r w:rsidDel="00000000" w:rsidR="00000000" w:rsidRPr="00000000">
              <w:rPr>
                <w:rtl w:val="0"/>
              </w:rPr>
              <w:t xml:space="preserve">, Great blessings follow faithful service in the Church.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is my will that my servant Warren [Cowdery] 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should receive &lt;​be ap.​&gt;pointed and ordained a presiding High Priest over my Church in the land of Freedom and the regions round about;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It is my will that my servant Warren A. Cowdery should </w:t>
            </w:r>
            <w:r w:rsidDel="00000000" w:rsidR="00000000" w:rsidRPr="00000000">
              <w:rPr>
                <w:strike w:val="1"/>
                <w:highlight w:val="yellow"/>
                <w:rtl w:val="0"/>
              </w:rPr>
              <w:t xml:space="preserve">receive </w:t>
            </w:r>
            <w:r w:rsidDel="00000000" w:rsidR="00000000" w:rsidRPr="00000000">
              <w:rPr>
                <w:rtl w:val="0"/>
              </w:rPr>
              <w:t xml:space="preserve">be appointed and ordained 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presiding high priest 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over my church in the land of Freedom and the regions round about,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It is my will that my servant Warren A. Cowdery should be appointed and ordained 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presiding high priest 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over my church in the land of Freedom, and the regions round about,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It is my will that my servant Warren A. Cowdery should be appointed and ordained 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presiding high priest 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over my church, in the land of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Freedom</w:t>
              </w:r>
            </w:hyperlink>
            <w:r w:rsidDel="00000000" w:rsidR="00000000" w:rsidRPr="00000000">
              <w:rPr>
                <w:rtl w:val="0"/>
              </w:rPr>
              <w:t xml:space="preserve"> and the regions round about;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should preach my everlasting gospel, and lift up his voice and warn the people, not only in his own place, but in the adjoining Countries,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should preach my everlasting gospel and lift up his voice and warn the people, not only in his own place, but in the adjoining countries,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should preach my everlasting gospel, and lift up his voice and warn the people, not only in his own place, but in the adjoining countries,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And should preach my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everlasting gospel</w:t>
              </w:r>
            </w:hyperlink>
            <w:r w:rsidDel="00000000" w:rsidR="00000000" w:rsidRPr="00000000">
              <w:rPr>
                <w:rtl w:val="0"/>
              </w:rPr>
              <w:t xml:space="preserve">, and lift up his voice and warn the people, not only in his own place, but in the adjoining counties;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devote his whole 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in this high and holy Calling which I now give unto him; seeking dilligently the kingdom of heaven and its righteousness, and all things necessary shall be added thereunto; for the laborer is worthy of his hire.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devote his whole 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in this high and holy calling which I now give unto him, seeking 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diligently the kingdom of heaven and its righteousness, and all things necessary shall be added thereunto; for the laborer is worthy of his hire.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devote his whole 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in this high and holy calling which I now give unto him, seeking 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diligently the kingdom of heaven and its righteousness, and all things necessary shall be added thereunto; for the laborer is worthy of his hire.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And devote his whole time to this high and holy calling, which I now give unto him,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seeking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diligently the kingdom of heaven and its righteousness, and all things necessary shall be added thereunto; for the 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laborer</w:t>
              </w:r>
            </w:hyperlink>
            <w:r w:rsidDel="00000000" w:rsidR="00000000" w:rsidRPr="00000000">
              <w:rPr>
                <w:rtl w:val="0"/>
              </w:rPr>
              <w:t xml:space="preserve"> is worthy of his hire.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again, verily I say unto you, the coming of the Lord draweth nigh, and it overtaketh the world as a thief in the night: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And again, verily I say unto you, the coming of the Lord draweth nigh, and it overtaketh the world as a thief in the night: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And again, verily I say unto you, the coming of the Lord draweth nigh, and it overtaketh the world as a thief in the night: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And again, verily I say unto you, the 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coming</w:t>
              </w:r>
            </w:hyperlink>
            <w:r w:rsidDel="00000000" w:rsidR="00000000" w:rsidRPr="00000000">
              <w:rPr>
                <w:rtl w:val="0"/>
              </w:rPr>
              <w:t xml:space="preserve"> of the Lord draweth nigh, and it overtaketh the world as a 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thief</w:t>
              </w:r>
            </w:hyperlink>
            <w:r w:rsidDel="00000000" w:rsidR="00000000" w:rsidRPr="00000000">
              <w:rPr>
                <w:rtl w:val="0"/>
              </w:rPr>
              <w:t xml:space="preserve"> in the night—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therefore, gird up your loins, that ye may be the children of the light, and and that day shall not overtake you as a thief.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therefore, gird up your loins that you may be the children of the light, and that day shall not overtake you as a thief.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therefore gird up your 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loins that you may be the children of the light, and that day shall not overtake you as a thief.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Therefore, gird up your loins, that you may be the 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children</w:t>
              </w:r>
            </w:hyperlink>
            <w:r w:rsidDel="00000000" w:rsidR="00000000" w:rsidRPr="00000000">
              <w:rPr>
                <w:rtl w:val="0"/>
              </w:rPr>
              <w:t xml:space="preserve"> of light, and that day shall not 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overtake</w:t>
              </w:r>
            </w:hyperlink>
            <w:r w:rsidDel="00000000" w:rsidR="00000000" w:rsidRPr="00000000">
              <w:rPr>
                <w:rtl w:val="0"/>
              </w:rPr>
              <w:t xml:space="preserve"> you as a thief.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again, verily I say 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there was joy in heaven when my servant Warren bowed to my scepter and separated himself from the crafts of men.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And again, verily I say unto you, there was joy in heaven when my servant Warren bowed to my scepter, and separated himself from the crafts of men: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And again, verily I say unto you, there was joy in heaven when my servant Warren bowed to my sceptre, and separated himself from the crafts of men: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And again, verily I say unto you, there was joy in heaven when my servant Warren bowed to my scepter, and separated himself from the crafts of men;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Therefore, blessed is my servant Warren, for I will have mercy on him, and notwithstanding the vanity of his heart, I will lift him up, and inasmuch as he will humble himself before me;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therefore, blessed is my servant Warren, for I will have mercy on him, and notwithstanding the vanity of his heart I will lift him 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 </w:t>
            </w:r>
            <w:r w:rsidDel="00000000" w:rsidR="00000000" w:rsidRPr="00000000">
              <w:rPr>
                <w:highlight w:val="yellow"/>
                <w:rtl w:val="0"/>
              </w:rPr>
              <w:t xml:space="preserve">&lt;and &gt;</w:t>
            </w:r>
            <w:r w:rsidDel="00000000" w:rsidR="00000000" w:rsidRPr="00000000">
              <w:rPr>
                <w:rtl w:val="0"/>
              </w:rPr>
              <w:t xml:space="preserve">inasmuch as he 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will humble himself before me;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therefore, blessed is my servant Warren, for I will have mercy on him, and notwithstanding the vanity of his heart, I will lift him 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 inasmuch as he </w:t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will humble himself before me;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 Therefore, blessed is my servant Warren, for I will have mercy on him; and, notwithstanding the </w:t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vanity</w:t>
              </w:r>
            </w:hyperlink>
            <w:r w:rsidDel="00000000" w:rsidR="00000000" w:rsidRPr="00000000">
              <w:rPr>
                <w:rtl w:val="0"/>
              </w:rPr>
              <w:t xml:space="preserve"> of his heart, I will lift him </w:t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 inasmuch as he </w:t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will humble himself before 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&lt;​and​&gt; I will give &lt;​unto​&gt; him grace and assurance wherewith he may stand; and if he continues to be a faithful witness, and a light unto the Church, I have prepared a crown for him in the mansion of my Father: even so. Amen.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 will give 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him grace and assurance wherewith he may stand; and if he continues to be a faithful witness and a light unto the church, I have prepared a crown for him in the mansions of my Father: even so.— Amen.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 will give 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him grace and assurance wherewith he may stand; and if he continue to be a faithful witness and a light unto the church, I have prepared a crown for him in the mansions of my Father: even so; Amen.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 And I will give </w:t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him </w:t>
            </w: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grace</w:t>
              </w:r>
            </w:hyperlink>
            <w:r w:rsidDel="00000000" w:rsidR="00000000" w:rsidRPr="00000000">
              <w:rPr>
                <w:rtl w:val="0"/>
              </w:rPr>
              <w:t xml:space="preserve"> and assurance wherewith he may stand; and if he continue to be a faithful witness and a 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light</w:t>
              </w:r>
            </w:hyperlink>
            <w:r w:rsidDel="00000000" w:rsidR="00000000" w:rsidRPr="00000000">
              <w:rPr>
                <w:rtl w:val="0"/>
              </w:rPr>
              <w:t xml:space="preserve"> unto the church I have prepared a crown for him in the </w:t>
            </w: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mansions</w:t>
              </w:r>
            </w:hyperlink>
            <w:r w:rsidDel="00000000" w:rsidR="00000000" w:rsidRPr="00000000">
              <w:rPr>
                <w:rtl w:val="0"/>
              </w:rPr>
              <w:t xml:space="preserve"> of my Father. Even so. Amen.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Noteworthy Changes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No noteworthy changes.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hurchofjesuschrist.org/study/scriptures/dc-testament/dc/106?lang=eng#note8b" TargetMode="External"/><Relationship Id="rId11" Type="http://schemas.openxmlformats.org/officeDocument/2006/relationships/hyperlink" Target="https://www.churchofjesuschrist.org/study/scriptures/dc-testament/dc/106?lang=eng#note2a" TargetMode="External"/><Relationship Id="rId10" Type="http://schemas.openxmlformats.org/officeDocument/2006/relationships/hyperlink" Target="https://www.churchofjesuschrist.org/study/scriptures/dc-testament/dc/106?lang=eng#note1a" TargetMode="External"/><Relationship Id="rId21" Type="http://schemas.openxmlformats.org/officeDocument/2006/relationships/hyperlink" Target="https://www.churchofjesuschrist.org/study/scriptures/dc-testament/dc/106?lang=eng#note8c" TargetMode="External"/><Relationship Id="rId13" Type="http://schemas.openxmlformats.org/officeDocument/2006/relationships/hyperlink" Target="https://www.churchofjesuschrist.org/study/scriptures/dc-testament/dc/106?lang=eng#note3b" TargetMode="External"/><Relationship Id="rId12" Type="http://schemas.openxmlformats.org/officeDocument/2006/relationships/hyperlink" Target="https://www.churchofjesuschrist.org/study/scriptures/dc-testament/dc/106?lang=eng#note3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hurchofjesuschrist.org/study/scriptures/dc-testament/dc/106?lang=eng&amp;id=p6-p8#p6" TargetMode="External"/><Relationship Id="rId15" Type="http://schemas.openxmlformats.org/officeDocument/2006/relationships/hyperlink" Target="https://www.churchofjesuschrist.org/study/scriptures/dc-testament/dc/106?lang=eng#note4b" TargetMode="External"/><Relationship Id="rId14" Type="http://schemas.openxmlformats.org/officeDocument/2006/relationships/hyperlink" Target="https://www.churchofjesuschrist.org/study/scriptures/dc-testament/dc/106?lang=eng#note4a" TargetMode="External"/><Relationship Id="rId17" Type="http://schemas.openxmlformats.org/officeDocument/2006/relationships/hyperlink" Target="https://www.churchofjesuschrist.org/study/scriptures/dc-testament/dc/106?lang=eng#note5b" TargetMode="External"/><Relationship Id="rId16" Type="http://schemas.openxmlformats.org/officeDocument/2006/relationships/hyperlink" Target="https://www.churchofjesuschrist.org/study/scriptures/dc-testament/dc/106?lang=eng#note5a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churchofjesuschrist.org/study/scriptures/dc-testament/dc/106?lang=eng#note8a" TargetMode="External"/><Relationship Id="rId6" Type="http://schemas.openxmlformats.org/officeDocument/2006/relationships/hyperlink" Target="https://www.josephsmithpapers.org/paper-summary/revelation-25-november-1834-dc-106/1#historical-intro" TargetMode="External"/><Relationship Id="rId18" Type="http://schemas.openxmlformats.org/officeDocument/2006/relationships/hyperlink" Target="https://www.churchofjesuschrist.org/study/scriptures/dc-testament/dc/106?lang=eng#note7a" TargetMode="External"/><Relationship Id="rId7" Type="http://schemas.openxmlformats.org/officeDocument/2006/relationships/hyperlink" Target="https://www.churchofjesuschrist.org/study/scriptures/dc-testament/dc/106?lang=eng&amp;id=p1-p3#p1" TargetMode="External"/><Relationship Id="rId8" Type="http://schemas.openxmlformats.org/officeDocument/2006/relationships/hyperlink" Target="https://www.churchofjesuschrist.org/study/scriptures/dc-testament/dc/106?lang=eng&amp;id=p4-p5#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