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65"/>
        <w:gridCol w:w="2865"/>
        <w:gridCol w:w="2865"/>
        <w:tblGridChange w:id="0">
          <w:tblGrid>
            <w:gridCol w:w="2865"/>
            <w:gridCol w:w="2865"/>
            <w:gridCol w:w="2865"/>
            <w:gridCol w:w="28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XII.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trike w:val="1"/>
              </w:rPr>
            </w:pPr>
            <w:r w:rsidDel="00000000" w:rsidR="00000000" w:rsidRPr="00000000">
              <w:rPr>
                <w:strike w:val="1"/>
                <w:rtl w:val="0"/>
              </w:rPr>
              <w:t xml:space="preserve">CHAPTER XII.</w:t>
            </w:r>
          </w:p>
          <w:p w:rsidR="00000000" w:rsidDel="00000000" w:rsidP="00000000" w:rsidRDefault="00000000" w:rsidRPr="00000000" w14:paraId="0000000C">
            <w:pPr>
              <w:spacing w:line="240" w:lineRule="auto"/>
              <w:rPr/>
            </w:pPr>
            <w:r w:rsidDel="00000000" w:rsidR="00000000" w:rsidRPr="00000000">
              <w:rPr>
                <w:rtl w:val="0"/>
              </w:rPr>
              <w:t xml:space="preserve">&lt;</w:t>
            </w:r>
            <w:r w:rsidDel="00000000" w:rsidR="00000000" w:rsidRPr="00000000">
              <w:rPr>
                <w:rtl w:val="0"/>
              </w:rPr>
              <w:t xml:space="preserve">Section 39 • Revelation, June 1829–A [D&amp;C 14]</w:t>
            </w:r>
          </w:p>
          <w:p w:rsidR="00000000" w:rsidDel="00000000" w:rsidP="00000000" w:rsidRDefault="00000000" w:rsidRPr="00000000" w14:paraId="0000000D">
            <w:pPr>
              <w:spacing w:line="240" w:lineRule="auto"/>
              <w:rPr/>
            </w:pPr>
            <w:r w:rsidDel="00000000" w:rsidR="00000000" w:rsidRPr="00000000">
              <w:rPr>
                <w:rtl w:val="0"/>
              </w:rPr>
              <w:t xml:space="preserve">SECTION XXXIX.&gt;</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to David Whitmer, June,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Section 39 • Revelation, June 1829–A [D&amp;C 14]</w:t>
            </w:r>
          </w:p>
          <w:p w:rsidR="00000000" w:rsidDel="00000000" w:rsidP="00000000" w:rsidRDefault="00000000" w:rsidRPr="00000000" w14:paraId="00000012">
            <w:pPr>
              <w:spacing w:line="240" w:lineRule="auto"/>
              <w:rPr/>
            </w:pPr>
            <w:r w:rsidDel="00000000" w:rsidR="00000000" w:rsidRPr="00000000">
              <w:rPr>
                <w:rtl w:val="0"/>
              </w:rPr>
              <w:t xml:space="preserve">SECTION XXXIX.</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to David Whitmer, June,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strike w:val="1"/>
              </w:rPr>
            </w:pPr>
            <w:r w:rsidDel="00000000" w:rsidR="00000000" w:rsidRPr="00000000">
              <w:rPr>
                <w:strike w:val="1"/>
                <w:rtl w:val="0"/>
              </w:rPr>
              <w:t xml:space="preserve">Revelation given to David Whitmer, June, 1829.</w:t>
            </w:r>
          </w:p>
          <w:p w:rsidR="00000000" w:rsidDel="00000000" w:rsidP="00000000" w:rsidRDefault="00000000" w:rsidRPr="00000000" w14:paraId="0000001B">
            <w:pPr>
              <w:spacing w:line="240" w:lineRule="auto"/>
              <w:rPr/>
            </w:pPr>
            <w:r w:rsidDel="00000000" w:rsidR="00000000" w:rsidRPr="00000000">
              <w:rPr>
                <w:rtl w:val="0"/>
              </w:rPr>
              <w:t xml:space="preserve">&lt;</w:t>
            </w:r>
            <w:r w:rsidDel="00000000" w:rsidR="00000000" w:rsidRPr="00000000">
              <w:rPr>
                <w:rtl w:val="0"/>
              </w:rPr>
              <w:t xml:space="preserve">Section 14</w:t>
            </w:r>
          </w:p>
          <w:p w:rsidR="00000000" w:rsidDel="00000000" w:rsidP="00000000" w:rsidRDefault="00000000" w:rsidRPr="00000000" w14:paraId="0000001C">
            <w:pPr>
              <w:spacing w:line="240" w:lineRule="auto"/>
              <w:rPr/>
            </w:pPr>
            <w:r w:rsidDel="00000000" w:rsidR="00000000" w:rsidRPr="00000000">
              <w:rPr>
                <w:rtl w:val="0"/>
              </w:rPr>
              <w:t xml:space="preserve">Revelation given through Joseph Smith the Prophet to David Whitmer, at Fayette, New York, June 1829. The Whitmer family had become greatly interested in the translating of the Book of Mormon. The Prophet established his residence at the home of Peter Whitmer Sr., where he dwelt until the work of translation was carried to completion and the copyright on the forthcoming book was secured. Three of the Whitmer sons, each having received a testimony as to the genuineness of the work, became deeply concerned over the matter of their individual duty. This revelation and the two following (</w:t>
            </w:r>
            <w:hyperlink r:id="rId7">
              <w:r w:rsidDel="00000000" w:rsidR="00000000" w:rsidRPr="00000000">
                <w:rPr>
                  <w:color w:val="1155cc"/>
                  <w:u w:val="single"/>
                  <w:rtl w:val="0"/>
                </w:rPr>
                <w:t xml:space="preserve">sections 15</w:t>
              </w:r>
            </w:hyperlink>
            <w:r w:rsidDel="00000000" w:rsidR="00000000" w:rsidRPr="00000000">
              <w:rPr>
                <w:rtl w:val="0"/>
              </w:rPr>
              <w:t xml:space="preserve"> and </w:t>
            </w:r>
            <w:hyperlink r:id="rId8">
              <w:r w:rsidDel="00000000" w:rsidR="00000000" w:rsidRPr="00000000">
                <w:rPr>
                  <w:color w:val="1155cc"/>
                  <w:u w:val="single"/>
                  <w:rtl w:val="0"/>
                </w:rPr>
                <w:t xml:space="preserve">16</w:t>
              </w:r>
            </w:hyperlink>
            <w:r w:rsidDel="00000000" w:rsidR="00000000" w:rsidRPr="00000000">
              <w:rPr>
                <w:rtl w:val="0"/>
              </w:rPr>
              <w:t xml:space="preserve">) were given in answer to an inquiry through the Urim and Thummim. David Whitmer later became one of the Three Witnesses to the Book of Mormon.</w:t>
            </w:r>
          </w:p>
          <w:p w:rsidR="00000000" w:rsidDel="00000000" w:rsidP="00000000" w:rsidRDefault="00000000" w:rsidRPr="00000000" w14:paraId="0000001D">
            <w:pPr>
              <w:spacing w:line="240" w:lineRule="auto"/>
              <w:rPr/>
            </w:pPr>
            <w:hyperlink r:id="rId9">
              <w:r w:rsidDel="00000000" w:rsidR="00000000" w:rsidRPr="00000000">
                <w:rPr>
                  <w:color w:val="1155cc"/>
                  <w:u w:val="single"/>
                  <w:rtl w:val="0"/>
                </w:rPr>
                <w:t xml:space="preserve">1–6</w:t>
              </w:r>
            </w:hyperlink>
            <w:r w:rsidDel="00000000" w:rsidR="00000000" w:rsidRPr="00000000">
              <w:rPr>
                <w:rtl w:val="0"/>
              </w:rPr>
              <w:t xml:space="preserve">, Laborers in the vineyard will gain salvation; </w:t>
            </w:r>
            <w:hyperlink r:id="rId10">
              <w:r w:rsidDel="00000000" w:rsidR="00000000" w:rsidRPr="00000000">
                <w:rPr>
                  <w:color w:val="1155cc"/>
                  <w:u w:val="single"/>
                  <w:rtl w:val="0"/>
                </w:rPr>
                <w:t xml:space="preserve">7–8</w:t>
              </w:r>
            </w:hyperlink>
            <w:r w:rsidDel="00000000" w:rsidR="00000000" w:rsidRPr="00000000">
              <w:rPr>
                <w:rtl w:val="0"/>
              </w:rPr>
              <w:t xml:space="preserve">, Eternal life is the greatest of God’s gifts; </w:t>
            </w:r>
            <w:hyperlink r:id="rId11">
              <w:r w:rsidDel="00000000" w:rsidR="00000000" w:rsidRPr="00000000">
                <w:rPr>
                  <w:color w:val="1155cc"/>
                  <w:u w:val="single"/>
                  <w:rtl w:val="0"/>
                </w:rPr>
                <w:t xml:space="preserve">9–11</w:t>
              </w:r>
            </w:hyperlink>
            <w:r w:rsidDel="00000000" w:rsidR="00000000" w:rsidRPr="00000000">
              <w:rPr>
                <w:rtl w:val="0"/>
              </w:rPr>
              <w:t xml:space="preserve">, Christ created the heavens and the earth.&gt;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A Revelation given to David [Whitmer], in Fayette, New-York, June, 1829.</w:t>
            </w:r>
          </w:p>
          <w:p w:rsidR="00000000" w:rsidDel="00000000" w:rsidP="00000000" w:rsidRDefault="00000000" w:rsidRPr="00000000" w14:paraId="0000001F">
            <w:pPr>
              <w:spacing w:line="240" w:lineRule="auto"/>
              <w:rPr/>
            </w:pPr>
            <w:r w:rsidDel="00000000" w:rsidR="00000000" w:rsidRPr="00000000">
              <w:rPr>
                <w:rtl w:val="0"/>
              </w:rPr>
              <w:t xml:space="preserve">A GREAT and </w:t>
            </w:r>
          </w:p>
          <w:p w:rsidR="00000000" w:rsidDel="00000000" w:rsidP="00000000" w:rsidRDefault="00000000" w:rsidRPr="00000000" w14:paraId="00000020">
            <w:pPr>
              <w:spacing w:line="240" w:lineRule="auto"/>
              <w:rPr/>
            </w:pPr>
            <w:r w:rsidDel="00000000" w:rsidR="00000000" w:rsidRPr="00000000">
              <w:rPr>
                <w:rtl w:val="0"/>
              </w:rPr>
              <w:t xml:space="preserve">marvelous work is </w:t>
            </w:r>
          </w:p>
          <w:p w:rsidR="00000000" w:rsidDel="00000000" w:rsidP="00000000" w:rsidRDefault="00000000" w:rsidRPr="00000000" w14:paraId="00000021">
            <w:pPr>
              <w:spacing w:line="240" w:lineRule="auto"/>
              <w:rPr/>
            </w:pPr>
            <w:r w:rsidDel="00000000" w:rsidR="00000000" w:rsidRPr="00000000">
              <w:rPr>
                <w:rtl w:val="0"/>
              </w:rPr>
              <w:t xml:space="preserve">about to come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1 A Revelation given to David [Whitmer], in Fayette, New-York, June, 1829.</w:t>
            </w:r>
          </w:p>
          <w:p w:rsidR="00000000" w:rsidDel="00000000" w:rsidP="00000000" w:rsidRDefault="00000000" w:rsidRPr="00000000" w14:paraId="00000023">
            <w:pPr>
              <w:spacing w:line="240" w:lineRule="auto"/>
              <w:rPr/>
            </w:pPr>
            <w:r w:rsidDel="00000000" w:rsidR="00000000" w:rsidRPr="00000000">
              <w:rPr>
                <w:rtl w:val="0"/>
              </w:rPr>
              <w:t xml:space="preserve">&lt;1&gt; A </w:t>
            </w:r>
            <w:r w:rsidDel="00000000" w:rsidR="00000000" w:rsidRPr="00000000">
              <w:rPr>
                <w:strike w:val="1"/>
                <w:rtl w:val="0"/>
              </w:rPr>
              <w:t xml:space="preserve">GREAT</w:t>
            </w:r>
            <w:r w:rsidDel="00000000" w:rsidR="00000000" w:rsidRPr="00000000">
              <w:rPr>
                <w:rtl w:val="0"/>
              </w:rPr>
              <w:t xml:space="preserve">&lt;great&gt; and marvelous work is </w:t>
            </w:r>
          </w:p>
          <w:p w:rsidR="00000000" w:rsidDel="00000000" w:rsidP="00000000" w:rsidRDefault="00000000" w:rsidRPr="00000000" w14:paraId="00000024">
            <w:pPr>
              <w:spacing w:line="240" w:lineRule="auto"/>
              <w:rPr>
                <w:strike w:val="1"/>
              </w:rPr>
            </w:pPr>
            <w:r w:rsidDel="00000000" w:rsidR="00000000" w:rsidRPr="00000000">
              <w:rPr>
                <w:rtl w:val="0"/>
              </w:rPr>
              <w:t xml:space="preserve">about to come forth unto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1 A great and marvel&lt;l&gt;ous work is about to come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1 </w:t>
            </w:r>
            <w:hyperlink r:id="rId12">
              <w:r w:rsidDel="00000000" w:rsidR="00000000" w:rsidRPr="00000000">
                <w:rPr>
                  <w:color w:val="1155cc"/>
                  <w:u w:val="single"/>
                  <w:rtl w:val="0"/>
                </w:rPr>
                <w:t xml:space="preserve">A</w:t>
              </w:r>
            </w:hyperlink>
            <w:r w:rsidDel="00000000" w:rsidR="00000000" w:rsidRPr="00000000">
              <w:rPr>
                <w:rtl w:val="0"/>
              </w:rPr>
              <w:t xml:space="preserve"> great and </w:t>
            </w:r>
          </w:p>
          <w:p w:rsidR="00000000" w:rsidDel="00000000" w:rsidP="00000000" w:rsidRDefault="00000000" w:rsidRPr="00000000" w14:paraId="0000002F">
            <w:pPr>
              <w:spacing w:line="240" w:lineRule="auto"/>
              <w:rPr/>
            </w:pPr>
            <w:r w:rsidDel="00000000" w:rsidR="00000000" w:rsidRPr="00000000">
              <w:rPr>
                <w:rtl w:val="0"/>
              </w:rPr>
              <w:t xml:space="preserve">marvel</w:t>
            </w:r>
            <w:r w:rsidDel="00000000" w:rsidR="00000000" w:rsidRPr="00000000">
              <w:rPr>
                <w:strike w:val="1"/>
                <w:rtl w:val="0"/>
              </w:rPr>
              <w:t xml:space="preserve">l</w:t>
            </w:r>
            <w:r w:rsidDel="00000000" w:rsidR="00000000" w:rsidRPr="00000000">
              <w:rPr>
                <w:rtl w:val="0"/>
              </w:rPr>
              <w:t xml:space="preserve">ous work is </w:t>
            </w:r>
          </w:p>
          <w:p w:rsidR="00000000" w:rsidDel="00000000" w:rsidP="00000000" w:rsidRDefault="00000000" w:rsidRPr="00000000" w14:paraId="00000030">
            <w:pPr>
              <w:spacing w:line="240" w:lineRule="auto"/>
              <w:rPr/>
            </w:pPr>
            <w:r w:rsidDel="00000000" w:rsidR="00000000" w:rsidRPr="00000000">
              <w:rPr>
                <w:rtl w:val="0"/>
              </w:rPr>
              <w:t xml:space="preserve">about to come forth unto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behold I am God, and give heed to 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strike w:val="1"/>
              </w:rPr>
            </w:pPr>
            <w:r w:rsidDel="00000000" w:rsidR="00000000" w:rsidRPr="00000000">
              <w:rPr>
                <w:rtl w:val="0"/>
              </w:rPr>
              <w:t xml:space="preserve">behold I am God, and give heed to my word, which is quick and powerful, sharper than a two-edged sword, to the dividing asunder of both joints and marrow: therefore, give heed unto my 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behold I am God, and give heed to 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2 Behold, I am God; give heed to my word, which is quick and powerful, sharper than a two-edged sword, to the dividing asunder of both joints and marrow; therefore give heed unto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2 Behold the field is </w:t>
            </w:r>
          </w:p>
          <w:p w:rsidR="00000000" w:rsidDel="00000000" w:rsidP="00000000" w:rsidRDefault="00000000" w:rsidRPr="00000000" w14:paraId="00000036">
            <w:pPr>
              <w:spacing w:line="240" w:lineRule="auto"/>
              <w:rPr/>
            </w:pPr>
            <w:r w:rsidDel="00000000" w:rsidR="00000000" w:rsidRPr="00000000">
              <w:rPr>
                <w:rtl w:val="0"/>
              </w:rPr>
              <w:t xml:space="preserve">white already to </w:t>
            </w:r>
          </w:p>
          <w:p w:rsidR="00000000" w:rsidDel="00000000" w:rsidP="00000000" w:rsidRDefault="00000000" w:rsidRPr="00000000" w14:paraId="00000037">
            <w:pPr>
              <w:spacing w:line="240" w:lineRule="auto"/>
              <w:rPr/>
            </w:pPr>
            <w:r w:rsidDel="00000000" w:rsidR="00000000" w:rsidRPr="00000000">
              <w:rPr>
                <w:rtl w:val="0"/>
              </w:rPr>
              <w:t xml:space="preserve">harvest, therefore, </w:t>
            </w:r>
          </w:p>
          <w:p w:rsidR="00000000" w:rsidDel="00000000" w:rsidP="00000000" w:rsidRDefault="00000000" w:rsidRPr="00000000" w14:paraId="00000038">
            <w:pPr>
              <w:spacing w:line="240" w:lineRule="auto"/>
              <w:rPr/>
            </w:pPr>
            <w:r w:rsidDel="00000000" w:rsidR="00000000" w:rsidRPr="00000000">
              <w:rPr>
                <w:rtl w:val="0"/>
              </w:rPr>
              <w:t xml:space="preserve">whoso desireth 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 Behold the field is </w:t>
            </w:r>
          </w:p>
          <w:p w:rsidR="00000000" w:rsidDel="00000000" w:rsidP="00000000" w:rsidRDefault="00000000" w:rsidRPr="00000000" w14:paraId="0000003A">
            <w:pPr>
              <w:spacing w:line="240" w:lineRule="auto"/>
              <w:rPr/>
            </w:pPr>
            <w:r w:rsidDel="00000000" w:rsidR="00000000" w:rsidRPr="00000000">
              <w:rPr>
                <w:rtl w:val="0"/>
              </w:rPr>
              <w:t xml:space="preserve">white already to </w:t>
            </w:r>
          </w:p>
          <w:p w:rsidR="00000000" w:rsidDel="00000000" w:rsidP="00000000" w:rsidRDefault="00000000" w:rsidRPr="00000000" w14:paraId="0000003B">
            <w:pPr>
              <w:spacing w:line="240" w:lineRule="auto"/>
              <w:rPr/>
            </w:pPr>
            <w:r w:rsidDel="00000000" w:rsidR="00000000" w:rsidRPr="00000000">
              <w:rPr>
                <w:rtl w:val="0"/>
              </w:rPr>
              <w:t xml:space="preserve">harvest, therefore, </w:t>
            </w:r>
          </w:p>
          <w:p w:rsidR="00000000" w:rsidDel="00000000" w:rsidP="00000000" w:rsidRDefault="00000000" w:rsidRPr="00000000" w14:paraId="0000003C">
            <w:pPr>
              <w:spacing w:line="240" w:lineRule="auto"/>
              <w:rPr/>
            </w:pPr>
            <w:r w:rsidDel="00000000" w:rsidR="00000000" w:rsidRPr="00000000">
              <w:rPr>
                <w:rtl w:val="0"/>
              </w:rPr>
              <w:t xml:space="preserve">whoso desireth 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2 Behold the field is </w:t>
            </w:r>
          </w:p>
          <w:p w:rsidR="00000000" w:rsidDel="00000000" w:rsidP="00000000" w:rsidRDefault="00000000" w:rsidRPr="00000000" w14:paraId="0000003E">
            <w:pPr>
              <w:spacing w:line="240" w:lineRule="auto"/>
              <w:rPr/>
            </w:pPr>
            <w:r w:rsidDel="00000000" w:rsidR="00000000" w:rsidRPr="00000000">
              <w:rPr>
                <w:rtl w:val="0"/>
              </w:rPr>
              <w:t xml:space="preserve">white already to </w:t>
            </w:r>
          </w:p>
          <w:p w:rsidR="00000000" w:rsidDel="00000000" w:rsidP="00000000" w:rsidRDefault="00000000" w:rsidRPr="00000000" w14:paraId="0000003F">
            <w:pPr>
              <w:spacing w:line="240" w:lineRule="auto"/>
              <w:rPr/>
            </w:pPr>
            <w:r w:rsidDel="00000000" w:rsidR="00000000" w:rsidRPr="00000000">
              <w:rPr>
                <w:rtl w:val="0"/>
              </w:rPr>
              <w:t xml:space="preserve">harvest, therefore, </w:t>
            </w:r>
          </w:p>
          <w:p w:rsidR="00000000" w:rsidDel="00000000" w:rsidP="00000000" w:rsidRDefault="00000000" w:rsidRPr="00000000" w14:paraId="00000040">
            <w:pPr>
              <w:spacing w:line="240" w:lineRule="auto"/>
              <w:rPr/>
            </w:pPr>
            <w:r w:rsidDel="00000000" w:rsidR="00000000" w:rsidRPr="00000000">
              <w:rPr>
                <w:rtl w:val="0"/>
              </w:rPr>
              <w:t xml:space="preserve">whoso desireth to reap, let him thrust in his sickle with his might, and reap while the day lasts, that he may treasure up for his soul&lt;,&gt;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Behold&lt;,&gt; the field is white already to harvest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whoso desireth to reap</w:t>
            </w:r>
            <w:r w:rsidDel="00000000" w:rsidR="00000000" w:rsidRPr="00000000">
              <w:rPr>
                <w:strike w:val="1"/>
                <w:rtl w:val="0"/>
              </w:rPr>
              <w:t xml:space="preserve">,</w:t>
            </w:r>
            <w:r w:rsidDel="00000000" w:rsidR="00000000" w:rsidRPr="00000000">
              <w:rPr>
                <w:rtl w:val="0"/>
              </w:rPr>
              <w:t xml:space="preserve"> let him thrust in his sickle with his might, and reap while the day lasts, that he may treasure up for his soul</w:t>
            </w:r>
            <w:r w:rsidDel="00000000" w:rsidR="00000000" w:rsidRPr="00000000">
              <w:rPr>
                <w:strike w:val="1"/>
                <w:rtl w:val="0"/>
              </w:rPr>
              <w:t xml:space="preserve">,</w:t>
            </w:r>
            <w:r w:rsidDel="00000000" w:rsidR="00000000" w:rsidRPr="00000000">
              <w:rPr>
                <w:rtl w:val="0"/>
              </w:rPr>
              <w:t xml:space="preserve"> everlasting salvation in the kingdom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Yea, whosoever will </w:t>
            </w:r>
          </w:p>
          <w:p w:rsidR="00000000" w:rsidDel="00000000" w:rsidP="00000000" w:rsidRDefault="00000000" w:rsidRPr="00000000" w14:paraId="00000043">
            <w:pPr>
              <w:spacing w:line="240" w:lineRule="auto"/>
              <w:rPr/>
            </w:pPr>
            <w:r w:rsidDel="00000000" w:rsidR="00000000" w:rsidRPr="00000000">
              <w:rPr>
                <w:rtl w:val="0"/>
              </w:rPr>
              <w:t xml:space="preserve">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strike w:val="1"/>
                <w:rtl w:val="0"/>
              </w:rPr>
              <w:t xml:space="preserve">Y</w:t>
            </w:r>
            <w:r w:rsidDel="00000000" w:rsidR="00000000" w:rsidRPr="00000000">
              <w:rPr>
                <w:rtl w:val="0"/>
              </w:rPr>
              <w:t xml:space="preserve">&lt;y&gt;ea, whosoever will 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yea, whosoever will </w:t>
            </w:r>
          </w:p>
          <w:p w:rsidR="00000000" w:rsidDel="00000000" w:rsidP="00000000" w:rsidRDefault="00000000" w:rsidRPr="00000000" w14:paraId="00000046">
            <w:pPr>
              <w:spacing w:line="240" w:lineRule="auto"/>
              <w:rPr/>
            </w:pPr>
            <w:r w:rsidDel="00000000" w:rsidR="00000000" w:rsidRPr="00000000">
              <w:rPr>
                <w:rtl w:val="0"/>
              </w:rPr>
              <w:t xml:space="preserve">thrust in his sickle and reap, the same is called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strike w:val="1"/>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ea, whosoever will thrust in his sickle and reap, the same is called of God&lt;.&gt;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therefore, if you will </w:t>
            </w:r>
          </w:p>
          <w:p w:rsidR="00000000" w:rsidDel="00000000" w:rsidP="00000000" w:rsidRDefault="00000000" w:rsidRPr="00000000" w14:paraId="00000049">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therefore, if you will </w:t>
            </w:r>
          </w:p>
          <w:p w:rsidR="00000000" w:rsidDel="00000000" w:rsidP="00000000" w:rsidRDefault="00000000" w:rsidRPr="00000000" w14:paraId="0000004B">
            <w:pPr>
              <w:spacing w:line="240" w:lineRule="auto"/>
              <w:rPr>
                <w:strike w:val="1"/>
              </w:rPr>
            </w:pPr>
            <w:r w:rsidDel="00000000" w:rsidR="00000000" w:rsidRPr="00000000">
              <w:rPr>
                <w:rtl w:val="0"/>
              </w:rPr>
              <w:t xml:space="preserve">ask of me you shall receive; if you will knock it shall be opened unto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therefore, if you will </w:t>
            </w:r>
          </w:p>
          <w:p w:rsidR="00000000" w:rsidDel="00000000" w:rsidP="00000000" w:rsidRDefault="00000000" w:rsidRPr="00000000" w14:paraId="0000004D">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&lt;5 T&lt;</w:t>
            </w:r>
            <w:r w:rsidDel="00000000" w:rsidR="00000000" w:rsidRPr="00000000">
              <w:rPr>
                <w:strike w:val="1"/>
                <w:rtl w:val="0"/>
              </w:rPr>
              <w:t xml:space="preserve">t</w:t>
            </w:r>
            <w:r w:rsidDel="00000000" w:rsidR="00000000" w:rsidRPr="00000000">
              <w:rPr>
                <w:rtl w:val="0"/>
              </w:rPr>
              <w:t xml:space="preserve">herefore, if you will ask of me you shall receive; if you will </w:t>
            </w:r>
            <w:hyperlink r:id="rId13">
              <w:r w:rsidDel="00000000" w:rsidR="00000000" w:rsidRPr="00000000">
                <w:rPr>
                  <w:color w:val="1155cc"/>
                  <w:u w:val="single"/>
                  <w:rtl w:val="0"/>
                </w:rPr>
                <w:t xml:space="preserve">knock</w:t>
              </w:r>
            </w:hyperlink>
            <w:r w:rsidDel="00000000" w:rsidR="00000000" w:rsidRPr="00000000">
              <w:rPr>
                <w:rtl w:val="0"/>
              </w:rPr>
              <w:t xml:space="preserve">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3 Seek to bring forth </w:t>
            </w:r>
          </w:p>
          <w:p w:rsidR="00000000" w:rsidDel="00000000" w:rsidP="00000000" w:rsidRDefault="00000000" w:rsidRPr="00000000" w14:paraId="00000050">
            <w:pPr>
              <w:spacing w:line="240" w:lineRule="auto"/>
              <w:rPr/>
            </w:pPr>
            <w:r w:rsidDel="00000000" w:rsidR="00000000" w:rsidRPr="00000000">
              <w:rPr>
                <w:rtl w:val="0"/>
              </w:rPr>
              <w:t xml:space="preserve">and establish my Zion.— Keep my commandments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3 Seek to bring forth </w:t>
            </w:r>
          </w:p>
          <w:p w:rsidR="00000000" w:rsidDel="00000000" w:rsidP="00000000" w:rsidRDefault="00000000" w:rsidRPr="00000000" w14:paraId="00000052">
            <w:pPr>
              <w:spacing w:line="240" w:lineRule="auto"/>
              <w:rPr/>
            </w:pPr>
            <w:r w:rsidDel="00000000" w:rsidR="00000000" w:rsidRPr="00000000">
              <w:rPr>
                <w:rtl w:val="0"/>
              </w:rPr>
              <w:t xml:space="preserve">and establish my Zion. Keep my commandments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3 Seek to bring forth </w:t>
            </w:r>
          </w:p>
          <w:p w:rsidR="00000000" w:rsidDel="00000000" w:rsidP="00000000" w:rsidRDefault="00000000" w:rsidRPr="00000000" w14:paraId="00000054">
            <w:pPr>
              <w:spacing w:line="240" w:lineRule="auto"/>
              <w:rPr/>
            </w:pPr>
            <w:r w:rsidDel="00000000" w:rsidR="00000000" w:rsidRPr="00000000">
              <w:rPr>
                <w:rtl w:val="0"/>
              </w:rPr>
              <w:t xml:space="preserve">and establish my Zion.</w:t>
            </w:r>
            <w:r w:rsidDel="00000000" w:rsidR="00000000" w:rsidRPr="00000000">
              <w:rPr>
                <w:strike w:val="1"/>
                <w:rtl w:val="0"/>
              </w:rPr>
              <w:t xml:space="preserve">—</w:t>
            </w:r>
            <w:r w:rsidDel="00000000" w:rsidR="00000000" w:rsidRPr="00000000">
              <w:rPr>
                <w:rtl w:val="0"/>
              </w:rPr>
              <w:t xml:space="preserve"> Keep my commandments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strike w:val="1"/>
                <w:rtl w:val="0"/>
              </w:rPr>
              <w:t xml:space="preserve">3</w:t>
            </w:r>
            <w:r w:rsidDel="00000000" w:rsidR="00000000" w:rsidRPr="00000000">
              <w:rPr>
                <w:rtl w:val="0"/>
              </w:rPr>
              <w:t xml:space="preserve">&lt;6&gt; Seek to bring forth and establish my Zion. Keep my commandments in all things&lt;.&gt;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and if you keep my commandments, and endure to the end, you shall have eternal life; which gift is the greatest of all the gifts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if you keep my commandments </w:t>
            </w:r>
          </w:p>
          <w:p w:rsidR="00000000" w:rsidDel="00000000" w:rsidP="00000000" w:rsidRDefault="00000000" w:rsidRPr="00000000" w14:paraId="00000058">
            <w:pPr>
              <w:spacing w:line="240" w:lineRule="auto"/>
              <w:rPr/>
            </w:pPr>
            <w:r w:rsidDel="00000000" w:rsidR="00000000" w:rsidRPr="00000000">
              <w:rPr>
                <w:rtl w:val="0"/>
              </w:rPr>
              <w:t xml:space="preserve">and endure to the end, you shall have eternal life; which gift is the greatest of all the gifts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if you keep my commandments and endure to the end, you shall have eternal life; which gift is the greatest of all the gifts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7 And, if you </w:t>
            </w:r>
            <w:hyperlink r:id="rId14">
              <w:r w:rsidDel="00000000" w:rsidR="00000000" w:rsidRPr="00000000">
                <w:rPr>
                  <w:color w:val="1155cc"/>
                  <w:u w:val="single"/>
                  <w:rtl w:val="0"/>
                </w:rPr>
                <w:t xml:space="preserve">keep</w:t>
              </w:r>
            </w:hyperlink>
            <w:r w:rsidDel="00000000" w:rsidR="00000000" w:rsidRPr="00000000">
              <w:rPr>
                <w:rtl w:val="0"/>
              </w:rPr>
              <w:t xml:space="preserve"> my commandments and </w:t>
            </w:r>
            <w:hyperlink r:id="rId15">
              <w:r w:rsidDel="00000000" w:rsidR="00000000" w:rsidRPr="00000000">
                <w:rPr>
                  <w:color w:val="1155cc"/>
                  <w:u w:val="single"/>
                  <w:rtl w:val="0"/>
                </w:rPr>
                <w:t xml:space="preserve">endure</w:t>
              </w:r>
            </w:hyperlink>
            <w:r w:rsidDel="00000000" w:rsidR="00000000" w:rsidRPr="00000000">
              <w:rPr>
                <w:rtl w:val="0"/>
              </w:rPr>
              <w:t xml:space="preserve"> to the end you </w:t>
            </w:r>
          </w:p>
          <w:p w:rsidR="00000000" w:rsidDel="00000000" w:rsidP="00000000" w:rsidRDefault="00000000" w:rsidRPr="00000000" w14:paraId="0000005B">
            <w:pPr>
              <w:spacing w:line="240" w:lineRule="auto"/>
              <w:rPr>
                <w:strike w:val="1"/>
              </w:rPr>
            </w:pPr>
            <w:r w:rsidDel="00000000" w:rsidR="00000000" w:rsidRPr="00000000">
              <w:rPr>
                <w:rtl w:val="0"/>
              </w:rPr>
              <w:t xml:space="preserve">shall have </w:t>
            </w:r>
            <w:hyperlink r:id="rId16">
              <w:r w:rsidDel="00000000" w:rsidR="00000000" w:rsidRPr="00000000">
                <w:rPr>
                  <w:color w:val="1155cc"/>
                  <w:u w:val="single"/>
                  <w:rtl w:val="0"/>
                </w:rPr>
                <w:t xml:space="preserve">eternal life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which gift is the greatest of all the gifts of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4 And it shall come to pass, that if you shall ask the Father in my name, in faith believing, you shall receive the Holy Ghost, which giveth utterance, that you may stand as a witness of the things of which you shall both hear and see; and also, that you may declare repentance unto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4 And it shall come to pass, that if you shall ask the Father in my name, in faith believing, you shall receive the Holy Ghost, which giveth utterance, that you may stand as a witness of the things of which you shall both hear and see; and also, that you may declare repentance unto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4 And it shall come to pass, that if you shall ask the Father in my name, in faith believing, you shall receive the Holy Ghost, which giveth utterance, that you may stand as a witness of the things of which you shall both hear and see; and also that you may declare repentance unto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8 And it shall come to pass, that if you shall ask the Father in my name, in faith </w:t>
            </w:r>
            <w:hyperlink r:id="rId17">
              <w:r w:rsidDel="00000000" w:rsidR="00000000" w:rsidRPr="00000000">
                <w:rPr>
                  <w:color w:val="1155cc"/>
                  <w:u w:val="single"/>
                  <w:rtl w:val="0"/>
                </w:rPr>
                <w:t xml:space="preserve">believing</w:t>
              </w:r>
            </w:hyperlink>
            <w:r w:rsidDel="00000000" w:rsidR="00000000" w:rsidRPr="00000000">
              <w:rPr>
                <w:rtl w:val="0"/>
              </w:rPr>
              <w:t xml:space="preserve">, you shall receive the </w:t>
            </w:r>
            <w:hyperlink r:id="rId18">
              <w:r w:rsidDel="00000000" w:rsidR="00000000" w:rsidRPr="00000000">
                <w:rPr>
                  <w:color w:val="1155cc"/>
                  <w:u w:val="single"/>
                  <w:rtl w:val="0"/>
                </w:rPr>
                <w:t xml:space="preserve">Holy Ghost</w:t>
              </w:r>
            </w:hyperlink>
            <w:r w:rsidDel="00000000" w:rsidR="00000000" w:rsidRPr="00000000">
              <w:rPr>
                <w:rtl w:val="0"/>
              </w:rPr>
              <w:t xml:space="preserve">, which </w:t>
            </w:r>
            <w:hyperlink r:id="rId19">
              <w:r w:rsidDel="00000000" w:rsidR="00000000" w:rsidRPr="00000000">
                <w:rPr>
                  <w:color w:val="1155cc"/>
                  <w:u w:val="single"/>
                  <w:rtl w:val="0"/>
                </w:rPr>
                <w:t xml:space="preserve">giveth</w:t>
              </w:r>
            </w:hyperlink>
            <w:r w:rsidDel="00000000" w:rsidR="00000000" w:rsidRPr="00000000">
              <w:rPr>
                <w:rtl w:val="0"/>
              </w:rPr>
              <w:t xml:space="preserve"> utterance, that you may stand as a </w:t>
            </w:r>
            <w:hyperlink r:id="rId20">
              <w:r w:rsidDel="00000000" w:rsidR="00000000" w:rsidRPr="00000000">
                <w:rPr>
                  <w:color w:val="1155cc"/>
                  <w:u w:val="single"/>
                  <w:rtl w:val="0"/>
                </w:rPr>
                <w:t xml:space="preserve">witness</w:t>
              </w:r>
            </w:hyperlink>
            <w:r w:rsidDel="00000000" w:rsidR="00000000" w:rsidRPr="00000000">
              <w:rPr>
                <w:rtl w:val="0"/>
              </w:rPr>
              <w:t xml:space="preserve"> of the things of which you shall both </w:t>
            </w:r>
            <w:hyperlink r:id="rId21">
              <w:r w:rsidDel="00000000" w:rsidR="00000000" w:rsidRPr="00000000">
                <w:rPr>
                  <w:color w:val="1155cc"/>
                  <w:u w:val="single"/>
                  <w:rtl w:val="0"/>
                </w:rPr>
                <w:t xml:space="preserve">hear</w:t>
              </w:r>
            </w:hyperlink>
            <w:r w:rsidDel="00000000" w:rsidR="00000000" w:rsidRPr="00000000">
              <w:rPr>
                <w:rtl w:val="0"/>
              </w:rPr>
              <w:t xml:space="preserve"> and see, and also that you may declare </w:t>
            </w:r>
            <w:hyperlink r:id="rId22">
              <w:r w:rsidDel="00000000" w:rsidR="00000000" w:rsidRPr="00000000">
                <w:rPr>
                  <w:color w:val="1155cc"/>
                  <w:u w:val="single"/>
                  <w:rtl w:val="0"/>
                </w:rPr>
                <w:t xml:space="preserve">repentance</w:t>
              </w:r>
            </w:hyperlink>
            <w:r w:rsidDel="00000000" w:rsidR="00000000" w:rsidRPr="00000000">
              <w:rPr>
                <w:rtl w:val="0"/>
              </w:rPr>
              <w:t xml:space="preserve"> unto this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5 Behold I am </w:t>
            </w:r>
          </w:p>
          <w:p w:rsidR="00000000" w:rsidDel="00000000" w:rsidP="00000000" w:rsidRDefault="00000000" w:rsidRPr="00000000" w14:paraId="00000061">
            <w:pPr>
              <w:spacing w:line="240" w:lineRule="auto"/>
              <w:rPr/>
            </w:pPr>
            <w:r w:rsidDel="00000000" w:rsidR="00000000" w:rsidRPr="00000000">
              <w:rPr>
                <w:rtl w:val="0"/>
              </w:rPr>
              <w:t xml:space="preserve">Jesus Christ the Son of </w:t>
            </w:r>
          </w:p>
          <w:p w:rsidR="00000000" w:rsidDel="00000000" w:rsidP="00000000" w:rsidRDefault="00000000" w:rsidRPr="00000000" w14:paraId="00000062">
            <w:pPr>
              <w:spacing w:line="240" w:lineRule="auto"/>
              <w:rPr/>
            </w:pPr>
            <w:r w:rsidDel="00000000" w:rsidR="00000000" w:rsidRPr="00000000">
              <w:rPr>
                <w:rtl w:val="0"/>
              </w:rPr>
              <w:t xml:space="preserve">the living God, which created the heavens and the earth; a light which cannot be hid in darkness: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5 Behold I am </w:t>
            </w:r>
          </w:p>
          <w:p w:rsidR="00000000" w:rsidDel="00000000" w:rsidP="00000000" w:rsidRDefault="00000000" w:rsidRPr="00000000" w14:paraId="00000064">
            <w:pPr>
              <w:spacing w:line="240" w:lineRule="auto"/>
              <w:rPr/>
            </w:pPr>
            <w:r w:rsidDel="00000000" w:rsidR="00000000" w:rsidRPr="00000000">
              <w:rPr>
                <w:rtl w:val="0"/>
              </w:rPr>
              <w:t xml:space="preserve">Jesus Christ the Son of </w:t>
            </w:r>
          </w:p>
          <w:p w:rsidR="00000000" w:rsidDel="00000000" w:rsidP="00000000" w:rsidRDefault="00000000" w:rsidRPr="00000000" w14:paraId="00000065">
            <w:pPr>
              <w:spacing w:line="240" w:lineRule="auto"/>
              <w:rPr/>
            </w:pPr>
            <w:r w:rsidDel="00000000" w:rsidR="00000000" w:rsidRPr="00000000">
              <w:rPr>
                <w:rtl w:val="0"/>
              </w:rPr>
              <w:t xml:space="preserve">the living God, wh&lt;o&gt;</w:t>
            </w:r>
            <w:r w:rsidDel="00000000" w:rsidR="00000000" w:rsidRPr="00000000">
              <w:rPr>
                <w:strike w:val="1"/>
                <w:rtl w:val="0"/>
              </w:rPr>
              <w:t xml:space="preserve">ich</w:t>
            </w:r>
            <w:r w:rsidDel="00000000" w:rsidR="00000000" w:rsidRPr="00000000">
              <w:rPr>
                <w:rtl w:val="0"/>
              </w:rPr>
              <w:t xml:space="preserve"> created the heavens and the earth; a light which cannot be hid in </w:t>
            </w:r>
          </w:p>
          <w:p w:rsidR="00000000" w:rsidDel="00000000" w:rsidP="00000000" w:rsidRDefault="00000000" w:rsidRPr="00000000" w14:paraId="00000066">
            <w:pPr>
              <w:spacing w:line="240" w:lineRule="auto"/>
              <w:rPr/>
            </w:pPr>
            <w:r w:rsidDel="00000000" w:rsidR="00000000" w:rsidRPr="00000000">
              <w:rPr>
                <w:rtl w:val="0"/>
              </w:rPr>
              <w:t xml:space="preserve">darkness: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5 Behold I am </w:t>
            </w:r>
          </w:p>
          <w:p w:rsidR="00000000" w:rsidDel="00000000" w:rsidP="00000000" w:rsidRDefault="00000000" w:rsidRPr="00000000" w14:paraId="00000068">
            <w:pPr>
              <w:spacing w:line="240" w:lineRule="auto"/>
              <w:rPr/>
            </w:pPr>
            <w:r w:rsidDel="00000000" w:rsidR="00000000" w:rsidRPr="00000000">
              <w:rPr>
                <w:rtl w:val="0"/>
              </w:rPr>
              <w:t xml:space="preserve">Jesus Christ the Son of </w:t>
            </w:r>
          </w:p>
          <w:p w:rsidR="00000000" w:rsidDel="00000000" w:rsidP="00000000" w:rsidRDefault="00000000" w:rsidRPr="00000000" w14:paraId="00000069">
            <w:pPr>
              <w:spacing w:line="240" w:lineRule="auto"/>
              <w:rPr/>
            </w:pPr>
            <w:r w:rsidDel="00000000" w:rsidR="00000000" w:rsidRPr="00000000">
              <w:rPr>
                <w:rtl w:val="0"/>
              </w:rPr>
              <w:t xml:space="preserve">the living God, who created the heavens and the earth; a light which cannot be hid in </w:t>
            </w:r>
          </w:p>
          <w:p w:rsidR="00000000" w:rsidDel="00000000" w:rsidP="00000000" w:rsidRDefault="00000000" w:rsidRPr="00000000" w14:paraId="0000006A">
            <w:pPr>
              <w:spacing w:line="240" w:lineRule="auto"/>
              <w:rPr/>
            </w:pPr>
            <w:r w:rsidDel="00000000" w:rsidR="00000000" w:rsidRPr="00000000">
              <w:rPr>
                <w:rtl w:val="0"/>
              </w:rPr>
              <w:t xml:space="preserve">darkness: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strike w:val="1"/>
                <w:rtl w:val="0"/>
              </w:rPr>
              <w:t xml:space="preserve">5</w:t>
            </w:r>
            <w:r w:rsidDel="00000000" w:rsidR="00000000" w:rsidRPr="00000000">
              <w:rPr>
                <w:rtl w:val="0"/>
              </w:rPr>
              <w:t xml:space="preserve">&lt;9&gt; Behold&lt;,&gt; I am </w:t>
            </w:r>
            <w:hyperlink r:id="rId23">
              <w:r w:rsidDel="00000000" w:rsidR="00000000" w:rsidRPr="00000000">
                <w:rPr>
                  <w:color w:val="1155cc"/>
                  <w:u w:val="single"/>
                  <w:rtl w:val="0"/>
                </w:rPr>
                <w:t xml:space="preserve">Jesus Christ</w:t>
              </w:r>
            </w:hyperlink>
            <w:r w:rsidDel="00000000" w:rsidR="00000000" w:rsidRPr="00000000">
              <w:rPr>
                <w:rtl w:val="0"/>
              </w:rPr>
              <w:t xml:space="preserve">&lt;</w:t>
            </w:r>
            <w:r w:rsidDel="00000000" w:rsidR="00000000" w:rsidRPr="00000000">
              <w:rPr>
                <w:rtl w:val="0"/>
              </w:rPr>
              <w:t xml:space="preserve">,&gt; the </w:t>
            </w:r>
            <w:hyperlink r:id="rId24">
              <w:r w:rsidDel="00000000" w:rsidR="00000000" w:rsidRPr="00000000">
                <w:rPr>
                  <w:color w:val="1155cc"/>
                  <w:u w:val="single"/>
                  <w:rtl w:val="0"/>
                </w:rPr>
                <w:t xml:space="preserve">Son</w:t>
              </w:r>
            </w:hyperlink>
            <w:r w:rsidDel="00000000" w:rsidR="00000000" w:rsidRPr="00000000">
              <w:rPr>
                <w:rtl w:val="0"/>
              </w:rPr>
              <w:t xml:space="preserve"> of the </w:t>
            </w:r>
            <w:hyperlink r:id="rId25">
              <w:r w:rsidDel="00000000" w:rsidR="00000000" w:rsidRPr="00000000">
                <w:rPr>
                  <w:color w:val="1155cc"/>
                  <w:u w:val="single"/>
                  <w:rtl w:val="0"/>
                </w:rPr>
                <w:t xml:space="preserve">living God</w:t>
              </w:r>
            </w:hyperlink>
            <w:r w:rsidDel="00000000" w:rsidR="00000000" w:rsidRPr="00000000">
              <w:rPr>
                <w:rtl w:val="0"/>
              </w:rPr>
              <w:t xml:space="preserve">, who </w:t>
            </w:r>
            <w:hyperlink r:id="rId26">
              <w:r w:rsidDel="00000000" w:rsidR="00000000" w:rsidRPr="00000000">
                <w:rPr>
                  <w:color w:val="1155cc"/>
                  <w:u w:val="single"/>
                  <w:rtl w:val="0"/>
                </w:rPr>
                <w:t xml:space="preserve">created</w:t>
              </w:r>
            </w:hyperlink>
            <w:r w:rsidDel="00000000" w:rsidR="00000000" w:rsidRPr="00000000">
              <w:rPr>
                <w:rtl w:val="0"/>
              </w:rPr>
              <w:t xml:space="preserve"> the heavens and the </w:t>
            </w:r>
            <w:hyperlink r:id="rId27">
              <w:r w:rsidDel="00000000" w:rsidR="00000000" w:rsidRPr="00000000">
                <w:rPr>
                  <w:color w:val="1155cc"/>
                  <w:u w:val="single"/>
                  <w:rtl w:val="0"/>
                </w:rPr>
                <w:t xml:space="preserve">earth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 </w:t>
            </w:r>
            <w:hyperlink r:id="rId28">
              <w:r w:rsidDel="00000000" w:rsidR="00000000" w:rsidRPr="00000000">
                <w:rPr>
                  <w:color w:val="1155cc"/>
                  <w:u w:val="single"/>
                  <w:rtl w:val="0"/>
                </w:rPr>
                <w:t xml:space="preserve">light</w:t>
              </w:r>
            </w:hyperlink>
            <w:r w:rsidDel="00000000" w:rsidR="00000000" w:rsidRPr="00000000">
              <w:rPr>
                <w:rtl w:val="0"/>
              </w:rPr>
              <w:t xml:space="preserve"> which cannot be hid in </w:t>
            </w:r>
          </w:p>
          <w:p w:rsidR="00000000" w:rsidDel="00000000" w:rsidP="00000000" w:rsidRDefault="00000000" w:rsidRPr="00000000" w14:paraId="0000006C">
            <w:pPr>
              <w:spacing w:line="240" w:lineRule="auto"/>
              <w:rPr/>
            </w:pPr>
            <w:hyperlink r:id="rId29">
              <w:r w:rsidDel="00000000" w:rsidR="00000000" w:rsidRPr="00000000">
                <w:rPr>
                  <w:color w:val="1155cc"/>
                  <w:u w:val="single"/>
                  <w:rtl w:val="0"/>
                </w:rPr>
                <w:t xml:space="preserve">darkness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wherefore, I must </w:t>
            </w:r>
          </w:p>
          <w:p w:rsidR="00000000" w:rsidDel="00000000" w:rsidP="00000000" w:rsidRDefault="00000000" w:rsidRPr="00000000" w14:paraId="0000006E">
            <w:pPr>
              <w:spacing w:line="240" w:lineRule="auto"/>
              <w:rPr/>
            </w:pPr>
            <w:r w:rsidDel="00000000" w:rsidR="00000000" w:rsidRPr="00000000">
              <w:rPr>
                <w:rtl w:val="0"/>
              </w:rPr>
              <w:t xml:space="preserve">bring forth the fulness of my gospel from the</w:t>
            </w:r>
          </w:p>
          <w:p w:rsidR="00000000" w:rsidDel="00000000" w:rsidP="00000000" w:rsidRDefault="00000000" w:rsidRPr="00000000" w14:paraId="0000006F">
            <w:pPr>
              <w:spacing w:line="240" w:lineRule="auto"/>
              <w:rPr/>
            </w:pPr>
            <w:r w:rsidDel="00000000" w:rsidR="00000000" w:rsidRPr="00000000">
              <w:rPr>
                <w:rtl w:val="0"/>
              </w:rPr>
              <w:t xml:space="preserve">Gentiles unto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wherefore, I must </w:t>
            </w:r>
          </w:p>
          <w:p w:rsidR="00000000" w:rsidDel="00000000" w:rsidP="00000000" w:rsidRDefault="00000000" w:rsidRPr="00000000" w14:paraId="00000071">
            <w:pPr>
              <w:spacing w:line="240" w:lineRule="auto"/>
              <w:rPr/>
            </w:pPr>
            <w:r w:rsidDel="00000000" w:rsidR="00000000" w:rsidRPr="00000000">
              <w:rPr>
                <w:rtl w:val="0"/>
              </w:rPr>
              <w:t xml:space="preserve">bring forth the fulness of my gospel from the Gentiles unto the house of Israel.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wherefore, I must </w:t>
            </w:r>
          </w:p>
          <w:p w:rsidR="00000000" w:rsidDel="00000000" w:rsidP="00000000" w:rsidRDefault="00000000" w:rsidRPr="00000000" w14:paraId="00000073">
            <w:pPr>
              <w:spacing w:line="240" w:lineRule="auto"/>
              <w:rPr/>
            </w:pPr>
            <w:r w:rsidDel="00000000" w:rsidR="00000000" w:rsidRPr="00000000">
              <w:rPr>
                <w:rtl w:val="0"/>
              </w:rPr>
              <w:t xml:space="preserve">bring forth the fulness of my gospel from the Gentiles unto the house of Israel.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strike w:val="1"/>
              </w:rPr>
            </w:pPr>
            <w:r w:rsidDel="00000000" w:rsidR="00000000" w:rsidRPr="00000000">
              <w:rPr>
                <w:rtl w:val="0"/>
              </w:rPr>
              <w:t xml:space="preserve">&lt;10&gt; Wherefore, I must bring forth the </w:t>
            </w:r>
            <w:hyperlink r:id="rId30">
              <w:r w:rsidDel="00000000" w:rsidR="00000000" w:rsidRPr="00000000">
                <w:rPr>
                  <w:color w:val="1155cc"/>
                  <w:u w:val="single"/>
                  <w:rtl w:val="0"/>
                </w:rPr>
                <w:t xml:space="preserve">fulness</w:t>
              </w:r>
            </w:hyperlink>
            <w:r w:rsidDel="00000000" w:rsidR="00000000" w:rsidRPr="00000000">
              <w:rPr>
                <w:rtl w:val="0"/>
              </w:rPr>
              <w:t xml:space="preserve"> of my </w:t>
            </w:r>
            <w:hyperlink r:id="rId31">
              <w:r w:rsidDel="00000000" w:rsidR="00000000" w:rsidRPr="00000000">
                <w:rPr>
                  <w:color w:val="1155cc"/>
                  <w:u w:val="single"/>
                  <w:rtl w:val="0"/>
                </w:rPr>
                <w:t xml:space="preserve">gospel</w:t>
              </w:r>
            </w:hyperlink>
            <w:r w:rsidDel="00000000" w:rsidR="00000000" w:rsidRPr="00000000">
              <w:rPr>
                <w:rtl w:val="0"/>
              </w:rPr>
              <w:t xml:space="preserve"> from the </w:t>
            </w:r>
            <w:hyperlink r:id="rId32">
              <w:r w:rsidDel="00000000" w:rsidR="00000000" w:rsidRPr="00000000">
                <w:rPr>
                  <w:color w:val="1155cc"/>
                  <w:u w:val="single"/>
                  <w:rtl w:val="0"/>
                </w:rPr>
                <w:t xml:space="preserve">Gentiles</w:t>
              </w:r>
            </w:hyperlink>
            <w:r w:rsidDel="00000000" w:rsidR="00000000" w:rsidRPr="00000000">
              <w:rPr>
                <w:rtl w:val="0"/>
              </w:rPr>
              <w:t xml:space="preserve"> unto the house of Israel.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And behold thou </w:t>
            </w:r>
          </w:p>
          <w:p w:rsidR="00000000" w:rsidDel="00000000" w:rsidP="00000000" w:rsidRDefault="00000000" w:rsidRPr="00000000" w14:paraId="00000076">
            <w:pPr>
              <w:spacing w:line="240" w:lineRule="auto"/>
              <w:rPr/>
            </w:pPr>
            <w:r w:rsidDel="00000000" w:rsidR="00000000" w:rsidRPr="00000000">
              <w:rPr>
                <w:rtl w:val="0"/>
              </w:rPr>
              <w:t xml:space="preserve">art David, and thou art called to assist: Which thing if ye do, and are faithful, ye shall be blessed both spiritually and temporally, and great shall be your reward: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And behold thou </w:t>
            </w:r>
          </w:p>
          <w:p w:rsidR="00000000" w:rsidDel="00000000" w:rsidP="00000000" w:rsidRDefault="00000000" w:rsidRPr="00000000" w14:paraId="00000078">
            <w:pPr>
              <w:spacing w:line="240" w:lineRule="auto"/>
              <w:rPr/>
            </w:pPr>
            <w:r w:rsidDel="00000000" w:rsidR="00000000" w:rsidRPr="00000000">
              <w:rPr>
                <w:rtl w:val="0"/>
              </w:rPr>
              <w:t xml:space="preserve">art David, and thou art called to assist: which thing if ye do, and are faithful, ye shall be blessed both spiritually and temporally, and great shall be your reward. Amen.</w:t>
            </w:r>
          </w:p>
          <w:p w:rsidR="00000000" w:rsidDel="00000000" w:rsidP="00000000" w:rsidRDefault="00000000" w:rsidRPr="00000000" w14:paraId="0000007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behold thou </w:t>
            </w:r>
          </w:p>
          <w:p w:rsidR="00000000" w:rsidDel="00000000" w:rsidP="00000000" w:rsidRDefault="00000000" w:rsidRPr="00000000" w14:paraId="0000007B">
            <w:pPr>
              <w:spacing w:line="240" w:lineRule="auto"/>
              <w:rPr/>
            </w:pPr>
            <w:r w:rsidDel="00000000" w:rsidR="00000000" w:rsidRPr="00000000">
              <w:rPr>
                <w:rtl w:val="0"/>
              </w:rPr>
              <w:t xml:space="preserve">art David, and thou art called to assist: which thing if ye do, and are faithful, ye shall be blessed both spiritually and temporally, and great shall be your reward: Amen.</w:t>
            </w:r>
          </w:p>
          <w:p w:rsidR="00000000" w:rsidDel="00000000" w:rsidP="00000000" w:rsidRDefault="00000000" w:rsidRPr="00000000" w14:paraId="0000007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&lt;11&gt; And behold&lt;,&gt; thou art David, and thou art called to assist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which thing if ye do, and are faithful, ye shall be blessed both spiritually and temporally, and great shall be your reward. Amen.</w:t>
            </w:r>
          </w:p>
          <w:p w:rsidR="00000000" w:rsidDel="00000000" w:rsidP="00000000" w:rsidRDefault="00000000" w:rsidRPr="00000000" w14:paraId="0000007E">
            <w:pPr>
              <w:spacing w:line="240" w:lineRule="auto"/>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Noteworthy Changes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 noteworthy changes.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https://www.josephsmithpapers.org/paper-summary/revelation-june-1829-a-dc-14/1#source-note</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4?lang=eng#note8d" TargetMode="External"/><Relationship Id="rId22" Type="http://schemas.openxmlformats.org/officeDocument/2006/relationships/hyperlink" Target="https://www.churchofjesuschrist.org/study/scriptures/dc-testament/dc/14?lang=eng#note8f" TargetMode="External"/><Relationship Id="rId21" Type="http://schemas.openxmlformats.org/officeDocument/2006/relationships/hyperlink" Target="https://www.churchofjesuschrist.org/study/scriptures/dc-testament/dc/14?lang=eng#note8e" TargetMode="External"/><Relationship Id="rId24" Type="http://schemas.openxmlformats.org/officeDocument/2006/relationships/hyperlink" Target="https://www.churchofjesuschrist.org/study/scriptures/dc-testament/dc/14?lang=eng#note9b" TargetMode="External"/><Relationship Id="rId23" Type="http://schemas.openxmlformats.org/officeDocument/2006/relationships/hyperlink" Target="https://www.churchofjesuschrist.org/study/scriptures/dc-testament/dc/14?lang=eng#note9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4?lang=eng&amp;id=p1-p6#p1" TargetMode="External"/><Relationship Id="rId26" Type="http://schemas.openxmlformats.org/officeDocument/2006/relationships/hyperlink" Target="https://www.churchofjesuschrist.org/study/scriptures/dc-testament/dc/14?lang=eng#note9d" TargetMode="External"/><Relationship Id="rId25" Type="http://schemas.openxmlformats.org/officeDocument/2006/relationships/hyperlink" Target="https://www.churchofjesuschrist.org/study/scriptures/dc-testament/dc/14?lang=eng#note9c" TargetMode="External"/><Relationship Id="rId28" Type="http://schemas.openxmlformats.org/officeDocument/2006/relationships/hyperlink" Target="https://www.churchofjesuschrist.org/study/scriptures/dc-testament/dc/14?lang=eng#note9f" TargetMode="External"/><Relationship Id="rId27" Type="http://schemas.openxmlformats.org/officeDocument/2006/relationships/hyperlink" Target="https://www.churchofjesuschrist.org/study/scriptures/dc-testament/dc/14?lang=eng#note9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hurchofjesuschrist.org/study/scriptures/dc-testament/dc/14?lang=eng#note9g" TargetMode="External"/><Relationship Id="rId7" Type="http://schemas.openxmlformats.org/officeDocument/2006/relationships/hyperlink" Target="https://www.churchofjesuschrist.org/study/scriptures/dc-testament/dc/15?lang=eng" TargetMode="External"/><Relationship Id="rId8" Type="http://schemas.openxmlformats.org/officeDocument/2006/relationships/hyperlink" Target="https://www.churchofjesuschrist.org/study/scriptures/dc-testament/dc/16?lang=eng" TargetMode="External"/><Relationship Id="rId31" Type="http://schemas.openxmlformats.org/officeDocument/2006/relationships/hyperlink" Target="https://www.churchofjesuschrist.org/study/scriptures/dc-testament/dc/14?lang=eng#note10b" TargetMode="External"/><Relationship Id="rId30" Type="http://schemas.openxmlformats.org/officeDocument/2006/relationships/hyperlink" Target="https://www.churchofjesuschrist.org/study/scriptures/dc-testament/dc/14?lang=eng#note10a" TargetMode="External"/><Relationship Id="rId11" Type="http://schemas.openxmlformats.org/officeDocument/2006/relationships/hyperlink" Target="https://www.churchofjesuschrist.org/study/scriptures/dc-testament/dc/14?lang=eng&amp;id=p9-p11#p9" TargetMode="External"/><Relationship Id="rId10" Type="http://schemas.openxmlformats.org/officeDocument/2006/relationships/hyperlink" Target="https://www.churchofjesuschrist.org/study/scriptures/dc-testament/dc/14?lang=eng&amp;id=p7-p8#p7" TargetMode="External"/><Relationship Id="rId32" Type="http://schemas.openxmlformats.org/officeDocument/2006/relationships/hyperlink" Target="https://www.churchofjesuschrist.org/study/scriptures/dc-testament/dc/14?lang=eng#note10c" TargetMode="External"/><Relationship Id="rId13" Type="http://schemas.openxmlformats.org/officeDocument/2006/relationships/hyperlink" Target="https://www.churchofjesuschrist.org/study/scriptures/dc-testament/dc/14?lang=eng#note5a" TargetMode="External"/><Relationship Id="rId12" Type="http://schemas.openxmlformats.org/officeDocument/2006/relationships/hyperlink" Target="https://www.churchofjesuschrist.org/study/scriptures/dc-testament/dc/14?lang=eng#note1a" TargetMode="External"/><Relationship Id="rId15" Type="http://schemas.openxmlformats.org/officeDocument/2006/relationships/hyperlink" Target="https://www.churchofjesuschrist.org/study/scriptures/dc-testament/dc/14?lang=eng#note7b" TargetMode="External"/><Relationship Id="rId14" Type="http://schemas.openxmlformats.org/officeDocument/2006/relationships/hyperlink" Target="https://www.churchofjesuschrist.org/study/scriptures/dc-testament/dc/14?lang=eng#note7a" TargetMode="External"/><Relationship Id="rId17" Type="http://schemas.openxmlformats.org/officeDocument/2006/relationships/hyperlink" Target="https://www.churchofjesuschrist.org/study/scriptures/dc-testament/dc/14?lang=eng#note8a" TargetMode="External"/><Relationship Id="rId16" Type="http://schemas.openxmlformats.org/officeDocument/2006/relationships/hyperlink" Target="https://www.churchofjesuschrist.org/study/scriptures/dc-testament/dc/14?lang=eng#note7c" TargetMode="External"/><Relationship Id="rId19" Type="http://schemas.openxmlformats.org/officeDocument/2006/relationships/hyperlink" Target="https://www.churchofjesuschrist.org/study/scriptures/dc-testament/dc/14?lang=eng#note8c" TargetMode="External"/><Relationship Id="rId18" Type="http://schemas.openxmlformats.org/officeDocument/2006/relationships/hyperlink" Target="https://www.churchofjesuschrist.org/study/scriptures/dc-testament/dc/14?lang=eng#note8b"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june-1829-a-dc-14/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