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Revelation, 28 April 1834 </w:t>
      </w:r>
      <w:r w:rsidDel="00000000" w:rsidR="00000000" w:rsidRPr="00000000">
        <w:rPr>
          <w:rtl w:val="0"/>
        </w:rPr>
        <w:t xml:space="preserve">-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https://www.josephsmithpapers.org/paper-summary/revelation-28-april-1834/1#historical-intro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20"/>
        <w:gridCol w:w="5820"/>
        <w:tblGridChange w:id="0">
          <w:tblGrid>
            <w:gridCol w:w="5820"/>
            <w:gridCol w:w="58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80" w:before="220" w:line="240" w:lineRule="auto"/>
              <w:rPr>
                <w:rFonts w:ascii="Times New Roman" w:cs="Times New Roman" w:eastAsia="Times New Roman" w:hAnsi="Times New Roman"/>
                <w:i w:val="1"/>
                <w:iCs w:val="1"/>
                <w:color w:val="212225"/>
                <w:sz w:val="27"/>
                <w:szCs w:val="27"/>
              </w:rPr>
            </w:pPr>
            <w:r w:rsidDel="00000000" w:rsidR="00000000" w:rsidRPr="00000000">
              <w:rPr>
                <w:rFonts w:ascii="Times New Roman" w:cs="Times New Roman" w:eastAsia="Times New Roman" w:hAnsi="Times New Roman"/>
                <w:i w:val="1"/>
                <w:iCs w:val="1"/>
                <w:color w:val="212225"/>
                <w:sz w:val="27"/>
                <w:szCs w:val="27"/>
                <w:rtl w:val="0"/>
              </w:rPr>
              <w:t xml:space="preserve">Revelation, 28 April 1834</w:t>
            </w:r>
          </w:p>
          <w:p w:rsidR="00000000" w:rsidDel="00000000" w:rsidP="00000000" w:rsidRDefault="00000000" w:rsidRPr="00000000" w14:paraId="0000000B">
            <w:pPr>
              <w:spacing w:line="240" w:lineRule="auto"/>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Revelation given at Kirtland April 28, 1834.</w:t>
            </w:r>
          </w:p>
          <w:p w:rsidR="00000000" w:rsidDel="00000000" w:rsidP="00000000" w:rsidRDefault="00000000" w:rsidRPr="00000000" w14:paraId="0000000C">
            <w:pPr>
              <w:spacing w:line="240" w:lineRule="auto"/>
              <w:ind w:firstLine="340"/>
              <w:rPr/>
            </w:pPr>
            <w:r w:rsidDel="00000000" w:rsidR="00000000" w:rsidRPr="00000000">
              <w:rPr>
                <w:rFonts w:ascii="Times New Roman" w:cs="Times New Roman" w:eastAsia="Times New Roman" w:hAnsi="Times New Roman"/>
                <w:color w:val="212225"/>
                <w:sz w:val="27"/>
                <w:szCs w:val="27"/>
                <w:rtl w:val="0"/>
              </w:rPr>
              <w:t xml:space="preserve">Verily thus saith the Lord concerning the division and settlement of the United Firm. Let there be reserved three thousand dollars for the right and claim of the Firm, in Kirtland for inheritances in due time, even when the Lord will; and with this claim to be had in rememberance when the Lord shall reveal it for a right of inheritance. Ye are &lt;​made​&gt; free from the Firm of Zion and the Firm in Zion is made free </w:t>
            </w:r>
            <w:r w:rsidDel="00000000" w:rsidR="00000000" w:rsidRPr="00000000">
              <w:rPr>
                <w:rFonts w:ascii="Times New Roman" w:cs="Times New Roman" w:eastAsia="Times New Roman" w:hAnsi="Times New Roman"/>
                <w:strike w:val="1"/>
                <w:color w:val="212225"/>
                <w:sz w:val="27"/>
                <w:szCs w:val="27"/>
                <w:rtl w:val="0"/>
              </w:rPr>
              <w:t xml:space="preserve">in</w:t>
            </w:r>
            <w:r w:rsidDel="00000000" w:rsidR="00000000" w:rsidRPr="00000000">
              <w:rPr>
                <w:rFonts w:ascii="Times New Roman" w:cs="Times New Roman" w:eastAsia="Times New Roman" w:hAnsi="Times New Roman"/>
                <w:color w:val="212225"/>
                <w:sz w:val="27"/>
                <w:szCs w:val="27"/>
                <w:rtl w:val="0"/>
              </w:rPr>
              <w:t xml:space="preserve"> from the Firm in Kirtland thus saith the Lord Amen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80" w:before="220" w:line="240" w:lineRule="auto"/>
              <w:rPr>
                <w:rFonts w:ascii="Times New Roman" w:cs="Times New Roman" w:eastAsia="Times New Roman" w:hAnsi="Times New Roman"/>
                <w:i w:val="1"/>
                <w:iCs w:val="1"/>
                <w:color w:val="212225"/>
                <w:sz w:val="27"/>
                <w:szCs w:val="27"/>
              </w:rPr>
            </w:pPr>
            <w:r w:rsidDel="00000000" w:rsidR="00000000" w:rsidRPr="00000000">
              <w:rPr>
                <w:rFonts w:ascii="Times New Roman" w:cs="Times New Roman" w:eastAsia="Times New Roman" w:hAnsi="Times New Roman"/>
                <w:i w:val="1"/>
                <w:iCs w:val="1"/>
                <w:color w:val="212225"/>
                <w:sz w:val="27"/>
                <w:szCs w:val="27"/>
                <w:rtl w:val="0"/>
              </w:rPr>
              <w:t xml:space="preserve">Revelation, 28 April 1834</w:t>
            </w:r>
          </w:p>
          <w:p w:rsidR="00000000" w:rsidDel="00000000" w:rsidP="00000000" w:rsidRDefault="00000000" w:rsidRPr="00000000" w14:paraId="0000000E">
            <w:pPr>
              <w:spacing w:line="240" w:lineRule="auto"/>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Kirtland, 28 April, 1834.—</w:t>
            </w:r>
          </w:p>
          <w:p w:rsidR="00000000" w:rsidDel="00000000" w:rsidP="00000000" w:rsidRDefault="00000000" w:rsidRPr="00000000" w14:paraId="0000000F">
            <w:pPr>
              <w:spacing w:line="240" w:lineRule="auto"/>
              <w:ind w:firstLine="340"/>
              <w:rPr/>
            </w:pPr>
            <w:r w:rsidDel="00000000" w:rsidR="00000000" w:rsidRPr="00000000">
              <w:rPr>
                <w:rFonts w:ascii="Times New Roman" w:cs="Times New Roman" w:eastAsia="Times New Roman" w:hAnsi="Times New Roman"/>
                <w:color w:val="212225"/>
                <w:sz w:val="27"/>
                <w:szCs w:val="27"/>
                <w:rtl w:val="0"/>
              </w:rPr>
              <w:t xml:space="preserve">Verily thus saith the Lord concerning the division and settlement of the United Firm: Let there be reserved three Thousand Dollars for the right and claim of the Firm in Kirtland for inheritances in due time, even when the Lord will; and with this claim, to be had in rememberance when the Lord shall reveal it for a right of inheritance, ye are made free from the Firm of Zion; and the Firm in Zion is made free from the Firm in Kirtland: Thus saith the Lord. Amen.</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Noteworthy Changes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revelation-28-april-1834/1#historical-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