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86823" w14:textId="0C40E04D" w:rsidR="005842C1" w:rsidRDefault="005842C1"/>
    <w:p w14:paraId="2FE9AA1D" w14:textId="77777777" w:rsidR="005842C1" w:rsidRDefault="005842C1">
      <w:pPr>
        <w:rPr>
          <w:rFonts w:hint="eastAsia"/>
        </w:rPr>
      </w:pPr>
    </w:p>
    <w:p w14:paraId="5B39C4F4" w14:textId="5245A333" w:rsidR="005842C1" w:rsidRDefault="005842C1"/>
    <w:p w14:paraId="5492BE35" w14:textId="1C97D990" w:rsidR="005842C1" w:rsidRDefault="005842C1"/>
    <w:tbl>
      <w:tblPr>
        <w:tblW w:w="7564" w:type="dxa"/>
        <w:tblInd w:w="-23" w:type="dxa"/>
        <w:shd w:val="clear" w:color="auto" w:fill="FFFFFF"/>
        <w:tblCellMar>
          <w:top w:w="15" w:type="dxa"/>
          <w:left w:w="15" w:type="dxa"/>
          <w:bottom w:w="15" w:type="dxa"/>
          <w:right w:w="15" w:type="dxa"/>
        </w:tblCellMar>
        <w:tblLook w:val="04A0" w:firstRow="1" w:lastRow="0" w:firstColumn="1" w:lastColumn="0" w:noHBand="0" w:noVBand="1"/>
      </w:tblPr>
      <w:tblGrid>
        <w:gridCol w:w="2694"/>
        <w:gridCol w:w="4870"/>
      </w:tblGrid>
      <w:tr w:rsidR="005842C1" w:rsidRPr="005842C1" w14:paraId="199F3716"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5A5AC889" w14:textId="77777777" w:rsidR="005842C1" w:rsidRPr="005842C1" w:rsidRDefault="005842C1" w:rsidP="005842C1">
            <w:pPr>
              <w:spacing w:before="180" w:after="180"/>
              <w:rPr>
                <w:rFonts w:ascii="Lato" w:hAnsi="Lato"/>
                <w:color w:val="2D3B45"/>
              </w:rPr>
            </w:pPr>
            <w:r w:rsidRPr="005842C1">
              <w:rPr>
                <w:rFonts w:ascii="Lato" w:hAnsi="Lato"/>
                <w:b/>
                <w:bCs/>
                <w:color w:val="2D3B45"/>
              </w:rPr>
              <w:t>Student Name:</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67CC09C2" w14:textId="1414D1C1" w:rsidR="005842C1" w:rsidRPr="005842C1" w:rsidRDefault="005842C1" w:rsidP="005842C1">
            <w:pPr>
              <w:spacing w:before="180" w:after="180"/>
              <w:rPr>
                <w:rFonts w:ascii="Lato" w:hAnsi="Lato"/>
                <w:color w:val="2D3B45"/>
              </w:rPr>
            </w:pPr>
            <w:r w:rsidRPr="005842C1">
              <w:rPr>
                <w:rFonts w:ascii="Lato" w:hAnsi="Lato"/>
                <w:b/>
                <w:bCs/>
                <w:color w:val="2D3B45"/>
              </w:rPr>
              <w:t> </w:t>
            </w:r>
            <w:r>
              <w:rPr>
                <w:rFonts w:ascii="Lato" w:hAnsi="Lato"/>
                <w:b/>
                <w:bCs/>
                <w:color w:val="2D3B45"/>
              </w:rPr>
              <w:t>LIU SHENGWEI</w:t>
            </w:r>
          </w:p>
        </w:tc>
      </w:tr>
      <w:tr w:rsidR="005842C1" w:rsidRPr="005842C1" w14:paraId="248799CC"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0C111825" w14:textId="77777777" w:rsidR="005842C1" w:rsidRPr="005842C1" w:rsidRDefault="005842C1" w:rsidP="005842C1">
            <w:pPr>
              <w:spacing w:before="180" w:after="180"/>
              <w:rPr>
                <w:rFonts w:ascii="Lato" w:hAnsi="Lato"/>
                <w:color w:val="2D3B45"/>
              </w:rPr>
            </w:pPr>
            <w:r w:rsidRPr="005842C1">
              <w:rPr>
                <w:rFonts w:ascii="Lato" w:hAnsi="Lato"/>
                <w:b/>
                <w:bCs/>
                <w:color w:val="2D3B45"/>
              </w:rPr>
              <w:t>Student ID:</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06D7EC0E" w14:textId="0BBDD27E" w:rsidR="005842C1" w:rsidRPr="005842C1" w:rsidRDefault="005842C1" w:rsidP="005842C1">
            <w:pPr>
              <w:spacing w:before="180" w:after="180"/>
              <w:rPr>
                <w:rFonts w:ascii="Lato" w:hAnsi="Lato"/>
                <w:color w:val="2D3B45"/>
              </w:rPr>
            </w:pPr>
            <w:r w:rsidRPr="005842C1">
              <w:rPr>
                <w:rFonts w:ascii="Lato" w:hAnsi="Lato"/>
                <w:b/>
                <w:bCs/>
                <w:color w:val="2D3B45"/>
              </w:rPr>
              <w:t> </w:t>
            </w:r>
            <w:r>
              <w:rPr>
                <w:rFonts w:ascii="Lato" w:hAnsi="Lato"/>
                <w:b/>
                <w:bCs/>
                <w:color w:val="2D3B45"/>
              </w:rPr>
              <w:t>S1037766</w:t>
            </w:r>
          </w:p>
        </w:tc>
      </w:tr>
      <w:tr w:rsidR="005842C1" w:rsidRPr="005842C1" w14:paraId="34C3750D"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0123F03E" w14:textId="77777777" w:rsidR="005842C1" w:rsidRPr="005842C1" w:rsidRDefault="005842C1" w:rsidP="005842C1">
            <w:pPr>
              <w:spacing w:before="180" w:after="180"/>
              <w:rPr>
                <w:rFonts w:ascii="Lato" w:hAnsi="Lato"/>
                <w:color w:val="2D3B45"/>
              </w:rPr>
            </w:pPr>
            <w:r w:rsidRPr="005842C1">
              <w:rPr>
                <w:rFonts w:ascii="Lato" w:hAnsi="Lato"/>
                <w:b/>
                <w:bCs/>
                <w:color w:val="2D3B45"/>
              </w:rPr>
              <w:t>Module Name:</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5AC438CA" w14:textId="77777777" w:rsidR="005842C1" w:rsidRPr="005842C1" w:rsidRDefault="005842C1" w:rsidP="005842C1">
            <w:pPr>
              <w:spacing w:before="180" w:after="180"/>
              <w:rPr>
                <w:rFonts w:ascii="Lato" w:hAnsi="Lato"/>
                <w:color w:val="2D3B45"/>
              </w:rPr>
            </w:pPr>
            <w:r w:rsidRPr="005842C1">
              <w:rPr>
                <w:rFonts w:ascii="Lato" w:hAnsi="Lato"/>
                <w:b/>
                <w:bCs/>
                <w:color w:val="2D3B45"/>
              </w:rPr>
              <w:t> Information Systems Modelling &amp; Design</w:t>
            </w:r>
          </w:p>
        </w:tc>
      </w:tr>
      <w:tr w:rsidR="005842C1" w:rsidRPr="005842C1" w14:paraId="0B8E4B1C"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496E4698" w14:textId="77777777" w:rsidR="005842C1" w:rsidRPr="005842C1" w:rsidRDefault="005842C1" w:rsidP="005842C1">
            <w:pPr>
              <w:spacing w:before="180" w:after="180"/>
              <w:rPr>
                <w:rFonts w:ascii="Lato" w:hAnsi="Lato"/>
                <w:color w:val="2D3B45"/>
              </w:rPr>
            </w:pPr>
            <w:r w:rsidRPr="005842C1">
              <w:rPr>
                <w:rFonts w:ascii="Lato" w:hAnsi="Lato"/>
                <w:b/>
                <w:bCs/>
                <w:color w:val="2D3B45"/>
              </w:rPr>
              <w:t>Course Title</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26970B03" w14:textId="2D6B3332" w:rsidR="005842C1" w:rsidRPr="005842C1" w:rsidRDefault="005842C1" w:rsidP="00A036C9">
            <w:pPr>
              <w:spacing w:before="100" w:beforeAutospacing="1" w:after="100" w:afterAutospacing="1"/>
              <w:textAlignment w:val="top"/>
              <w:rPr>
                <w:rFonts w:ascii="Lato" w:hAnsi="Lato" w:hint="eastAsia"/>
                <w:color w:val="2D3B45"/>
              </w:rPr>
            </w:pPr>
            <w:r w:rsidRPr="005842C1">
              <w:rPr>
                <w:rFonts w:ascii="Lato" w:hAnsi="Lato"/>
                <w:color w:val="2D3B45"/>
              </w:rPr>
              <w:t> </w:t>
            </w:r>
            <w:hyperlink r:id="rId5" w:history="1">
              <w:r w:rsidR="00A036C9" w:rsidRPr="00A036C9">
                <w:rPr>
                  <w:b/>
                  <w:bCs/>
                  <w:color w:val="2D3B45"/>
                </w:rPr>
                <w:t>2025 ISMD UEL CS BRIDGING MODULE</w:t>
              </w:r>
            </w:hyperlink>
          </w:p>
        </w:tc>
      </w:tr>
      <w:tr w:rsidR="005842C1" w:rsidRPr="005842C1" w14:paraId="5429352B"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6CE41C8E" w14:textId="77777777" w:rsidR="005842C1" w:rsidRPr="005842C1" w:rsidRDefault="005842C1" w:rsidP="005842C1">
            <w:pPr>
              <w:spacing w:before="180" w:after="180"/>
              <w:rPr>
                <w:rFonts w:ascii="Lato" w:hAnsi="Lato"/>
                <w:color w:val="2D3B45"/>
              </w:rPr>
            </w:pPr>
            <w:r w:rsidRPr="005842C1">
              <w:rPr>
                <w:rFonts w:ascii="Lato" w:hAnsi="Lato"/>
                <w:b/>
                <w:bCs/>
                <w:color w:val="2D3B45"/>
              </w:rPr>
              <w:t>Lecturer:</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062853F3" w14:textId="77777777" w:rsidR="005842C1" w:rsidRPr="005842C1" w:rsidRDefault="005842C1" w:rsidP="005842C1">
            <w:pPr>
              <w:spacing w:before="180" w:after="180"/>
              <w:rPr>
                <w:rFonts w:ascii="Lato" w:hAnsi="Lato"/>
                <w:color w:val="2D3B45"/>
              </w:rPr>
            </w:pPr>
            <w:r w:rsidRPr="005842C1">
              <w:rPr>
                <w:rFonts w:ascii="Lato" w:hAnsi="Lato"/>
                <w:b/>
                <w:bCs/>
                <w:color w:val="2D3B45"/>
              </w:rPr>
              <w:t xml:space="preserve">Dr Preethi </w:t>
            </w:r>
            <w:proofErr w:type="spellStart"/>
            <w:r w:rsidRPr="005842C1">
              <w:rPr>
                <w:rFonts w:ascii="Lato" w:hAnsi="Lato"/>
                <w:b/>
                <w:bCs/>
                <w:color w:val="2D3B45"/>
              </w:rPr>
              <w:t>Kesavan</w:t>
            </w:r>
            <w:proofErr w:type="spellEnd"/>
          </w:p>
        </w:tc>
      </w:tr>
      <w:tr w:rsidR="005842C1" w:rsidRPr="005842C1" w14:paraId="41C43132" w14:textId="77777777" w:rsidTr="005842C1">
        <w:trPr>
          <w:trHeight w:val="616"/>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4BE98CAF" w14:textId="77777777" w:rsidR="005842C1" w:rsidRPr="005842C1" w:rsidRDefault="005842C1" w:rsidP="005842C1">
            <w:pPr>
              <w:spacing w:before="180" w:after="180"/>
              <w:rPr>
                <w:rFonts w:ascii="Lato" w:hAnsi="Lato"/>
                <w:color w:val="2D3B45"/>
              </w:rPr>
            </w:pPr>
            <w:r w:rsidRPr="005842C1">
              <w:rPr>
                <w:rFonts w:ascii="Lato" w:hAnsi="Lato"/>
                <w:b/>
                <w:bCs/>
                <w:color w:val="2D3B45"/>
              </w:rPr>
              <w:t>Submission Date:</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59C6FC26" w14:textId="16C46D48" w:rsidR="005842C1" w:rsidRPr="005842C1" w:rsidRDefault="005842C1" w:rsidP="005842C1">
            <w:pPr>
              <w:spacing w:before="180" w:after="180"/>
              <w:rPr>
                <w:rFonts w:ascii="Lato" w:hAnsi="Lato"/>
                <w:color w:val="2D3B45"/>
              </w:rPr>
            </w:pPr>
            <w:r w:rsidRPr="005842C1">
              <w:rPr>
                <w:rFonts w:ascii="Lato" w:hAnsi="Lato"/>
                <w:b/>
                <w:bCs/>
                <w:color w:val="2D3B45"/>
              </w:rPr>
              <w:t> </w:t>
            </w:r>
            <w:r>
              <w:rPr>
                <w:rFonts w:ascii="Lato" w:hAnsi="Lato"/>
                <w:b/>
                <w:bCs/>
                <w:color w:val="2D3B45"/>
              </w:rPr>
              <w:t>December 21, 2024</w:t>
            </w:r>
          </w:p>
        </w:tc>
      </w:tr>
      <w:tr w:rsidR="005842C1" w:rsidRPr="005842C1" w14:paraId="4A4DE04F" w14:textId="77777777" w:rsidTr="005842C1">
        <w:trPr>
          <w:trHeight w:val="1068"/>
        </w:trPr>
        <w:tc>
          <w:tcPr>
            <w:tcW w:w="2694"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1EA01A84" w14:textId="77777777" w:rsidR="005842C1" w:rsidRPr="005842C1" w:rsidRDefault="005842C1" w:rsidP="005842C1">
            <w:pPr>
              <w:spacing w:before="180" w:after="180"/>
              <w:rPr>
                <w:rFonts w:ascii="Lato" w:hAnsi="Lato"/>
                <w:color w:val="2D3B45"/>
              </w:rPr>
            </w:pPr>
            <w:r w:rsidRPr="005842C1">
              <w:rPr>
                <w:rFonts w:ascii="Lato" w:hAnsi="Lato"/>
                <w:b/>
                <w:bCs/>
                <w:color w:val="2D3B45"/>
              </w:rPr>
              <w:t>Assignment Report</w:t>
            </w:r>
          </w:p>
          <w:p w14:paraId="7F25FB23" w14:textId="77777777" w:rsidR="005842C1" w:rsidRPr="005842C1" w:rsidRDefault="005842C1" w:rsidP="005842C1">
            <w:pPr>
              <w:spacing w:before="180" w:after="180"/>
              <w:rPr>
                <w:rFonts w:ascii="Lato" w:hAnsi="Lato"/>
                <w:color w:val="2D3B45"/>
              </w:rPr>
            </w:pPr>
            <w:r w:rsidRPr="005842C1">
              <w:rPr>
                <w:rFonts w:ascii="Lato" w:hAnsi="Lato"/>
                <w:b/>
                <w:bCs/>
                <w:color w:val="2D3B45"/>
              </w:rPr>
              <w:t>Number of Pages</w:t>
            </w:r>
          </w:p>
        </w:tc>
        <w:tc>
          <w:tcPr>
            <w:tcW w:w="4870" w:type="dxa"/>
            <w:tcBorders>
              <w:top w:val="double" w:sz="6" w:space="0" w:color="000000"/>
              <w:left w:val="double" w:sz="6" w:space="0" w:color="000000"/>
              <w:bottom w:val="double" w:sz="6" w:space="0" w:color="000000"/>
              <w:right w:val="double" w:sz="6" w:space="0" w:color="000000"/>
            </w:tcBorders>
            <w:shd w:val="clear" w:color="auto" w:fill="F5F5DC"/>
            <w:tcMar>
              <w:top w:w="30" w:type="dxa"/>
              <w:left w:w="30" w:type="dxa"/>
              <w:bottom w:w="30" w:type="dxa"/>
              <w:right w:w="30" w:type="dxa"/>
            </w:tcMar>
            <w:vAlign w:val="center"/>
            <w:hideMark/>
          </w:tcPr>
          <w:p w14:paraId="6F206EF7" w14:textId="293E8464" w:rsidR="005842C1" w:rsidRPr="005842C1" w:rsidRDefault="005842C1" w:rsidP="005842C1">
            <w:pPr>
              <w:spacing w:before="180" w:after="180"/>
              <w:rPr>
                <w:rFonts w:ascii="Lato" w:hAnsi="Lato"/>
                <w:color w:val="2D3B45"/>
              </w:rPr>
            </w:pPr>
            <w:r w:rsidRPr="005842C1">
              <w:rPr>
                <w:rFonts w:ascii="Lato" w:hAnsi="Lato"/>
                <w:b/>
                <w:bCs/>
                <w:color w:val="2D3B45"/>
              </w:rPr>
              <w:t> </w:t>
            </w:r>
            <w:r w:rsidR="00CC2132">
              <w:rPr>
                <w:rFonts w:ascii="Lato" w:hAnsi="Lato"/>
                <w:b/>
                <w:bCs/>
                <w:color w:val="2D3B45"/>
              </w:rPr>
              <w:t>233</w:t>
            </w:r>
          </w:p>
        </w:tc>
      </w:tr>
    </w:tbl>
    <w:p w14:paraId="088228C8" w14:textId="130A953F" w:rsidR="005842C1" w:rsidRDefault="005842C1"/>
    <w:p w14:paraId="180C558D" w14:textId="2C3AB686" w:rsidR="00AE7C37" w:rsidRDefault="00AE7C37"/>
    <w:p w14:paraId="63790446" w14:textId="34A5EA37" w:rsidR="00AE7C37" w:rsidRDefault="00AE7C37"/>
    <w:p w14:paraId="5C171253" w14:textId="7C26EBE4" w:rsidR="00AE7C37" w:rsidRDefault="00AE7C37"/>
    <w:p w14:paraId="7C347FB0" w14:textId="05137881" w:rsidR="00AE7C37" w:rsidRDefault="00AE7C37"/>
    <w:p w14:paraId="5702A030" w14:textId="1AC83B8A" w:rsidR="00AE7C37" w:rsidRDefault="00AE7C37"/>
    <w:p w14:paraId="0EA0D868" w14:textId="4B9AB4E5" w:rsidR="00AE7C37" w:rsidRDefault="00AE7C37"/>
    <w:p w14:paraId="091A87FE" w14:textId="59DFC3BC" w:rsidR="00AE7C37" w:rsidRDefault="00AE7C37"/>
    <w:p w14:paraId="7864E06E" w14:textId="5102D3B2" w:rsidR="00AE7C37" w:rsidRDefault="00AE7C37"/>
    <w:p w14:paraId="748037B1" w14:textId="75E56DF2" w:rsidR="00AE7C37" w:rsidRDefault="00AE7C37"/>
    <w:p w14:paraId="7DB7C570" w14:textId="0E1E4284" w:rsidR="00AE7C37" w:rsidRDefault="00AE7C37"/>
    <w:p w14:paraId="39EA79ED" w14:textId="735446DF" w:rsidR="00AE7C37" w:rsidRDefault="00AE7C37"/>
    <w:p w14:paraId="032FC7AF" w14:textId="5B0C42FD" w:rsidR="00AE7C37" w:rsidRDefault="00AE7C37"/>
    <w:p w14:paraId="0072C985" w14:textId="4EA9A31F" w:rsidR="00AE7C37" w:rsidRDefault="00AE7C37"/>
    <w:p w14:paraId="5CE3B1C1" w14:textId="26272815" w:rsidR="00AE7C37" w:rsidRDefault="00AE7C37"/>
    <w:p w14:paraId="473987D8" w14:textId="051D379F" w:rsidR="00AE7C37" w:rsidRDefault="00AE7C37"/>
    <w:p w14:paraId="4CEB938C" w14:textId="048831F6" w:rsidR="00AE7C37" w:rsidRDefault="00AE7C37"/>
    <w:p w14:paraId="77F16482" w14:textId="02A9CDA2" w:rsidR="00AE7C37" w:rsidRDefault="00AE7C37"/>
    <w:p w14:paraId="474283D0" w14:textId="5DC792BD" w:rsidR="00AE7C37" w:rsidRDefault="00AE7C37"/>
    <w:p w14:paraId="4C5534C7" w14:textId="7BD68125" w:rsidR="00AE7C37" w:rsidRDefault="00AE7C37"/>
    <w:p w14:paraId="6F2553E3" w14:textId="06101797" w:rsidR="00AE7C37" w:rsidRDefault="00AE7C37"/>
    <w:p w14:paraId="3265B387" w14:textId="02A51A50" w:rsidR="00AE7C37" w:rsidRDefault="00AE7C37"/>
    <w:p w14:paraId="12EF217E" w14:textId="718ED6D7" w:rsidR="00AE7C37" w:rsidRDefault="00D8345F" w:rsidP="00F734F0">
      <w:pPr>
        <w:pStyle w:val="1"/>
        <w:numPr>
          <w:ilvl w:val="0"/>
          <w:numId w:val="1"/>
        </w:numPr>
      </w:pPr>
      <w:r>
        <w:rPr>
          <w:rFonts w:hint="eastAsia"/>
        </w:rPr>
        <w:t>U</w:t>
      </w:r>
      <w:r>
        <w:t>ML class</w:t>
      </w:r>
      <w:r>
        <w:rPr>
          <w:rFonts w:hint="eastAsia"/>
        </w:rPr>
        <w:t xml:space="preserve"> </w:t>
      </w:r>
      <w:r>
        <w:t>diagram</w:t>
      </w:r>
    </w:p>
    <w:p w14:paraId="76ABA180" w14:textId="315FB2AC" w:rsidR="00D8345F" w:rsidRDefault="00D8345F" w:rsidP="00D8345F"/>
    <w:p w14:paraId="3F563E09" w14:textId="2B7DA23B" w:rsidR="00D8345F" w:rsidRDefault="001105E7" w:rsidP="00D8345F">
      <w:r w:rsidRPr="001105E7">
        <w:drawing>
          <wp:inline distT="0" distB="0" distL="0" distR="0" wp14:anchorId="0DC580DC" wp14:editId="5C14FC4C">
            <wp:extent cx="5274310" cy="42271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227195"/>
                    </a:xfrm>
                    <a:prstGeom prst="rect">
                      <a:avLst/>
                    </a:prstGeom>
                  </pic:spPr>
                </pic:pic>
              </a:graphicData>
            </a:graphic>
          </wp:inline>
        </w:drawing>
      </w:r>
    </w:p>
    <w:p w14:paraId="6DBB2D49" w14:textId="40C52FCC" w:rsidR="006C6660" w:rsidRDefault="006C6660" w:rsidP="00D8345F"/>
    <w:p w14:paraId="67C77CB3" w14:textId="6B07C5D4" w:rsidR="006C6660" w:rsidRDefault="006C6660" w:rsidP="00D8345F"/>
    <w:p w14:paraId="243D37F3" w14:textId="5B982856" w:rsidR="006C6660" w:rsidRDefault="006C6660" w:rsidP="00D8345F"/>
    <w:p w14:paraId="77505AE2" w14:textId="60BB82AA" w:rsidR="006C6660" w:rsidRDefault="006C6660" w:rsidP="00D8345F"/>
    <w:p w14:paraId="1490A99F" w14:textId="0CC807E4" w:rsidR="006C6660" w:rsidRDefault="006C6660" w:rsidP="00D8345F"/>
    <w:p w14:paraId="70E3621C" w14:textId="5E37B36C" w:rsidR="006C6660" w:rsidRDefault="006C6660" w:rsidP="00D8345F"/>
    <w:p w14:paraId="19EB1BC4" w14:textId="6B94E666" w:rsidR="006C6660" w:rsidRDefault="006C6660" w:rsidP="00D8345F"/>
    <w:p w14:paraId="4A57B9BC" w14:textId="227D43AE" w:rsidR="006C6660" w:rsidRDefault="006C6660" w:rsidP="00D8345F"/>
    <w:p w14:paraId="3A9A30A5" w14:textId="4848F9E4" w:rsidR="006C6660" w:rsidRDefault="006C6660" w:rsidP="00D8345F"/>
    <w:p w14:paraId="32A77266" w14:textId="5CDC9356" w:rsidR="006C6660" w:rsidRDefault="006C6660" w:rsidP="00D8345F"/>
    <w:p w14:paraId="150D33BF" w14:textId="3686D046" w:rsidR="006C6660" w:rsidRDefault="006C6660" w:rsidP="00D8345F"/>
    <w:p w14:paraId="6CF0D582" w14:textId="6E3BD263" w:rsidR="006C6660" w:rsidRDefault="006C6660" w:rsidP="00D8345F"/>
    <w:p w14:paraId="08030B0B" w14:textId="77CB47D6" w:rsidR="006C6660" w:rsidRDefault="006C6660" w:rsidP="00D8345F"/>
    <w:p w14:paraId="4C8FC857" w14:textId="43058527" w:rsidR="006C6660" w:rsidRDefault="006C6660" w:rsidP="00D8345F"/>
    <w:p w14:paraId="45D1F0F3" w14:textId="22157491" w:rsidR="006C6660" w:rsidRDefault="006C6660" w:rsidP="00D8345F"/>
    <w:p w14:paraId="2C25B3CC" w14:textId="3D6F59C6" w:rsidR="006C6660" w:rsidRDefault="006C6660" w:rsidP="00D8345F"/>
    <w:p w14:paraId="73D3D166" w14:textId="11C7A65A" w:rsidR="006C6660" w:rsidRDefault="006C6660" w:rsidP="006C6660">
      <w:pPr>
        <w:pStyle w:val="1"/>
        <w:numPr>
          <w:ilvl w:val="0"/>
          <w:numId w:val="1"/>
        </w:numPr>
      </w:pPr>
      <w:r>
        <w:lastRenderedPageBreak/>
        <w:t>UML state diagram</w:t>
      </w:r>
    </w:p>
    <w:p w14:paraId="33457DDF" w14:textId="0BFAB02D" w:rsidR="009D6D73" w:rsidRDefault="009D6D73" w:rsidP="009D6D73"/>
    <w:p w14:paraId="3CD1A227" w14:textId="3D9A3EA8" w:rsidR="001105E7" w:rsidRDefault="009D6D73" w:rsidP="001105E7">
      <w:r w:rsidRPr="009D6D73">
        <w:drawing>
          <wp:inline distT="0" distB="0" distL="0" distR="0" wp14:anchorId="2A746AE6" wp14:editId="42E3D319">
            <wp:extent cx="5274310" cy="45300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30090"/>
                    </a:xfrm>
                    <a:prstGeom prst="rect">
                      <a:avLst/>
                    </a:prstGeom>
                  </pic:spPr>
                </pic:pic>
              </a:graphicData>
            </a:graphic>
          </wp:inline>
        </w:drawing>
      </w:r>
    </w:p>
    <w:p w14:paraId="61627CE9" w14:textId="3803D829" w:rsidR="001105E7" w:rsidRDefault="001105E7" w:rsidP="001105E7"/>
    <w:p w14:paraId="06887863" w14:textId="3C7F1920" w:rsidR="001105E7" w:rsidRDefault="001105E7" w:rsidP="001105E7"/>
    <w:p w14:paraId="72F3AC13" w14:textId="091D51BD" w:rsidR="001105E7" w:rsidRDefault="001105E7" w:rsidP="001105E7"/>
    <w:p w14:paraId="44D56473" w14:textId="497B70BC" w:rsidR="001105E7" w:rsidRDefault="001105E7" w:rsidP="001105E7"/>
    <w:p w14:paraId="1FA0B7C9" w14:textId="77777777" w:rsidR="001105E7" w:rsidRPr="001105E7" w:rsidRDefault="001105E7" w:rsidP="001105E7">
      <w:pPr>
        <w:rPr>
          <w:rFonts w:hint="eastAsia"/>
        </w:rPr>
      </w:pPr>
    </w:p>
    <w:p w14:paraId="4C175ABE" w14:textId="77777777" w:rsidR="001105E7" w:rsidRPr="001105E7" w:rsidRDefault="001105E7" w:rsidP="001105E7">
      <w:pPr>
        <w:rPr>
          <w:rFonts w:hint="eastAsia"/>
        </w:rPr>
      </w:pPr>
    </w:p>
    <w:p w14:paraId="4F214C19" w14:textId="1D365750" w:rsidR="00884A25" w:rsidRPr="001105E7" w:rsidRDefault="00884A25" w:rsidP="001105E7">
      <w:pPr>
        <w:pStyle w:val="1"/>
        <w:numPr>
          <w:ilvl w:val="0"/>
          <w:numId w:val="1"/>
        </w:numPr>
        <w:rPr>
          <w:shd w:val="clear" w:color="auto" w:fill="FFFFFF"/>
        </w:rPr>
      </w:pPr>
      <w:r w:rsidRPr="001105E7">
        <w:rPr>
          <w:shd w:val="clear" w:color="auto" w:fill="FFFFFF"/>
        </w:rPr>
        <w:lastRenderedPageBreak/>
        <w:t>Requirements that are difficult to represent in UML.</w:t>
      </w:r>
    </w:p>
    <w:p w14:paraId="4AC80E89" w14:textId="566F09DF" w:rsidR="00884A25" w:rsidRDefault="00884A25" w:rsidP="00884A25">
      <w:pPr>
        <w:pStyle w:val="2"/>
        <w:ind w:left="360"/>
        <w:rPr>
          <w:rStyle w:val="ne-text"/>
        </w:rPr>
      </w:pPr>
      <w:r>
        <w:rPr>
          <w:rStyle w:val="ne-text"/>
        </w:rPr>
        <w:t>Inventory Alert and Replenishment Timing Rules:</w:t>
      </w:r>
    </w:p>
    <w:p w14:paraId="00B40CD7" w14:textId="77777777" w:rsidR="00884A25" w:rsidRDefault="00884A25" w:rsidP="00884A25">
      <w:pPr>
        <w:pStyle w:val="ne-p"/>
        <w:numPr>
          <w:ilvl w:val="0"/>
          <w:numId w:val="5"/>
        </w:numPr>
        <w:spacing w:before="0" w:beforeAutospacing="0" w:after="0" w:afterAutospacing="0"/>
      </w:pPr>
      <w:bookmarkStart w:id="0" w:name="OLE_LINK3"/>
      <w:bookmarkStart w:id="1" w:name="OLE_LINK4"/>
      <w:r>
        <w:rPr>
          <w:rStyle w:val="ne-text"/>
        </w:rPr>
        <w:t>"To avoid waste and financial loss, inventory needs to be replenished at appropriate times. Particularly before major holidays (like Christmas), stock levels need to be increased in advance to meet peak sales demands."</w:t>
      </w:r>
    </w:p>
    <w:p w14:paraId="165D5658" w14:textId="77777777" w:rsidR="00884A25" w:rsidRDefault="00884A25" w:rsidP="00884A25">
      <w:pPr>
        <w:pStyle w:val="ne-p"/>
        <w:numPr>
          <w:ilvl w:val="0"/>
          <w:numId w:val="5"/>
        </w:numPr>
        <w:spacing w:before="0" w:beforeAutospacing="0" w:after="0" w:afterAutospacing="0"/>
      </w:pPr>
      <w:r>
        <w:rPr>
          <w:rStyle w:val="ne-text"/>
        </w:rPr>
        <w:t>This rule involves temporal, seasonal, and predictive business logic</w:t>
      </w:r>
    </w:p>
    <w:p w14:paraId="15C63754" w14:textId="77777777" w:rsidR="00884A25" w:rsidRDefault="00884A25" w:rsidP="00884A25">
      <w:pPr>
        <w:pStyle w:val="ne-p"/>
        <w:numPr>
          <w:ilvl w:val="0"/>
          <w:numId w:val="5"/>
        </w:numPr>
        <w:spacing w:before="0" w:beforeAutospacing="0" w:after="0" w:afterAutospacing="0"/>
      </w:pPr>
      <w:r>
        <w:rPr>
          <w:rStyle w:val="ne-text"/>
        </w:rPr>
        <w:t>Includes complex decision factors (holidays, historical sales data, market forecasts)</w:t>
      </w:r>
    </w:p>
    <w:p w14:paraId="704549D2" w14:textId="77777777" w:rsidR="00884A25" w:rsidRDefault="00884A25" w:rsidP="00884A25">
      <w:pPr>
        <w:pStyle w:val="ne-p"/>
        <w:numPr>
          <w:ilvl w:val="0"/>
          <w:numId w:val="5"/>
        </w:numPr>
        <w:spacing w:before="0" w:beforeAutospacing="0" w:after="0" w:afterAutospacing="0"/>
      </w:pPr>
      <w:r>
        <w:rPr>
          <w:rStyle w:val="ne-text"/>
        </w:rPr>
        <w:t>UML diagrams cannot easily express these dynamic, time-dependent decision rules</w:t>
      </w:r>
    </w:p>
    <w:p w14:paraId="2D2DFD9B" w14:textId="77777777" w:rsidR="00884A25" w:rsidRDefault="00884A25" w:rsidP="00884A25">
      <w:pPr>
        <w:pStyle w:val="ne-p"/>
        <w:numPr>
          <w:ilvl w:val="0"/>
          <w:numId w:val="5"/>
        </w:numPr>
        <w:spacing w:before="0" w:beforeAutospacing="0" w:after="0" w:afterAutospacing="0"/>
      </w:pPr>
      <w:r>
        <w:rPr>
          <w:rStyle w:val="ne-text"/>
        </w:rPr>
        <w:t>Requires consideration of multiple variables and market conditions</w:t>
      </w:r>
    </w:p>
    <w:p w14:paraId="7CDAA1C0" w14:textId="77777777" w:rsidR="00884A25" w:rsidRPr="00884A25" w:rsidRDefault="00884A25" w:rsidP="00884A25">
      <w:pPr>
        <w:rPr>
          <w:rFonts w:hint="eastAsia"/>
        </w:rPr>
      </w:pPr>
    </w:p>
    <w:p w14:paraId="1FE4B930" w14:textId="2586E657" w:rsidR="00884A25" w:rsidRDefault="00884A25" w:rsidP="00884A25">
      <w:pPr>
        <w:pStyle w:val="2"/>
        <w:ind w:left="360"/>
      </w:pPr>
      <w:r w:rsidRPr="00884A25">
        <w:t>Product Discount and Promotion Strategy Rules</w:t>
      </w:r>
    </w:p>
    <w:p w14:paraId="707F38FE" w14:textId="77777777" w:rsidR="00CD5A94" w:rsidRDefault="00CD5A94" w:rsidP="00CD5A94">
      <w:pPr>
        <w:pStyle w:val="ne-p"/>
        <w:numPr>
          <w:ilvl w:val="0"/>
          <w:numId w:val="6"/>
        </w:numPr>
        <w:spacing w:before="0" w:beforeAutospacing="0" w:after="0" w:afterAutospacing="0"/>
      </w:pPr>
      <w:r>
        <w:rPr>
          <w:rStyle w:val="ne-text"/>
        </w:rPr>
        <w:t>"Products that need to be cleared can be put on special offers, and customers typically love special offers, especially during major holidays."</w:t>
      </w:r>
    </w:p>
    <w:p w14:paraId="5BBA5C90" w14:textId="77777777" w:rsidR="00CD5A94" w:rsidRDefault="00CD5A94" w:rsidP="00CD5A94">
      <w:pPr>
        <w:pStyle w:val="ne-p"/>
        <w:numPr>
          <w:ilvl w:val="0"/>
          <w:numId w:val="6"/>
        </w:numPr>
        <w:spacing w:before="0" w:beforeAutospacing="0" w:after="0" w:afterAutospacing="0"/>
      </w:pPr>
      <w:r>
        <w:rPr>
          <w:rStyle w:val="ne-text"/>
        </w:rPr>
        <w:t>This rule involves complex pricing strategies and promotional conditions</w:t>
      </w:r>
    </w:p>
    <w:p w14:paraId="177DD68F" w14:textId="77777777" w:rsidR="00CD5A94" w:rsidRDefault="00CD5A94" w:rsidP="00CD5A94">
      <w:pPr>
        <w:pStyle w:val="ne-p"/>
        <w:numPr>
          <w:ilvl w:val="0"/>
          <w:numId w:val="6"/>
        </w:numPr>
        <w:spacing w:before="0" w:beforeAutospacing="0" w:after="0" w:afterAutospacing="0"/>
      </w:pPr>
      <w:r>
        <w:rPr>
          <w:rStyle w:val="ne-text"/>
        </w:rPr>
        <w:t>Includes multiple influencing factors (product expiry dates, storage time, market demand)</w:t>
      </w:r>
    </w:p>
    <w:p w14:paraId="519CE20C" w14:textId="77777777" w:rsidR="00CD5A94" w:rsidRDefault="00CD5A94" w:rsidP="00CD5A94">
      <w:pPr>
        <w:pStyle w:val="ne-p"/>
        <w:numPr>
          <w:ilvl w:val="0"/>
          <w:numId w:val="6"/>
        </w:numPr>
        <w:spacing w:before="0" w:beforeAutospacing="0" w:after="0" w:afterAutospacing="0"/>
      </w:pPr>
      <w:r>
        <w:rPr>
          <w:rStyle w:val="ne-text"/>
        </w:rPr>
        <w:t>Requires flexible business judgment and dynamic adjustments</w:t>
      </w:r>
    </w:p>
    <w:p w14:paraId="44017EF5" w14:textId="5005B5D7" w:rsidR="00884A25" w:rsidRDefault="00CD5A94" w:rsidP="00CD5A94">
      <w:pPr>
        <w:pStyle w:val="ne-p"/>
        <w:numPr>
          <w:ilvl w:val="0"/>
          <w:numId w:val="6"/>
        </w:numPr>
        <w:spacing w:before="0" w:beforeAutospacing="0" w:after="0" w:afterAutospacing="0"/>
        <w:rPr>
          <w:rStyle w:val="ne-text"/>
        </w:rPr>
      </w:pPr>
      <w:r>
        <w:rPr>
          <w:rStyle w:val="ne-text"/>
        </w:rPr>
        <w:t>UML diagrams cannot effectively represent this type of conditional pricing and promotional logic</w:t>
      </w:r>
    </w:p>
    <w:bookmarkEnd w:id="0"/>
    <w:bookmarkEnd w:id="1"/>
    <w:p w14:paraId="061DC8D5" w14:textId="39C71EF4" w:rsidR="001105E7" w:rsidRDefault="001105E7" w:rsidP="001105E7">
      <w:pPr>
        <w:pStyle w:val="ne-p"/>
        <w:spacing w:before="0" w:beforeAutospacing="0" w:after="0" w:afterAutospacing="0"/>
        <w:rPr>
          <w:rStyle w:val="ne-text"/>
        </w:rPr>
      </w:pPr>
    </w:p>
    <w:p w14:paraId="2F436C5E" w14:textId="48A1217F" w:rsidR="001105E7" w:rsidRDefault="001105E7" w:rsidP="001105E7">
      <w:pPr>
        <w:pStyle w:val="ne-p"/>
        <w:spacing w:before="0" w:beforeAutospacing="0" w:after="0" w:afterAutospacing="0"/>
        <w:rPr>
          <w:rStyle w:val="ne-text"/>
          <w:rFonts w:hint="eastAsia"/>
        </w:rPr>
      </w:pPr>
    </w:p>
    <w:p w14:paraId="688EECAF" w14:textId="4E1AF6D3" w:rsidR="001105E7" w:rsidRDefault="001105E7" w:rsidP="001105E7">
      <w:pPr>
        <w:pStyle w:val="ne-p"/>
        <w:spacing w:before="0" w:beforeAutospacing="0" w:after="0" w:afterAutospacing="0"/>
        <w:rPr>
          <w:rStyle w:val="ne-text"/>
        </w:rPr>
      </w:pPr>
    </w:p>
    <w:p w14:paraId="7B7BE327" w14:textId="5AC63B97" w:rsidR="001105E7" w:rsidRDefault="001105E7" w:rsidP="001105E7">
      <w:pPr>
        <w:pStyle w:val="ne-p"/>
        <w:spacing w:before="0" w:beforeAutospacing="0" w:after="0" w:afterAutospacing="0"/>
        <w:rPr>
          <w:rStyle w:val="ne-text"/>
        </w:rPr>
      </w:pPr>
    </w:p>
    <w:p w14:paraId="01E8E368" w14:textId="5E68AE33" w:rsidR="001105E7" w:rsidRDefault="001105E7" w:rsidP="001105E7">
      <w:pPr>
        <w:pStyle w:val="ne-p"/>
        <w:spacing w:before="0" w:beforeAutospacing="0" w:after="0" w:afterAutospacing="0"/>
        <w:rPr>
          <w:rStyle w:val="ne-text"/>
        </w:rPr>
      </w:pPr>
    </w:p>
    <w:p w14:paraId="70EFB4D1" w14:textId="36F8A20C" w:rsidR="001105E7" w:rsidRDefault="001105E7" w:rsidP="001105E7">
      <w:pPr>
        <w:pStyle w:val="ne-p"/>
        <w:spacing w:before="0" w:beforeAutospacing="0" w:after="0" w:afterAutospacing="0"/>
        <w:rPr>
          <w:rStyle w:val="ne-text"/>
        </w:rPr>
      </w:pPr>
    </w:p>
    <w:p w14:paraId="7B6D8464" w14:textId="337CEEF5" w:rsidR="001105E7" w:rsidRDefault="001105E7" w:rsidP="001105E7">
      <w:pPr>
        <w:pStyle w:val="ne-p"/>
        <w:spacing w:before="0" w:beforeAutospacing="0" w:after="0" w:afterAutospacing="0"/>
        <w:rPr>
          <w:rStyle w:val="ne-text"/>
        </w:rPr>
      </w:pPr>
    </w:p>
    <w:p w14:paraId="5AE805F1" w14:textId="1238DFB2" w:rsidR="001105E7" w:rsidRDefault="001105E7" w:rsidP="001105E7">
      <w:pPr>
        <w:pStyle w:val="ne-p"/>
        <w:spacing w:before="0" w:beforeAutospacing="0" w:after="0" w:afterAutospacing="0"/>
        <w:rPr>
          <w:rStyle w:val="ne-text"/>
        </w:rPr>
      </w:pPr>
    </w:p>
    <w:p w14:paraId="2AEA6DC8" w14:textId="7E825B62" w:rsidR="001105E7" w:rsidRDefault="001105E7" w:rsidP="001105E7">
      <w:pPr>
        <w:pStyle w:val="ne-p"/>
        <w:spacing w:before="0" w:beforeAutospacing="0" w:after="0" w:afterAutospacing="0"/>
        <w:rPr>
          <w:rStyle w:val="ne-text"/>
        </w:rPr>
      </w:pPr>
    </w:p>
    <w:p w14:paraId="47C6DCF9" w14:textId="77777777" w:rsidR="001105E7" w:rsidRDefault="001105E7" w:rsidP="001105E7">
      <w:pPr>
        <w:pStyle w:val="ne-p"/>
        <w:spacing w:before="0" w:beforeAutospacing="0" w:after="0" w:afterAutospacing="0"/>
        <w:rPr>
          <w:rStyle w:val="ne-text"/>
          <w:rFonts w:hint="eastAsia"/>
        </w:rPr>
      </w:pPr>
    </w:p>
    <w:p w14:paraId="6781040B" w14:textId="7C9A7B12" w:rsidR="00EA3903" w:rsidRDefault="00EA3903" w:rsidP="00EA3903">
      <w:pPr>
        <w:pStyle w:val="1"/>
        <w:numPr>
          <w:ilvl w:val="0"/>
          <w:numId w:val="1"/>
        </w:numPr>
        <w:rPr>
          <w:rStyle w:val="ne-text"/>
        </w:rPr>
      </w:pPr>
      <w:r>
        <w:rPr>
          <w:rStyle w:val="ne-text"/>
        </w:rPr>
        <w:lastRenderedPageBreak/>
        <w:t>Missing Requirement: Return Goods Management</w:t>
      </w:r>
    </w:p>
    <w:p w14:paraId="36085AFE" w14:textId="069F43A5" w:rsidR="00EA3903" w:rsidRPr="00E929B2" w:rsidRDefault="00EA3903" w:rsidP="00E929B2">
      <w:r w:rsidRPr="00E929B2">
        <w:t>The current requirements don't address how the warehouse handles returned goods from customers or rejected shipments from suppliers. This is a critical process in warehouse management that involves:</w:t>
      </w:r>
    </w:p>
    <w:p w14:paraId="79979E6F" w14:textId="77777777" w:rsidR="00EA3903" w:rsidRPr="00EA3903" w:rsidRDefault="00EA3903" w:rsidP="00EA3903">
      <w:proofErr w:type="gramStart"/>
      <w:r w:rsidRPr="00EA3903">
        <w:rPr>
          <w:rFonts w:hAnsi="Symbol"/>
        </w:rPr>
        <w:t></w:t>
      </w:r>
      <w:r w:rsidRPr="00EA3903">
        <w:t xml:space="preserve">  Quality</w:t>
      </w:r>
      <w:proofErr w:type="gramEnd"/>
      <w:r w:rsidRPr="00EA3903">
        <w:t> inspection of returned items</w:t>
      </w:r>
    </w:p>
    <w:p w14:paraId="48A5F233" w14:textId="77777777" w:rsidR="00EA3903" w:rsidRPr="00EA3903" w:rsidRDefault="00EA3903" w:rsidP="00EA3903">
      <w:proofErr w:type="gramStart"/>
      <w:r w:rsidRPr="00EA3903">
        <w:rPr>
          <w:rFonts w:hAnsi="Symbol"/>
        </w:rPr>
        <w:t></w:t>
      </w:r>
      <w:r w:rsidRPr="00EA3903">
        <w:t xml:space="preserve">  Decision</w:t>
      </w:r>
      <w:proofErr w:type="gramEnd"/>
      <w:r w:rsidRPr="00EA3903">
        <w:t>-making on whether items can be restocked</w:t>
      </w:r>
    </w:p>
    <w:p w14:paraId="21495B55" w14:textId="77777777" w:rsidR="00EA3903" w:rsidRPr="00EA3903" w:rsidRDefault="00EA3903" w:rsidP="00EA3903">
      <w:proofErr w:type="gramStart"/>
      <w:r w:rsidRPr="00EA3903">
        <w:rPr>
          <w:rFonts w:hAnsi="Symbol"/>
        </w:rPr>
        <w:t></w:t>
      </w:r>
      <w:r w:rsidRPr="00EA3903">
        <w:t xml:space="preserve">  Processing</w:t>
      </w:r>
      <w:proofErr w:type="gramEnd"/>
      <w:r w:rsidRPr="00EA3903">
        <w:t xml:space="preserve"> refunds or replacements</w:t>
      </w:r>
    </w:p>
    <w:p w14:paraId="16418653" w14:textId="77777777" w:rsidR="00EA3903" w:rsidRPr="00EA3903" w:rsidRDefault="00EA3903" w:rsidP="00EA3903">
      <w:r w:rsidRPr="00EA3903">
        <w:rPr>
          <w:rFonts w:hAnsi="Symbol"/>
        </w:rPr>
        <w:t></w:t>
      </w:r>
      <w:r w:rsidRPr="00EA3903">
        <w:t xml:space="preserve">  Updating inventory records</w:t>
      </w:r>
    </w:p>
    <w:p w14:paraId="6ACAEBB3" w14:textId="26F2D787" w:rsidR="00EA3903" w:rsidRDefault="00EA3903" w:rsidP="00EA3903">
      <w:proofErr w:type="gramStart"/>
      <w:r w:rsidRPr="00EA3903">
        <w:rPr>
          <w:rFonts w:hAnsi="Symbol"/>
        </w:rPr>
        <w:t></w:t>
      </w:r>
      <w:r w:rsidRPr="00EA3903">
        <w:t xml:space="preserve">  Managing</w:t>
      </w:r>
      <w:proofErr w:type="gramEnd"/>
      <w:r w:rsidRPr="00EA3903">
        <w:t xml:space="preserve"> damaged/defective inventory</w:t>
      </w:r>
    </w:p>
    <w:p w14:paraId="4D430D90" w14:textId="206C3E02" w:rsidR="00E929B2" w:rsidRDefault="00E929B2" w:rsidP="00EA3903"/>
    <w:p w14:paraId="73938D65" w14:textId="133E9E6E" w:rsidR="00E929B2" w:rsidRDefault="00E929B2" w:rsidP="00EA3903">
      <w:r w:rsidRPr="00E929B2">
        <w:t>Adding new classes and relationships for Return</w:t>
      </w:r>
      <w:r w:rsidR="007E06C9">
        <w:t xml:space="preserve"> </w:t>
      </w:r>
      <w:r>
        <w:t>Good</w:t>
      </w:r>
      <w:r w:rsidR="007E06C9">
        <w:t>s</w:t>
      </w:r>
      <w:r w:rsidRPr="00E929B2">
        <w:t xml:space="preserve"> Management</w:t>
      </w:r>
      <w:r w:rsidR="0047422F">
        <w:t>.</w:t>
      </w:r>
    </w:p>
    <w:p w14:paraId="21E5DB23" w14:textId="47511044" w:rsidR="00E929B2" w:rsidRDefault="00E929B2" w:rsidP="00EA3903"/>
    <w:p w14:paraId="4D70638A" w14:textId="00C0713E" w:rsidR="00EA3903" w:rsidRDefault="001105E7" w:rsidP="00EA3903">
      <w:r w:rsidRPr="001105E7">
        <w:drawing>
          <wp:inline distT="0" distB="0" distL="0" distR="0" wp14:anchorId="5D4F7A87" wp14:editId="51D413BA">
            <wp:extent cx="5274310" cy="4320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20540"/>
                    </a:xfrm>
                    <a:prstGeom prst="rect">
                      <a:avLst/>
                    </a:prstGeom>
                  </pic:spPr>
                </pic:pic>
              </a:graphicData>
            </a:graphic>
          </wp:inline>
        </w:drawing>
      </w:r>
    </w:p>
    <w:p w14:paraId="71C51543" w14:textId="30CD9EF5" w:rsidR="00034B85" w:rsidRDefault="00034B85" w:rsidP="00EA3903"/>
    <w:p w14:paraId="5B57E682" w14:textId="5632EA55" w:rsidR="00034B85" w:rsidRDefault="00034B85" w:rsidP="00EA3903"/>
    <w:p w14:paraId="7A54A84D" w14:textId="1CC9819E" w:rsidR="00034B85" w:rsidRDefault="00034B85" w:rsidP="00EA3903"/>
    <w:p w14:paraId="797E56BF" w14:textId="7ED2E11B" w:rsidR="00034B85" w:rsidRDefault="00034B85" w:rsidP="00EA3903"/>
    <w:p w14:paraId="7B12D598" w14:textId="68212CD1" w:rsidR="00034B85" w:rsidRDefault="00034B85" w:rsidP="00034B85">
      <w:pPr>
        <w:pStyle w:val="1"/>
        <w:numPr>
          <w:ilvl w:val="0"/>
          <w:numId w:val="1"/>
        </w:numPr>
      </w:pPr>
      <w:r>
        <w:lastRenderedPageBreak/>
        <w:t>Reference</w:t>
      </w:r>
    </w:p>
    <w:p w14:paraId="38B1D5F8" w14:textId="7A882536" w:rsidR="007A7D76" w:rsidRDefault="007A7D76" w:rsidP="00FC6C7B">
      <w:pPr>
        <w:pStyle w:val="a3"/>
        <w:numPr>
          <w:ilvl w:val="0"/>
          <w:numId w:val="10"/>
        </w:numPr>
        <w:spacing w:before="0" w:beforeAutospacing="0" w:after="0" w:afterAutospacing="0" w:line="480" w:lineRule="auto"/>
        <w:rPr>
          <w:rFonts w:ascii="Times New Roman" w:hAnsi="Times New Roman" w:cs="Times New Roman"/>
        </w:rPr>
      </w:pPr>
      <w:bookmarkStart w:id="2" w:name="OLE_LINK1"/>
      <w:bookmarkStart w:id="3" w:name="OLE_LINK2"/>
      <w:proofErr w:type="spellStart"/>
      <w:r>
        <w:rPr>
          <w:rFonts w:ascii="Times New Roman" w:hAnsi="Times New Roman" w:cs="Times New Roman"/>
        </w:rPr>
        <w:t>Booch</w:t>
      </w:r>
      <w:proofErr w:type="spellEnd"/>
      <w:r>
        <w:rPr>
          <w:rFonts w:ascii="Times New Roman" w:hAnsi="Times New Roman" w:cs="Times New Roman"/>
        </w:rPr>
        <w:t xml:space="preserve">, G., </w:t>
      </w:r>
      <w:proofErr w:type="spellStart"/>
      <w:r>
        <w:rPr>
          <w:rFonts w:ascii="Times New Roman" w:hAnsi="Times New Roman" w:cs="Times New Roman"/>
        </w:rPr>
        <w:t>Maksimchuk</w:t>
      </w:r>
      <w:proofErr w:type="spellEnd"/>
      <w:r>
        <w:rPr>
          <w:rFonts w:ascii="Times New Roman" w:hAnsi="Times New Roman" w:cs="Times New Roman"/>
        </w:rPr>
        <w:t xml:space="preserve">, R., Engle, M., </w:t>
      </w:r>
      <w:proofErr w:type="spellStart"/>
      <w:r>
        <w:rPr>
          <w:rFonts w:ascii="Times New Roman" w:hAnsi="Times New Roman" w:cs="Times New Roman"/>
        </w:rPr>
        <w:t>Conallen</w:t>
      </w:r>
      <w:proofErr w:type="spellEnd"/>
      <w:r>
        <w:rPr>
          <w:rFonts w:ascii="Times New Roman" w:hAnsi="Times New Roman" w:cs="Times New Roman"/>
        </w:rPr>
        <w:t xml:space="preserve">, J., Houston, K., &amp; Young, B., PhD. (2007). </w:t>
      </w:r>
      <w:r>
        <w:rPr>
          <w:rFonts w:ascii="Times New Roman" w:hAnsi="Times New Roman" w:cs="Times New Roman"/>
          <w:i/>
          <w:iCs/>
        </w:rPr>
        <w:t>Object-Oriented Analysis and Design with Applications</w:t>
      </w:r>
      <w:r>
        <w:rPr>
          <w:rFonts w:ascii="Times New Roman" w:hAnsi="Times New Roman" w:cs="Times New Roman"/>
        </w:rPr>
        <w:t>. Pearson Education.</w:t>
      </w:r>
    </w:p>
    <w:p w14:paraId="5F397E9A" w14:textId="1EE2D271" w:rsidR="007A7D76" w:rsidRPr="00FC6C7B" w:rsidRDefault="007A7D76" w:rsidP="00FC6C7B">
      <w:pPr>
        <w:pStyle w:val="a3"/>
        <w:numPr>
          <w:ilvl w:val="0"/>
          <w:numId w:val="10"/>
        </w:numPr>
        <w:spacing w:before="0" w:beforeAutospacing="0" w:after="0" w:afterAutospacing="0" w:line="480" w:lineRule="auto"/>
        <w:rPr>
          <w:rFonts w:ascii="Times New Roman" w:hAnsi="Times New Roman" w:cs="Times New Roman"/>
          <w:i/>
          <w:iCs/>
        </w:rPr>
      </w:pPr>
      <w:r>
        <w:rPr>
          <w:rFonts w:ascii="Times New Roman" w:hAnsi="Times New Roman" w:cs="Times New Roman"/>
        </w:rPr>
        <w:t xml:space="preserve">Gomaa, H. (2011). </w:t>
      </w:r>
      <w:r>
        <w:rPr>
          <w:rFonts w:ascii="Times New Roman" w:hAnsi="Times New Roman" w:cs="Times New Roman"/>
          <w:i/>
          <w:iCs/>
        </w:rPr>
        <w:t>Software Modeling and Design: UML, Use Cases, Patterns, and</w:t>
      </w:r>
      <w:r w:rsidR="00FC6C7B">
        <w:rPr>
          <w:rFonts w:ascii="Times New Roman" w:hAnsi="Times New Roman" w:cs="Times New Roman" w:hint="eastAsia"/>
          <w:i/>
          <w:iCs/>
        </w:rPr>
        <w:t xml:space="preserve"> </w:t>
      </w:r>
      <w:r w:rsidRPr="00FC6C7B">
        <w:rPr>
          <w:rFonts w:ascii="Times New Roman" w:hAnsi="Times New Roman" w:cs="Times New Roman"/>
          <w:i/>
          <w:iCs/>
        </w:rPr>
        <w:t>Software Architectures</w:t>
      </w:r>
      <w:r w:rsidRPr="00FC6C7B">
        <w:rPr>
          <w:rFonts w:ascii="Times New Roman" w:hAnsi="Times New Roman" w:cs="Times New Roman"/>
        </w:rPr>
        <w:t>. Cambridge University Press.</w:t>
      </w:r>
    </w:p>
    <w:p w14:paraId="198D2789" w14:textId="0C8DF8BB" w:rsidR="00C62C3C" w:rsidRDefault="00C62C3C" w:rsidP="00C62C3C">
      <w:pPr>
        <w:pStyle w:val="a3"/>
        <w:numPr>
          <w:ilvl w:val="0"/>
          <w:numId w:val="10"/>
        </w:numPr>
        <w:spacing w:before="0" w:beforeAutospacing="0" w:after="0" w:afterAutospacing="0" w:line="480" w:lineRule="auto"/>
        <w:rPr>
          <w:rFonts w:ascii="Times New Roman" w:hAnsi="Times New Roman" w:cs="Times New Roman"/>
        </w:rPr>
      </w:pPr>
      <w:r>
        <w:rPr>
          <w:rFonts w:ascii="Times New Roman" w:hAnsi="Times New Roman" w:cs="Times New Roman"/>
        </w:rPr>
        <w:t xml:space="preserve">Sommerville, I. (2017). </w:t>
      </w:r>
      <w:r>
        <w:rPr>
          <w:rFonts w:ascii="Times New Roman" w:hAnsi="Times New Roman" w:cs="Times New Roman"/>
          <w:i/>
          <w:iCs/>
        </w:rPr>
        <w:t>Software Engineering</w:t>
      </w:r>
      <w:r>
        <w:rPr>
          <w:rFonts w:ascii="Times New Roman" w:hAnsi="Times New Roman" w:cs="Times New Roman"/>
        </w:rPr>
        <w:t>.</w:t>
      </w:r>
    </w:p>
    <w:p w14:paraId="3D8BDA8D" w14:textId="229AEC5D" w:rsidR="00DE4F53" w:rsidRDefault="00DE4F53" w:rsidP="00DE4F53">
      <w:pPr>
        <w:pStyle w:val="1"/>
        <w:numPr>
          <w:ilvl w:val="0"/>
          <w:numId w:val="1"/>
        </w:numPr>
        <w:rPr>
          <w:rFonts w:hint="eastAsia"/>
        </w:rPr>
      </w:pPr>
      <w:r w:rsidRPr="00DE4F53">
        <w:rPr>
          <w:shd w:val="clear" w:color="auto" w:fill="FFFFFF"/>
        </w:rPr>
        <w:t>Dupli Checker</w:t>
      </w:r>
    </w:p>
    <w:bookmarkEnd w:id="2"/>
    <w:bookmarkEnd w:id="3"/>
    <w:p w14:paraId="5BC12F08" w14:textId="1C1D9916" w:rsidR="00034B85" w:rsidRDefault="00034B85" w:rsidP="00C62C3C"/>
    <w:p w14:paraId="36869EF5" w14:textId="6D5BC18C" w:rsidR="00DE4F53" w:rsidRPr="00034B85" w:rsidRDefault="00DE4F53" w:rsidP="00DE4F53">
      <w:pPr>
        <w:rPr>
          <w:rFonts w:hint="eastAsia"/>
        </w:rPr>
      </w:pPr>
      <w:r w:rsidRPr="00DE4F53">
        <w:drawing>
          <wp:inline distT="0" distB="0" distL="0" distR="0" wp14:anchorId="741D099A" wp14:editId="1197EDE4">
            <wp:extent cx="5274310" cy="18389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38960"/>
                    </a:xfrm>
                    <a:prstGeom prst="rect">
                      <a:avLst/>
                    </a:prstGeom>
                  </pic:spPr>
                </pic:pic>
              </a:graphicData>
            </a:graphic>
          </wp:inline>
        </w:drawing>
      </w:r>
    </w:p>
    <w:sectPr w:rsidR="00DE4F53" w:rsidRPr="00034B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34597"/>
    <w:multiLevelType w:val="hybridMultilevel"/>
    <w:tmpl w:val="EEAA967C"/>
    <w:lvl w:ilvl="0" w:tplc="D80CC7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63C83"/>
    <w:multiLevelType w:val="multilevel"/>
    <w:tmpl w:val="41A0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94D7C"/>
    <w:multiLevelType w:val="hybridMultilevel"/>
    <w:tmpl w:val="4912A600"/>
    <w:lvl w:ilvl="0" w:tplc="F84E4D8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2C86BAF"/>
    <w:multiLevelType w:val="hybridMultilevel"/>
    <w:tmpl w:val="8B142606"/>
    <w:lvl w:ilvl="0" w:tplc="461CE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E04DFF"/>
    <w:multiLevelType w:val="hybridMultilevel"/>
    <w:tmpl w:val="7C427DA0"/>
    <w:lvl w:ilvl="0" w:tplc="2EF25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8C7D7A"/>
    <w:multiLevelType w:val="hybridMultilevel"/>
    <w:tmpl w:val="EEAA967C"/>
    <w:lvl w:ilvl="0" w:tplc="D80CC7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07657D"/>
    <w:multiLevelType w:val="hybridMultilevel"/>
    <w:tmpl w:val="58B45F58"/>
    <w:lvl w:ilvl="0" w:tplc="4DB8E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7F1FD6"/>
    <w:multiLevelType w:val="hybridMultilevel"/>
    <w:tmpl w:val="33883222"/>
    <w:lvl w:ilvl="0" w:tplc="97341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0F4465"/>
    <w:multiLevelType w:val="hybridMultilevel"/>
    <w:tmpl w:val="453EB8C0"/>
    <w:lvl w:ilvl="0" w:tplc="3454D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4A1C02"/>
    <w:multiLevelType w:val="hybridMultilevel"/>
    <w:tmpl w:val="6B868742"/>
    <w:lvl w:ilvl="0" w:tplc="2E642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D14620"/>
    <w:multiLevelType w:val="hybridMultilevel"/>
    <w:tmpl w:val="E2EACF30"/>
    <w:lvl w:ilvl="0" w:tplc="9510F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C1"/>
    <w:rsid w:val="00034B85"/>
    <w:rsid w:val="001105E7"/>
    <w:rsid w:val="003B6CBE"/>
    <w:rsid w:val="0047422F"/>
    <w:rsid w:val="005842C1"/>
    <w:rsid w:val="005B4765"/>
    <w:rsid w:val="006C6660"/>
    <w:rsid w:val="007A7D76"/>
    <w:rsid w:val="007E06C9"/>
    <w:rsid w:val="00884A25"/>
    <w:rsid w:val="00981F42"/>
    <w:rsid w:val="009D6D73"/>
    <w:rsid w:val="00A036C9"/>
    <w:rsid w:val="00AE7C37"/>
    <w:rsid w:val="00C62C3C"/>
    <w:rsid w:val="00CC2132"/>
    <w:rsid w:val="00CD5A94"/>
    <w:rsid w:val="00D8345F"/>
    <w:rsid w:val="00DE4F53"/>
    <w:rsid w:val="00E929B2"/>
    <w:rsid w:val="00EA3903"/>
    <w:rsid w:val="00F734F0"/>
    <w:rsid w:val="00F93E6A"/>
    <w:rsid w:val="00FC6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D285AC"/>
  <w15:chartTrackingRefBased/>
  <w15:docId w15:val="{7F60D534-BA11-014B-BBC7-4B150BF7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36C9"/>
    <w:rPr>
      <w:rFonts w:ascii="宋体" w:eastAsia="宋体" w:hAnsi="宋体" w:cs="宋体"/>
      <w:kern w:val="0"/>
      <w:sz w:val="24"/>
    </w:rPr>
  </w:style>
  <w:style w:type="paragraph" w:styleId="1">
    <w:name w:val="heading 1"/>
    <w:basedOn w:val="a"/>
    <w:next w:val="a"/>
    <w:link w:val="10"/>
    <w:uiPriority w:val="9"/>
    <w:qFormat/>
    <w:rsid w:val="00D8345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84A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842C1"/>
    <w:pPr>
      <w:spacing w:before="100" w:beforeAutospacing="1" w:after="100" w:afterAutospacing="1"/>
    </w:pPr>
  </w:style>
  <w:style w:type="character" w:styleId="a4">
    <w:name w:val="Strong"/>
    <w:basedOn w:val="a0"/>
    <w:uiPriority w:val="22"/>
    <w:qFormat/>
    <w:rsid w:val="005842C1"/>
    <w:rPr>
      <w:b/>
      <w:bCs/>
    </w:rPr>
  </w:style>
  <w:style w:type="character" w:customStyle="1" w:styleId="10">
    <w:name w:val="标题 1 字符"/>
    <w:basedOn w:val="a0"/>
    <w:link w:val="1"/>
    <w:uiPriority w:val="9"/>
    <w:rsid w:val="00D8345F"/>
    <w:rPr>
      <w:b/>
      <w:bCs/>
      <w:kern w:val="44"/>
      <w:sz w:val="44"/>
      <w:szCs w:val="44"/>
    </w:rPr>
  </w:style>
  <w:style w:type="paragraph" w:styleId="a5">
    <w:name w:val="List Paragraph"/>
    <w:basedOn w:val="a"/>
    <w:uiPriority w:val="34"/>
    <w:qFormat/>
    <w:rsid w:val="00884A25"/>
    <w:pPr>
      <w:ind w:firstLineChars="200" w:firstLine="420"/>
    </w:pPr>
  </w:style>
  <w:style w:type="character" w:customStyle="1" w:styleId="20">
    <w:name w:val="标题 2 字符"/>
    <w:basedOn w:val="a0"/>
    <w:link w:val="2"/>
    <w:uiPriority w:val="9"/>
    <w:rsid w:val="00884A25"/>
    <w:rPr>
      <w:rFonts w:asciiTheme="majorHAnsi" w:eastAsiaTheme="majorEastAsia" w:hAnsiTheme="majorHAnsi" w:cstheme="majorBidi"/>
      <w:b/>
      <w:bCs/>
      <w:sz w:val="32"/>
      <w:szCs w:val="32"/>
    </w:rPr>
  </w:style>
  <w:style w:type="paragraph" w:customStyle="1" w:styleId="ne-p">
    <w:name w:val="ne-p"/>
    <w:basedOn w:val="a"/>
    <w:rsid w:val="00884A25"/>
    <w:pPr>
      <w:spacing w:before="100" w:beforeAutospacing="1" w:after="100" w:afterAutospacing="1"/>
    </w:pPr>
  </w:style>
  <w:style w:type="character" w:customStyle="1" w:styleId="ne-text">
    <w:name w:val="ne-text"/>
    <w:basedOn w:val="a0"/>
    <w:rsid w:val="00884A25"/>
  </w:style>
  <w:style w:type="character" w:customStyle="1" w:styleId="ellipsible">
    <w:name w:val="ellipsible"/>
    <w:basedOn w:val="a0"/>
    <w:rsid w:val="00A03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26603">
      <w:bodyDiv w:val="1"/>
      <w:marLeft w:val="0"/>
      <w:marRight w:val="0"/>
      <w:marTop w:val="0"/>
      <w:marBottom w:val="0"/>
      <w:divBdr>
        <w:top w:val="none" w:sz="0" w:space="0" w:color="auto"/>
        <w:left w:val="none" w:sz="0" w:space="0" w:color="auto"/>
        <w:bottom w:val="none" w:sz="0" w:space="0" w:color="auto"/>
        <w:right w:val="none" w:sz="0" w:space="0" w:color="auto"/>
      </w:divBdr>
    </w:div>
    <w:div w:id="76483460">
      <w:bodyDiv w:val="1"/>
      <w:marLeft w:val="0"/>
      <w:marRight w:val="0"/>
      <w:marTop w:val="0"/>
      <w:marBottom w:val="0"/>
      <w:divBdr>
        <w:top w:val="none" w:sz="0" w:space="0" w:color="auto"/>
        <w:left w:val="none" w:sz="0" w:space="0" w:color="auto"/>
        <w:bottom w:val="none" w:sz="0" w:space="0" w:color="auto"/>
        <w:right w:val="none" w:sz="0" w:space="0" w:color="auto"/>
      </w:divBdr>
      <w:divsChild>
        <w:div w:id="378434551">
          <w:marLeft w:val="0"/>
          <w:marRight w:val="0"/>
          <w:marTop w:val="0"/>
          <w:marBottom w:val="0"/>
          <w:divBdr>
            <w:top w:val="none" w:sz="0" w:space="0" w:color="auto"/>
            <w:left w:val="none" w:sz="0" w:space="0" w:color="auto"/>
            <w:bottom w:val="none" w:sz="0" w:space="0" w:color="auto"/>
            <w:right w:val="none" w:sz="0" w:space="0" w:color="auto"/>
          </w:divBdr>
        </w:div>
      </w:divsChild>
    </w:div>
    <w:div w:id="281498933">
      <w:bodyDiv w:val="1"/>
      <w:marLeft w:val="0"/>
      <w:marRight w:val="0"/>
      <w:marTop w:val="0"/>
      <w:marBottom w:val="0"/>
      <w:divBdr>
        <w:top w:val="none" w:sz="0" w:space="0" w:color="auto"/>
        <w:left w:val="none" w:sz="0" w:space="0" w:color="auto"/>
        <w:bottom w:val="none" w:sz="0" w:space="0" w:color="auto"/>
        <w:right w:val="none" w:sz="0" w:space="0" w:color="auto"/>
      </w:divBdr>
      <w:divsChild>
        <w:div w:id="428352815">
          <w:marLeft w:val="0"/>
          <w:marRight w:val="0"/>
          <w:marTop w:val="0"/>
          <w:marBottom w:val="0"/>
          <w:divBdr>
            <w:top w:val="none" w:sz="0" w:space="0" w:color="auto"/>
            <w:left w:val="none" w:sz="0" w:space="0" w:color="auto"/>
            <w:bottom w:val="none" w:sz="0" w:space="0" w:color="auto"/>
            <w:right w:val="none" w:sz="0" w:space="0" w:color="auto"/>
          </w:divBdr>
        </w:div>
      </w:divsChild>
    </w:div>
    <w:div w:id="429817144">
      <w:bodyDiv w:val="1"/>
      <w:marLeft w:val="0"/>
      <w:marRight w:val="0"/>
      <w:marTop w:val="0"/>
      <w:marBottom w:val="0"/>
      <w:divBdr>
        <w:top w:val="none" w:sz="0" w:space="0" w:color="auto"/>
        <w:left w:val="none" w:sz="0" w:space="0" w:color="auto"/>
        <w:bottom w:val="none" w:sz="0" w:space="0" w:color="auto"/>
        <w:right w:val="none" w:sz="0" w:space="0" w:color="auto"/>
      </w:divBdr>
    </w:div>
    <w:div w:id="461963735">
      <w:bodyDiv w:val="1"/>
      <w:marLeft w:val="0"/>
      <w:marRight w:val="0"/>
      <w:marTop w:val="0"/>
      <w:marBottom w:val="0"/>
      <w:divBdr>
        <w:top w:val="none" w:sz="0" w:space="0" w:color="auto"/>
        <w:left w:val="none" w:sz="0" w:space="0" w:color="auto"/>
        <w:bottom w:val="none" w:sz="0" w:space="0" w:color="auto"/>
        <w:right w:val="none" w:sz="0" w:space="0" w:color="auto"/>
      </w:divBdr>
    </w:div>
    <w:div w:id="513151154">
      <w:bodyDiv w:val="1"/>
      <w:marLeft w:val="0"/>
      <w:marRight w:val="0"/>
      <w:marTop w:val="0"/>
      <w:marBottom w:val="0"/>
      <w:divBdr>
        <w:top w:val="none" w:sz="0" w:space="0" w:color="auto"/>
        <w:left w:val="none" w:sz="0" w:space="0" w:color="auto"/>
        <w:bottom w:val="none" w:sz="0" w:space="0" w:color="auto"/>
        <w:right w:val="none" w:sz="0" w:space="0" w:color="auto"/>
      </w:divBdr>
    </w:div>
    <w:div w:id="647562389">
      <w:bodyDiv w:val="1"/>
      <w:marLeft w:val="0"/>
      <w:marRight w:val="0"/>
      <w:marTop w:val="0"/>
      <w:marBottom w:val="0"/>
      <w:divBdr>
        <w:top w:val="none" w:sz="0" w:space="0" w:color="auto"/>
        <w:left w:val="none" w:sz="0" w:space="0" w:color="auto"/>
        <w:bottom w:val="none" w:sz="0" w:space="0" w:color="auto"/>
        <w:right w:val="none" w:sz="0" w:space="0" w:color="auto"/>
      </w:divBdr>
    </w:div>
    <w:div w:id="924925454">
      <w:bodyDiv w:val="1"/>
      <w:marLeft w:val="0"/>
      <w:marRight w:val="0"/>
      <w:marTop w:val="0"/>
      <w:marBottom w:val="0"/>
      <w:divBdr>
        <w:top w:val="none" w:sz="0" w:space="0" w:color="auto"/>
        <w:left w:val="none" w:sz="0" w:space="0" w:color="auto"/>
        <w:bottom w:val="none" w:sz="0" w:space="0" w:color="auto"/>
        <w:right w:val="none" w:sz="0" w:space="0" w:color="auto"/>
      </w:divBdr>
      <w:divsChild>
        <w:div w:id="174226969">
          <w:marLeft w:val="-720"/>
          <w:marRight w:val="0"/>
          <w:marTop w:val="0"/>
          <w:marBottom w:val="0"/>
          <w:divBdr>
            <w:top w:val="none" w:sz="0" w:space="0" w:color="auto"/>
            <w:left w:val="none" w:sz="0" w:space="0" w:color="auto"/>
            <w:bottom w:val="none" w:sz="0" w:space="0" w:color="auto"/>
            <w:right w:val="none" w:sz="0" w:space="0" w:color="auto"/>
          </w:divBdr>
        </w:div>
      </w:divsChild>
    </w:div>
    <w:div w:id="936257773">
      <w:bodyDiv w:val="1"/>
      <w:marLeft w:val="0"/>
      <w:marRight w:val="0"/>
      <w:marTop w:val="0"/>
      <w:marBottom w:val="0"/>
      <w:divBdr>
        <w:top w:val="none" w:sz="0" w:space="0" w:color="auto"/>
        <w:left w:val="none" w:sz="0" w:space="0" w:color="auto"/>
        <w:bottom w:val="none" w:sz="0" w:space="0" w:color="auto"/>
        <w:right w:val="none" w:sz="0" w:space="0" w:color="auto"/>
      </w:divBdr>
      <w:divsChild>
        <w:div w:id="1961641256">
          <w:marLeft w:val="0"/>
          <w:marRight w:val="0"/>
          <w:marTop w:val="0"/>
          <w:marBottom w:val="0"/>
          <w:divBdr>
            <w:top w:val="none" w:sz="0" w:space="0" w:color="auto"/>
            <w:left w:val="none" w:sz="0" w:space="0" w:color="auto"/>
            <w:bottom w:val="none" w:sz="0" w:space="0" w:color="auto"/>
            <w:right w:val="none" w:sz="0" w:space="0" w:color="auto"/>
          </w:divBdr>
        </w:div>
      </w:divsChild>
    </w:div>
    <w:div w:id="954167502">
      <w:bodyDiv w:val="1"/>
      <w:marLeft w:val="0"/>
      <w:marRight w:val="0"/>
      <w:marTop w:val="0"/>
      <w:marBottom w:val="0"/>
      <w:divBdr>
        <w:top w:val="none" w:sz="0" w:space="0" w:color="auto"/>
        <w:left w:val="none" w:sz="0" w:space="0" w:color="auto"/>
        <w:bottom w:val="none" w:sz="0" w:space="0" w:color="auto"/>
        <w:right w:val="none" w:sz="0" w:space="0" w:color="auto"/>
      </w:divBdr>
      <w:divsChild>
        <w:div w:id="530146606">
          <w:marLeft w:val="0"/>
          <w:marRight w:val="0"/>
          <w:marTop w:val="0"/>
          <w:marBottom w:val="0"/>
          <w:divBdr>
            <w:top w:val="none" w:sz="0" w:space="0" w:color="auto"/>
            <w:left w:val="none" w:sz="0" w:space="0" w:color="auto"/>
            <w:bottom w:val="none" w:sz="0" w:space="0" w:color="auto"/>
            <w:right w:val="none" w:sz="0" w:space="0" w:color="auto"/>
          </w:divBdr>
        </w:div>
      </w:divsChild>
    </w:div>
    <w:div w:id="971596287">
      <w:bodyDiv w:val="1"/>
      <w:marLeft w:val="0"/>
      <w:marRight w:val="0"/>
      <w:marTop w:val="0"/>
      <w:marBottom w:val="0"/>
      <w:divBdr>
        <w:top w:val="none" w:sz="0" w:space="0" w:color="auto"/>
        <w:left w:val="none" w:sz="0" w:space="0" w:color="auto"/>
        <w:bottom w:val="none" w:sz="0" w:space="0" w:color="auto"/>
        <w:right w:val="none" w:sz="0" w:space="0" w:color="auto"/>
      </w:divBdr>
      <w:divsChild>
        <w:div w:id="1637564529">
          <w:marLeft w:val="-720"/>
          <w:marRight w:val="0"/>
          <w:marTop w:val="0"/>
          <w:marBottom w:val="0"/>
          <w:divBdr>
            <w:top w:val="none" w:sz="0" w:space="0" w:color="auto"/>
            <w:left w:val="none" w:sz="0" w:space="0" w:color="auto"/>
            <w:bottom w:val="none" w:sz="0" w:space="0" w:color="auto"/>
            <w:right w:val="none" w:sz="0" w:space="0" w:color="auto"/>
          </w:divBdr>
        </w:div>
      </w:divsChild>
    </w:div>
    <w:div w:id="1278486990">
      <w:bodyDiv w:val="1"/>
      <w:marLeft w:val="0"/>
      <w:marRight w:val="0"/>
      <w:marTop w:val="0"/>
      <w:marBottom w:val="0"/>
      <w:divBdr>
        <w:top w:val="none" w:sz="0" w:space="0" w:color="auto"/>
        <w:left w:val="none" w:sz="0" w:space="0" w:color="auto"/>
        <w:bottom w:val="none" w:sz="0" w:space="0" w:color="auto"/>
        <w:right w:val="none" w:sz="0" w:space="0" w:color="auto"/>
      </w:divBdr>
      <w:divsChild>
        <w:div w:id="1546791143">
          <w:marLeft w:val="0"/>
          <w:marRight w:val="0"/>
          <w:marTop w:val="0"/>
          <w:marBottom w:val="0"/>
          <w:divBdr>
            <w:top w:val="none" w:sz="0" w:space="0" w:color="auto"/>
            <w:left w:val="none" w:sz="0" w:space="0" w:color="auto"/>
            <w:bottom w:val="none" w:sz="0" w:space="0" w:color="auto"/>
            <w:right w:val="none" w:sz="0" w:space="0" w:color="auto"/>
          </w:divBdr>
        </w:div>
      </w:divsChild>
    </w:div>
    <w:div w:id="1355039218">
      <w:bodyDiv w:val="1"/>
      <w:marLeft w:val="0"/>
      <w:marRight w:val="0"/>
      <w:marTop w:val="0"/>
      <w:marBottom w:val="0"/>
      <w:divBdr>
        <w:top w:val="none" w:sz="0" w:space="0" w:color="auto"/>
        <w:left w:val="none" w:sz="0" w:space="0" w:color="auto"/>
        <w:bottom w:val="none" w:sz="0" w:space="0" w:color="auto"/>
        <w:right w:val="none" w:sz="0" w:space="0" w:color="auto"/>
      </w:divBdr>
    </w:div>
    <w:div w:id="1522669966">
      <w:bodyDiv w:val="1"/>
      <w:marLeft w:val="0"/>
      <w:marRight w:val="0"/>
      <w:marTop w:val="0"/>
      <w:marBottom w:val="0"/>
      <w:divBdr>
        <w:top w:val="none" w:sz="0" w:space="0" w:color="auto"/>
        <w:left w:val="none" w:sz="0" w:space="0" w:color="auto"/>
        <w:bottom w:val="none" w:sz="0" w:space="0" w:color="auto"/>
        <w:right w:val="none" w:sz="0" w:space="0" w:color="auto"/>
      </w:divBdr>
    </w:div>
    <w:div w:id="1617174272">
      <w:bodyDiv w:val="1"/>
      <w:marLeft w:val="0"/>
      <w:marRight w:val="0"/>
      <w:marTop w:val="0"/>
      <w:marBottom w:val="0"/>
      <w:divBdr>
        <w:top w:val="none" w:sz="0" w:space="0" w:color="auto"/>
        <w:left w:val="none" w:sz="0" w:space="0" w:color="auto"/>
        <w:bottom w:val="none" w:sz="0" w:space="0" w:color="auto"/>
        <w:right w:val="none" w:sz="0" w:space="0" w:color="auto"/>
      </w:divBdr>
      <w:divsChild>
        <w:div w:id="530611635">
          <w:marLeft w:val="-720"/>
          <w:marRight w:val="0"/>
          <w:marTop w:val="0"/>
          <w:marBottom w:val="0"/>
          <w:divBdr>
            <w:top w:val="none" w:sz="0" w:space="0" w:color="auto"/>
            <w:left w:val="none" w:sz="0" w:space="0" w:color="auto"/>
            <w:bottom w:val="none" w:sz="0" w:space="0" w:color="auto"/>
            <w:right w:val="none" w:sz="0" w:space="0" w:color="auto"/>
          </w:divBdr>
        </w:div>
      </w:divsChild>
    </w:div>
    <w:div w:id="1769691321">
      <w:bodyDiv w:val="1"/>
      <w:marLeft w:val="0"/>
      <w:marRight w:val="0"/>
      <w:marTop w:val="0"/>
      <w:marBottom w:val="0"/>
      <w:divBdr>
        <w:top w:val="none" w:sz="0" w:space="0" w:color="auto"/>
        <w:left w:val="none" w:sz="0" w:space="0" w:color="auto"/>
        <w:bottom w:val="none" w:sz="0" w:space="0" w:color="auto"/>
        <w:right w:val="none" w:sz="0" w:space="0" w:color="auto"/>
      </w:divBdr>
      <w:divsChild>
        <w:div w:id="869492109">
          <w:marLeft w:val="0"/>
          <w:marRight w:val="0"/>
          <w:marTop w:val="0"/>
          <w:marBottom w:val="0"/>
          <w:divBdr>
            <w:top w:val="none" w:sz="0" w:space="0" w:color="auto"/>
            <w:left w:val="none" w:sz="0" w:space="0" w:color="auto"/>
            <w:bottom w:val="none" w:sz="0" w:space="0" w:color="auto"/>
            <w:right w:val="none" w:sz="0" w:space="0" w:color="auto"/>
          </w:divBdr>
        </w:div>
      </w:divsChild>
    </w:div>
    <w:div w:id="1825702699">
      <w:bodyDiv w:val="1"/>
      <w:marLeft w:val="0"/>
      <w:marRight w:val="0"/>
      <w:marTop w:val="0"/>
      <w:marBottom w:val="0"/>
      <w:divBdr>
        <w:top w:val="none" w:sz="0" w:space="0" w:color="auto"/>
        <w:left w:val="none" w:sz="0" w:space="0" w:color="auto"/>
        <w:bottom w:val="none" w:sz="0" w:space="0" w:color="auto"/>
        <w:right w:val="none" w:sz="0" w:space="0" w:color="auto"/>
      </w:divBdr>
    </w:div>
    <w:div w:id="1981615512">
      <w:bodyDiv w:val="1"/>
      <w:marLeft w:val="0"/>
      <w:marRight w:val="0"/>
      <w:marTop w:val="0"/>
      <w:marBottom w:val="0"/>
      <w:divBdr>
        <w:top w:val="none" w:sz="0" w:space="0" w:color="auto"/>
        <w:left w:val="none" w:sz="0" w:space="0" w:color="auto"/>
        <w:bottom w:val="none" w:sz="0" w:space="0" w:color="auto"/>
        <w:right w:val="none" w:sz="0" w:space="0" w:color="auto"/>
      </w:divBdr>
    </w:div>
    <w:div w:id="2048293882">
      <w:bodyDiv w:val="1"/>
      <w:marLeft w:val="0"/>
      <w:marRight w:val="0"/>
      <w:marTop w:val="0"/>
      <w:marBottom w:val="0"/>
      <w:divBdr>
        <w:top w:val="none" w:sz="0" w:space="0" w:color="auto"/>
        <w:left w:val="none" w:sz="0" w:space="0" w:color="auto"/>
        <w:bottom w:val="none" w:sz="0" w:space="0" w:color="auto"/>
        <w:right w:val="none" w:sz="0" w:space="0" w:color="auto"/>
      </w:divBdr>
      <w:divsChild>
        <w:div w:id="64890435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canvas.lsbf.edu.sg/courses/4012"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363</Words>
  <Characters>2074</Characters>
  <Application>Microsoft Office Word</Application>
  <DocSecurity>0</DocSecurity>
  <Lines>17</Lines>
  <Paragraphs>4</Paragraphs>
  <ScaleCrop>false</ScaleCrop>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Shengwei</dc:creator>
  <cp:keywords/>
  <dc:description/>
  <cp:lastModifiedBy>Liu Shengwei</cp:lastModifiedBy>
  <cp:revision>22</cp:revision>
  <dcterms:created xsi:type="dcterms:W3CDTF">2024-12-21T15:21:00Z</dcterms:created>
  <dcterms:modified xsi:type="dcterms:W3CDTF">2024-12-22T12:41:00Z</dcterms:modified>
</cp:coreProperties>
</file>