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DBBB4" w14:textId="77777777" w:rsidR="00AC425F" w:rsidRPr="00AC425F" w:rsidRDefault="00AC425F" w:rsidP="00944C73">
      <w:pPr>
        <w:spacing w:line="276" w:lineRule="auto"/>
        <w:jc w:val="center"/>
        <w:rPr>
          <w:b/>
          <w:bCs/>
          <w:color w:val="2F5496" w:themeColor="accent5" w:themeShade="BF"/>
          <w:sz w:val="32"/>
          <w:szCs w:val="32"/>
          <w:u w:val="single"/>
        </w:rPr>
      </w:pPr>
      <w:r w:rsidRPr="00AC425F">
        <w:rPr>
          <w:b/>
          <w:bCs/>
          <w:color w:val="2F5496" w:themeColor="accent5" w:themeShade="BF"/>
          <w:sz w:val="32"/>
          <w:szCs w:val="32"/>
          <w:u w:val="single"/>
        </w:rPr>
        <w:t>SETr Workflow Guide</w:t>
      </w:r>
    </w:p>
    <w:p w14:paraId="2A36C4DB" w14:textId="60A910AC" w:rsidR="00AC425F" w:rsidRPr="00AC425F" w:rsidRDefault="00AC425F" w:rsidP="00944C73">
      <w:pPr>
        <w:spacing w:line="276" w:lineRule="auto"/>
        <w:jc w:val="center"/>
        <w:rPr>
          <w:b/>
          <w:bCs/>
          <w:i/>
          <w:iCs/>
          <w:color w:val="C00000"/>
          <w:sz w:val="24"/>
          <w:szCs w:val="24"/>
        </w:rPr>
      </w:pPr>
      <w:r w:rsidRPr="00AC425F">
        <w:rPr>
          <w:b/>
          <w:bCs/>
          <w:i/>
          <w:iCs/>
          <w:color w:val="C00000"/>
          <w:sz w:val="24"/>
          <w:szCs w:val="24"/>
        </w:rPr>
        <w:t>Is marsh surface tracking sea level change?</w:t>
      </w:r>
    </w:p>
    <w:p w14:paraId="122ABE95" w14:textId="77777777" w:rsidR="00AC425F" w:rsidRPr="00AC425F" w:rsidRDefault="00AC425F" w:rsidP="00944C73">
      <w:pPr>
        <w:spacing w:line="276" w:lineRule="auto"/>
        <w:jc w:val="center"/>
        <w:rPr>
          <w:b/>
          <w:bCs/>
          <w:i/>
          <w:iCs/>
          <w:color w:val="C00000"/>
          <w:sz w:val="24"/>
          <w:szCs w:val="24"/>
        </w:rPr>
      </w:pPr>
      <w:r w:rsidRPr="00AC425F">
        <w:rPr>
          <w:b/>
          <w:bCs/>
          <w:i/>
          <w:iCs/>
          <w:color w:val="C00000"/>
          <w:sz w:val="24"/>
          <w:szCs w:val="24"/>
        </w:rPr>
        <w:t>Developing tools and visualizations for NERRS Sentinel Site Data</w:t>
      </w:r>
    </w:p>
    <w:p w14:paraId="3F0D15DA" w14:textId="68C21096" w:rsidR="00AC425F" w:rsidRDefault="00AC425F">
      <w:pPr>
        <w:rPr>
          <w:b/>
          <w:bCs/>
        </w:rPr>
      </w:pPr>
    </w:p>
    <w:p w14:paraId="78034C91" w14:textId="77777777" w:rsidR="0068209C" w:rsidRDefault="0068209C">
      <w:pPr>
        <w:rPr>
          <w:b/>
          <w:bCs/>
        </w:rPr>
      </w:pPr>
    </w:p>
    <w:p w14:paraId="740C0FC7" w14:textId="77777777" w:rsidR="003234F6" w:rsidRPr="003234F6" w:rsidRDefault="003234F6">
      <w:pPr>
        <w:rPr>
          <w:b/>
          <w:bCs/>
          <w:sz w:val="20"/>
          <w:szCs w:val="20"/>
        </w:rPr>
      </w:pPr>
    </w:p>
    <w:p w14:paraId="0DC63F5B" w14:textId="77777777" w:rsidR="000377F9" w:rsidRPr="00B91C37" w:rsidRDefault="00AC425F" w:rsidP="00944C73">
      <w:pPr>
        <w:spacing w:line="276" w:lineRule="auto"/>
        <w:rPr>
          <w:sz w:val="28"/>
          <w:szCs w:val="28"/>
        </w:rPr>
      </w:pPr>
      <w:r w:rsidRPr="00B91C37">
        <w:rPr>
          <w:b/>
          <w:bCs/>
          <w:sz w:val="28"/>
          <w:szCs w:val="28"/>
        </w:rPr>
        <w:t>In</w:t>
      </w:r>
      <w:r w:rsidR="000377F9" w:rsidRPr="00B91C37">
        <w:rPr>
          <w:b/>
          <w:bCs/>
          <w:sz w:val="28"/>
          <w:szCs w:val="28"/>
        </w:rPr>
        <w:t xml:space="preserve"> this guide</w:t>
      </w:r>
      <w:r w:rsidRPr="00B91C37">
        <w:rPr>
          <w:b/>
          <w:bCs/>
          <w:sz w:val="28"/>
          <w:szCs w:val="28"/>
        </w:rPr>
        <w:t>:</w:t>
      </w:r>
    </w:p>
    <w:p w14:paraId="061C1A58" w14:textId="507269D1" w:rsidR="00352925" w:rsidRDefault="00352925" w:rsidP="00024DFC">
      <w:pPr>
        <w:pStyle w:val="ListParagraph"/>
        <w:numPr>
          <w:ilvl w:val="0"/>
          <w:numId w:val="3"/>
        </w:numPr>
        <w:spacing w:line="276" w:lineRule="auto"/>
        <w:rPr>
          <w:sz w:val="24"/>
          <w:szCs w:val="24"/>
        </w:rPr>
      </w:pPr>
      <w:r>
        <w:rPr>
          <w:sz w:val="24"/>
          <w:szCs w:val="24"/>
        </w:rPr>
        <w:t>Background on the SETr project and goals ………………………………………………</w:t>
      </w:r>
      <w:r>
        <w:rPr>
          <w:sz w:val="24"/>
          <w:szCs w:val="24"/>
        </w:rPr>
        <w:tab/>
      </w:r>
      <w:r w:rsidR="005316A7">
        <w:rPr>
          <w:sz w:val="24"/>
          <w:szCs w:val="24"/>
        </w:rPr>
        <w:t>3</w:t>
      </w:r>
    </w:p>
    <w:p w14:paraId="0979357E" w14:textId="045DF96F" w:rsidR="00242338" w:rsidRPr="00B91C37" w:rsidRDefault="00242338" w:rsidP="00024DFC">
      <w:pPr>
        <w:pStyle w:val="ListParagraph"/>
        <w:numPr>
          <w:ilvl w:val="0"/>
          <w:numId w:val="3"/>
        </w:numPr>
        <w:spacing w:line="276" w:lineRule="auto"/>
        <w:rPr>
          <w:sz w:val="24"/>
          <w:szCs w:val="24"/>
        </w:rPr>
      </w:pPr>
      <w:r w:rsidRPr="00B91C37">
        <w:rPr>
          <w:sz w:val="24"/>
          <w:szCs w:val="24"/>
        </w:rPr>
        <w:t>Workflow instructions</w:t>
      </w:r>
      <w:r w:rsidR="00B91C37">
        <w:rPr>
          <w:sz w:val="24"/>
          <w:szCs w:val="24"/>
        </w:rPr>
        <w:t xml:space="preserve"> ………………………………………..………………………</w:t>
      </w:r>
      <w:r w:rsidR="00AC1CA7">
        <w:rPr>
          <w:sz w:val="24"/>
          <w:szCs w:val="24"/>
        </w:rPr>
        <w:t>…………..</w:t>
      </w:r>
      <w:r w:rsidR="00AC1CA7">
        <w:rPr>
          <w:sz w:val="24"/>
          <w:szCs w:val="24"/>
        </w:rPr>
        <w:tab/>
      </w:r>
      <w:r w:rsidR="005316A7" w:rsidRPr="00D80309">
        <w:rPr>
          <w:sz w:val="24"/>
          <w:szCs w:val="24"/>
          <w:highlight w:val="yellow"/>
        </w:rPr>
        <w:t>5</w:t>
      </w:r>
    </w:p>
    <w:p w14:paraId="0A05D56E" w14:textId="38FFD81D" w:rsidR="00242338" w:rsidRDefault="00242338" w:rsidP="00024DFC">
      <w:pPr>
        <w:pStyle w:val="ListParagraph"/>
        <w:numPr>
          <w:ilvl w:val="0"/>
          <w:numId w:val="3"/>
        </w:numPr>
        <w:spacing w:line="276" w:lineRule="auto"/>
        <w:rPr>
          <w:sz w:val="24"/>
          <w:szCs w:val="24"/>
        </w:rPr>
      </w:pPr>
      <w:r w:rsidRPr="00B91C37">
        <w:rPr>
          <w:sz w:val="24"/>
          <w:szCs w:val="24"/>
        </w:rPr>
        <w:t xml:space="preserve">Details on </w:t>
      </w:r>
      <w:r w:rsidR="003917B3">
        <w:rPr>
          <w:sz w:val="24"/>
          <w:szCs w:val="24"/>
        </w:rPr>
        <w:t>data &amp; metadata files and</w:t>
      </w:r>
      <w:r w:rsidRPr="00B91C37">
        <w:rPr>
          <w:sz w:val="24"/>
          <w:szCs w:val="24"/>
        </w:rPr>
        <w:t xml:space="preserve"> QA/QC codes</w:t>
      </w:r>
      <w:r w:rsidR="00B91C37">
        <w:rPr>
          <w:sz w:val="24"/>
          <w:szCs w:val="24"/>
        </w:rPr>
        <w:t xml:space="preserve"> ………………………</w:t>
      </w:r>
      <w:r w:rsidR="00AC1CA7">
        <w:rPr>
          <w:sz w:val="24"/>
          <w:szCs w:val="24"/>
        </w:rPr>
        <w:t>…………</w:t>
      </w:r>
      <w:r w:rsidR="00AC1CA7">
        <w:rPr>
          <w:sz w:val="24"/>
          <w:szCs w:val="24"/>
        </w:rPr>
        <w:tab/>
      </w:r>
      <w:r w:rsidR="003917B3" w:rsidRPr="00D80309">
        <w:rPr>
          <w:sz w:val="24"/>
          <w:szCs w:val="24"/>
          <w:highlight w:val="yellow"/>
        </w:rPr>
        <w:t>6</w:t>
      </w:r>
    </w:p>
    <w:p w14:paraId="1CD98859" w14:textId="77777777" w:rsidR="00242338" w:rsidRPr="00B91C37" w:rsidRDefault="00242338" w:rsidP="00024DFC">
      <w:pPr>
        <w:pStyle w:val="ListParagraph"/>
        <w:numPr>
          <w:ilvl w:val="0"/>
          <w:numId w:val="3"/>
        </w:numPr>
        <w:spacing w:line="276" w:lineRule="auto"/>
        <w:rPr>
          <w:sz w:val="24"/>
          <w:szCs w:val="24"/>
        </w:rPr>
      </w:pPr>
      <w:commentRangeStart w:id="0"/>
      <w:r w:rsidRPr="00B91C37">
        <w:rPr>
          <w:sz w:val="24"/>
          <w:szCs w:val="24"/>
        </w:rPr>
        <w:t>Where</w:t>
      </w:r>
      <w:commentRangeEnd w:id="0"/>
      <w:r w:rsidR="001D2652">
        <w:rPr>
          <w:rStyle w:val="CommentReference"/>
        </w:rPr>
        <w:commentReference w:id="0"/>
      </w:r>
      <w:r w:rsidRPr="00B91C37">
        <w:rPr>
          <w:sz w:val="24"/>
          <w:szCs w:val="24"/>
        </w:rPr>
        <w:t xml:space="preserve"> to find important files</w:t>
      </w:r>
      <w:r w:rsidR="00AC425F" w:rsidRPr="00B91C37">
        <w:rPr>
          <w:sz w:val="24"/>
          <w:szCs w:val="24"/>
        </w:rPr>
        <w:t xml:space="preserve"> in the directory</w:t>
      </w:r>
      <w:r w:rsidR="00B91C37">
        <w:rPr>
          <w:sz w:val="24"/>
          <w:szCs w:val="24"/>
        </w:rPr>
        <w:t xml:space="preserve"> ………………………………</w:t>
      </w:r>
      <w:r w:rsidR="00AC1CA7">
        <w:rPr>
          <w:sz w:val="24"/>
          <w:szCs w:val="24"/>
        </w:rPr>
        <w:t>…………</w:t>
      </w:r>
      <w:r w:rsidR="00AC1CA7">
        <w:rPr>
          <w:sz w:val="24"/>
          <w:szCs w:val="24"/>
        </w:rPr>
        <w:tab/>
      </w:r>
      <w:r w:rsidR="00B91C37" w:rsidRPr="00124A30">
        <w:rPr>
          <w:sz w:val="24"/>
          <w:szCs w:val="24"/>
          <w:highlight w:val="yellow"/>
        </w:rPr>
        <w:t>7</w:t>
      </w:r>
    </w:p>
    <w:p w14:paraId="60507853" w14:textId="77777777" w:rsidR="007B1577" w:rsidRPr="00B91C37" w:rsidRDefault="000377F9" w:rsidP="00024DFC">
      <w:pPr>
        <w:pStyle w:val="ListParagraph"/>
        <w:numPr>
          <w:ilvl w:val="0"/>
          <w:numId w:val="3"/>
        </w:numPr>
        <w:spacing w:line="276" w:lineRule="auto"/>
        <w:rPr>
          <w:sz w:val="24"/>
          <w:szCs w:val="24"/>
        </w:rPr>
      </w:pPr>
      <w:r w:rsidRPr="00B91C37">
        <w:rPr>
          <w:sz w:val="24"/>
          <w:szCs w:val="24"/>
        </w:rPr>
        <w:t xml:space="preserve">Contents of the </w:t>
      </w:r>
      <w:r w:rsidR="00242338" w:rsidRPr="00B91C37">
        <w:rPr>
          <w:sz w:val="24"/>
          <w:szCs w:val="24"/>
        </w:rPr>
        <w:t>entire d</w:t>
      </w:r>
      <w:r w:rsidRPr="00B91C37">
        <w:rPr>
          <w:sz w:val="24"/>
          <w:szCs w:val="24"/>
        </w:rPr>
        <w:t>irectory</w:t>
      </w:r>
      <w:r w:rsidR="00242338" w:rsidRPr="00B91C37">
        <w:rPr>
          <w:sz w:val="24"/>
          <w:szCs w:val="24"/>
        </w:rPr>
        <w:t xml:space="preserve"> on your computer</w:t>
      </w:r>
      <w:r w:rsidR="00B91C37">
        <w:rPr>
          <w:sz w:val="24"/>
          <w:szCs w:val="24"/>
        </w:rPr>
        <w:t xml:space="preserve"> ..……………………</w:t>
      </w:r>
      <w:r w:rsidR="00AC1CA7">
        <w:rPr>
          <w:sz w:val="24"/>
          <w:szCs w:val="24"/>
        </w:rPr>
        <w:t>…………</w:t>
      </w:r>
      <w:r w:rsidR="00AC1CA7">
        <w:rPr>
          <w:sz w:val="24"/>
          <w:szCs w:val="24"/>
        </w:rPr>
        <w:tab/>
      </w:r>
      <w:r w:rsidR="00B91C37" w:rsidRPr="00124A30">
        <w:rPr>
          <w:sz w:val="24"/>
          <w:szCs w:val="24"/>
          <w:highlight w:val="yellow"/>
        </w:rPr>
        <w:t>9</w:t>
      </w:r>
    </w:p>
    <w:p w14:paraId="0A24F8A0" w14:textId="319D3D1B" w:rsidR="00821B07" w:rsidRDefault="00821B07" w:rsidP="00AC425F"/>
    <w:p w14:paraId="4762B7E4" w14:textId="77777777" w:rsidR="00262E40" w:rsidRDefault="00262E40" w:rsidP="00AC425F"/>
    <w:p w14:paraId="31356E49" w14:textId="77777777" w:rsidR="003234F6" w:rsidRDefault="003234F6" w:rsidP="00AC425F"/>
    <w:p w14:paraId="69D4B2CB" w14:textId="77777777" w:rsidR="00AC425F" w:rsidRPr="00944C73" w:rsidRDefault="00AC425F" w:rsidP="00AC425F">
      <w:pPr>
        <w:rPr>
          <w:i/>
          <w:iCs/>
          <w:sz w:val="20"/>
          <w:szCs w:val="20"/>
        </w:rPr>
      </w:pPr>
      <w:r w:rsidRPr="00944C73">
        <w:rPr>
          <w:i/>
          <w:iCs/>
          <w:sz w:val="20"/>
          <w:szCs w:val="20"/>
        </w:rPr>
        <w:t>This work is sponsored by the National Estuarine Research Reserve System Science Collaborative, which supports collaborative research that addresses coastal management problems important to the reserves. The Science Collaborative is funded by the National Oceanic and Atmospheric Administration and managed by the University of Michigan Water Center (NAI4NOS4190145).</w:t>
      </w:r>
    </w:p>
    <w:p w14:paraId="1FDC1281" w14:textId="30091F72" w:rsidR="00821B07" w:rsidRDefault="00821B07" w:rsidP="00821B07">
      <w:pPr>
        <w:rPr>
          <w:rFonts w:ascii="Arial" w:eastAsia="Calibri" w:hAnsi="Arial" w:cs="Arial"/>
          <w:b/>
          <w:sz w:val="24"/>
          <w:szCs w:val="24"/>
        </w:rPr>
      </w:pPr>
    </w:p>
    <w:p w14:paraId="6908236A" w14:textId="77777777" w:rsidR="0012122B" w:rsidRPr="00124A30" w:rsidRDefault="0012122B" w:rsidP="00821B07">
      <w:pPr>
        <w:rPr>
          <w:rFonts w:ascii="Arial" w:eastAsia="Calibri" w:hAnsi="Arial" w:cs="Arial"/>
          <w:b/>
          <w:sz w:val="24"/>
          <w:szCs w:val="24"/>
        </w:rPr>
      </w:pPr>
    </w:p>
    <w:p w14:paraId="40157B57" w14:textId="13298749" w:rsidR="00BC7FC9" w:rsidRPr="00124A30" w:rsidRDefault="00BC7FC9" w:rsidP="00821B07">
      <w:pPr>
        <w:rPr>
          <w:rFonts w:ascii="Arial" w:eastAsia="Calibri" w:hAnsi="Arial" w:cs="Arial"/>
          <w:b/>
          <w:sz w:val="24"/>
          <w:szCs w:val="24"/>
        </w:rPr>
      </w:pPr>
    </w:p>
    <w:p w14:paraId="3B37A45B" w14:textId="77777777" w:rsidR="00BC7FC9" w:rsidRPr="00124A30" w:rsidRDefault="00BC7FC9" w:rsidP="00821B07">
      <w:pPr>
        <w:rPr>
          <w:rFonts w:ascii="Arial" w:eastAsia="Calibri" w:hAnsi="Arial" w:cs="Arial"/>
          <w:b/>
          <w:sz w:val="24"/>
          <w:szCs w:val="24"/>
        </w:rPr>
      </w:pPr>
    </w:p>
    <w:p w14:paraId="58BEA2E6" w14:textId="77777777" w:rsidR="00821B07" w:rsidRPr="00821B07" w:rsidRDefault="00821B07" w:rsidP="00262E40">
      <w:pPr>
        <w:jc w:val="center"/>
        <w:rPr>
          <w:rFonts w:ascii="Arial" w:eastAsia="Calibri" w:hAnsi="Arial" w:cs="Arial"/>
          <w:b/>
          <w:sz w:val="20"/>
          <w:szCs w:val="20"/>
        </w:rPr>
      </w:pPr>
      <w:r w:rsidRPr="000B65F7">
        <w:rPr>
          <w:rFonts w:eastAsia="Calibri" w:cs="Arial"/>
          <w:b/>
          <w:sz w:val="24"/>
          <w:szCs w:val="24"/>
        </w:rPr>
        <w:t>Project Partners</w:t>
      </w:r>
      <w:r w:rsidR="00B91C37">
        <w:rPr>
          <w:rFonts w:eastAsia="Calibri" w:cs="Arial"/>
          <w:b/>
          <w:sz w:val="24"/>
          <w:szCs w:val="24"/>
        </w:rPr>
        <w:t>:</w:t>
      </w:r>
    </w:p>
    <w:p w14:paraId="4A321805" w14:textId="68AE3649" w:rsidR="007B1577" w:rsidRPr="00AC425F" w:rsidRDefault="000B65F7" w:rsidP="00124A30">
      <w:pPr>
        <w:jc w:val="center"/>
        <w:rPr>
          <w:b/>
          <w:bCs/>
        </w:rPr>
      </w:pPr>
      <w:r w:rsidRPr="000B65F7">
        <w:rPr>
          <w:noProof/>
        </w:rPr>
        <w:drawing>
          <wp:inline distT="0" distB="0" distL="0" distR="0" wp14:anchorId="0998FCF3" wp14:editId="7D76370B">
            <wp:extent cx="3626278"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833" cy="3249837"/>
                    </a:xfrm>
                    <a:prstGeom prst="rect">
                      <a:avLst/>
                    </a:prstGeom>
                    <a:noFill/>
                    <a:ln>
                      <a:noFill/>
                    </a:ln>
                  </pic:spPr>
                </pic:pic>
              </a:graphicData>
            </a:graphic>
          </wp:inline>
        </w:drawing>
      </w:r>
      <w:r w:rsidR="00821B07" w:rsidRPr="00821B07">
        <w:rPr>
          <w:rFonts w:ascii="Calibri" w:eastAsia="Calibri" w:hAnsi="Calibri" w:cs="Times New Roman"/>
          <w:b/>
          <w:bCs/>
          <w:sz w:val="40"/>
          <w:szCs w:val="40"/>
        </w:rPr>
        <w:t xml:space="preserve">        </w:t>
      </w:r>
      <w:r w:rsidR="00821B07" w:rsidRPr="00821B07">
        <w:rPr>
          <w:rFonts w:ascii="Calibri" w:eastAsia="Calibri" w:hAnsi="Calibri" w:cs="Times New Roman"/>
          <w:sz w:val="24"/>
          <w:szCs w:val="24"/>
        </w:rPr>
        <w:t xml:space="preserve">           </w:t>
      </w:r>
      <w:r w:rsidR="00821B07" w:rsidRPr="00821B07">
        <w:rPr>
          <w:rFonts w:ascii="Cambria-Italic" w:eastAsia="Calibri" w:hAnsi="Cambria-Italic" w:cs="Times New Roman"/>
          <w:i/>
          <w:iCs/>
          <w:color w:val="000000"/>
          <w:sz w:val="20"/>
          <w:szCs w:val="20"/>
        </w:rPr>
        <w:t xml:space="preserve">                        </w:t>
      </w:r>
      <w:r w:rsidR="007B1577" w:rsidRPr="00AC425F">
        <w:rPr>
          <w:b/>
          <w:bCs/>
        </w:rPr>
        <w:br w:type="page"/>
      </w:r>
    </w:p>
    <w:p w14:paraId="387C6195" w14:textId="6D61AFB6" w:rsidR="00D80309" w:rsidRPr="00D80309" w:rsidRDefault="00D80309">
      <w:r w:rsidRPr="00D80309">
        <w:lastRenderedPageBreak/>
        <w:t>This page intentionally left blank</w:t>
      </w:r>
      <w:r w:rsidRPr="00D80309">
        <w:br w:type="page"/>
      </w:r>
    </w:p>
    <w:p w14:paraId="2C21DE32" w14:textId="020FF025" w:rsidR="00352925" w:rsidRDefault="00352925" w:rsidP="00352925">
      <w:pPr>
        <w:rPr>
          <w:b/>
          <w:bCs/>
          <w:color w:val="2F5496" w:themeColor="accent5" w:themeShade="BF"/>
          <w:sz w:val="28"/>
          <w:szCs w:val="28"/>
        </w:rPr>
      </w:pPr>
      <w:r>
        <w:rPr>
          <w:b/>
          <w:bCs/>
          <w:color w:val="2F5496" w:themeColor="accent5" w:themeShade="BF"/>
          <w:sz w:val="28"/>
          <w:szCs w:val="28"/>
        </w:rPr>
        <w:lastRenderedPageBreak/>
        <w:t xml:space="preserve">1.  Background on SETr project and </w:t>
      </w:r>
      <w:commentRangeStart w:id="1"/>
      <w:r>
        <w:rPr>
          <w:b/>
          <w:bCs/>
          <w:color w:val="2F5496" w:themeColor="accent5" w:themeShade="BF"/>
          <w:sz w:val="28"/>
          <w:szCs w:val="28"/>
        </w:rPr>
        <w:t>goals</w:t>
      </w:r>
      <w:commentRangeEnd w:id="1"/>
      <w:r w:rsidR="004669A6">
        <w:rPr>
          <w:rStyle w:val="CommentReference"/>
        </w:rPr>
        <w:commentReference w:id="1"/>
      </w:r>
    </w:p>
    <w:p w14:paraId="3E93EBC5" w14:textId="77777777" w:rsidR="00352925" w:rsidRDefault="00352925" w:rsidP="00352925"/>
    <w:p w14:paraId="2C1C4F48" w14:textId="55C20592" w:rsidR="00D80309" w:rsidRDefault="00D80309" w:rsidP="00352925">
      <w:r>
        <w:t>project abstract here</w:t>
      </w:r>
    </w:p>
    <w:p w14:paraId="0F5CA894" w14:textId="70BBF6E0" w:rsidR="00D80309" w:rsidRDefault="00D80309" w:rsidP="00352925"/>
    <w:p w14:paraId="75FAE9A8" w14:textId="194752D6" w:rsidR="00D80309" w:rsidRDefault="00D80309" w:rsidP="00352925">
      <w:r>
        <w:t>meant to be not just analyses on past data, but a workflow that can be used in the future for data entry, QA/QC, and repeating these analyses on the growing datasets</w:t>
      </w:r>
    </w:p>
    <w:p w14:paraId="60419F1A" w14:textId="50818D99" w:rsidR="00D80309" w:rsidRDefault="00D80309" w:rsidP="00352925"/>
    <w:p w14:paraId="152208AB" w14:textId="524B6736" w:rsidR="00D80309" w:rsidRDefault="00D80309" w:rsidP="00352925">
      <w:r>
        <w:t>this is a stepping-stone on the way to system-wide SET data management; it does not replace the need for a standardized, system-wide database; but should help bridge the gap. We have transformed data sets from 15 Reserves into the standardized format you will see on the following pages. We have put a lot of thought into not only the code to run the analyses, but also the user interface; our intent is for this workflow to be understandable and easily repeated, even for people who are uncomfortable with R software.</w:t>
      </w:r>
    </w:p>
    <w:p w14:paraId="31C35364" w14:textId="2D62F5D3" w:rsidR="00673B4B" w:rsidRDefault="00673B4B" w:rsidP="00352925"/>
    <w:p w14:paraId="487D78F7" w14:textId="5B1AED6F" w:rsidR="00673B4B" w:rsidRDefault="00673B4B" w:rsidP="00352925">
      <w:r>
        <w:t>instructions everywhere: this guide is meant to be a thorough introduction to finding your way around the file directory and workflow. each R script that is meant to be run the end-users also has instructions at the beginning of it on the specifics of running it. In output documents, particularly the outreach doc, there are explanations of the graphics and analyses. The technical output document also contains file paths for all saved graphics. This makes the output a graphical table-of-contents of sorts. Saved versions of graphics tend to look different than those automatically inserted into Word, so the saved versions may be better in presentations and elsewhere.</w:t>
      </w:r>
    </w:p>
    <w:p w14:paraId="56E3A951" w14:textId="76E36DE0" w:rsidR="00D80309" w:rsidRDefault="00D80309" w:rsidP="00352925"/>
    <w:p w14:paraId="0DFB2855" w14:textId="2521FFD7" w:rsidR="00D80309" w:rsidRDefault="00D80309" w:rsidP="00352925">
      <w:r>
        <w:t>Major outputs are produced in Microsoft Word, .docx format. This allowed the SETr team to provide basic framework and wording through the R code, but the documents are easily modified if end-users want to add additional, site-specific information, or remove any redundant graphics or tables.</w:t>
      </w:r>
    </w:p>
    <w:p w14:paraId="2460B013" w14:textId="03DF22F1" w:rsidR="00D80309" w:rsidRDefault="00D80309" w:rsidP="00024DFC">
      <w:pPr>
        <w:pStyle w:val="ListParagraph"/>
        <w:numPr>
          <w:ilvl w:val="0"/>
          <w:numId w:val="7"/>
        </w:numPr>
      </w:pPr>
      <w:r>
        <w:t>The first of these is a report with analyses of rate of change over time at each SET in a reserve. The document includes graphics to show change over time, graphical comparisons to sea level rise, a spatial view of the changes within a reserve, and tables of all the relevant numbers and levels of uncertainty. This document is aimed at technical reserve staff that already understand SETs and their importance.</w:t>
      </w:r>
    </w:p>
    <w:p w14:paraId="063DF3F7" w14:textId="467003B7" w:rsidR="00D80309" w:rsidRDefault="00D80309" w:rsidP="00024DFC">
      <w:pPr>
        <w:pStyle w:val="ListParagraph"/>
        <w:numPr>
          <w:ilvl w:val="0"/>
          <w:numId w:val="7"/>
        </w:numPr>
      </w:pPr>
      <w:r>
        <w:t>The second Word document is an outreach report, aimed at reserve outreach staff. This document contains more detail on what SETs are, and steps through graphs a bit more slowly to build up the concepts within each one and help them be understandable to broader audiences. While the SETr team attempted to provide background and context in this document, it probably still needs to be supplemented by other information based on the goals of the specific outreach person using it. We encourage reserve outreach staff to talk to reserve technical staff about the specific information contained in this document, and how to interpret it</w:t>
      </w:r>
      <w:r w:rsidR="00673B4B">
        <w:t>.</w:t>
      </w:r>
    </w:p>
    <w:p w14:paraId="224C2D80" w14:textId="53B1D96D" w:rsidR="00D80309" w:rsidRDefault="00D80309" w:rsidP="00D80309"/>
    <w:p w14:paraId="6C241125" w14:textId="77777777" w:rsidR="00352925" w:rsidRPr="00BC7FC9" w:rsidRDefault="00352925" w:rsidP="00352925"/>
    <w:p w14:paraId="7ED04C1B" w14:textId="2F996E1B" w:rsidR="000377F9" w:rsidRPr="00242338" w:rsidRDefault="000377F9" w:rsidP="00BC7FC9">
      <w:pPr>
        <w:pStyle w:val="ListParagraph"/>
        <w:rPr>
          <w:b/>
          <w:bCs/>
        </w:rPr>
      </w:pPr>
      <w:r w:rsidRPr="00242338">
        <w:rPr>
          <w:b/>
          <w:bCs/>
        </w:rPr>
        <w:br w:type="page"/>
      </w:r>
    </w:p>
    <w:p w14:paraId="1804B547" w14:textId="093CAB4B" w:rsidR="00A9204E" w:rsidRPr="00D0701F" w:rsidRDefault="00352925">
      <w:pPr>
        <w:rPr>
          <w:color w:val="2F5496" w:themeColor="accent5" w:themeShade="BF"/>
          <w:sz w:val="28"/>
          <w:szCs w:val="28"/>
        </w:rPr>
      </w:pPr>
      <w:r>
        <w:rPr>
          <w:b/>
          <w:bCs/>
          <w:color w:val="2F5496" w:themeColor="accent5" w:themeShade="BF"/>
          <w:sz w:val="28"/>
          <w:szCs w:val="28"/>
        </w:rPr>
        <w:lastRenderedPageBreak/>
        <w:t>2</w:t>
      </w:r>
      <w:r w:rsidR="00124A30">
        <w:rPr>
          <w:b/>
          <w:bCs/>
          <w:color w:val="2F5496" w:themeColor="accent5" w:themeShade="BF"/>
          <w:sz w:val="28"/>
          <w:szCs w:val="28"/>
        </w:rPr>
        <w:t xml:space="preserve">.  </w:t>
      </w:r>
      <w:r w:rsidR="00B32296" w:rsidRPr="00D0701F">
        <w:rPr>
          <w:b/>
          <w:bCs/>
          <w:color w:val="2F5496" w:themeColor="accent5" w:themeShade="BF"/>
          <w:sz w:val="28"/>
          <w:szCs w:val="28"/>
        </w:rPr>
        <w:t>Workflow Instructions</w:t>
      </w:r>
    </w:p>
    <w:p w14:paraId="3B4E03BD" w14:textId="77777777" w:rsidR="00BC7FC9" w:rsidRDefault="00BC7FC9"/>
    <w:p w14:paraId="27FF064C" w14:textId="2F5515A1" w:rsidR="00BC7FC9" w:rsidRDefault="00BC7FC9">
      <w:r>
        <w:t xml:space="preserve">Example file names use the reserve code </w:t>
      </w:r>
      <w:r>
        <w:rPr>
          <w:b/>
          <w:bCs/>
          <w:i/>
          <w:iCs/>
        </w:rPr>
        <w:t>GND</w:t>
      </w:r>
      <w:r>
        <w:t>; in reality the files will use your 3-letter reserve code</w:t>
      </w:r>
      <w:r w:rsidR="00D46217">
        <w:t>. Instructions on running scripts are included at the top of each.</w:t>
      </w:r>
    </w:p>
    <w:p w14:paraId="317C30CA" w14:textId="77777777" w:rsidR="00BC7FC9" w:rsidRPr="00BC7FC9" w:rsidRDefault="00BC7FC9"/>
    <w:p w14:paraId="2755294B" w14:textId="6CE22C31" w:rsidR="007B2605" w:rsidRPr="00782FD3" w:rsidRDefault="00B34DC5" w:rsidP="00782FD3">
      <w:pPr>
        <w:rPr>
          <w:b/>
          <w:bCs/>
          <w:color w:val="2F5496" w:themeColor="accent5" w:themeShade="BF"/>
          <w:sz w:val="24"/>
          <w:szCs w:val="24"/>
        </w:rPr>
      </w:pPr>
      <w:r>
        <w:rPr>
          <w:b/>
          <w:bCs/>
          <w:color w:val="2F5496" w:themeColor="accent5" w:themeShade="BF"/>
          <w:sz w:val="24"/>
          <w:szCs w:val="24"/>
        </w:rPr>
        <w:t xml:space="preserve">I. </w:t>
      </w:r>
      <w:r w:rsidR="007B2605" w:rsidRPr="00782FD3">
        <w:rPr>
          <w:b/>
          <w:bCs/>
          <w:color w:val="2F5496" w:themeColor="accent5" w:themeShade="BF"/>
          <w:sz w:val="24"/>
          <w:szCs w:val="24"/>
        </w:rPr>
        <w:t>Set up the project</w:t>
      </w:r>
    </w:p>
    <w:p w14:paraId="091DE83C" w14:textId="77777777" w:rsidR="007B2605" w:rsidRPr="007B2605" w:rsidRDefault="007B2605" w:rsidP="00782FD3">
      <w:pPr>
        <w:rPr>
          <w:b/>
          <w:bCs/>
          <w:i/>
          <w:iCs/>
          <w:sz w:val="24"/>
          <w:szCs w:val="24"/>
        </w:rPr>
      </w:pPr>
      <w:r w:rsidRPr="007B2605">
        <w:rPr>
          <w:i/>
          <w:iCs/>
          <w:sz w:val="24"/>
          <w:szCs w:val="24"/>
        </w:rPr>
        <w:t xml:space="preserve">Necessary </w:t>
      </w:r>
      <w:r w:rsidRPr="007B2605">
        <w:rPr>
          <w:i/>
          <w:iCs/>
          <w:sz w:val="24"/>
          <w:szCs w:val="24"/>
          <w:u w:val="single"/>
        </w:rPr>
        <w:t>once per computer</w:t>
      </w:r>
      <w:r w:rsidRPr="007B2605">
        <w:rPr>
          <w:i/>
          <w:iCs/>
          <w:sz w:val="24"/>
          <w:szCs w:val="24"/>
        </w:rPr>
        <w:t>, or if your R/RStudio installations are not current</w:t>
      </w:r>
    </w:p>
    <w:p w14:paraId="5B62EBEF" w14:textId="77777777" w:rsidR="007B2605" w:rsidRPr="007B2605" w:rsidRDefault="007B2605" w:rsidP="00024DFC">
      <w:pPr>
        <w:numPr>
          <w:ilvl w:val="0"/>
          <w:numId w:val="2"/>
        </w:numPr>
        <w:contextualSpacing/>
        <w:rPr>
          <w:b/>
          <w:bCs/>
        </w:rPr>
      </w:pPr>
      <w:r w:rsidRPr="007B2605">
        <w:t>Make sure a current version of R software (3.5.3 or higher) is installed.</w:t>
      </w:r>
    </w:p>
    <w:p w14:paraId="7D021B1E" w14:textId="77777777" w:rsidR="007B2605" w:rsidRPr="007B2605" w:rsidRDefault="007B2605" w:rsidP="00024DFC">
      <w:pPr>
        <w:numPr>
          <w:ilvl w:val="0"/>
          <w:numId w:val="9"/>
        </w:numPr>
        <w:ind w:left="1440"/>
        <w:contextualSpacing/>
        <w:rPr>
          <w:b/>
          <w:bCs/>
        </w:rPr>
      </w:pPr>
      <w:r w:rsidRPr="007B2605">
        <w:t xml:space="preserve">If you do not have R, you can download it for your operating system at </w:t>
      </w:r>
      <w:hyperlink r:id="rId15" w:history="1">
        <w:r w:rsidRPr="007B2605">
          <w:rPr>
            <w:color w:val="1F4E79" w:themeColor="accent1" w:themeShade="80"/>
            <w:u w:val="single"/>
          </w:rPr>
          <w:t>https://cran.r-project.org/</w:t>
        </w:r>
      </w:hyperlink>
      <w:r w:rsidRPr="007B2605">
        <w:t xml:space="preserve"> </w:t>
      </w:r>
    </w:p>
    <w:p w14:paraId="54D7524C" w14:textId="77777777" w:rsidR="007B2605" w:rsidRPr="007B2605" w:rsidRDefault="007B2605" w:rsidP="00024DFC">
      <w:pPr>
        <w:numPr>
          <w:ilvl w:val="0"/>
          <w:numId w:val="2"/>
        </w:numPr>
        <w:contextualSpacing/>
        <w:rPr>
          <w:b/>
          <w:bCs/>
        </w:rPr>
      </w:pPr>
      <w:r w:rsidRPr="007B2605">
        <w:t>Make sure a current version of RStudio (1.2 or higher) is installed.</w:t>
      </w:r>
    </w:p>
    <w:p w14:paraId="637D05F3" w14:textId="77777777" w:rsidR="007B2605" w:rsidRPr="007B2605" w:rsidRDefault="007B2605" w:rsidP="00024DFC">
      <w:pPr>
        <w:numPr>
          <w:ilvl w:val="0"/>
          <w:numId w:val="8"/>
        </w:numPr>
        <w:ind w:left="1440"/>
        <w:contextualSpacing/>
        <w:rPr>
          <w:b/>
          <w:bCs/>
        </w:rPr>
      </w:pPr>
      <w:r w:rsidRPr="007B2605">
        <w:t xml:space="preserve">Use the free, Open Source License version of RStudio Desktop at this link: </w:t>
      </w:r>
      <w:hyperlink r:id="rId16" w:history="1">
        <w:r w:rsidRPr="007B2605">
          <w:rPr>
            <w:color w:val="1F4E79" w:themeColor="accent1" w:themeShade="80"/>
            <w:u w:val="single"/>
          </w:rPr>
          <w:t>https://rstudio.com/products/rstudio/download/</w:t>
        </w:r>
      </w:hyperlink>
      <w:r w:rsidRPr="007B2605">
        <w:t xml:space="preserve"> </w:t>
      </w:r>
    </w:p>
    <w:p w14:paraId="4E5A1B09" w14:textId="77777777" w:rsidR="007B2605" w:rsidRPr="007B2605" w:rsidRDefault="007B2605" w:rsidP="00024DFC">
      <w:pPr>
        <w:numPr>
          <w:ilvl w:val="0"/>
          <w:numId w:val="2"/>
        </w:numPr>
        <w:contextualSpacing/>
        <w:rPr>
          <w:b/>
          <w:bCs/>
        </w:rPr>
      </w:pPr>
      <w:r w:rsidRPr="007B2605">
        <w:t>unzip the folder you were provided with; details on everything in the directory are in chapter 4 of this document.</w:t>
      </w:r>
    </w:p>
    <w:p w14:paraId="71CC075A" w14:textId="77777777" w:rsidR="007B2605" w:rsidRPr="007B2605" w:rsidRDefault="007B2605" w:rsidP="00024DFC">
      <w:pPr>
        <w:numPr>
          <w:ilvl w:val="0"/>
          <w:numId w:val="2"/>
        </w:numPr>
        <w:contextualSpacing/>
        <w:rPr>
          <w:b/>
          <w:bCs/>
        </w:rPr>
      </w:pPr>
      <w:r w:rsidRPr="007B2605">
        <w:t xml:space="preserve">In the top level is a file called </w:t>
      </w:r>
      <w:r w:rsidRPr="009A0C2B">
        <w:rPr>
          <w:b/>
          <w:bCs/>
          <w:i/>
          <w:iCs/>
        </w:rPr>
        <w:t>Reserve_Template.Rproj</w:t>
      </w:r>
      <w:r w:rsidRPr="007B2605">
        <w:t>. Open this; it will open a session of RStudio.</w:t>
      </w:r>
    </w:p>
    <w:p w14:paraId="3B42F4CB" w14:textId="77777777" w:rsidR="007B2605" w:rsidRPr="007B2605" w:rsidRDefault="007B2605" w:rsidP="00024DFC">
      <w:pPr>
        <w:numPr>
          <w:ilvl w:val="0"/>
          <w:numId w:val="2"/>
        </w:numPr>
        <w:contextualSpacing/>
        <w:rPr>
          <w:b/>
          <w:bCs/>
        </w:rPr>
      </w:pPr>
      <w:r w:rsidRPr="007B2605">
        <w:t xml:space="preserve">In the lower right pane of RStudio, click on the “Files” tab. Navigate to the “R_scripts” </w:t>
      </w:r>
      <w:commentRangeStart w:id="2"/>
      <w:r w:rsidRPr="007B2605">
        <w:t>folder</w:t>
      </w:r>
      <w:commentRangeEnd w:id="2"/>
      <w:r w:rsidR="0020393E">
        <w:rPr>
          <w:rStyle w:val="CommentReference"/>
        </w:rPr>
        <w:commentReference w:id="2"/>
      </w:r>
      <w:r w:rsidRPr="007B2605">
        <w:t>.</w:t>
      </w:r>
    </w:p>
    <w:p w14:paraId="12B5D535" w14:textId="77777777" w:rsidR="007B2605" w:rsidRPr="007B2605" w:rsidRDefault="007B2605" w:rsidP="00024DFC">
      <w:pPr>
        <w:numPr>
          <w:ilvl w:val="0"/>
          <w:numId w:val="2"/>
        </w:numPr>
        <w:contextualSpacing/>
        <w:rPr>
          <w:b/>
          <w:bCs/>
        </w:rPr>
      </w:pPr>
      <w:r w:rsidRPr="007B2605">
        <w:t xml:space="preserve">Click on the file </w:t>
      </w:r>
      <w:r w:rsidRPr="009A0C2B">
        <w:rPr>
          <w:b/>
          <w:bCs/>
          <w:i/>
          <w:iCs/>
        </w:rPr>
        <w:t>00a_install_packages.R</w:t>
      </w:r>
      <w:r w:rsidRPr="007B2605">
        <w:t>. This will open in the top left pane of RStudio. Follow the instructions at the top to run the script; this will install all necessary R packages for this workflow.</w:t>
      </w:r>
    </w:p>
    <w:p w14:paraId="64C11457" w14:textId="61E96DC1" w:rsidR="007B2605" w:rsidRPr="007B2605" w:rsidRDefault="007B2605" w:rsidP="00024DFC">
      <w:pPr>
        <w:numPr>
          <w:ilvl w:val="0"/>
          <w:numId w:val="2"/>
        </w:numPr>
        <w:contextualSpacing/>
        <w:rPr>
          <w:b/>
          <w:bCs/>
        </w:rPr>
      </w:pPr>
      <w:r w:rsidRPr="007B2605">
        <w:t xml:space="preserve">Next, click on the file </w:t>
      </w:r>
      <w:r w:rsidRPr="009A0C2B">
        <w:rPr>
          <w:b/>
          <w:bCs/>
          <w:i/>
          <w:iCs/>
        </w:rPr>
        <w:t>00b_</w:t>
      </w:r>
      <w:r w:rsidR="009A0C2B">
        <w:rPr>
          <w:b/>
          <w:bCs/>
          <w:i/>
          <w:iCs/>
        </w:rPr>
        <w:t>check</w:t>
      </w:r>
      <w:r w:rsidRPr="009A0C2B">
        <w:rPr>
          <w:b/>
          <w:bCs/>
          <w:i/>
          <w:iCs/>
        </w:rPr>
        <w:t>_packages.R</w:t>
      </w:r>
      <w:r w:rsidRPr="007B2605">
        <w:t>. Follow the instructions at the top of the script to run it. When the output in the console (bottom left pane) says “All required packages are installed and loading properly!”, you’re ready-to-to.</w:t>
      </w:r>
    </w:p>
    <w:p w14:paraId="5E362F63" w14:textId="77777777" w:rsidR="007B2605" w:rsidRPr="007B2605" w:rsidRDefault="007B2605" w:rsidP="007B2605">
      <w:pPr>
        <w:ind w:left="360"/>
        <w:rPr>
          <w:b/>
          <w:bCs/>
        </w:rPr>
      </w:pPr>
    </w:p>
    <w:p w14:paraId="5FC4C460" w14:textId="050F0AC2" w:rsidR="007B2605" w:rsidRPr="007B2605" w:rsidRDefault="00B34DC5" w:rsidP="007B2605">
      <w:pPr>
        <w:rPr>
          <w:b/>
          <w:bCs/>
          <w:color w:val="2F5496" w:themeColor="accent5" w:themeShade="BF"/>
          <w:sz w:val="24"/>
          <w:szCs w:val="24"/>
        </w:rPr>
      </w:pPr>
      <w:r>
        <w:rPr>
          <w:b/>
          <w:bCs/>
          <w:color w:val="2F5496" w:themeColor="accent5" w:themeShade="BF"/>
          <w:sz w:val="24"/>
          <w:szCs w:val="24"/>
        </w:rPr>
        <w:t xml:space="preserve">II. </w:t>
      </w:r>
      <w:r w:rsidR="007B2605" w:rsidRPr="007B2605">
        <w:rPr>
          <w:b/>
          <w:bCs/>
          <w:color w:val="2F5496" w:themeColor="accent5" w:themeShade="BF"/>
          <w:sz w:val="24"/>
          <w:szCs w:val="24"/>
        </w:rPr>
        <w:t>Enter new SET data</w:t>
      </w:r>
    </w:p>
    <w:p w14:paraId="1AAE87CB" w14:textId="77777777" w:rsidR="007B2605" w:rsidRPr="007B2605" w:rsidRDefault="007B2605" w:rsidP="007B2605">
      <w:pPr>
        <w:rPr>
          <w:b/>
          <w:bCs/>
          <w:i/>
          <w:iCs/>
          <w:sz w:val="24"/>
          <w:szCs w:val="24"/>
        </w:rPr>
      </w:pPr>
      <w:r w:rsidRPr="007B2605">
        <w:rPr>
          <w:i/>
          <w:iCs/>
          <w:sz w:val="24"/>
          <w:szCs w:val="24"/>
        </w:rPr>
        <w:t>Yearly (or the same frequency at which you take measurements)</w:t>
      </w:r>
    </w:p>
    <w:p w14:paraId="349C4652" w14:textId="511A67B2" w:rsidR="007B2605" w:rsidRPr="00E90839" w:rsidRDefault="007B2605" w:rsidP="00024DFC">
      <w:pPr>
        <w:numPr>
          <w:ilvl w:val="0"/>
          <w:numId w:val="10"/>
        </w:numPr>
        <w:contextualSpacing/>
        <w:rPr>
          <w:b/>
          <w:bCs/>
        </w:rPr>
      </w:pPr>
      <w:r w:rsidRPr="007B2605">
        <w:t xml:space="preserve">Enter data into the raw data spreadsheet: </w:t>
      </w:r>
      <w:r w:rsidRPr="00E90839">
        <w:rPr>
          <w:b/>
          <w:bCs/>
          <w:i/>
          <w:iCs/>
        </w:rPr>
        <w:t>data/raw/GNDset.xlsx</w:t>
      </w:r>
    </w:p>
    <w:p w14:paraId="7D0901D6" w14:textId="6DBA2270" w:rsidR="00E90839" w:rsidRPr="007B2605" w:rsidRDefault="00E90839" w:rsidP="00024DFC">
      <w:pPr>
        <w:numPr>
          <w:ilvl w:val="0"/>
          <w:numId w:val="10"/>
        </w:numPr>
        <w:contextualSpacing/>
        <w:rPr>
          <w:b/>
          <w:bCs/>
        </w:rPr>
      </w:pPr>
      <w:r>
        <w:t xml:space="preserve">A detailed breakdown of this spreadsheet is in </w:t>
      </w:r>
      <w:r w:rsidRPr="00E90839">
        <w:rPr>
          <w:highlight w:val="yellow"/>
        </w:rPr>
        <w:t>section 3</w:t>
      </w:r>
      <w:r>
        <w:t xml:space="preserve"> of this document.</w:t>
      </w:r>
    </w:p>
    <w:p w14:paraId="1649E5A1" w14:textId="77777777" w:rsidR="007B2605" w:rsidRPr="007B2605" w:rsidRDefault="007B2605" w:rsidP="007B2605"/>
    <w:p w14:paraId="0CC70876" w14:textId="73B24572" w:rsidR="007B2605" w:rsidRPr="007B2605" w:rsidRDefault="00B34DC5" w:rsidP="007B2605">
      <w:pPr>
        <w:rPr>
          <w:b/>
          <w:bCs/>
          <w:color w:val="2F5496" w:themeColor="accent5" w:themeShade="BF"/>
          <w:sz w:val="24"/>
          <w:szCs w:val="24"/>
        </w:rPr>
      </w:pPr>
      <w:r>
        <w:rPr>
          <w:b/>
          <w:bCs/>
          <w:color w:val="2F5496" w:themeColor="accent5" w:themeShade="BF"/>
          <w:sz w:val="24"/>
          <w:szCs w:val="24"/>
        </w:rPr>
        <w:t xml:space="preserve">III. </w:t>
      </w:r>
      <w:r w:rsidR="007B2605" w:rsidRPr="007B2605">
        <w:rPr>
          <w:b/>
          <w:bCs/>
          <w:color w:val="2F5496" w:themeColor="accent5" w:themeShade="BF"/>
          <w:sz w:val="24"/>
          <w:szCs w:val="24"/>
        </w:rPr>
        <w:t>Run a processing script</w:t>
      </w:r>
    </w:p>
    <w:p w14:paraId="4A9C50C9" w14:textId="052EB9A8" w:rsidR="007B2605" w:rsidRPr="007B2605" w:rsidRDefault="007B2605" w:rsidP="007B2605">
      <w:pPr>
        <w:rPr>
          <w:i/>
          <w:iCs/>
        </w:rPr>
      </w:pPr>
      <w:r w:rsidRPr="007B2605">
        <w:rPr>
          <w:i/>
          <w:iCs/>
          <w:sz w:val="24"/>
          <w:szCs w:val="24"/>
        </w:rPr>
        <w:t>EVERY TIME you update the raw data</w:t>
      </w:r>
      <w:r w:rsidRPr="007B2605">
        <w:rPr>
          <w:i/>
          <w:iCs/>
        </w:rPr>
        <w:t xml:space="preserve"> </w:t>
      </w:r>
    </w:p>
    <w:p w14:paraId="69D41884" w14:textId="2C289B3C" w:rsidR="007B2605" w:rsidRPr="007B2605" w:rsidRDefault="001C2DC4" w:rsidP="00024DFC">
      <w:pPr>
        <w:numPr>
          <w:ilvl w:val="0"/>
          <w:numId w:val="12"/>
        </w:numPr>
        <w:contextualSpacing/>
      </w:pPr>
      <w:r>
        <w:t>O</w:t>
      </w:r>
      <w:r w:rsidR="007B2605" w:rsidRPr="007B2605">
        <w:t xml:space="preserve">pen the RStudio Project file: </w:t>
      </w:r>
      <w:r w:rsidR="007B2605" w:rsidRPr="009A0C2B">
        <w:rPr>
          <w:b/>
          <w:bCs/>
          <w:i/>
          <w:iCs/>
        </w:rPr>
        <w:t>Reserve_Template.Rproj</w:t>
      </w:r>
    </w:p>
    <w:p w14:paraId="08BD7691" w14:textId="77777777" w:rsidR="007B2605" w:rsidRPr="007B2605" w:rsidRDefault="007B2605" w:rsidP="00024DFC">
      <w:pPr>
        <w:numPr>
          <w:ilvl w:val="0"/>
          <w:numId w:val="12"/>
        </w:numPr>
        <w:contextualSpacing/>
      </w:pPr>
      <w:r w:rsidRPr="007B2605">
        <w:t xml:space="preserve">Open and run: </w:t>
      </w:r>
      <w:r w:rsidRPr="009A0C2B">
        <w:rPr>
          <w:b/>
          <w:bCs/>
          <w:i/>
          <w:iCs/>
        </w:rPr>
        <w:t>R_scripts/01_process_raw_data.R</w:t>
      </w:r>
    </w:p>
    <w:p w14:paraId="677A60C1" w14:textId="77777777" w:rsidR="007B2605" w:rsidRPr="007B2605" w:rsidRDefault="007B2605" w:rsidP="00024DFC">
      <w:pPr>
        <w:numPr>
          <w:ilvl w:val="1"/>
          <w:numId w:val="2"/>
        </w:numPr>
        <w:contextualSpacing/>
      </w:pPr>
      <w:r w:rsidRPr="007B2605">
        <w:t>script purpose:</w:t>
      </w:r>
    </w:p>
    <w:p w14:paraId="5CDEC246" w14:textId="77777777" w:rsidR="007B2605" w:rsidRPr="007B2605" w:rsidRDefault="007B2605" w:rsidP="00024DFC">
      <w:pPr>
        <w:numPr>
          <w:ilvl w:val="2"/>
          <w:numId w:val="2"/>
        </w:numPr>
        <w:contextualSpacing/>
      </w:pPr>
      <w:r w:rsidRPr="007B2605">
        <w:t>pull in your raw data and reformat it into a computer-friendly version</w:t>
      </w:r>
    </w:p>
    <w:p w14:paraId="68CFE26D" w14:textId="77777777" w:rsidR="007B2605" w:rsidRPr="007B2605" w:rsidRDefault="007B2605" w:rsidP="00024DFC">
      <w:pPr>
        <w:numPr>
          <w:ilvl w:val="2"/>
          <w:numId w:val="2"/>
        </w:numPr>
        <w:contextualSpacing/>
      </w:pPr>
      <w:r w:rsidRPr="007B2605">
        <w:t>the file produced by this script will be used in all further analyses</w:t>
      </w:r>
    </w:p>
    <w:p w14:paraId="0A2E5820" w14:textId="77777777" w:rsidR="007B2605" w:rsidRPr="007B2605" w:rsidRDefault="007B2605" w:rsidP="00024DFC">
      <w:pPr>
        <w:numPr>
          <w:ilvl w:val="1"/>
          <w:numId w:val="2"/>
        </w:numPr>
        <w:contextualSpacing/>
      </w:pPr>
      <w:r w:rsidRPr="007B2605">
        <w:t>files used by script:</w:t>
      </w:r>
    </w:p>
    <w:p w14:paraId="2EF78603" w14:textId="77777777" w:rsidR="007B2605" w:rsidRPr="007B2605" w:rsidRDefault="007B2605" w:rsidP="00024DFC">
      <w:pPr>
        <w:numPr>
          <w:ilvl w:val="2"/>
          <w:numId w:val="2"/>
        </w:numPr>
        <w:contextualSpacing/>
      </w:pPr>
      <w:r w:rsidRPr="007B2605">
        <w:t>data/raw/GNDset.xlsx</w:t>
      </w:r>
    </w:p>
    <w:p w14:paraId="68DCF861" w14:textId="77777777" w:rsidR="007B2605" w:rsidRPr="007B2605" w:rsidRDefault="007B2605" w:rsidP="00024DFC">
      <w:pPr>
        <w:numPr>
          <w:ilvl w:val="2"/>
          <w:numId w:val="2"/>
        </w:numPr>
        <w:contextualSpacing/>
      </w:pPr>
      <w:r w:rsidRPr="007B2605">
        <w:t>R_scripts/sourced/000_functions.R</w:t>
      </w:r>
    </w:p>
    <w:p w14:paraId="00319289" w14:textId="77777777" w:rsidR="007B2605" w:rsidRPr="007B2605" w:rsidRDefault="007B2605" w:rsidP="00024DFC">
      <w:pPr>
        <w:numPr>
          <w:ilvl w:val="1"/>
          <w:numId w:val="2"/>
        </w:numPr>
        <w:contextualSpacing/>
      </w:pPr>
      <w:r w:rsidRPr="007B2605">
        <w:t>files produced by script:</w:t>
      </w:r>
    </w:p>
    <w:p w14:paraId="08CF3776" w14:textId="77777777" w:rsidR="007B2605" w:rsidRPr="007B2605" w:rsidRDefault="007B2605" w:rsidP="00024DFC">
      <w:pPr>
        <w:numPr>
          <w:ilvl w:val="2"/>
          <w:numId w:val="2"/>
        </w:numPr>
        <w:contextualSpacing/>
      </w:pPr>
      <w:r w:rsidRPr="007B2605">
        <w:t>data/processed/GNDset_processed.csv</w:t>
      </w:r>
    </w:p>
    <w:p w14:paraId="4F9945E4" w14:textId="77777777" w:rsidR="00E90839" w:rsidRDefault="00E90839" w:rsidP="007B2605">
      <w:pPr>
        <w:rPr>
          <w:b/>
          <w:bCs/>
          <w:color w:val="2F5496" w:themeColor="accent5" w:themeShade="BF"/>
          <w:sz w:val="24"/>
          <w:szCs w:val="24"/>
        </w:rPr>
      </w:pPr>
    </w:p>
    <w:p w14:paraId="11BFF76F" w14:textId="6AEAD016" w:rsidR="00C85FA2" w:rsidRDefault="00B34DC5" w:rsidP="007B2605">
      <w:pPr>
        <w:rPr>
          <w:b/>
          <w:bCs/>
          <w:color w:val="2F5496" w:themeColor="accent5" w:themeShade="BF"/>
          <w:sz w:val="24"/>
          <w:szCs w:val="24"/>
        </w:rPr>
      </w:pPr>
      <w:r>
        <w:rPr>
          <w:b/>
          <w:bCs/>
          <w:color w:val="2F5496" w:themeColor="accent5" w:themeShade="BF"/>
          <w:sz w:val="24"/>
          <w:szCs w:val="24"/>
        </w:rPr>
        <w:t xml:space="preserve">IV. </w:t>
      </w:r>
      <w:r w:rsidR="00B32296" w:rsidRPr="007431D2">
        <w:rPr>
          <w:b/>
          <w:bCs/>
          <w:color w:val="2F5496" w:themeColor="accent5" w:themeShade="BF"/>
          <w:sz w:val="24"/>
          <w:szCs w:val="24"/>
        </w:rPr>
        <w:t xml:space="preserve">Run interactive </w:t>
      </w:r>
      <w:r w:rsidR="00D46217" w:rsidRPr="007431D2">
        <w:rPr>
          <w:b/>
          <w:bCs/>
          <w:color w:val="2F5496" w:themeColor="accent5" w:themeShade="BF"/>
          <w:sz w:val="24"/>
          <w:szCs w:val="24"/>
        </w:rPr>
        <w:t>QA/</w:t>
      </w:r>
      <w:r w:rsidR="00B32296" w:rsidRPr="007431D2">
        <w:rPr>
          <w:b/>
          <w:bCs/>
          <w:color w:val="2F5496" w:themeColor="accent5" w:themeShade="BF"/>
          <w:sz w:val="24"/>
          <w:szCs w:val="24"/>
        </w:rPr>
        <w:t xml:space="preserve">QC app </w:t>
      </w:r>
    </w:p>
    <w:p w14:paraId="351C2025" w14:textId="1E4B6B6F" w:rsidR="001C2DC4" w:rsidRPr="001C2DC4" w:rsidRDefault="001C2DC4" w:rsidP="007B2605">
      <w:pPr>
        <w:rPr>
          <w:i/>
          <w:iCs/>
          <w:sz w:val="24"/>
          <w:szCs w:val="24"/>
        </w:rPr>
      </w:pPr>
      <w:r>
        <w:rPr>
          <w:i/>
          <w:iCs/>
          <w:sz w:val="24"/>
          <w:szCs w:val="24"/>
        </w:rPr>
        <w:t>Identify potential errors in data recording/entry and recognize influential events that could impact data; so corrections can be made and documentation added as necessary</w:t>
      </w:r>
    </w:p>
    <w:p w14:paraId="0C840C62" w14:textId="077C92DA" w:rsidR="00C85FA2" w:rsidRDefault="00E90839" w:rsidP="00024DFC">
      <w:pPr>
        <w:pStyle w:val="ListParagraph"/>
        <w:numPr>
          <w:ilvl w:val="0"/>
          <w:numId w:val="13"/>
        </w:numPr>
      </w:pPr>
      <w:r>
        <w:lastRenderedPageBreak/>
        <w:t>O</w:t>
      </w:r>
      <w:r w:rsidR="00C85FA2">
        <w:t xml:space="preserve">pen the RStudio Project file: </w:t>
      </w:r>
      <w:r w:rsidR="00C85FA2" w:rsidRPr="009A0C2B">
        <w:rPr>
          <w:b/>
          <w:bCs/>
          <w:i/>
          <w:iCs/>
        </w:rPr>
        <w:t>Reserve_Template.Rproj</w:t>
      </w:r>
    </w:p>
    <w:p w14:paraId="40DBC1C6" w14:textId="77777777" w:rsidR="00C85FA2" w:rsidRPr="009A0C2B" w:rsidRDefault="00C85FA2" w:rsidP="00024DFC">
      <w:pPr>
        <w:pStyle w:val="ListParagraph"/>
        <w:numPr>
          <w:ilvl w:val="0"/>
          <w:numId w:val="13"/>
        </w:numPr>
        <w:rPr>
          <w:b/>
          <w:bCs/>
          <w:i/>
          <w:iCs/>
        </w:rPr>
      </w:pPr>
      <w:r>
        <w:t xml:space="preserve">Open and run: </w:t>
      </w:r>
      <w:r w:rsidRPr="009A0C2B">
        <w:rPr>
          <w:b/>
          <w:bCs/>
          <w:i/>
          <w:iCs/>
        </w:rPr>
        <w:t>R_scripts/02_interact_qaqc_app.R</w:t>
      </w:r>
    </w:p>
    <w:p w14:paraId="49A5AF48" w14:textId="77777777" w:rsidR="00C85FA2" w:rsidRDefault="00C85FA2" w:rsidP="00024DFC">
      <w:pPr>
        <w:pStyle w:val="ListParagraph"/>
        <w:numPr>
          <w:ilvl w:val="1"/>
          <w:numId w:val="14"/>
        </w:numPr>
      </w:pPr>
      <w:r>
        <w:t>script purpose:</w:t>
      </w:r>
    </w:p>
    <w:p w14:paraId="74423BA3" w14:textId="20A97478" w:rsidR="00C85FA2" w:rsidRDefault="00C85FA2" w:rsidP="00024DFC">
      <w:pPr>
        <w:pStyle w:val="ListParagraph"/>
        <w:numPr>
          <w:ilvl w:val="2"/>
          <w:numId w:val="15"/>
        </w:numPr>
      </w:pPr>
      <w:r>
        <w:t>allow you to interact with data in various ways</w:t>
      </w:r>
      <w:r w:rsidR="001C2DC4">
        <w:t>:</w:t>
      </w:r>
    </w:p>
    <w:p w14:paraId="1FE5D612" w14:textId="262CFAB8" w:rsidR="001C2DC4" w:rsidRDefault="001C2DC4" w:rsidP="001C2DC4">
      <w:pPr>
        <w:pStyle w:val="ListParagraph"/>
        <w:numPr>
          <w:ilvl w:val="3"/>
          <w:numId w:val="15"/>
        </w:numPr>
      </w:pPr>
      <w:r>
        <w:t>Pin Readings tab</w:t>
      </w:r>
    </w:p>
    <w:p w14:paraId="269B3086" w14:textId="21DC96AD" w:rsidR="001C2DC4" w:rsidRDefault="001C2DC4" w:rsidP="001C2DC4">
      <w:pPr>
        <w:pStyle w:val="ListParagraph"/>
        <w:numPr>
          <w:ilvl w:val="3"/>
          <w:numId w:val="15"/>
        </w:numPr>
      </w:pPr>
      <w:r>
        <w:t>Incremental Changes tab</w:t>
      </w:r>
    </w:p>
    <w:p w14:paraId="268D3B19" w14:textId="09E1D006" w:rsidR="001C2DC4" w:rsidRDefault="001C2DC4" w:rsidP="001C2DC4">
      <w:pPr>
        <w:pStyle w:val="ListParagraph"/>
        <w:numPr>
          <w:ilvl w:val="3"/>
          <w:numId w:val="15"/>
        </w:numPr>
      </w:pPr>
      <w:r>
        <w:t>Cumulative Change tab</w:t>
      </w:r>
    </w:p>
    <w:p w14:paraId="2BF6DE4B" w14:textId="77777777" w:rsidR="00C85FA2" w:rsidRDefault="00C85FA2" w:rsidP="00024DFC">
      <w:pPr>
        <w:pStyle w:val="ListParagraph"/>
        <w:numPr>
          <w:ilvl w:val="1"/>
          <w:numId w:val="14"/>
        </w:numPr>
      </w:pPr>
      <w:r>
        <w:t>files used by script:</w:t>
      </w:r>
    </w:p>
    <w:p w14:paraId="38BAA350" w14:textId="77777777" w:rsidR="00C85FA2" w:rsidRDefault="00C85FA2" w:rsidP="00024DFC">
      <w:pPr>
        <w:pStyle w:val="ListParagraph"/>
        <w:numPr>
          <w:ilvl w:val="2"/>
          <w:numId w:val="16"/>
        </w:numPr>
      </w:pPr>
      <w:r>
        <w:t>data/processed/GNDset_processed.csv</w:t>
      </w:r>
    </w:p>
    <w:p w14:paraId="6B17F326" w14:textId="77777777" w:rsidR="00C85FA2" w:rsidRDefault="00C85FA2" w:rsidP="00024DFC">
      <w:pPr>
        <w:pStyle w:val="ListParagraph"/>
        <w:numPr>
          <w:ilvl w:val="2"/>
          <w:numId w:val="16"/>
        </w:numPr>
      </w:pPr>
      <w:r>
        <w:t>R_scripts/sourced/000_functions.R</w:t>
      </w:r>
    </w:p>
    <w:p w14:paraId="10D7F6C3" w14:textId="77777777" w:rsidR="00C85FA2" w:rsidRDefault="00C85FA2" w:rsidP="00024DFC">
      <w:pPr>
        <w:pStyle w:val="ListParagraph"/>
        <w:numPr>
          <w:ilvl w:val="1"/>
          <w:numId w:val="14"/>
        </w:numPr>
      </w:pPr>
      <w:r>
        <w:t>files produced by script:</w:t>
      </w:r>
    </w:p>
    <w:p w14:paraId="4822575A" w14:textId="77777777" w:rsidR="00B32296" w:rsidRDefault="00C85FA2" w:rsidP="00024DFC">
      <w:pPr>
        <w:pStyle w:val="ListParagraph"/>
        <w:numPr>
          <w:ilvl w:val="2"/>
          <w:numId w:val="17"/>
        </w:numPr>
      </w:pPr>
      <w:r>
        <w:t>none</w:t>
      </w:r>
      <w:r w:rsidR="00B32296">
        <w:t xml:space="preserve">  </w:t>
      </w:r>
    </w:p>
    <w:p w14:paraId="687E0098" w14:textId="77777777" w:rsidR="0044622F" w:rsidRDefault="0044622F" w:rsidP="00B32296"/>
    <w:p w14:paraId="7CD26EE9" w14:textId="4D226BA3" w:rsidR="00000126" w:rsidRPr="007431D2" w:rsidRDefault="00B34DC5" w:rsidP="00000126">
      <w:pPr>
        <w:rPr>
          <w:b/>
          <w:bCs/>
          <w:color w:val="2F5496" w:themeColor="accent5" w:themeShade="BF"/>
          <w:sz w:val="24"/>
          <w:szCs w:val="24"/>
        </w:rPr>
      </w:pPr>
      <w:r>
        <w:rPr>
          <w:b/>
          <w:bCs/>
          <w:color w:val="2F5496" w:themeColor="accent5" w:themeShade="BF"/>
          <w:sz w:val="24"/>
          <w:szCs w:val="24"/>
        </w:rPr>
        <w:t xml:space="preserve">V. </w:t>
      </w:r>
      <w:r w:rsidR="00B32296" w:rsidRPr="007431D2">
        <w:rPr>
          <w:b/>
          <w:bCs/>
          <w:color w:val="2F5496" w:themeColor="accent5" w:themeShade="BF"/>
          <w:sz w:val="24"/>
          <w:szCs w:val="24"/>
        </w:rPr>
        <w:t xml:space="preserve">Fix/flag any problems </w:t>
      </w:r>
    </w:p>
    <w:p w14:paraId="44E9AC72" w14:textId="71D013B5" w:rsidR="00C85FA2" w:rsidRPr="009A4BCF" w:rsidRDefault="00000126" w:rsidP="00000126">
      <w:pPr>
        <w:rPr>
          <w:sz w:val="24"/>
          <w:szCs w:val="24"/>
        </w:rPr>
      </w:pPr>
      <w:r w:rsidRPr="009A4BCF">
        <w:rPr>
          <w:i/>
          <w:iCs/>
          <w:sz w:val="24"/>
          <w:szCs w:val="24"/>
        </w:rPr>
        <w:t>Make any changes in</w:t>
      </w:r>
      <w:r w:rsidR="00B32296" w:rsidRPr="009A4BCF">
        <w:rPr>
          <w:i/>
          <w:iCs/>
          <w:sz w:val="24"/>
          <w:szCs w:val="24"/>
        </w:rPr>
        <w:t xml:space="preserve"> the raw data spreadsheet</w:t>
      </w:r>
      <w:r w:rsidR="00B32296" w:rsidRPr="009A4BCF">
        <w:rPr>
          <w:sz w:val="24"/>
          <w:szCs w:val="24"/>
        </w:rPr>
        <w:t xml:space="preserve"> </w:t>
      </w:r>
    </w:p>
    <w:p w14:paraId="53897A76" w14:textId="77777777" w:rsidR="00C85FA2" w:rsidRPr="00E90839" w:rsidRDefault="00C85FA2" w:rsidP="00024DFC">
      <w:pPr>
        <w:pStyle w:val="ListParagraph"/>
        <w:numPr>
          <w:ilvl w:val="0"/>
          <w:numId w:val="18"/>
        </w:numPr>
        <w:rPr>
          <w:b/>
          <w:bCs/>
          <w:i/>
          <w:iCs/>
        </w:rPr>
      </w:pPr>
      <w:r w:rsidRPr="00E90839">
        <w:rPr>
          <w:b/>
          <w:bCs/>
          <w:i/>
          <w:iCs/>
        </w:rPr>
        <w:t>data/raw/GNDset.xlsx</w:t>
      </w:r>
    </w:p>
    <w:p w14:paraId="5C2BF408" w14:textId="7A801F56" w:rsidR="00B32296" w:rsidRDefault="00C85FA2" w:rsidP="00024DFC">
      <w:pPr>
        <w:pStyle w:val="ListParagraph"/>
        <w:numPr>
          <w:ilvl w:val="0"/>
          <w:numId w:val="18"/>
        </w:numPr>
      </w:pPr>
      <w:r>
        <w:t xml:space="preserve">Refer to </w:t>
      </w:r>
      <w:r w:rsidRPr="00E90839">
        <w:rPr>
          <w:b/>
          <w:bCs/>
          <w:i/>
          <w:iCs/>
        </w:rPr>
        <w:t>metadata/</w:t>
      </w:r>
      <w:r w:rsidR="00E90839" w:rsidRPr="00E90839">
        <w:rPr>
          <w:b/>
          <w:bCs/>
          <w:i/>
          <w:iCs/>
        </w:rPr>
        <w:t>user_defined_inputs.xlsx</w:t>
      </w:r>
      <w:r w:rsidR="00E90839">
        <w:t xml:space="preserve">, </w:t>
      </w:r>
      <w:r>
        <w:t>qaqc_codes</w:t>
      </w:r>
      <w:r w:rsidR="00E90839">
        <w:t xml:space="preserve"> tab</w:t>
      </w:r>
      <w:r>
        <w:t xml:space="preserve"> to add QA/QC codes</w:t>
      </w:r>
      <w:r w:rsidR="00B32296">
        <w:t xml:space="preserve"> </w:t>
      </w:r>
      <w:r>
        <w:t>to your data file</w:t>
      </w:r>
    </w:p>
    <w:p w14:paraId="1D3DB7B7" w14:textId="77777777" w:rsidR="0044622F" w:rsidRDefault="0044622F" w:rsidP="00B32296"/>
    <w:p w14:paraId="169E03A8" w14:textId="5952C7EB" w:rsidR="00000126" w:rsidRPr="007431D2" w:rsidRDefault="00B34DC5" w:rsidP="00000126">
      <w:pPr>
        <w:rPr>
          <w:b/>
          <w:bCs/>
          <w:color w:val="2F5496" w:themeColor="accent5" w:themeShade="BF"/>
          <w:sz w:val="24"/>
          <w:szCs w:val="24"/>
        </w:rPr>
      </w:pPr>
      <w:r>
        <w:rPr>
          <w:b/>
          <w:bCs/>
          <w:color w:val="2F5496" w:themeColor="accent5" w:themeShade="BF"/>
          <w:sz w:val="24"/>
          <w:szCs w:val="24"/>
        </w:rPr>
        <w:t xml:space="preserve">VI. </w:t>
      </w:r>
      <w:r w:rsidR="00B32296" w:rsidRPr="007431D2">
        <w:rPr>
          <w:b/>
          <w:bCs/>
          <w:color w:val="2F5496" w:themeColor="accent5" w:themeShade="BF"/>
          <w:sz w:val="24"/>
          <w:szCs w:val="24"/>
        </w:rPr>
        <w:t xml:space="preserve">Update metadata </w:t>
      </w:r>
    </w:p>
    <w:p w14:paraId="63BDB508" w14:textId="51EB33CE" w:rsidR="00C85FA2" w:rsidRPr="009A4BCF" w:rsidRDefault="00000126" w:rsidP="00000126">
      <w:pPr>
        <w:rPr>
          <w:sz w:val="24"/>
          <w:szCs w:val="24"/>
        </w:rPr>
      </w:pPr>
      <w:r w:rsidRPr="009A4BCF">
        <w:rPr>
          <w:i/>
          <w:iCs/>
          <w:sz w:val="24"/>
          <w:szCs w:val="24"/>
        </w:rPr>
        <w:t>Optional</w:t>
      </w:r>
    </w:p>
    <w:p w14:paraId="7FD6CDAB" w14:textId="2A58C0FC" w:rsidR="00B32296" w:rsidRPr="00E90839" w:rsidRDefault="00C85FA2" w:rsidP="00024DFC">
      <w:pPr>
        <w:pStyle w:val="ListParagraph"/>
        <w:numPr>
          <w:ilvl w:val="0"/>
          <w:numId w:val="19"/>
        </w:numPr>
        <w:rPr>
          <w:b/>
          <w:bCs/>
          <w:i/>
          <w:iCs/>
        </w:rPr>
      </w:pPr>
      <w:r w:rsidRPr="00E90839">
        <w:rPr>
          <w:b/>
          <w:bCs/>
          <w:i/>
          <w:iCs/>
        </w:rPr>
        <w:t>metadata/GNDset_metadata.xlsx</w:t>
      </w:r>
      <w:r w:rsidR="00B32296" w:rsidRPr="00E90839">
        <w:rPr>
          <w:b/>
          <w:bCs/>
          <w:i/>
          <w:iCs/>
        </w:rPr>
        <w:t xml:space="preserve">  </w:t>
      </w:r>
    </w:p>
    <w:p w14:paraId="6EB4B4D1" w14:textId="20B4453E" w:rsidR="00782FD3" w:rsidRPr="00782FD3" w:rsidRDefault="00782FD3" w:rsidP="00782FD3">
      <w:pPr>
        <w:pStyle w:val="ListParagraph"/>
        <w:numPr>
          <w:ilvl w:val="0"/>
          <w:numId w:val="19"/>
        </w:numPr>
      </w:pPr>
      <w:r w:rsidRPr="00782FD3">
        <w:t xml:space="preserve">A detailed breakdown of the metadata template </w:t>
      </w:r>
      <w:r w:rsidR="00E90839">
        <w:t xml:space="preserve">is in </w:t>
      </w:r>
      <w:r w:rsidR="00E90839" w:rsidRPr="00E90839">
        <w:rPr>
          <w:highlight w:val="yellow"/>
        </w:rPr>
        <w:t>section 3</w:t>
      </w:r>
      <w:r w:rsidR="00E90839">
        <w:t xml:space="preserve"> of this document</w:t>
      </w:r>
    </w:p>
    <w:p w14:paraId="6E9D0A2F" w14:textId="7A15ECAC" w:rsidR="00B233E7" w:rsidRDefault="00E90839" w:rsidP="00024DFC">
      <w:pPr>
        <w:pStyle w:val="ListParagraph"/>
        <w:numPr>
          <w:ilvl w:val="0"/>
          <w:numId w:val="19"/>
        </w:numPr>
      </w:pPr>
      <w:r>
        <w:t>I</w:t>
      </w:r>
      <w:r w:rsidR="00B233E7">
        <w:t>deally</w:t>
      </w:r>
      <w:r w:rsidR="00D46217">
        <w:t>, in the future</w:t>
      </w:r>
      <w:r w:rsidR="00B233E7">
        <w:t xml:space="preserve"> there will also be a narrative form of metadata </w:t>
      </w:r>
      <w:r w:rsidR="00D46217">
        <w:t>that can include longer comments and explanations</w:t>
      </w:r>
    </w:p>
    <w:p w14:paraId="199CB107" w14:textId="77777777" w:rsidR="0044622F" w:rsidRDefault="0044622F" w:rsidP="00B32296"/>
    <w:p w14:paraId="4B9CA3F5" w14:textId="6BAF315D" w:rsidR="00000126" w:rsidRPr="007431D2" w:rsidRDefault="00B34DC5" w:rsidP="00000126">
      <w:pPr>
        <w:rPr>
          <w:b/>
          <w:bCs/>
          <w:color w:val="2F5496" w:themeColor="accent5" w:themeShade="BF"/>
          <w:sz w:val="24"/>
          <w:szCs w:val="24"/>
        </w:rPr>
      </w:pPr>
      <w:r>
        <w:rPr>
          <w:b/>
          <w:bCs/>
          <w:color w:val="2F5496" w:themeColor="accent5" w:themeShade="BF"/>
          <w:sz w:val="24"/>
          <w:szCs w:val="24"/>
        </w:rPr>
        <w:t xml:space="preserve">VII. </w:t>
      </w:r>
      <w:r w:rsidR="00B32296" w:rsidRPr="007431D2">
        <w:rPr>
          <w:b/>
          <w:bCs/>
          <w:color w:val="2F5496" w:themeColor="accent5" w:themeShade="BF"/>
          <w:sz w:val="24"/>
          <w:szCs w:val="24"/>
        </w:rPr>
        <w:t xml:space="preserve">Re-run processing script </w:t>
      </w:r>
    </w:p>
    <w:p w14:paraId="2B400813" w14:textId="6EE35B3A" w:rsidR="00B32296" w:rsidRDefault="009A4BCF" w:rsidP="00000126">
      <w:r>
        <w:rPr>
          <w:i/>
          <w:iCs/>
          <w:sz w:val="24"/>
          <w:szCs w:val="24"/>
        </w:rPr>
        <w:t>Required if you have modified your raw data file</w:t>
      </w:r>
    </w:p>
    <w:p w14:paraId="52829306" w14:textId="1C1C9438" w:rsidR="00B233E7" w:rsidRDefault="00E90839" w:rsidP="00024DFC">
      <w:pPr>
        <w:pStyle w:val="ListParagraph"/>
        <w:numPr>
          <w:ilvl w:val="0"/>
          <w:numId w:val="20"/>
        </w:numPr>
      </w:pPr>
      <w:r>
        <w:t>O</w:t>
      </w:r>
      <w:r w:rsidR="00B233E7">
        <w:t xml:space="preserve">pen the RStudio Project file: </w:t>
      </w:r>
      <w:r w:rsidR="00B233E7" w:rsidRPr="009A0C2B">
        <w:rPr>
          <w:b/>
          <w:bCs/>
          <w:i/>
          <w:iCs/>
        </w:rPr>
        <w:t>Reserve_Template.Rproj</w:t>
      </w:r>
    </w:p>
    <w:p w14:paraId="764F2A03" w14:textId="77777777" w:rsidR="00B233E7" w:rsidRPr="009A0C2B" w:rsidRDefault="00B233E7" w:rsidP="00024DFC">
      <w:pPr>
        <w:pStyle w:val="ListParagraph"/>
        <w:numPr>
          <w:ilvl w:val="0"/>
          <w:numId w:val="20"/>
        </w:numPr>
        <w:rPr>
          <w:b/>
          <w:bCs/>
          <w:i/>
          <w:iCs/>
        </w:rPr>
      </w:pPr>
      <w:r>
        <w:t xml:space="preserve">Open and run: </w:t>
      </w:r>
      <w:r w:rsidRPr="009A0C2B">
        <w:rPr>
          <w:b/>
          <w:bCs/>
          <w:i/>
          <w:iCs/>
        </w:rPr>
        <w:t>R_scripts/01_process_raw_data.R</w:t>
      </w:r>
    </w:p>
    <w:p w14:paraId="560BB750" w14:textId="77777777" w:rsidR="00B233E7" w:rsidRDefault="00B233E7" w:rsidP="00024DFC">
      <w:pPr>
        <w:pStyle w:val="ListParagraph"/>
        <w:numPr>
          <w:ilvl w:val="1"/>
          <w:numId w:val="20"/>
        </w:numPr>
      </w:pPr>
      <w:r>
        <w:t>script purpose:</w:t>
      </w:r>
    </w:p>
    <w:p w14:paraId="1A846C94" w14:textId="77777777" w:rsidR="00B233E7" w:rsidRDefault="00B233E7" w:rsidP="00024DFC">
      <w:pPr>
        <w:pStyle w:val="ListParagraph"/>
        <w:numPr>
          <w:ilvl w:val="2"/>
          <w:numId w:val="20"/>
        </w:numPr>
      </w:pPr>
      <w:r>
        <w:t xml:space="preserve">pull in your </w:t>
      </w:r>
      <w:r w:rsidRPr="009A0C2B">
        <w:rPr>
          <w:b/>
          <w:bCs/>
        </w:rPr>
        <w:t>updated</w:t>
      </w:r>
      <w:r>
        <w:t xml:space="preserve"> raw data and reformat it into a computer-friendly version</w:t>
      </w:r>
    </w:p>
    <w:p w14:paraId="65462E8C" w14:textId="77777777" w:rsidR="00B233E7" w:rsidRDefault="00B233E7" w:rsidP="00024DFC">
      <w:pPr>
        <w:pStyle w:val="ListParagraph"/>
        <w:numPr>
          <w:ilvl w:val="2"/>
          <w:numId w:val="20"/>
        </w:numPr>
      </w:pPr>
      <w:r>
        <w:t>the file produced by this script will be used in all further analyses</w:t>
      </w:r>
    </w:p>
    <w:p w14:paraId="5074A752" w14:textId="77777777" w:rsidR="00B233E7" w:rsidRDefault="00B233E7" w:rsidP="00024DFC">
      <w:pPr>
        <w:pStyle w:val="ListParagraph"/>
        <w:numPr>
          <w:ilvl w:val="1"/>
          <w:numId w:val="20"/>
        </w:numPr>
      </w:pPr>
      <w:r>
        <w:t>files used by script:</w:t>
      </w:r>
    </w:p>
    <w:p w14:paraId="2643D54C" w14:textId="77777777" w:rsidR="00B233E7" w:rsidRDefault="00B233E7" w:rsidP="00024DFC">
      <w:pPr>
        <w:pStyle w:val="ListParagraph"/>
        <w:numPr>
          <w:ilvl w:val="2"/>
          <w:numId w:val="20"/>
        </w:numPr>
      </w:pPr>
      <w:r>
        <w:t>data/raw/GNDset.xlsx   (</w:t>
      </w:r>
      <w:r w:rsidRPr="009A0C2B">
        <w:rPr>
          <w:b/>
          <w:bCs/>
        </w:rPr>
        <w:t>updated</w:t>
      </w:r>
      <w:r>
        <w:t xml:space="preserve"> in step 5)</w:t>
      </w:r>
    </w:p>
    <w:p w14:paraId="135A9CA7" w14:textId="77777777" w:rsidR="00B233E7" w:rsidRDefault="00B233E7" w:rsidP="00024DFC">
      <w:pPr>
        <w:pStyle w:val="ListParagraph"/>
        <w:numPr>
          <w:ilvl w:val="2"/>
          <w:numId w:val="20"/>
        </w:numPr>
      </w:pPr>
      <w:r>
        <w:t>R_scripts/sourced/000_functions.R</w:t>
      </w:r>
    </w:p>
    <w:p w14:paraId="1638768E" w14:textId="77777777" w:rsidR="00B233E7" w:rsidRDefault="00B233E7" w:rsidP="00024DFC">
      <w:pPr>
        <w:pStyle w:val="ListParagraph"/>
        <w:numPr>
          <w:ilvl w:val="1"/>
          <w:numId w:val="20"/>
        </w:numPr>
      </w:pPr>
      <w:r>
        <w:t>files produced by script:</w:t>
      </w:r>
    </w:p>
    <w:p w14:paraId="0F28EECB" w14:textId="77777777" w:rsidR="00B233E7" w:rsidRDefault="00B233E7" w:rsidP="00024DFC">
      <w:pPr>
        <w:pStyle w:val="ListParagraph"/>
        <w:numPr>
          <w:ilvl w:val="2"/>
          <w:numId w:val="20"/>
        </w:numPr>
      </w:pPr>
      <w:r>
        <w:t>data/processed/GNDset_processed.csv   (</w:t>
      </w:r>
      <w:r w:rsidRPr="009A0C2B">
        <w:rPr>
          <w:b/>
          <w:bCs/>
        </w:rPr>
        <w:t>updated</w:t>
      </w:r>
      <w:r>
        <w:t xml:space="preserve"> version; will overwrite previous version)</w:t>
      </w:r>
    </w:p>
    <w:p w14:paraId="305DA6FB" w14:textId="77777777" w:rsidR="00B233E7" w:rsidRDefault="00B233E7" w:rsidP="00B233E7">
      <w:pPr>
        <w:pStyle w:val="ListParagraph"/>
        <w:ind w:left="2880"/>
      </w:pPr>
    </w:p>
    <w:p w14:paraId="13DBBEBB" w14:textId="46CF06B1" w:rsidR="00B233E7" w:rsidRPr="007431D2" w:rsidRDefault="00B34DC5" w:rsidP="00000126">
      <w:pPr>
        <w:rPr>
          <w:b/>
          <w:bCs/>
          <w:color w:val="2F5496" w:themeColor="accent5" w:themeShade="BF"/>
          <w:sz w:val="24"/>
          <w:szCs w:val="24"/>
        </w:rPr>
      </w:pPr>
      <w:r>
        <w:rPr>
          <w:b/>
          <w:bCs/>
          <w:color w:val="2F5496" w:themeColor="accent5" w:themeShade="BF"/>
          <w:sz w:val="24"/>
          <w:szCs w:val="24"/>
        </w:rPr>
        <w:t xml:space="preserve">VIII. </w:t>
      </w:r>
      <w:r w:rsidR="00B233E7" w:rsidRPr="007431D2">
        <w:rPr>
          <w:b/>
          <w:bCs/>
          <w:color w:val="2F5496" w:themeColor="accent5" w:themeShade="BF"/>
          <w:sz w:val="24"/>
          <w:szCs w:val="24"/>
        </w:rPr>
        <w:t>Specify output options</w:t>
      </w:r>
    </w:p>
    <w:p w14:paraId="7030D3B6" w14:textId="40A69A42" w:rsidR="00B233E7" w:rsidRPr="00E90839" w:rsidRDefault="00B233E7" w:rsidP="00024DFC">
      <w:pPr>
        <w:pStyle w:val="ListParagraph"/>
        <w:numPr>
          <w:ilvl w:val="0"/>
          <w:numId w:val="21"/>
        </w:numPr>
        <w:rPr>
          <w:b/>
          <w:bCs/>
          <w:i/>
          <w:iCs/>
        </w:rPr>
      </w:pPr>
      <w:r w:rsidRPr="00E90839">
        <w:rPr>
          <w:b/>
          <w:bCs/>
          <w:i/>
          <w:iCs/>
        </w:rPr>
        <w:t>metadata/user_defined_inputs.xlsx</w:t>
      </w:r>
    </w:p>
    <w:p w14:paraId="5278A16E" w14:textId="43D47217" w:rsidR="001533DD" w:rsidRDefault="001533DD" w:rsidP="00024DFC">
      <w:pPr>
        <w:pStyle w:val="ListParagraph"/>
        <w:numPr>
          <w:ilvl w:val="0"/>
          <w:numId w:val="21"/>
        </w:numPr>
      </w:pPr>
      <w:r>
        <w:t>This file includes aesthetic options for graphs</w:t>
      </w:r>
      <w:r w:rsidR="009A4BCF">
        <w:t xml:space="preserve"> (see </w:t>
      </w:r>
      <w:r w:rsidR="009A4BCF" w:rsidRPr="0020393E">
        <w:rPr>
          <w:highlight w:val="yellow"/>
        </w:rPr>
        <w:t>section 3</w:t>
      </w:r>
      <w:r w:rsidR="009A4BCF">
        <w:t>)</w:t>
      </w:r>
      <w:r>
        <w:t xml:space="preserve">, such as how many columns you want in multi-panel graphs; </w:t>
      </w:r>
      <w:r w:rsidR="00E90839">
        <w:t>dimensions you’d like for the graphs</w:t>
      </w:r>
      <w:r>
        <w:t>; and which QA/QC codes</w:t>
      </w:r>
      <w:r w:rsidR="008866CA">
        <w:t xml:space="preserve"> (see </w:t>
      </w:r>
      <w:r w:rsidR="006E1B77" w:rsidRPr="0020393E">
        <w:rPr>
          <w:highlight w:val="yellow"/>
        </w:rPr>
        <w:t>section 3</w:t>
      </w:r>
      <w:r w:rsidR="006E1B77" w:rsidRPr="0020393E">
        <w:t xml:space="preserve"> of</w:t>
      </w:r>
      <w:r w:rsidR="006E1B77">
        <w:t xml:space="preserve"> this document</w:t>
      </w:r>
      <w:r w:rsidR="008866CA">
        <w:t>)</w:t>
      </w:r>
      <w:r>
        <w:t xml:space="preserve"> you want to use to indicate data </w:t>
      </w:r>
      <w:r w:rsidR="008866CA">
        <w:t>that should be</w:t>
      </w:r>
      <w:r>
        <w:t xml:space="preserve"> ignore</w:t>
      </w:r>
      <w:r w:rsidR="008866CA">
        <w:t>d</w:t>
      </w:r>
      <w:r>
        <w:t xml:space="preserve"> in </w:t>
      </w:r>
      <w:r w:rsidR="008866CA">
        <w:t xml:space="preserve">this </w:t>
      </w:r>
      <w:r>
        <w:t>analyses.</w:t>
      </w:r>
    </w:p>
    <w:p w14:paraId="1C36EDC6" w14:textId="77777777" w:rsidR="00B233E7" w:rsidRPr="00B233E7" w:rsidRDefault="00B233E7" w:rsidP="00B233E7">
      <w:pPr>
        <w:pStyle w:val="ListParagraph"/>
        <w:ind w:left="1440"/>
      </w:pPr>
    </w:p>
    <w:p w14:paraId="024C73C4" w14:textId="021EFB73" w:rsidR="00B233E7" w:rsidRPr="007431D2" w:rsidRDefault="00B34DC5" w:rsidP="00000126">
      <w:pPr>
        <w:rPr>
          <w:b/>
          <w:bCs/>
          <w:color w:val="2F5496" w:themeColor="accent5" w:themeShade="BF"/>
          <w:sz w:val="24"/>
          <w:szCs w:val="24"/>
        </w:rPr>
      </w:pPr>
      <w:r>
        <w:rPr>
          <w:b/>
          <w:bCs/>
          <w:color w:val="2F5496" w:themeColor="accent5" w:themeShade="BF"/>
          <w:sz w:val="24"/>
          <w:szCs w:val="24"/>
        </w:rPr>
        <w:lastRenderedPageBreak/>
        <w:t xml:space="preserve">IX. </w:t>
      </w:r>
      <w:r w:rsidR="00B233E7" w:rsidRPr="007431D2">
        <w:rPr>
          <w:b/>
          <w:bCs/>
          <w:color w:val="2F5496" w:themeColor="accent5" w:themeShade="BF"/>
          <w:sz w:val="24"/>
          <w:szCs w:val="24"/>
        </w:rPr>
        <w:t>Run analysis scripts</w:t>
      </w:r>
    </w:p>
    <w:p w14:paraId="4A01C779" w14:textId="5349226F" w:rsidR="00B233E7" w:rsidRDefault="00E90839" w:rsidP="001C2DC4">
      <w:pPr>
        <w:pStyle w:val="ListParagraph"/>
        <w:numPr>
          <w:ilvl w:val="0"/>
          <w:numId w:val="22"/>
        </w:numPr>
        <w:spacing w:before="120"/>
        <w:contextualSpacing w:val="0"/>
      </w:pPr>
      <w:r>
        <w:t>O</w:t>
      </w:r>
      <w:r w:rsidR="00B233E7">
        <w:t xml:space="preserve">pen the RStudio Project file: </w:t>
      </w:r>
      <w:r w:rsidR="00B233E7" w:rsidRPr="009A0C2B">
        <w:rPr>
          <w:b/>
          <w:bCs/>
          <w:i/>
          <w:iCs/>
        </w:rPr>
        <w:t>Reserve_Template.Rproj</w:t>
      </w:r>
    </w:p>
    <w:p w14:paraId="414E3950" w14:textId="5B2C44FF" w:rsidR="00B233E7" w:rsidRDefault="00B233E7" w:rsidP="001C2DC4">
      <w:pPr>
        <w:pStyle w:val="ListParagraph"/>
        <w:numPr>
          <w:ilvl w:val="0"/>
          <w:numId w:val="22"/>
        </w:numPr>
        <w:spacing w:before="120"/>
        <w:contextualSpacing w:val="0"/>
      </w:pPr>
      <w:r>
        <w:t xml:space="preserve">Open and run: </w:t>
      </w:r>
      <w:r w:rsidRPr="009A0C2B">
        <w:rPr>
          <w:b/>
          <w:bCs/>
          <w:i/>
          <w:iCs/>
        </w:rPr>
        <w:t>R_scripts/03_analyze_word.R</w:t>
      </w:r>
    </w:p>
    <w:p w14:paraId="70F9800F" w14:textId="77777777" w:rsidR="00B233E7" w:rsidRDefault="00B233E7" w:rsidP="00024DFC">
      <w:pPr>
        <w:pStyle w:val="ListParagraph"/>
        <w:numPr>
          <w:ilvl w:val="1"/>
          <w:numId w:val="23"/>
        </w:numPr>
      </w:pPr>
      <w:r>
        <w:t>script purpose:</w:t>
      </w:r>
    </w:p>
    <w:p w14:paraId="2EB2C306" w14:textId="59601067" w:rsidR="00F56AA7" w:rsidRDefault="00F56AA7" w:rsidP="00024DFC">
      <w:pPr>
        <w:pStyle w:val="ListParagraph"/>
        <w:numPr>
          <w:ilvl w:val="2"/>
          <w:numId w:val="24"/>
        </w:numPr>
      </w:pPr>
      <w:r>
        <w:t xml:space="preserve">generate </w:t>
      </w:r>
      <w:r w:rsidR="001533DD">
        <w:t>two</w:t>
      </w:r>
      <w:r>
        <w:t xml:space="preserve"> report</w:t>
      </w:r>
      <w:r w:rsidR="001533DD">
        <w:t>s</w:t>
      </w:r>
      <w:r>
        <w:t xml:space="preserve"> for your reserve</w:t>
      </w:r>
      <w:r w:rsidR="001533DD">
        <w:t xml:space="preserve">, one for technical audiences and one for </w:t>
      </w:r>
      <w:r w:rsidR="00D46217">
        <w:t xml:space="preserve">NERR </w:t>
      </w:r>
      <w:r w:rsidR="001533DD">
        <w:t xml:space="preserve">outreach </w:t>
      </w:r>
      <w:r w:rsidR="00D46217">
        <w:t xml:space="preserve">staff to translate to their </w:t>
      </w:r>
      <w:r w:rsidR="001533DD">
        <w:t>audiences. Each will have versions of</w:t>
      </w:r>
      <w:r>
        <w:t>:</w:t>
      </w:r>
    </w:p>
    <w:p w14:paraId="1AF09586" w14:textId="77777777" w:rsidR="00F56AA7" w:rsidRDefault="00F56AA7" w:rsidP="00024DFC">
      <w:pPr>
        <w:pStyle w:val="ListParagraph"/>
        <w:numPr>
          <w:ilvl w:val="3"/>
          <w:numId w:val="20"/>
        </w:numPr>
      </w:pPr>
      <w:r>
        <w:t>SET elevation change rates at your reserve</w:t>
      </w:r>
    </w:p>
    <w:p w14:paraId="1AA4EF14" w14:textId="77777777" w:rsidR="00F56AA7" w:rsidRDefault="00F56AA7" w:rsidP="00024DFC">
      <w:pPr>
        <w:pStyle w:val="ListParagraph"/>
        <w:numPr>
          <w:ilvl w:val="3"/>
          <w:numId w:val="20"/>
        </w:numPr>
      </w:pPr>
      <w:r>
        <w:t>comparisons to 0 and to sea level rise</w:t>
      </w:r>
    </w:p>
    <w:p w14:paraId="44748AFD" w14:textId="77777777" w:rsidR="00F56AA7" w:rsidRDefault="00F56AA7" w:rsidP="00024DFC">
      <w:pPr>
        <w:pStyle w:val="ListParagraph"/>
        <w:numPr>
          <w:ilvl w:val="3"/>
          <w:numId w:val="20"/>
        </w:numPr>
      </w:pPr>
      <w:r>
        <w:t>tables, graphs, and maps illustrating these results</w:t>
      </w:r>
    </w:p>
    <w:p w14:paraId="4604D2A4" w14:textId="77777777" w:rsidR="00B233E7" w:rsidRDefault="00F56AA7" w:rsidP="00024DFC">
      <w:pPr>
        <w:pStyle w:val="ListParagraph"/>
        <w:numPr>
          <w:ilvl w:val="2"/>
          <w:numId w:val="24"/>
        </w:numPr>
      </w:pPr>
      <w:r>
        <w:t>generate a summary file of rates, comparisons, and SET locations that can be used later in the interactive mapping script</w:t>
      </w:r>
    </w:p>
    <w:p w14:paraId="4211C966" w14:textId="77777777" w:rsidR="00B233E7" w:rsidRDefault="00B233E7" w:rsidP="00024DFC">
      <w:pPr>
        <w:pStyle w:val="ListParagraph"/>
        <w:numPr>
          <w:ilvl w:val="1"/>
          <w:numId w:val="23"/>
        </w:numPr>
      </w:pPr>
      <w:r>
        <w:t>files used by script:</w:t>
      </w:r>
    </w:p>
    <w:p w14:paraId="3F683681" w14:textId="77777777" w:rsidR="00B233E7" w:rsidRDefault="00B233E7" w:rsidP="00024DFC">
      <w:pPr>
        <w:pStyle w:val="ListParagraph"/>
        <w:numPr>
          <w:ilvl w:val="2"/>
          <w:numId w:val="25"/>
        </w:numPr>
      </w:pPr>
      <w:r>
        <w:t>data/processed/GNDset_processed.csv</w:t>
      </w:r>
    </w:p>
    <w:p w14:paraId="1BFFD4A6" w14:textId="77777777" w:rsidR="00B233E7" w:rsidRDefault="00B233E7" w:rsidP="00024DFC">
      <w:pPr>
        <w:pStyle w:val="ListParagraph"/>
        <w:numPr>
          <w:ilvl w:val="2"/>
          <w:numId w:val="25"/>
        </w:numPr>
      </w:pPr>
      <w:r>
        <w:t>metadata/GNDset_metadata.csv</w:t>
      </w:r>
    </w:p>
    <w:p w14:paraId="408D995B" w14:textId="77777777" w:rsidR="00B233E7" w:rsidRDefault="00B233E7" w:rsidP="00024DFC">
      <w:pPr>
        <w:pStyle w:val="ListParagraph"/>
        <w:numPr>
          <w:ilvl w:val="2"/>
          <w:numId w:val="25"/>
        </w:numPr>
      </w:pPr>
      <w:r>
        <w:t>metadata/slr_rates.csv</w:t>
      </w:r>
    </w:p>
    <w:p w14:paraId="1341029E" w14:textId="77777777" w:rsidR="00B233E7" w:rsidRDefault="00B233E7" w:rsidP="00024DFC">
      <w:pPr>
        <w:pStyle w:val="ListParagraph"/>
        <w:numPr>
          <w:ilvl w:val="2"/>
          <w:numId w:val="25"/>
        </w:numPr>
      </w:pPr>
      <w:r>
        <w:t>metadata/user_defined_inputs.xlsx</w:t>
      </w:r>
    </w:p>
    <w:p w14:paraId="400E109C" w14:textId="77777777" w:rsidR="00B233E7" w:rsidRDefault="00B233E7" w:rsidP="00024DFC">
      <w:pPr>
        <w:pStyle w:val="ListParagraph"/>
        <w:numPr>
          <w:ilvl w:val="2"/>
          <w:numId w:val="25"/>
        </w:numPr>
      </w:pPr>
      <w:r>
        <w:t>R_scripts/sourced/000_functions.R</w:t>
      </w:r>
    </w:p>
    <w:p w14:paraId="76A006C3" w14:textId="556232F5" w:rsidR="00B233E7" w:rsidRDefault="00B233E7" w:rsidP="00024DFC">
      <w:pPr>
        <w:pStyle w:val="ListParagraph"/>
        <w:numPr>
          <w:ilvl w:val="2"/>
          <w:numId w:val="25"/>
        </w:numPr>
      </w:pPr>
      <w:r>
        <w:t>R_scripts/sourced/005_rate_calculations.Rmd</w:t>
      </w:r>
    </w:p>
    <w:p w14:paraId="6199742A" w14:textId="749D9A3D" w:rsidR="00D46217" w:rsidRDefault="00D46217" w:rsidP="00024DFC">
      <w:pPr>
        <w:pStyle w:val="ListParagraph"/>
        <w:numPr>
          <w:ilvl w:val="2"/>
          <w:numId w:val="25"/>
        </w:numPr>
      </w:pPr>
      <w:r>
        <w:t>R_scripts/sourced/0055_outreach_graphics.Rmd</w:t>
      </w:r>
    </w:p>
    <w:p w14:paraId="74305BBA" w14:textId="77777777" w:rsidR="00B233E7" w:rsidRDefault="00B233E7" w:rsidP="00024DFC">
      <w:pPr>
        <w:pStyle w:val="ListParagraph"/>
        <w:numPr>
          <w:ilvl w:val="2"/>
          <w:numId w:val="25"/>
        </w:numPr>
      </w:pPr>
      <w:r>
        <w:t>R_scripts/sourced/006_map_making_static.Rmd</w:t>
      </w:r>
    </w:p>
    <w:p w14:paraId="7E3BD631" w14:textId="77777777" w:rsidR="00E77977" w:rsidRDefault="00E77977" w:rsidP="00024DFC">
      <w:pPr>
        <w:pStyle w:val="ListParagraph"/>
        <w:numPr>
          <w:ilvl w:val="2"/>
          <w:numId w:val="25"/>
        </w:numPr>
      </w:pPr>
      <w:r>
        <w:t>img/[all files in directory].png</w:t>
      </w:r>
    </w:p>
    <w:p w14:paraId="58951E18" w14:textId="77777777" w:rsidR="00B233E7" w:rsidRDefault="00B233E7" w:rsidP="00024DFC">
      <w:pPr>
        <w:pStyle w:val="ListParagraph"/>
        <w:numPr>
          <w:ilvl w:val="1"/>
          <w:numId w:val="23"/>
        </w:numPr>
      </w:pPr>
      <w:r>
        <w:t>files produced by script:</w:t>
      </w:r>
    </w:p>
    <w:p w14:paraId="6BB06824" w14:textId="77777777" w:rsidR="00F56AA7" w:rsidRDefault="00F56AA7" w:rsidP="00024DFC">
      <w:pPr>
        <w:pStyle w:val="ListParagraph"/>
        <w:numPr>
          <w:ilvl w:val="2"/>
          <w:numId w:val="26"/>
        </w:numPr>
      </w:pPr>
      <w:r>
        <w:t>data/intermediate/rate_summary.csv</w:t>
      </w:r>
    </w:p>
    <w:p w14:paraId="69981CB8" w14:textId="045460AA" w:rsidR="00B233E7" w:rsidRDefault="00B233E7" w:rsidP="00024DFC">
      <w:pPr>
        <w:pStyle w:val="ListParagraph"/>
        <w:numPr>
          <w:ilvl w:val="2"/>
          <w:numId w:val="26"/>
        </w:numPr>
      </w:pPr>
      <w:r>
        <w:t>R_output/</w:t>
      </w:r>
      <w:r w:rsidR="00F56AA7">
        <w:t>analysis/SET_Analyses_yyyy-mm-dd.docx</w:t>
      </w:r>
    </w:p>
    <w:p w14:paraId="340CFA81" w14:textId="5D330A26" w:rsidR="0020374F" w:rsidRDefault="0020374F" w:rsidP="00024DFC">
      <w:pPr>
        <w:pStyle w:val="ListParagraph"/>
        <w:numPr>
          <w:ilvl w:val="2"/>
          <w:numId w:val="26"/>
        </w:numPr>
      </w:pPr>
      <w:r>
        <w:t>R_output/outreach_doc/SET_Outreach_yyyy-mm-dd.docx</w:t>
      </w:r>
    </w:p>
    <w:p w14:paraId="0A19348A" w14:textId="3EB8C3B5" w:rsidR="00D46217" w:rsidRDefault="00D46217" w:rsidP="00024DFC">
      <w:pPr>
        <w:pStyle w:val="ListParagraph"/>
        <w:numPr>
          <w:ilvl w:val="2"/>
          <w:numId w:val="26"/>
        </w:numPr>
      </w:pPr>
      <w:r>
        <w:t>R_output/figures/</w:t>
      </w:r>
      <w:r w:rsidR="00582471">
        <w:t>cumu_change_plots/[folder with change-over-time graphs]</w:t>
      </w:r>
    </w:p>
    <w:p w14:paraId="206BEE1C" w14:textId="184C0498" w:rsidR="00582471" w:rsidRDefault="00582471" w:rsidP="00024DFC">
      <w:pPr>
        <w:pStyle w:val="ListParagraph"/>
        <w:numPr>
          <w:ilvl w:val="2"/>
          <w:numId w:val="26"/>
        </w:numPr>
      </w:pPr>
      <w:r>
        <w:t>R_output/figures/maps/[folder with maps]</w:t>
      </w:r>
    </w:p>
    <w:p w14:paraId="5EA5F9C5" w14:textId="5428D8DC" w:rsidR="00582471" w:rsidRDefault="00582471" w:rsidP="00024DFC">
      <w:pPr>
        <w:pStyle w:val="ListParagraph"/>
        <w:numPr>
          <w:ilvl w:val="2"/>
          <w:numId w:val="26"/>
        </w:numPr>
      </w:pPr>
      <w:r>
        <w:t>R_output/figures/summary_plots/[folder with dot-and-whisker plots]</w:t>
      </w:r>
    </w:p>
    <w:p w14:paraId="0B92B190" w14:textId="4870B537" w:rsidR="00F56AA7" w:rsidRDefault="00F56AA7" w:rsidP="001C2DC4">
      <w:pPr>
        <w:pStyle w:val="ListParagraph"/>
        <w:numPr>
          <w:ilvl w:val="0"/>
          <w:numId w:val="22"/>
        </w:numPr>
        <w:spacing w:before="120"/>
        <w:contextualSpacing w:val="0"/>
      </w:pPr>
      <w:r>
        <w:t xml:space="preserve">Open and run: </w:t>
      </w:r>
      <w:r w:rsidRPr="009A0C2B">
        <w:rPr>
          <w:b/>
          <w:bCs/>
          <w:i/>
          <w:iCs/>
        </w:rPr>
        <w:t>R_scripts/04_interact_maps.R</w:t>
      </w:r>
    </w:p>
    <w:p w14:paraId="15B29850" w14:textId="77777777" w:rsidR="00F56AA7" w:rsidRDefault="00F56AA7" w:rsidP="00024DFC">
      <w:pPr>
        <w:pStyle w:val="ListParagraph"/>
        <w:numPr>
          <w:ilvl w:val="1"/>
          <w:numId w:val="27"/>
        </w:numPr>
      </w:pPr>
      <w:r>
        <w:t>script purpose:</w:t>
      </w:r>
    </w:p>
    <w:p w14:paraId="7F89F4F9" w14:textId="13139A63" w:rsidR="00F56AA7" w:rsidRDefault="00F56AA7" w:rsidP="00024DFC">
      <w:pPr>
        <w:pStyle w:val="ListParagraph"/>
        <w:numPr>
          <w:ilvl w:val="2"/>
          <w:numId w:val="28"/>
        </w:numPr>
      </w:pPr>
      <w:r>
        <w:t xml:space="preserve">Make maps that you can interact with to see your results </w:t>
      </w:r>
      <w:r w:rsidR="0020374F">
        <w:t>spatially</w:t>
      </w:r>
    </w:p>
    <w:p w14:paraId="6A87F256" w14:textId="77777777" w:rsidR="00F56AA7" w:rsidRDefault="00F56AA7" w:rsidP="00024DFC">
      <w:pPr>
        <w:pStyle w:val="ListParagraph"/>
        <w:numPr>
          <w:ilvl w:val="1"/>
          <w:numId w:val="27"/>
        </w:numPr>
      </w:pPr>
      <w:r>
        <w:t>files used by script:</w:t>
      </w:r>
    </w:p>
    <w:p w14:paraId="7C68AD12" w14:textId="77777777" w:rsidR="00F56AA7" w:rsidRDefault="00F56AA7" w:rsidP="00024DFC">
      <w:pPr>
        <w:pStyle w:val="ListParagraph"/>
        <w:numPr>
          <w:ilvl w:val="2"/>
          <w:numId w:val="29"/>
        </w:numPr>
      </w:pPr>
      <w:r>
        <w:t>data/intermediate/rate_summary.csv</w:t>
      </w:r>
    </w:p>
    <w:p w14:paraId="56C497F4" w14:textId="77777777" w:rsidR="00F56AA7" w:rsidRDefault="00F56AA7" w:rsidP="00024DFC">
      <w:pPr>
        <w:pStyle w:val="ListParagraph"/>
        <w:numPr>
          <w:ilvl w:val="2"/>
          <w:numId w:val="29"/>
        </w:numPr>
      </w:pPr>
      <w:r>
        <w:t>R_scripts/sourced/007_map_making.R</w:t>
      </w:r>
    </w:p>
    <w:p w14:paraId="4F0654C4" w14:textId="77777777" w:rsidR="00F56AA7" w:rsidRDefault="00F56AA7" w:rsidP="00024DFC">
      <w:pPr>
        <w:pStyle w:val="ListParagraph"/>
        <w:numPr>
          <w:ilvl w:val="2"/>
          <w:numId w:val="29"/>
        </w:numPr>
      </w:pPr>
      <w:r>
        <w:t>img/</w:t>
      </w:r>
      <w:r w:rsidR="00E77977">
        <w:t>[all files in directory].png</w:t>
      </w:r>
    </w:p>
    <w:p w14:paraId="40EEB6F9" w14:textId="77777777" w:rsidR="00F56AA7" w:rsidRDefault="00F56AA7" w:rsidP="00024DFC">
      <w:pPr>
        <w:pStyle w:val="ListParagraph"/>
        <w:numPr>
          <w:ilvl w:val="1"/>
          <w:numId w:val="27"/>
        </w:numPr>
      </w:pPr>
      <w:r>
        <w:t>files produced by script:</w:t>
      </w:r>
    </w:p>
    <w:p w14:paraId="20EE4B25" w14:textId="0F94A3DA" w:rsidR="00F56AA7" w:rsidRDefault="00F56AA7" w:rsidP="00024DFC">
      <w:pPr>
        <w:pStyle w:val="ListParagraph"/>
        <w:numPr>
          <w:ilvl w:val="2"/>
          <w:numId w:val="30"/>
        </w:numPr>
      </w:pPr>
      <w:r>
        <w:t xml:space="preserve">none unless you save things interactively from </w:t>
      </w:r>
      <w:r w:rsidR="00044656">
        <w:t>RStudio’s Viewer pane</w:t>
      </w:r>
    </w:p>
    <w:p w14:paraId="70C5985D" w14:textId="77777777" w:rsidR="0044622F" w:rsidRDefault="0044622F" w:rsidP="00B32296"/>
    <w:p w14:paraId="31E504AB" w14:textId="435F53FE" w:rsidR="00645085" w:rsidRPr="007431D2" w:rsidRDefault="00B34DC5" w:rsidP="001C2DC4">
      <w:pPr>
        <w:rPr>
          <w:b/>
          <w:bCs/>
          <w:color w:val="2F5496" w:themeColor="accent5" w:themeShade="BF"/>
          <w:sz w:val="24"/>
          <w:szCs w:val="24"/>
        </w:rPr>
      </w:pPr>
      <w:r>
        <w:rPr>
          <w:b/>
          <w:bCs/>
          <w:color w:val="2F5496" w:themeColor="accent5" w:themeShade="BF"/>
          <w:sz w:val="24"/>
          <w:szCs w:val="24"/>
        </w:rPr>
        <w:t xml:space="preserve">X. </w:t>
      </w:r>
      <w:r w:rsidR="00645085" w:rsidRPr="007431D2">
        <w:rPr>
          <w:b/>
          <w:bCs/>
          <w:color w:val="2F5496" w:themeColor="accent5" w:themeShade="BF"/>
          <w:sz w:val="24"/>
          <w:szCs w:val="24"/>
        </w:rPr>
        <w:t>Submit processed data and metadata to the CDMO</w:t>
      </w:r>
    </w:p>
    <w:p w14:paraId="39F0D3E3" w14:textId="7AC6B2FE" w:rsidR="00645085" w:rsidRPr="009A4BCF" w:rsidRDefault="00B34DC5" w:rsidP="00645085">
      <w:pPr>
        <w:rPr>
          <w:i/>
          <w:iCs/>
          <w:sz w:val="24"/>
          <w:szCs w:val="24"/>
        </w:rPr>
      </w:pPr>
      <w:r>
        <w:rPr>
          <w:i/>
          <w:iCs/>
          <w:sz w:val="24"/>
          <w:szCs w:val="24"/>
        </w:rPr>
        <w:t>Not yet possible, but recommended a</w:t>
      </w:r>
      <w:r w:rsidR="00782FD3">
        <w:rPr>
          <w:i/>
          <w:iCs/>
          <w:sz w:val="24"/>
          <w:szCs w:val="24"/>
        </w:rPr>
        <w:t>nnually</w:t>
      </w:r>
      <w:r w:rsidR="00645085" w:rsidRPr="009A4BCF">
        <w:rPr>
          <w:i/>
          <w:iCs/>
          <w:sz w:val="24"/>
          <w:szCs w:val="24"/>
        </w:rPr>
        <w:t xml:space="preserve"> for flat file </w:t>
      </w:r>
      <w:commentRangeStart w:id="3"/>
      <w:r w:rsidR="00645085" w:rsidRPr="009A4BCF">
        <w:rPr>
          <w:i/>
          <w:iCs/>
          <w:sz w:val="24"/>
          <w:szCs w:val="24"/>
        </w:rPr>
        <w:t>hosting</w:t>
      </w:r>
      <w:commentRangeEnd w:id="3"/>
      <w:r w:rsidR="00645085" w:rsidRPr="009A4BCF">
        <w:rPr>
          <w:rStyle w:val="CommentReference"/>
          <w:sz w:val="24"/>
          <w:szCs w:val="18"/>
        </w:rPr>
        <w:commentReference w:id="3"/>
      </w:r>
      <w:r>
        <w:rPr>
          <w:i/>
          <w:iCs/>
          <w:sz w:val="24"/>
          <w:szCs w:val="24"/>
        </w:rPr>
        <w:t xml:space="preserve"> (optional)</w:t>
      </w:r>
      <w:bookmarkStart w:id="4" w:name="_GoBack"/>
      <w:bookmarkEnd w:id="4"/>
    </w:p>
    <w:p w14:paraId="66FD750B" w14:textId="77777777" w:rsidR="00645085" w:rsidRPr="00E90839" w:rsidRDefault="00645085" w:rsidP="00024DFC">
      <w:pPr>
        <w:pStyle w:val="ListParagraph"/>
        <w:numPr>
          <w:ilvl w:val="0"/>
          <w:numId w:val="31"/>
        </w:numPr>
        <w:rPr>
          <w:b/>
          <w:bCs/>
          <w:i/>
          <w:iCs/>
        </w:rPr>
      </w:pPr>
      <w:r w:rsidRPr="00E90839">
        <w:rPr>
          <w:b/>
          <w:bCs/>
          <w:i/>
          <w:iCs/>
        </w:rPr>
        <w:t>data/processed/GNDset_processed.csv</w:t>
      </w:r>
    </w:p>
    <w:p w14:paraId="24800F13" w14:textId="77777777" w:rsidR="00645085" w:rsidRPr="00E90839" w:rsidRDefault="00645085" w:rsidP="00024DFC">
      <w:pPr>
        <w:pStyle w:val="ListParagraph"/>
        <w:numPr>
          <w:ilvl w:val="0"/>
          <w:numId w:val="31"/>
        </w:numPr>
        <w:rPr>
          <w:b/>
          <w:bCs/>
          <w:i/>
          <w:iCs/>
        </w:rPr>
      </w:pPr>
      <w:r w:rsidRPr="00E90839">
        <w:rPr>
          <w:b/>
          <w:bCs/>
          <w:i/>
          <w:iCs/>
        </w:rPr>
        <w:t>metadata/GNDset_metadata.xlsx</w:t>
      </w:r>
    </w:p>
    <w:p w14:paraId="2C986899" w14:textId="77777777" w:rsidR="00645085" w:rsidRDefault="00645085" w:rsidP="00024DFC">
      <w:pPr>
        <w:pStyle w:val="ListParagraph"/>
        <w:numPr>
          <w:ilvl w:val="0"/>
          <w:numId w:val="31"/>
        </w:numPr>
      </w:pPr>
      <w:r>
        <w:t xml:space="preserve">narrative metadata, if </w:t>
      </w:r>
      <w:commentRangeStart w:id="5"/>
      <w:r>
        <w:t>developed</w:t>
      </w:r>
      <w:commentRangeEnd w:id="5"/>
      <w:r>
        <w:rPr>
          <w:rStyle w:val="CommentReference"/>
        </w:rPr>
        <w:commentReference w:id="5"/>
      </w:r>
      <w:r>
        <w:t xml:space="preserve">  </w:t>
      </w:r>
    </w:p>
    <w:p w14:paraId="671AD3C6" w14:textId="77777777" w:rsidR="00645085" w:rsidRDefault="00645085">
      <w:r>
        <w:br w:type="page"/>
      </w:r>
    </w:p>
    <w:p w14:paraId="65B2ADBD" w14:textId="6DF18F7E" w:rsidR="00242338" w:rsidRDefault="00352925" w:rsidP="00645085">
      <w:pPr>
        <w:rPr>
          <w:b/>
          <w:bCs/>
          <w:color w:val="2F5496" w:themeColor="accent5" w:themeShade="BF"/>
          <w:sz w:val="28"/>
          <w:szCs w:val="28"/>
        </w:rPr>
      </w:pPr>
      <w:r>
        <w:rPr>
          <w:b/>
          <w:bCs/>
          <w:color w:val="2F5496" w:themeColor="accent5" w:themeShade="BF"/>
          <w:sz w:val="28"/>
          <w:szCs w:val="28"/>
        </w:rPr>
        <w:lastRenderedPageBreak/>
        <w:t>3</w:t>
      </w:r>
      <w:r w:rsidR="00124A30">
        <w:rPr>
          <w:b/>
          <w:bCs/>
          <w:color w:val="2F5496" w:themeColor="accent5" w:themeShade="BF"/>
          <w:sz w:val="28"/>
          <w:szCs w:val="28"/>
        </w:rPr>
        <w:t xml:space="preserve">.  </w:t>
      </w:r>
      <w:r w:rsidR="00242338" w:rsidRPr="00D0701F">
        <w:rPr>
          <w:b/>
          <w:bCs/>
          <w:color w:val="2F5496" w:themeColor="accent5" w:themeShade="BF"/>
          <w:sz w:val="28"/>
          <w:szCs w:val="28"/>
        </w:rPr>
        <w:t xml:space="preserve">Details on </w:t>
      </w:r>
      <w:r w:rsidR="00124A30">
        <w:rPr>
          <w:b/>
          <w:bCs/>
          <w:color w:val="2F5496" w:themeColor="accent5" w:themeShade="BF"/>
          <w:sz w:val="28"/>
          <w:szCs w:val="28"/>
        </w:rPr>
        <w:t xml:space="preserve">data </w:t>
      </w:r>
      <w:r w:rsidR="003917B3">
        <w:rPr>
          <w:b/>
          <w:bCs/>
          <w:color w:val="2F5496" w:themeColor="accent5" w:themeShade="BF"/>
          <w:sz w:val="28"/>
          <w:szCs w:val="28"/>
        </w:rPr>
        <w:t>&amp;</w:t>
      </w:r>
      <w:r w:rsidR="00124A30">
        <w:rPr>
          <w:b/>
          <w:bCs/>
          <w:color w:val="2F5496" w:themeColor="accent5" w:themeShade="BF"/>
          <w:sz w:val="28"/>
          <w:szCs w:val="28"/>
        </w:rPr>
        <w:t xml:space="preserve"> metadata files</w:t>
      </w:r>
      <w:r w:rsidR="003917B3">
        <w:rPr>
          <w:b/>
          <w:bCs/>
          <w:color w:val="2F5496" w:themeColor="accent5" w:themeShade="BF"/>
          <w:sz w:val="28"/>
          <w:szCs w:val="28"/>
        </w:rPr>
        <w:t xml:space="preserve"> and QA/QC codes</w:t>
      </w:r>
    </w:p>
    <w:p w14:paraId="12C01217" w14:textId="77777777" w:rsidR="00242338" w:rsidRPr="00242338" w:rsidRDefault="00242338" w:rsidP="00242338"/>
    <w:p w14:paraId="57AA339E" w14:textId="1B709AFA" w:rsidR="003917B3" w:rsidRPr="003917B3" w:rsidRDefault="003917B3" w:rsidP="00242338">
      <w:pPr>
        <w:rPr>
          <w:bCs/>
          <w:i/>
          <w:iCs/>
        </w:rPr>
      </w:pPr>
      <w:r w:rsidRPr="003917B3">
        <w:rPr>
          <w:b/>
          <w:bCs/>
          <w:color w:val="2F5496" w:themeColor="accent5" w:themeShade="BF"/>
          <w:sz w:val="24"/>
          <w:szCs w:val="24"/>
        </w:rPr>
        <w:t>data</w:t>
      </w:r>
      <w:r>
        <w:rPr>
          <w:b/>
          <w:bCs/>
          <w:color w:val="2F5496" w:themeColor="accent5" w:themeShade="BF"/>
          <w:sz w:val="24"/>
          <w:szCs w:val="24"/>
        </w:rPr>
        <w:t>/raw folder</w:t>
      </w:r>
    </w:p>
    <w:p w14:paraId="6D82BB71" w14:textId="7F6BE80E" w:rsidR="00242338" w:rsidRPr="00D0701F" w:rsidRDefault="00242338" w:rsidP="00242338">
      <w:pPr>
        <w:rPr>
          <w:bCs/>
          <w:i/>
          <w:iCs/>
          <w:sz w:val="24"/>
          <w:szCs w:val="24"/>
        </w:rPr>
      </w:pPr>
      <w:r w:rsidRPr="00D0701F">
        <w:rPr>
          <w:bCs/>
          <w:i/>
          <w:iCs/>
          <w:sz w:val="24"/>
          <w:szCs w:val="24"/>
        </w:rPr>
        <w:t>Guidelines for use of the raw file:</w:t>
      </w:r>
    </w:p>
    <w:p w14:paraId="4B5DDC01" w14:textId="77777777" w:rsidR="00242338" w:rsidRPr="00242338" w:rsidRDefault="00242338" w:rsidP="00024DFC">
      <w:pPr>
        <w:numPr>
          <w:ilvl w:val="0"/>
          <w:numId w:val="6"/>
        </w:numPr>
        <w:contextualSpacing/>
      </w:pPr>
      <w:r w:rsidRPr="00242338">
        <w:rPr>
          <w:b/>
          <w:bCs/>
        </w:rPr>
        <w:t>DO NOT CHANGE</w:t>
      </w:r>
      <w:r w:rsidRPr="00242338">
        <w:t xml:space="preserve"> column names</w:t>
      </w:r>
    </w:p>
    <w:p w14:paraId="6ACDF93D" w14:textId="77777777" w:rsidR="00242338" w:rsidRPr="00242338" w:rsidRDefault="00242338" w:rsidP="00024DFC">
      <w:pPr>
        <w:numPr>
          <w:ilvl w:val="0"/>
          <w:numId w:val="6"/>
        </w:numPr>
        <w:contextualSpacing/>
      </w:pPr>
      <w:r w:rsidRPr="00242338">
        <w:t xml:space="preserve">you </w:t>
      </w:r>
      <w:r w:rsidRPr="00242338">
        <w:rPr>
          <w:i/>
          <w:iCs/>
        </w:rPr>
        <w:t>can</w:t>
      </w:r>
      <w:r w:rsidRPr="00242338">
        <w:t xml:space="preserve"> change colors and column widths</w:t>
      </w:r>
    </w:p>
    <w:p w14:paraId="7ADF820E" w14:textId="77777777" w:rsidR="00242338" w:rsidRPr="00242338" w:rsidRDefault="00242338" w:rsidP="00024DFC">
      <w:pPr>
        <w:numPr>
          <w:ilvl w:val="0"/>
          <w:numId w:val="6"/>
        </w:numPr>
        <w:contextualSpacing/>
      </w:pPr>
      <w:r>
        <w:t>If you enter clock times, make sure the column is text – Excel does weird conversions of times that aren’t associated with dates</w:t>
      </w:r>
    </w:p>
    <w:p w14:paraId="6B8D5EAD" w14:textId="77777777" w:rsidR="00242338" w:rsidRDefault="00242338" w:rsidP="00242338">
      <w:pPr>
        <w:rPr>
          <w:b/>
          <w:i/>
          <w:iCs/>
        </w:rPr>
      </w:pPr>
    </w:p>
    <w:p w14:paraId="2975FBF9" w14:textId="44D7BE8D" w:rsidR="00242338" w:rsidRPr="00D0701F" w:rsidRDefault="00242338" w:rsidP="00242338">
      <w:pPr>
        <w:rPr>
          <w:bCs/>
          <w:i/>
          <w:iCs/>
          <w:sz w:val="24"/>
          <w:szCs w:val="24"/>
        </w:rPr>
      </w:pPr>
      <w:r w:rsidRPr="00D0701F">
        <w:rPr>
          <w:bCs/>
          <w:i/>
          <w:iCs/>
          <w:sz w:val="24"/>
          <w:szCs w:val="24"/>
        </w:rPr>
        <w:t xml:space="preserve">How the </w:t>
      </w:r>
      <w:r w:rsidR="00C40DA8">
        <w:rPr>
          <w:bCs/>
          <w:i/>
          <w:iCs/>
          <w:sz w:val="24"/>
          <w:szCs w:val="24"/>
        </w:rPr>
        <w:t>E</w:t>
      </w:r>
      <w:r w:rsidRPr="00D0701F">
        <w:rPr>
          <w:bCs/>
          <w:i/>
          <w:iCs/>
          <w:sz w:val="24"/>
          <w:szCs w:val="24"/>
        </w:rPr>
        <w:t>xcel “raw” files are organized</w:t>
      </w:r>
      <w:r w:rsidR="00673B4B">
        <w:rPr>
          <w:bCs/>
          <w:i/>
          <w:iCs/>
          <w:sz w:val="24"/>
          <w:szCs w:val="24"/>
        </w:rPr>
        <w:t xml:space="preserve"> (</w:t>
      </w:r>
      <w:r w:rsidR="00673B4B" w:rsidRPr="00673B4B">
        <w:rPr>
          <w:bCs/>
          <w:i/>
          <w:iCs/>
          <w:sz w:val="24"/>
          <w:szCs w:val="24"/>
          <w:highlight w:val="yellow"/>
        </w:rPr>
        <w:t>see Fig. ____ below</w:t>
      </w:r>
      <w:r w:rsidR="00673B4B">
        <w:rPr>
          <w:bCs/>
          <w:i/>
          <w:iCs/>
          <w:sz w:val="24"/>
          <w:szCs w:val="24"/>
        </w:rPr>
        <w:t>)</w:t>
      </w:r>
      <w:r w:rsidRPr="00D0701F">
        <w:rPr>
          <w:bCs/>
          <w:i/>
          <w:iCs/>
          <w:sz w:val="24"/>
          <w:szCs w:val="24"/>
        </w:rPr>
        <w:t>:</w:t>
      </w:r>
    </w:p>
    <w:p w14:paraId="2E50534E" w14:textId="77777777" w:rsidR="00242338" w:rsidRPr="00242338" w:rsidRDefault="00242338" w:rsidP="00024DFC">
      <w:pPr>
        <w:numPr>
          <w:ilvl w:val="0"/>
          <w:numId w:val="4"/>
        </w:numPr>
        <w:contextualSpacing/>
      </w:pPr>
      <w:r w:rsidRPr="00242338">
        <w:t>one worksheet per SET</w:t>
      </w:r>
    </w:p>
    <w:p w14:paraId="5A9894A0" w14:textId="77777777" w:rsidR="00242338" w:rsidRPr="00242338" w:rsidRDefault="00242338" w:rsidP="00024DFC">
      <w:pPr>
        <w:numPr>
          <w:ilvl w:val="0"/>
          <w:numId w:val="4"/>
        </w:numPr>
        <w:contextualSpacing/>
      </w:pPr>
      <w:r w:rsidRPr="00242338">
        <w:t>one row per arm per date = 4 rows per date</w:t>
      </w:r>
    </w:p>
    <w:p w14:paraId="2A8AAE4B" w14:textId="5C8FC2EE" w:rsidR="00242338" w:rsidRPr="00242338" w:rsidRDefault="00242338" w:rsidP="00024DFC">
      <w:pPr>
        <w:numPr>
          <w:ilvl w:val="0"/>
          <w:numId w:val="4"/>
        </w:numPr>
        <w:contextualSpacing/>
      </w:pPr>
      <w:r w:rsidRPr="00242338">
        <w:t>columns: set_id, date, arm_position, arm_qaqc_code, pin</w:t>
      </w:r>
      <w:r w:rsidR="008866CA">
        <w:t xml:space="preserve"> height and qaqc_code columns </w:t>
      </w:r>
      <w:r w:rsidRPr="00242338">
        <w:t>(see below), any additional things you've recorded (reserve; reader; weather)</w:t>
      </w:r>
    </w:p>
    <w:p w14:paraId="254D49DD" w14:textId="77777777" w:rsidR="00242338" w:rsidRPr="00242338" w:rsidRDefault="00242338" w:rsidP="00024DFC">
      <w:pPr>
        <w:numPr>
          <w:ilvl w:val="0"/>
          <w:numId w:val="4"/>
        </w:numPr>
        <w:contextualSpacing/>
      </w:pPr>
      <w:r w:rsidRPr="00242338">
        <w:t>18 pin columns: each of the 9 pins gets 2 columns: one for height (mm or cm; incorporated in column name) and one for a qaqc code</w:t>
      </w:r>
    </w:p>
    <w:p w14:paraId="21177C3A" w14:textId="77777777" w:rsidR="00242338" w:rsidRDefault="00242338" w:rsidP="00024DFC">
      <w:pPr>
        <w:numPr>
          <w:ilvl w:val="0"/>
          <w:numId w:val="4"/>
        </w:numPr>
        <w:contextualSpacing/>
      </w:pPr>
      <w:r w:rsidRPr="00242338">
        <w:t>pin qaqc_code columns are to the right of the pin measurement columns, because in theory they'll be used less often; so they're out of the way</w:t>
      </w:r>
    </w:p>
    <w:p w14:paraId="1D0587DA" w14:textId="1235FE9A" w:rsidR="00242338" w:rsidRDefault="00242338" w:rsidP="00024DFC">
      <w:pPr>
        <w:numPr>
          <w:ilvl w:val="0"/>
          <w:numId w:val="4"/>
        </w:numPr>
        <w:contextualSpacing/>
      </w:pPr>
      <w:r>
        <w:t>all other columns in the original reserve file have been preserved in this file and are to the far right</w:t>
      </w:r>
    </w:p>
    <w:p w14:paraId="3C752121" w14:textId="6707F9EA" w:rsidR="008866CA" w:rsidRDefault="008866CA" w:rsidP="008866CA">
      <w:pPr>
        <w:contextualSpacing/>
      </w:pPr>
    </w:p>
    <w:p w14:paraId="380B6E89" w14:textId="65E11865" w:rsidR="008866CA" w:rsidRDefault="00F0783F" w:rsidP="008866CA">
      <w:pPr>
        <w:contextualSpacing/>
      </w:pPr>
      <w:r>
        <w:rPr>
          <w:noProof/>
        </w:rPr>
        <w:drawing>
          <wp:inline distT="0" distB="0" distL="0" distR="0" wp14:anchorId="0771D235" wp14:editId="02BE6786">
            <wp:extent cx="5314950" cy="399302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7736" cy="3995120"/>
                    </a:xfrm>
                    <a:prstGeom prst="rect">
                      <a:avLst/>
                    </a:prstGeom>
                  </pic:spPr>
                </pic:pic>
              </a:graphicData>
            </a:graphic>
          </wp:inline>
        </w:drawing>
      </w:r>
    </w:p>
    <w:p w14:paraId="6A5615D2" w14:textId="2B406418" w:rsidR="008866CA" w:rsidRPr="00242338" w:rsidRDefault="008866CA" w:rsidP="008866CA">
      <w:pPr>
        <w:contextualSpacing/>
      </w:pPr>
      <w:r w:rsidRPr="008866CA">
        <w:rPr>
          <w:highlight w:val="yellow"/>
        </w:rPr>
        <w:t>Fig. ____:</w:t>
      </w:r>
      <w:r>
        <w:t xml:space="preserve"> Annotated example of raw data file</w:t>
      </w:r>
    </w:p>
    <w:p w14:paraId="7839744F" w14:textId="0B39A5CC" w:rsidR="00242338" w:rsidRDefault="00242338" w:rsidP="00242338"/>
    <w:p w14:paraId="17963314" w14:textId="11BAE0AA" w:rsidR="008866CA" w:rsidRPr="0012122B" w:rsidRDefault="008866CA" w:rsidP="008866CA">
      <w:pPr>
        <w:rPr>
          <w:bCs/>
          <w:i/>
          <w:iCs/>
        </w:rPr>
      </w:pPr>
      <w:r w:rsidRPr="0012122B">
        <w:rPr>
          <w:b/>
          <w:bCs/>
          <w:color w:val="2F5496" w:themeColor="accent5" w:themeShade="BF"/>
          <w:sz w:val="24"/>
          <w:szCs w:val="24"/>
        </w:rPr>
        <w:lastRenderedPageBreak/>
        <w:t>data/processed folder</w:t>
      </w:r>
    </w:p>
    <w:p w14:paraId="78324BB9" w14:textId="7A3EBD07" w:rsidR="008866CA" w:rsidRPr="0012122B" w:rsidRDefault="008866CA" w:rsidP="008866CA">
      <w:pPr>
        <w:rPr>
          <w:bCs/>
          <w:i/>
          <w:iCs/>
          <w:sz w:val="24"/>
          <w:szCs w:val="24"/>
        </w:rPr>
      </w:pPr>
      <w:r w:rsidRPr="0012122B">
        <w:rPr>
          <w:bCs/>
          <w:i/>
          <w:iCs/>
          <w:sz w:val="24"/>
          <w:szCs w:val="24"/>
        </w:rPr>
        <w:t>DO NOT MODIFY THIS FILE</w:t>
      </w:r>
    </w:p>
    <w:p w14:paraId="53E6B3B9" w14:textId="7B0EDAE1" w:rsidR="008866CA" w:rsidRPr="0012122B" w:rsidRDefault="008866CA" w:rsidP="008866CA">
      <w:pPr>
        <w:rPr>
          <w:bCs/>
          <w:i/>
          <w:iCs/>
          <w:sz w:val="24"/>
          <w:szCs w:val="24"/>
        </w:rPr>
      </w:pPr>
      <w:r w:rsidRPr="0012122B">
        <w:rPr>
          <w:bCs/>
          <w:i/>
          <w:iCs/>
          <w:sz w:val="24"/>
          <w:szCs w:val="24"/>
        </w:rPr>
        <w:t>This is only an explanation of what it contains</w:t>
      </w:r>
    </w:p>
    <w:p w14:paraId="3C8FE0A8" w14:textId="6B2DDCFA" w:rsidR="008866CA" w:rsidRDefault="00673B4B" w:rsidP="00024DFC">
      <w:pPr>
        <w:numPr>
          <w:ilvl w:val="0"/>
          <w:numId w:val="6"/>
        </w:numPr>
        <w:contextualSpacing/>
      </w:pPr>
      <w:r w:rsidRPr="0020393E">
        <w:t xml:space="preserve">columns </w:t>
      </w:r>
      <w:r w:rsidR="0020393E">
        <w:t xml:space="preserve">are: </w:t>
      </w:r>
      <w:r w:rsidRPr="0012122B">
        <w:t xml:space="preserve">(see </w:t>
      </w:r>
      <w:r w:rsidRPr="0012122B">
        <w:rPr>
          <w:highlight w:val="yellow"/>
        </w:rPr>
        <w:t>figure ___</w:t>
      </w:r>
      <w:r w:rsidRPr="0012122B">
        <w:t xml:space="preserve"> below)</w:t>
      </w:r>
    </w:p>
    <w:p w14:paraId="1E1A3950" w14:textId="2113B6DE" w:rsidR="004669A6" w:rsidRDefault="004669A6" w:rsidP="00024DFC">
      <w:pPr>
        <w:numPr>
          <w:ilvl w:val="1"/>
          <w:numId w:val="6"/>
        </w:numPr>
        <w:contextualSpacing/>
      </w:pPr>
      <w:r>
        <w:t>set_id</w:t>
      </w:r>
    </w:p>
    <w:p w14:paraId="0C5B27BC" w14:textId="74521CEF" w:rsidR="004669A6" w:rsidRDefault="004669A6" w:rsidP="00024DFC">
      <w:pPr>
        <w:numPr>
          <w:ilvl w:val="1"/>
          <w:numId w:val="6"/>
        </w:numPr>
        <w:contextualSpacing/>
      </w:pPr>
      <w:r>
        <w:t>year, month, day – for measurement date; kept as separate columns for formatting</w:t>
      </w:r>
    </w:p>
    <w:p w14:paraId="0D2CE4AE" w14:textId="60BF3787" w:rsidR="004669A6" w:rsidRDefault="004669A6" w:rsidP="00024DFC">
      <w:pPr>
        <w:numPr>
          <w:ilvl w:val="1"/>
          <w:numId w:val="6"/>
        </w:numPr>
        <w:contextualSpacing/>
      </w:pPr>
      <w:r>
        <w:t>arm_position</w:t>
      </w:r>
    </w:p>
    <w:p w14:paraId="22C2125B" w14:textId="1BAC00D7" w:rsidR="004669A6" w:rsidRDefault="004669A6" w:rsidP="00024DFC">
      <w:pPr>
        <w:numPr>
          <w:ilvl w:val="1"/>
          <w:numId w:val="6"/>
        </w:numPr>
        <w:contextualSpacing/>
      </w:pPr>
      <w:r>
        <w:t>arm_qa_qc_code</w:t>
      </w:r>
    </w:p>
    <w:p w14:paraId="30A8F6AC" w14:textId="5E59A1EA" w:rsidR="004669A6" w:rsidRDefault="004669A6" w:rsidP="00024DFC">
      <w:pPr>
        <w:numPr>
          <w:ilvl w:val="1"/>
          <w:numId w:val="6"/>
        </w:numPr>
        <w:contextualSpacing/>
      </w:pPr>
      <w:r>
        <w:t>pin_number</w:t>
      </w:r>
    </w:p>
    <w:p w14:paraId="2FA57F9A" w14:textId="569DC667" w:rsidR="004669A6" w:rsidRDefault="004669A6" w:rsidP="00024DFC">
      <w:pPr>
        <w:numPr>
          <w:ilvl w:val="1"/>
          <w:numId w:val="6"/>
        </w:numPr>
        <w:contextualSpacing/>
      </w:pPr>
      <w:r>
        <w:t>height_mm or height_cm</w:t>
      </w:r>
    </w:p>
    <w:p w14:paraId="7DD13C0D" w14:textId="39D0262B" w:rsidR="004669A6" w:rsidRDefault="004669A6" w:rsidP="00024DFC">
      <w:pPr>
        <w:numPr>
          <w:ilvl w:val="1"/>
          <w:numId w:val="6"/>
        </w:numPr>
        <w:contextualSpacing/>
      </w:pPr>
      <w:r>
        <w:t>qaqc_code – pin-level documentation</w:t>
      </w:r>
    </w:p>
    <w:p w14:paraId="01550396" w14:textId="3139375B" w:rsidR="004669A6" w:rsidRDefault="004669A6" w:rsidP="00024DFC">
      <w:pPr>
        <w:numPr>
          <w:ilvl w:val="1"/>
          <w:numId w:val="6"/>
        </w:numPr>
        <w:contextualSpacing/>
      </w:pPr>
      <w:r>
        <w:t>reserve</w:t>
      </w:r>
    </w:p>
    <w:p w14:paraId="7B0D701A" w14:textId="56DA2F13" w:rsidR="004669A6" w:rsidRPr="0012122B" w:rsidRDefault="004669A6" w:rsidP="00024DFC">
      <w:pPr>
        <w:numPr>
          <w:ilvl w:val="1"/>
          <w:numId w:val="6"/>
        </w:numPr>
        <w:contextualSpacing/>
      </w:pPr>
      <w:r>
        <w:t>any other columns included in original data file</w:t>
      </w:r>
    </w:p>
    <w:p w14:paraId="76AA6EF6" w14:textId="27D02032" w:rsidR="008866CA" w:rsidRPr="0012122B" w:rsidRDefault="00673B4B" w:rsidP="00024DFC">
      <w:pPr>
        <w:numPr>
          <w:ilvl w:val="0"/>
          <w:numId w:val="6"/>
        </w:numPr>
        <w:contextualSpacing/>
      </w:pPr>
      <w:r w:rsidRPr="0012122B">
        <w:t>generated by script R_scripts/01_process_raw_data.R; used by all subsequent scripts and analyses</w:t>
      </w:r>
    </w:p>
    <w:p w14:paraId="036FBCB8" w14:textId="18C102CE" w:rsidR="008866CA" w:rsidRPr="008866CA" w:rsidRDefault="008866CA" w:rsidP="00673B4B">
      <w:pPr>
        <w:ind w:left="720"/>
        <w:contextualSpacing/>
        <w:rPr>
          <w:highlight w:val="yellow"/>
        </w:rPr>
      </w:pPr>
    </w:p>
    <w:p w14:paraId="3D9A3F34" w14:textId="492E1184" w:rsidR="003917B3" w:rsidRDefault="003917B3" w:rsidP="00242338"/>
    <w:p w14:paraId="0762C8F4" w14:textId="27038BFD" w:rsidR="008866CA" w:rsidRDefault="00F0783F" w:rsidP="00242338">
      <w:r>
        <w:rPr>
          <w:noProof/>
        </w:rPr>
        <w:drawing>
          <wp:inline distT="0" distB="0" distL="0" distR="0" wp14:anchorId="4E1E284D" wp14:editId="03078788">
            <wp:extent cx="5447317" cy="41052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603" cy="4106998"/>
                    </a:xfrm>
                    <a:prstGeom prst="rect">
                      <a:avLst/>
                    </a:prstGeom>
                  </pic:spPr>
                </pic:pic>
              </a:graphicData>
            </a:graphic>
          </wp:inline>
        </w:drawing>
      </w:r>
    </w:p>
    <w:p w14:paraId="3C1585CA" w14:textId="2B7A8F92" w:rsidR="008866CA" w:rsidRDefault="008866CA" w:rsidP="00242338">
      <w:r w:rsidRPr="008866CA">
        <w:rPr>
          <w:highlight w:val="yellow"/>
        </w:rPr>
        <w:t>Fig. ____: Annotated example of processed data file</w:t>
      </w:r>
    </w:p>
    <w:p w14:paraId="2B141085" w14:textId="77777777" w:rsidR="008866CA" w:rsidRDefault="008866CA" w:rsidP="00242338"/>
    <w:p w14:paraId="3801389A" w14:textId="77777777" w:rsidR="004669A6" w:rsidRDefault="004669A6">
      <w:pPr>
        <w:rPr>
          <w:b/>
          <w:bCs/>
          <w:color w:val="2F5496" w:themeColor="accent5" w:themeShade="BF"/>
          <w:sz w:val="24"/>
          <w:szCs w:val="24"/>
        </w:rPr>
      </w:pPr>
      <w:r>
        <w:rPr>
          <w:b/>
          <w:bCs/>
          <w:color w:val="2F5496" w:themeColor="accent5" w:themeShade="BF"/>
          <w:sz w:val="24"/>
          <w:szCs w:val="24"/>
        </w:rPr>
        <w:br w:type="page"/>
      </w:r>
    </w:p>
    <w:p w14:paraId="2C914AE9" w14:textId="403B24D8" w:rsidR="003917B3" w:rsidRPr="003917B3" w:rsidRDefault="003917B3" w:rsidP="003917B3">
      <w:pPr>
        <w:rPr>
          <w:bCs/>
          <w:i/>
          <w:iCs/>
        </w:rPr>
      </w:pPr>
      <w:r>
        <w:rPr>
          <w:b/>
          <w:bCs/>
          <w:color w:val="2F5496" w:themeColor="accent5" w:themeShade="BF"/>
          <w:sz w:val="24"/>
          <w:szCs w:val="24"/>
        </w:rPr>
        <w:lastRenderedPageBreak/>
        <w:t>metadata folder</w:t>
      </w:r>
    </w:p>
    <w:p w14:paraId="418B5758" w14:textId="77720E48" w:rsidR="003917B3" w:rsidRPr="00D0701F" w:rsidRDefault="00CB2A58" w:rsidP="003917B3">
      <w:pPr>
        <w:rPr>
          <w:bCs/>
          <w:i/>
          <w:iCs/>
          <w:sz w:val="24"/>
          <w:szCs w:val="24"/>
        </w:rPr>
      </w:pPr>
      <w:r>
        <w:rPr>
          <w:bCs/>
          <w:i/>
          <w:iCs/>
          <w:sz w:val="24"/>
          <w:szCs w:val="24"/>
        </w:rPr>
        <w:t>Main</w:t>
      </w:r>
      <w:r w:rsidR="003917B3">
        <w:rPr>
          <w:bCs/>
          <w:i/>
          <w:iCs/>
          <w:sz w:val="24"/>
          <w:szCs w:val="24"/>
        </w:rPr>
        <w:t xml:space="preserve"> metadata file</w:t>
      </w:r>
      <w:r w:rsidR="008866CA">
        <w:rPr>
          <w:bCs/>
          <w:i/>
          <w:iCs/>
          <w:sz w:val="24"/>
          <w:szCs w:val="24"/>
        </w:rPr>
        <w:t>, gndset_metadata.xlsx</w:t>
      </w:r>
      <w:r w:rsidR="003917B3" w:rsidRPr="00D0701F">
        <w:rPr>
          <w:bCs/>
          <w:i/>
          <w:iCs/>
          <w:sz w:val="24"/>
          <w:szCs w:val="24"/>
        </w:rPr>
        <w:t>:</w:t>
      </w:r>
    </w:p>
    <w:p w14:paraId="1E899653" w14:textId="77777777" w:rsidR="004669A6" w:rsidRDefault="004669A6" w:rsidP="00CB2A58">
      <w:pPr>
        <w:ind w:left="360"/>
        <w:contextualSpacing/>
      </w:pPr>
    </w:p>
    <w:p w14:paraId="19A2A629" w14:textId="0B4CDB66" w:rsidR="003917B3" w:rsidRPr="00CB2A58" w:rsidRDefault="008866CA" w:rsidP="004669A6">
      <w:pPr>
        <w:contextualSpacing/>
      </w:pPr>
      <w:r>
        <w:t xml:space="preserve">This file was built off of a template </w:t>
      </w:r>
      <w:r w:rsidR="00CB2A58">
        <w:t>under development</w:t>
      </w:r>
      <w:r>
        <w:t xml:space="preserve"> by the </w:t>
      </w:r>
      <w:r w:rsidR="00CB2A58">
        <w:t xml:space="preserve">NERRS </w:t>
      </w:r>
      <w:r>
        <w:t>SET working group.</w:t>
      </w:r>
      <w:r w:rsidR="00CB2A58">
        <w:t xml:space="preserve"> Most columns are in the same order even if they were not used in this project. The following columns are those that have been used in SETr code, along with a parenthetical notation about whether it was in the original SET working group template (</w:t>
      </w:r>
      <w:r w:rsidR="00CB2A58">
        <w:rPr>
          <w:i/>
          <w:iCs/>
        </w:rPr>
        <w:t>existing</w:t>
      </w:r>
      <w:r w:rsidR="00CB2A58">
        <w:t>), modified from that template (</w:t>
      </w:r>
      <w:r w:rsidR="00CB2A58">
        <w:rPr>
          <w:i/>
          <w:iCs/>
        </w:rPr>
        <w:t>modified</w:t>
      </w:r>
      <w:r w:rsidR="00CB2A58">
        <w:t>), or completely new (</w:t>
      </w:r>
      <w:r w:rsidR="00CB2A58">
        <w:rPr>
          <w:i/>
          <w:iCs/>
        </w:rPr>
        <w:t>created</w:t>
      </w:r>
      <w:r w:rsidR="00CB2A58">
        <w:t>) for this project.</w:t>
      </w:r>
    </w:p>
    <w:p w14:paraId="0FCD288C" w14:textId="0C96EC4E" w:rsidR="003917B3" w:rsidRDefault="00CB2A58" w:rsidP="00024DFC">
      <w:pPr>
        <w:numPr>
          <w:ilvl w:val="0"/>
          <w:numId w:val="4"/>
        </w:numPr>
        <w:contextualSpacing/>
      </w:pPr>
      <w:r>
        <w:t>Unique SET ID (</w:t>
      </w:r>
      <w:r>
        <w:rPr>
          <w:i/>
          <w:iCs/>
        </w:rPr>
        <w:t>existing</w:t>
      </w:r>
      <w:r>
        <w:t>)</w:t>
      </w:r>
    </w:p>
    <w:p w14:paraId="14F41C71" w14:textId="148C3C0F" w:rsidR="00CB2A58" w:rsidRDefault="00CB2A58" w:rsidP="00024DFC">
      <w:pPr>
        <w:numPr>
          <w:ilvl w:val="0"/>
          <w:numId w:val="4"/>
        </w:numPr>
        <w:contextualSpacing/>
      </w:pPr>
      <w:r>
        <w:t>User-friendly SET name (</w:t>
      </w:r>
      <w:r>
        <w:rPr>
          <w:i/>
          <w:iCs/>
        </w:rPr>
        <w:t>created</w:t>
      </w:r>
      <w:r>
        <w:t>)</w:t>
      </w:r>
    </w:p>
    <w:p w14:paraId="62E8D375" w14:textId="0EBCF710" w:rsidR="00CB2A58" w:rsidRDefault="00CB2A58" w:rsidP="00024DFC">
      <w:pPr>
        <w:numPr>
          <w:ilvl w:val="0"/>
          <w:numId w:val="4"/>
        </w:numPr>
        <w:contextualSpacing/>
      </w:pPr>
      <w:r>
        <w:t>Numerical Order</w:t>
      </w:r>
    </w:p>
    <w:p w14:paraId="025EE90C" w14:textId="64F9E971" w:rsidR="00CB2A58" w:rsidRDefault="00CB2A58" w:rsidP="00024DFC">
      <w:pPr>
        <w:numPr>
          <w:ilvl w:val="0"/>
          <w:numId w:val="4"/>
        </w:numPr>
        <w:contextualSpacing/>
      </w:pPr>
      <w:r>
        <w:t>Reserve</w:t>
      </w:r>
    </w:p>
    <w:p w14:paraId="627D7348" w14:textId="04B35AD2" w:rsidR="00CB2A58" w:rsidRDefault="00CB2A58" w:rsidP="00024DFC">
      <w:pPr>
        <w:numPr>
          <w:ilvl w:val="0"/>
          <w:numId w:val="4"/>
        </w:numPr>
        <w:contextualSpacing/>
      </w:pPr>
      <w:r>
        <w:t>CoDominant Species1 (</w:t>
      </w:r>
      <w:r>
        <w:rPr>
          <w:i/>
          <w:iCs/>
        </w:rPr>
        <w:t>modified</w:t>
      </w:r>
      <w:r>
        <w:t>): originally “Dominant Vegetation”; end-users on SETr requested multiple columns as some sites have co-dominant vegetation.</w:t>
      </w:r>
    </w:p>
    <w:p w14:paraId="6FAFCA95" w14:textId="4154FE3D" w:rsidR="00CB2A58" w:rsidRDefault="00CB2A58" w:rsidP="00024DFC">
      <w:pPr>
        <w:numPr>
          <w:ilvl w:val="0"/>
          <w:numId w:val="4"/>
        </w:numPr>
        <w:contextualSpacing/>
      </w:pPr>
      <w:r>
        <w:t>CoDominant Species2, 3, 4 (</w:t>
      </w:r>
      <w:r>
        <w:rPr>
          <w:i/>
          <w:iCs/>
        </w:rPr>
        <w:t>created</w:t>
      </w:r>
      <w:r>
        <w:t>): to address the above.</w:t>
      </w:r>
    </w:p>
    <w:p w14:paraId="74AA3217" w14:textId="3A8BC020" w:rsidR="00CB2A58" w:rsidRDefault="00CB2A58" w:rsidP="00024DFC">
      <w:pPr>
        <w:numPr>
          <w:ilvl w:val="0"/>
          <w:numId w:val="4"/>
        </w:numPr>
        <w:contextualSpacing/>
      </w:pPr>
      <w:r>
        <w:t>Latitude (Dec. Deg.) (</w:t>
      </w:r>
      <w:r>
        <w:rPr>
          <w:i/>
          <w:iCs/>
        </w:rPr>
        <w:t>existing</w:t>
      </w:r>
      <w:r>
        <w:t>)</w:t>
      </w:r>
    </w:p>
    <w:p w14:paraId="1E5659C7" w14:textId="7E45DF16" w:rsidR="00CB2A58" w:rsidRDefault="00CB2A58" w:rsidP="00024DFC">
      <w:pPr>
        <w:numPr>
          <w:ilvl w:val="0"/>
          <w:numId w:val="4"/>
        </w:numPr>
        <w:contextualSpacing/>
      </w:pPr>
      <w:r>
        <w:t>Longitude (Dec. Deg.) (</w:t>
      </w:r>
      <w:r>
        <w:rPr>
          <w:i/>
          <w:iCs/>
        </w:rPr>
        <w:t>existing</w:t>
      </w:r>
      <w:r>
        <w:t>): use negative numbers for “west” longitude</w:t>
      </w:r>
    </w:p>
    <w:p w14:paraId="598C472D" w14:textId="35A2B67A" w:rsidR="00CB2A58" w:rsidRDefault="00CB2A58" w:rsidP="00024DFC">
      <w:pPr>
        <w:numPr>
          <w:ilvl w:val="0"/>
          <w:numId w:val="4"/>
        </w:numPr>
        <w:contextualSpacing/>
      </w:pPr>
      <w:r>
        <w:t>Set Type (</w:t>
      </w:r>
      <w:r>
        <w:rPr>
          <w:i/>
          <w:iCs/>
        </w:rPr>
        <w:t>existing</w:t>
      </w:r>
      <w:r>
        <w:t>): Generally deep rod, shallow, or original</w:t>
      </w:r>
    </w:p>
    <w:p w14:paraId="3E3F2D6D" w14:textId="51702B63" w:rsidR="00CB2A58" w:rsidRDefault="00CB2A58" w:rsidP="00024DFC">
      <w:pPr>
        <w:numPr>
          <w:ilvl w:val="0"/>
          <w:numId w:val="4"/>
        </w:numPr>
        <w:contextualSpacing/>
      </w:pPr>
      <w:r>
        <w:t>Surface Elevation Ground (NAVD88) (</w:t>
      </w:r>
      <w:r>
        <w:rPr>
          <w:i/>
          <w:iCs/>
        </w:rPr>
        <w:t>existing</w:t>
      </w:r>
      <w:r>
        <w:t>)</w:t>
      </w:r>
    </w:p>
    <w:p w14:paraId="573D4A15" w14:textId="2696BD8F" w:rsidR="00CB2A58" w:rsidRDefault="00CB2A58" w:rsidP="00024DFC">
      <w:pPr>
        <w:numPr>
          <w:ilvl w:val="0"/>
          <w:numId w:val="4"/>
        </w:numPr>
        <w:contextualSpacing/>
      </w:pPr>
      <w:r>
        <w:t>Surface Elevation Receiver (NAVD88) (</w:t>
      </w:r>
      <w:r>
        <w:rPr>
          <w:i/>
          <w:iCs/>
        </w:rPr>
        <w:t>existing</w:t>
      </w:r>
      <w:r>
        <w:t>)</w:t>
      </w:r>
    </w:p>
    <w:p w14:paraId="7FF2D1D7" w14:textId="78CAC35D" w:rsidR="00CB2A58" w:rsidRPr="00242338" w:rsidRDefault="00CB2A58" w:rsidP="00024DFC">
      <w:pPr>
        <w:numPr>
          <w:ilvl w:val="0"/>
          <w:numId w:val="4"/>
        </w:numPr>
        <w:contextualSpacing/>
      </w:pPr>
      <w:r>
        <w:t>Notes (</w:t>
      </w:r>
      <w:r>
        <w:rPr>
          <w:i/>
          <w:iCs/>
        </w:rPr>
        <w:t>created</w:t>
      </w:r>
      <w:r>
        <w:t>)</w:t>
      </w:r>
    </w:p>
    <w:p w14:paraId="40D45C9E" w14:textId="77777777" w:rsidR="003917B3" w:rsidRDefault="003917B3" w:rsidP="003917B3">
      <w:pPr>
        <w:rPr>
          <w:bCs/>
          <w:i/>
          <w:iCs/>
          <w:sz w:val="24"/>
          <w:szCs w:val="24"/>
        </w:rPr>
      </w:pPr>
    </w:p>
    <w:p w14:paraId="32F1BC13" w14:textId="25925806" w:rsidR="003917B3" w:rsidRPr="00D0701F" w:rsidRDefault="00CB2A58" w:rsidP="003917B3">
      <w:pPr>
        <w:rPr>
          <w:bCs/>
          <w:i/>
          <w:iCs/>
          <w:sz w:val="24"/>
          <w:szCs w:val="24"/>
        </w:rPr>
      </w:pPr>
      <w:r>
        <w:rPr>
          <w:bCs/>
          <w:i/>
          <w:iCs/>
          <w:sz w:val="24"/>
          <w:szCs w:val="24"/>
        </w:rPr>
        <w:t xml:space="preserve">Information on Sea Level </w:t>
      </w:r>
      <w:r w:rsidR="004014D2">
        <w:rPr>
          <w:bCs/>
          <w:i/>
          <w:iCs/>
          <w:sz w:val="24"/>
          <w:szCs w:val="24"/>
        </w:rPr>
        <w:t>Rise</w:t>
      </w:r>
      <w:r>
        <w:rPr>
          <w:bCs/>
          <w:i/>
          <w:iCs/>
          <w:sz w:val="24"/>
          <w:szCs w:val="24"/>
        </w:rPr>
        <w:t xml:space="preserve"> rates, </w:t>
      </w:r>
      <w:r w:rsidR="003917B3">
        <w:rPr>
          <w:bCs/>
          <w:i/>
          <w:iCs/>
          <w:sz w:val="24"/>
          <w:szCs w:val="24"/>
        </w:rPr>
        <w:t>slr_rates</w:t>
      </w:r>
      <w:r>
        <w:rPr>
          <w:bCs/>
          <w:i/>
          <w:iCs/>
          <w:sz w:val="24"/>
          <w:szCs w:val="24"/>
        </w:rPr>
        <w:t>.csv</w:t>
      </w:r>
      <w:r w:rsidR="003917B3" w:rsidRPr="00D0701F">
        <w:rPr>
          <w:bCs/>
          <w:i/>
          <w:iCs/>
          <w:sz w:val="24"/>
          <w:szCs w:val="24"/>
        </w:rPr>
        <w:t>:</w:t>
      </w:r>
    </w:p>
    <w:p w14:paraId="41DFC2F8" w14:textId="77777777" w:rsidR="004014D2" w:rsidRDefault="004014D2" w:rsidP="00CB2A58">
      <w:pPr>
        <w:contextualSpacing/>
      </w:pPr>
    </w:p>
    <w:p w14:paraId="03BBE364" w14:textId="03D5F334" w:rsidR="00CB2A58" w:rsidRPr="00242338" w:rsidRDefault="00CB2A58" w:rsidP="00CB2A58">
      <w:pPr>
        <w:contextualSpacing/>
      </w:pPr>
      <w:r>
        <w:t xml:space="preserve">This file originated as a google doc in which we compiled “local” sea level rise information for participating reserves. Each reserve was asked to provide information from the nearest NWLON station, including the NOAA COOPS-generated calculation and 95% confidence interval for sea level rise. Some of these NWLON stations are more than 30 km away from the reserves, which is why “local” is in quotes. </w:t>
      </w:r>
      <w:r w:rsidR="007D54B4">
        <w:t xml:space="preserve">Information pulled from an NWLON’s station webpage is highlighted in </w:t>
      </w:r>
      <w:r w:rsidR="007D54B4" w:rsidRPr="007D54B4">
        <w:rPr>
          <w:highlight w:val="yellow"/>
        </w:rPr>
        <w:t>figure ____ below</w:t>
      </w:r>
      <w:r w:rsidR="007D54B4">
        <w:t xml:space="preserve">. </w:t>
      </w:r>
      <w:r>
        <w:t>Columns in this file are:</w:t>
      </w:r>
    </w:p>
    <w:p w14:paraId="7F8B5492" w14:textId="1811C6D5" w:rsidR="003917B3" w:rsidRDefault="00CB2A58" w:rsidP="00024DFC">
      <w:pPr>
        <w:numPr>
          <w:ilvl w:val="0"/>
          <w:numId w:val="4"/>
        </w:numPr>
        <w:contextualSpacing/>
      </w:pPr>
      <w:r>
        <w:t>Reserve – three-letter reserve code</w:t>
      </w:r>
    </w:p>
    <w:p w14:paraId="7D058C1A" w14:textId="5CA854EA" w:rsidR="00CB2A58" w:rsidRDefault="00CB2A58" w:rsidP="00024DFC">
      <w:pPr>
        <w:numPr>
          <w:ilvl w:val="0"/>
          <w:numId w:val="4"/>
        </w:numPr>
        <w:contextualSpacing/>
      </w:pPr>
      <w:r>
        <w:t>Nearest NWLON Station – station name of NWLON gauge closest to the reserve and its sites</w:t>
      </w:r>
    </w:p>
    <w:p w14:paraId="40CE75D1" w14:textId="1DEC64AE" w:rsidR="00CB2A58" w:rsidRDefault="00CB2A58" w:rsidP="00024DFC">
      <w:pPr>
        <w:numPr>
          <w:ilvl w:val="0"/>
          <w:numId w:val="4"/>
        </w:numPr>
        <w:contextualSpacing/>
      </w:pPr>
      <w:r>
        <w:t>Distance to NWLON Station – approximate, as provided by reserves</w:t>
      </w:r>
    </w:p>
    <w:p w14:paraId="10DF1F09" w14:textId="621F05E6" w:rsidR="00CB2A58" w:rsidRDefault="00742217" w:rsidP="00024DFC">
      <w:pPr>
        <w:numPr>
          <w:ilvl w:val="0"/>
          <w:numId w:val="4"/>
        </w:numPr>
        <w:contextualSpacing/>
      </w:pPr>
      <w:r>
        <w:t>NWLON Station Number – the identifying number for the NWLON gauge</w:t>
      </w:r>
    </w:p>
    <w:p w14:paraId="5B32405D" w14:textId="7C4996F7" w:rsidR="00742217" w:rsidRDefault="00742217" w:rsidP="00024DFC">
      <w:pPr>
        <w:numPr>
          <w:ilvl w:val="0"/>
          <w:numId w:val="4"/>
        </w:numPr>
        <w:contextualSpacing/>
      </w:pPr>
      <w:r>
        <w:t>SLR rate (mm/yr) – sea level rise rate provided on the graph for the NWLON station’s sltrends page</w:t>
      </w:r>
    </w:p>
    <w:p w14:paraId="2E3178A5" w14:textId="4D10AC10" w:rsidR="00742217" w:rsidRDefault="00742217" w:rsidP="00024DFC">
      <w:pPr>
        <w:numPr>
          <w:ilvl w:val="0"/>
          <w:numId w:val="4"/>
        </w:numPr>
        <w:contextualSpacing/>
      </w:pPr>
      <w:r w:rsidRPr="00742217">
        <w:t>+/- (95% CI)</w:t>
      </w:r>
      <w:r w:rsidR="007C609A">
        <w:t xml:space="preserve"> – confidence interval </w:t>
      </w:r>
      <w:r w:rsidR="00BD1C6F">
        <w:t xml:space="preserve">half-width </w:t>
      </w:r>
      <w:r w:rsidR="007C609A">
        <w:t>provided by NOAA COOPS for the rate of sea level change at this NWLON station</w:t>
      </w:r>
      <w:r w:rsidR="00BD1C6F">
        <w:t xml:space="preserve"> (e.g., SLR rate +/- this number gives the full 95% confidence interval for the SLR estimate)</w:t>
      </w:r>
    </w:p>
    <w:p w14:paraId="53E06BD8" w14:textId="4F27DC10" w:rsidR="007C609A" w:rsidRDefault="007C609A" w:rsidP="00024DFC">
      <w:pPr>
        <w:numPr>
          <w:ilvl w:val="0"/>
          <w:numId w:val="4"/>
        </w:numPr>
        <w:contextualSpacing/>
      </w:pPr>
      <w:r>
        <w:t>data start – year that the time series used in calculating sea level rise starts at this station; provided from the NWLON station site</w:t>
      </w:r>
    </w:p>
    <w:p w14:paraId="1E4C679F" w14:textId="22142714" w:rsidR="007C609A" w:rsidRDefault="007C609A" w:rsidP="00024DFC">
      <w:pPr>
        <w:numPr>
          <w:ilvl w:val="0"/>
          <w:numId w:val="4"/>
        </w:numPr>
        <w:contextualSpacing/>
      </w:pPr>
      <w:r>
        <w:t>data end – year that the time series used in calculating sea level rise ends at this station; provided from the NWLON station site</w:t>
      </w:r>
    </w:p>
    <w:p w14:paraId="12B5922A" w14:textId="695260BA" w:rsidR="007C609A" w:rsidRDefault="007C609A" w:rsidP="00024DFC">
      <w:pPr>
        <w:numPr>
          <w:ilvl w:val="0"/>
          <w:numId w:val="4"/>
        </w:numPr>
        <w:contextualSpacing/>
      </w:pPr>
      <w:r>
        <w:t>set start – year that SET data collection started at a reserve in the file submitted for SETr</w:t>
      </w:r>
    </w:p>
    <w:p w14:paraId="4788DA7E" w14:textId="196FD419" w:rsidR="007C609A" w:rsidRPr="00242338" w:rsidRDefault="007C609A" w:rsidP="00024DFC">
      <w:pPr>
        <w:numPr>
          <w:ilvl w:val="0"/>
          <w:numId w:val="4"/>
        </w:numPr>
        <w:contextualSpacing/>
      </w:pPr>
      <w:commentRangeStart w:id="6"/>
      <w:r>
        <w:t>slr</w:t>
      </w:r>
      <w:commentRangeEnd w:id="6"/>
      <w:r w:rsidR="00BD1C6F">
        <w:rPr>
          <w:rStyle w:val="CommentReference"/>
        </w:rPr>
        <w:commentReference w:id="6"/>
      </w:r>
      <w:r>
        <w:t>_19-yr – 19-year water level change, calculated as part of the SETr project, using the same deseasonalized monthly average sea level data and same method (ARIMA 1,0,</w:t>
      </w:r>
      <w:commentRangeStart w:id="7"/>
      <w:r>
        <w:t>0</w:t>
      </w:r>
      <w:commentRangeEnd w:id="7"/>
      <w:r w:rsidR="002D3EAA">
        <w:rPr>
          <w:rStyle w:val="CommentReference"/>
        </w:rPr>
        <w:commentReference w:id="7"/>
      </w:r>
      <w:r>
        <w:t xml:space="preserve">) used in the </w:t>
      </w:r>
      <w:r>
        <w:lastRenderedPageBreak/>
        <w:t xml:space="preserve">long-term sea level rate calculations. Before adding this number to the spreadsheet, </w:t>
      </w:r>
      <w:r w:rsidR="00E90839">
        <w:t xml:space="preserve">we verified that </w:t>
      </w:r>
      <w:r>
        <w:t xml:space="preserve">long-term rates and confidence intervals generated through SETr project calculations </w:t>
      </w:r>
      <w:r w:rsidR="00E90839">
        <w:t>matched</w:t>
      </w:r>
      <w:r>
        <w:t xml:space="preserve"> those on the COOPs </w:t>
      </w:r>
      <w:commentRangeStart w:id="8"/>
      <w:r>
        <w:t>site</w:t>
      </w:r>
      <w:commentRangeEnd w:id="8"/>
      <w:r>
        <w:rPr>
          <w:rStyle w:val="CommentReference"/>
        </w:rPr>
        <w:commentReference w:id="8"/>
      </w:r>
      <w:r>
        <w:t>.</w:t>
      </w:r>
    </w:p>
    <w:p w14:paraId="1F386D56" w14:textId="77E8E6FD" w:rsidR="003917B3" w:rsidRDefault="007C609A" w:rsidP="00024DFC">
      <w:pPr>
        <w:numPr>
          <w:ilvl w:val="0"/>
          <w:numId w:val="4"/>
        </w:numPr>
        <w:contextualSpacing/>
      </w:pPr>
      <w:r>
        <w:t xml:space="preserve">ci95_19yr – </w:t>
      </w:r>
      <w:r w:rsidR="00BD1C6F">
        <w:t>confidence interval half-width generated by SETr code for 19-year sea level change rate (e.g., slr_19yr +/- this number gives the full 95% confidence interval for the 19-year sea level change rate estimate)</w:t>
      </w:r>
    </w:p>
    <w:p w14:paraId="3CF28154" w14:textId="1B21DFB5" w:rsidR="00BD1C6F" w:rsidRDefault="00BD1C6F" w:rsidP="00024DFC">
      <w:pPr>
        <w:numPr>
          <w:ilvl w:val="0"/>
          <w:numId w:val="4"/>
        </w:numPr>
        <w:contextualSpacing/>
      </w:pPr>
      <w:r>
        <w:t>yr19_start – the start of the period for 19-yr calculations; based on the given end-date for the long-term SLR estimate, minus 19 years.</w:t>
      </w:r>
    </w:p>
    <w:p w14:paraId="5EC930AF" w14:textId="04D7096C" w:rsidR="00BD1C6F" w:rsidRDefault="00BD1C6F" w:rsidP="00024DFC">
      <w:pPr>
        <w:numPr>
          <w:ilvl w:val="0"/>
          <w:numId w:val="4"/>
        </w:numPr>
        <w:contextualSpacing/>
      </w:pPr>
      <w:r>
        <w:t>yr19_end – the same end date as provided by the reserve for long-term SLR rate</w:t>
      </w:r>
    </w:p>
    <w:p w14:paraId="4EFE52AF" w14:textId="4D2A7791" w:rsidR="00BD1C6F" w:rsidRDefault="00BD1C6F" w:rsidP="00024DFC">
      <w:pPr>
        <w:numPr>
          <w:ilvl w:val="0"/>
          <w:numId w:val="4"/>
        </w:numPr>
        <w:contextualSpacing/>
      </w:pPr>
      <w:r>
        <w:t>link – link to NWLON station page, provided by reserve</w:t>
      </w:r>
    </w:p>
    <w:p w14:paraId="7139E23F" w14:textId="54A96C4B" w:rsidR="007D54B4" w:rsidRDefault="007D54B4" w:rsidP="007D54B4">
      <w:pPr>
        <w:ind w:left="360"/>
        <w:contextualSpacing/>
      </w:pPr>
    </w:p>
    <w:p w14:paraId="02AC582F" w14:textId="20B4FBCD" w:rsidR="007D54B4" w:rsidRDefault="007D54B4" w:rsidP="007D54B4">
      <w:pPr>
        <w:ind w:left="360"/>
        <w:contextualSpacing/>
      </w:pPr>
    </w:p>
    <w:p w14:paraId="5FCA564F" w14:textId="5F4B736C" w:rsidR="00F0783F" w:rsidRDefault="00F0783F" w:rsidP="007D54B4">
      <w:pPr>
        <w:ind w:left="360"/>
        <w:contextualSpacing/>
      </w:pPr>
      <w:r>
        <w:rPr>
          <w:noProof/>
        </w:rPr>
        <w:drawing>
          <wp:inline distT="0" distB="0" distL="0" distR="0" wp14:anchorId="6C97DDC8" wp14:editId="4EBA7483">
            <wp:extent cx="5505450" cy="414791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358" cy="4153868"/>
                    </a:xfrm>
                    <a:prstGeom prst="rect">
                      <a:avLst/>
                    </a:prstGeom>
                  </pic:spPr>
                </pic:pic>
              </a:graphicData>
            </a:graphic>
          </wp:inline>
        </w:drawing>
      </w:r>
    </w:p>
    <w:p w14:paraId="210D1D59" w14:textId="71426D7E" w:rsidR="007D54B4" w:rsidRPr="00242338" w:rsidRDefault="007D54B4" w:rsidP="007D54B4">
      <w:pPr>
        <w:ind w:left="360"/>
        <w:contextualSpacing/>
      </w:pPr>
      <w:r w:rsidRPr="001D3626">
        <w:rPr>
          <w:highlight w:val="yellow"/>
        </w:rPr>
        <w:t>Fig. ___:</w:t>
      </w:r>
      <w:r>
        <w:t xml:space="preserve"> Example of NWLON station website and information </w:t>
      </w:r>
      <w:r w:rsidR="001D3626">
        <w:t>from it that was provided by reserves in the slr_rates.csv spreadsheet. Most pieces of information can be found in multiple places on this page.</w:t>
      </w:r>
    </w:p>
    <w:p w14:paraId="1A07A92C" w14:textId="77777777" w:rsidR="003917B3" w:rsidRPr="00242338" w:rsidRDefault="003917B3" w:rsidP="003917B3">
      <w:pPr>
        <w:contextualSpacing/>
      </w:pPr>
    </w:p>
    <w:p w14:paraId="167A4C3F" w14:textId="2999F8CF" w:rsidR="003917B3" w:rsidRPr="0020393E" w:rsidRDefault="003917B3" w:rsidP="003917B3">
      <w:pPr>
        <w:rPr>
          <w:bCs/>
          <w:i/>
          <w:iCs/>
          <w:sz w:val="24"/>
          <w:szCs w:val="24"/>
        </w:rPr>
      </w:pPr>
      <w:r w:rsidRPr="0020393E">
        <w:rPr>
          <w:bCs/>
          <w:i/>
          <w:iCs/>
          <w:sz w:val="24"/>
          <w:szCs w:val="24"/>
        </w:rPr>
        <w:t>user_defined_inputs file:</w:t>
      </w:r>
    </w:p>
    <w:p w14:paraId="6CCBC202" w14:textId="5A1D6010" w:rsidR="003917B3" w:rsidRPr="0020393E" w:rsidRDefault="00A850EA" w:rsidP="00024DFC">
      <w:pPr>
        <w:numPr>
          <w:ilvl w:val="0"/>
          <w:numId w:val="4"/>
        </w:numPr>
        <w:contextualSpacing/>
      </w:pPr>
      <w:r w:rsidRPr="0020393E">
        <w:t>qaqc_codes tab</w:t>
      </w:r>
    </w:p>
    <w:p w14:paraId="33FB1B5F" w14:textId="762DAEE4" w:rsidR="00A850EA" w:rsidRPr="0020393E" w:rsidRDefault="00A850EA" w:rsidP="00024DFC">
      <w:pPr>
        <w:numPr>
          <w:ilvl w:val="1"/>
          <w:numId w:val="4"/>
        </w:numPr>
        <w:contextualSpacing/>
      </w:pPr>
      <w:r w:rsidRPr="0020393E">
        <w:t xml:space="preserve">includes the list of codes </w:t>
      </w:r>
      <w:r w:rsidR="001C2DC4">
        <w:t>in Table 1</w:t>
      </w:r>
    </w:p>
    <w:p w14:paraId="1EA647BB" w14:textId="6FD29901" w:rsidR="00A850EA" w:rsidRPr="0020393E" w:rsidRDefault="00A850EA" w:rsidP="00024DFC">
      <w:pPr>
        <w:numPr>
          <w:ilvl w:val="1"/>
          <w:numId w:val="4"/>
        </w:numPr>
        <w:contextualSpacing/>
      </w:pPr>
      <w:r w:rsidRPr="0020393E">
        <w:t>to exclude data points associated with certain codes (full codes and combinations in column J) from analysis, type -3 (no quotes) into column A</w:t>
      </w:r>
    </w:p>
    <w:p w14:paraId="5FDEBE9C" w14:textId="4DBA8260" w:rsidR="003917B3" w:rsidRPr="0020393E" w:rsidRDefault="00A850EA" w:rsidP="00024DFC">
      <w:pPr>
        <w:numPr>
          <w:ilvl w:val="0"/>
          <w:numId w:val="4"/>
        </w:numPr>
        <w:contextualSpacing/>
      </w:pPr>
      <w:r w:rsidRPr="0020393E">
        <w:t>general tab</w:t>
      </w:r>
    </w:p>
    <w:p w14:paraId="2284CD6F" w14:textId="3B739018" w:rsidR="00D61936" w:rsidRPr="0020393E" w:rsidRDefault="0020393E" w:rsidP="00024DFC">
      <w:pPr>
        <w:numPr>
          <w:ilvl w:val="1"/>
          <w:numId w:val="4"/>
        </w:numPr>
        <w:contextualSpacing/>
      </w:pPr>
      <w:r w:rsidRPr="0020393E">
        <w:lastRenderedPageBreak/>
        <w:t xml:space="preserve">The only changes you should make in this sheet are in the Value column. </w:t>
      </w:r>
      <w:r w:rsidR="00D61936" w:rsidRPr="0020393E">
        <w:t>DO NOT CHANGE anything in the R_param colum. DO NOT CHANGE column names.</w:t>
      </w:r>
    </w:p>
    <w:p w14:paraId="5E926B4D" w14:textId="0393A3F1" w:rsidR="00A850EA" w:rsidRPr="009E519D" w:rsidRDefault="00A850EA" w:rsidP="005F4C97">
      <w:pPr>
        <w:numPr>
          <w:ilvl w:val="1"/>
          <w:numId w:val="4"/>
        </w:numPr>
        <w:spacing w:before="120"/>
      </w:pPr>
      <w:r w:rsidRPr="009E519D">
        <w:t>Which graphs are controlled by which dimensions</w:t>
      </w:r>
      <w:r w:rsidR="005F4C97">
        <w:t>?</w:t>
      </w:r>
    </w:p>
    <w:p w14:paraId="1F588A2C" w14:textId="013ABD37" w:rsidR="00A850EA" w:rsidRPr="005F4C97" w:rsidRDefault="00A850EA" w:rsidP="005F4C97">
      <w:pPr>
        <w:numPr>
          <w:ilvl w:val="2"/>
          <w:numId w:val="4"/>
        </w:numPr>
        <w:spacing w:before="120"/>
        <w:rPr>
          <w:b/>
          <w:bCs/>
        </w:rPr>
      </w:pPr>
      <w:r w:rsidRPr="005F4C97">
        <w:rPr>
          <w:b/>
          <w:bCs/>
        </w:rPr>
        <w:t>“tall, skinny graphs” – rows 5 and 6:</w:t>
      </w:r>
    </w:p>
    <w:p w14:paraId="4579A745" w14:textId="73D20EA0" w:rsidR="00A850EA" w:rsidRDefault="00A850EA" w:rsidP="005F4C97">
      <w:pPr>
        <w:numPr>
          <w:ilvl w:val="3"/>
          <w:numId w:val="4"/>
        </w:numPr>
        <w:spacing w:before="120"/>
      </w:pPr>
      <w:r w:rsidRPr="009E519D">
        <w:t>cumulative change</w:t>
      </w:r>
      <w:r w:rsidR="009E519D" w:rsidRPr="009E519D">
        <w:t xml:space="preserve"> graph</w:t>
      </w:r>
      <w:r w:rsidRPr="009E519D">
        <w:t xml:space="preserve"> with NAVD88 y-axis</w:t>
      </w:r>
      <w:r w:rsidR="005F4C97">
        <w:t>:</w:t>
      </w:r>
    </w:p>
    <w:p w14:paraId="024BD6B7" w14:textId="61B9EABE" w:rsidR="005F4C97" w:rsidRPr="009E519D" w:rsidRDefault="005F4C97" w:rsidP="005F4C97">
      <w:pPr>
        <w:ind w:left="3240" w:firstLine="360"/>
        <w:contextualSpacing/>
      </w:pPr>
      <w:r>
        <w:rPr>
          <w:noProof/>
        </w:rPr>
        <w:drawing>
          <wp:inline distT="0" distB="0" distL="0" distR="0" wp14:anchorId="346F5F47" wp14:editId="4463C633">
            <wp:extent cx="1828800" cy="2743200"/>
            <wp:effectExtent l="19050" t="19050" r="19050" b="190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mu_change_NAVD8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2743200"/>
                    </a:xfrm>
                    <a:prstGeom prst="rect">
                      <a:avLst/>
                    </a:prstGeom>
                    <a:ln>
                      <a:solidFill>
                        <a:schemeClr val="bg1">
                          <a:lumMod val="50000"/>
                        </a:schemeClr>
                      </a:solidFill>
                    </a:ln>
                  </pic:spPr>
                </pic:pic>
              </a:graphicData>
            </a:graphic>
          </wp:inline>
        </w:drawing>
      </w:r>
    </w:p>
    <w:p w14:paraId="10DB342A" w14:textId="2B90B5CC" w:rsidR="00A850EA" w:rsidRPr="005F4C97" w:rsidRDefault="00A850EA" w:rsidP="005F4C97">
      <w:pPr>
        <w:numPr>
          <w:ilvl w:val="2"/>
          <w:numId w:val="4"/>
        </w:numPr>
        <w:spacing w:before="240"/>
        <w:rPr>
          <w:b/>
          <w:bCs/>
        </w:rPr>
      </w:pPr>
      <w:r w:rsidRPr="005F4C97">
        <w:rPr>
          <w:b/>
          <w:bCs/>
        </w:rPr>
        <w:t>“wider than tall graphs” – rows 7 and 8</w:t>
      </w:r>
    </w:p>
    <w:p w14:paraId="51113839" w14:textId="5C8801B7" w:rsidR="009E519D" w:rsidRDefault="009E519D" w:rsidP="005F4C97">
      <w:pPr>
        <w:numPr>
          <w:ilvl w:val="3"/>
          <w:numId w:val="4"/>
        </w:numPr>
        <w:spacing w:before="120"/>
      </w:pPr>
      <w:r w:rsidRPr="009E519D">
        <w:t>cumulative change graphs for individual SETs</w:t>
      </w:r>
    </w:p>
    <w:p w14:paraId="68B6B167" w14:textId="53B215B3" w:rsidR="005F4C97" w:rsidRPr="009E519D" w:rsidRDefault="005F4C97" w:rsidP="005F4C97">
      <w:pPr>
        <w:ind w:left="3240" w:firstLine="360"/>
        <w:contextualSpacing/>
      </w:pPr>
      <w:r>
        <w:rPr>
          <w:noProof/>
        </w:rPr>
        <w:drawing>
          <wp:inline distT="0" distB="0" distL="0" distR="0" wp14:anchorId="71F76252" wp14:editId="4A0EB2E8">
            <wp:extent cx="2286000" cy="1632857"/>
            <wp:effectExtent l="19050" t="19050" r="19050" b="2476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mu_change_noLine_JURO_Mi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000" cy="1632857"/>
                    </a:xfrm>
                    <a:prstGeom prst="rect">
                      <a:avLst/>
                    </a:prstGeom>
                    <a:ln>
                      <a:solidFill>
                        <a:schemeClr val="bg1">
                          <a:lumMod val="50000"/>
                        </a:schemeClr>
                      </a:solidFill>
                    </a:ln>
                  </pic:spPr>
                </pic:pic>
              </a:graphicData>
            </a:graphic>
          </wp:inline>
        </w:drawing>
      </w:r>
    </w:p>
    <w:p w14:paraId="699B1797" w14:textId="6E2970B6" w:rsidR="00A850EA" w:rsidRPr="005F4C97" w:rsidRDefault="00A850EA" w:rsidP="005F4C97">
      <w:pPr>
        <w:numPr>
          <w:ilvl w:val="3"/>
          <w:numId w:val="4"/>
        </w:numPr>
        <w:spacing w:before="120"/>
      </w:pPr>
      <w:r w:rsidRPr="005F4C97">
        <w:t>summary plots</w:t>
      </w:r>
    </w:p>
    <w:p w14:paraId="46D5E2C3" w14:textId="5E174789" w:rsidR="005F4C97" w:rsidRPr="009E519D" w:rsidRDefault="005F4C97" w:rsidP="005F4C97">
      <w:pPr>
        <w:ind w:left="3240" w:firstLine="360"/>
        <w:contextualSpacing/>
      </w:pPr>
      <w:r>
        <w:rPr>
          <w:noProof/>
        </w:rPr>
        <w:drawing>
          <wp:inline distT="0" distB="0" distL="0" distR="0" wp14:anchorId="3E202A10" wp14:editId="7386C8A6">
            <wp:extent cx="2286000" cy="1632857"/>
            <wp:effectExtent l="19050" t="19050" r="19050" b="2476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_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632857"/>
                    </a:xfrm>
                    <a:prstGeom prst="rect">
                      <a:avLst/>
                    </a:prstGeom>
                    <a:ln>
                      <a:solidFill>
                        <a:schemeClr val="bg1">
                          <a:lumMod val="50000"/>
                        </a:schemeClr>
                      </a:solidFill>
                    </a:ln>
                  </pic:spPr>
                </pic:pic>
              </a:graphicData>
            </a:graphic>
          </wp:inline>
        </w:drawing>
      </w:r>
    </w:p>
    <w:p w14:paraId="0BFF013C" w14:textId="662858A7" w:rsidR="00A850EA" w:rsidRPr="005F4C97" w:rsidRDefault="00A850EA" w:rsidP="005F4C97">
      <w:pPr>
        <w:numPr>
          <w:ilvl w:val="2"/>
          <w:numId w:val="4"/>
        </w:numPr>
        <w:spacing w:before="240"/>
        <w:rPr>
          <w:b/>
          <w:bCs/>
        </w:rPr>
      </w:pPr>
      <w:r w:rsidRPr="005F4C97">
        <w:rPr>
          <w:b/>
          <w:bCs/>
        </w:rPr>
        <w:lastRenderedPageBreak/>
        <w:t>“square graphs” – rows 9 and 10</w:t>
      </w:r>
    </w:p>
    <w:p w14:paraId="3FCD2D9F" w14:textId="1FEF675A" w:rsidR="009E519D" w:rsidRDefault="009E519D" w:rsidP="005F4C97">
      <w:pPr>
        <w:numPr>
          <w:ilvl w:val="3"/>
          <w:numId w:val="4"/>
        </w:numPr>
        <w:spacing w:before="120"/>
      </w:pPr>
      <w:r w:rsidRPr="009E519D">
        <w:t xml:space="preserve">cumulative change graphs with multiple panels </w:t>
      </w:r>
      <w:r w:rsidR="004669A6">
        <w:t>(</w:t>
      </w:r>
      <w:r w:rsidRPr="009E519D">
        <w:t>one panel per SET</w:t>
      </w:r>
      <w:r w:rsidR="004669A6">
        <w:t>)</w:t>
      </w:r>
    </w:p>
    <w:p w14:paraId="3E5C9CF8" w14:textId="2387CBCC" w:rsidR="005F4C97" w:rsidRPr="009E519D" w:rsidRDefault="005F4C97" w:rsidP="005F4C97">
      <w:pPr>
        <w:spacing w:before="120"/>
        <w:ind w:left="3240" w:firstLine="360"/>
      </w:pPr>
      <w:r>
        <w:rPr>
          <w:noProof/>
        </w:rPr>
        <w:drawing>
          <wp:inline distT="0" distB="0" distL="0" distR="0" wp14:anchorId="2BA22854" wp14:editId="10DC4E4D">
            <wp:extent cx="2286000" cy="2286000"/>
            <wp:effectExtent l="19050" t="19050" r="19050" b="190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mu_change_linesOnl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a:ln>
                      <a:solidFill>
                        <a:schemeClr val="bg1">
                          <a:lumMod val="50000"/>
                        </a:schemeClr>
                      </a:solidFill>
                    </a:ln>
                  </pic:spPr>
                </pic:pic>
              </a:graphicData>
            </a:graphic>
          </wp:inline>
        </w:drawing>
      </w:r>
    </w:p>
    <w:p w14:paraId="34DDE5FF" w14:textId="77777777" w:rsidR="009E519D" w:rsidRPr="00673B4B" w:rsidRDefault="009E519D" w:rsidP="009E519D">
      <w:pPr>
        <w:contextualSpacing/>
        <w:rPr>
          <w:highlight w:val="yellow"/>
        </w:rPr>
      </w:pPr>
    </w:p>
    <w:p w14:paraId="796C0F13" w14:textId="77777777" w:rsidR="003917B3" w:rsidRPr="00242338" w:rsidRDefault="003917B3" w:rsidP="00242338"/>
    <w:p w14:paraId="4F2FEACB" w14:textId="77777777" w:rsidR="00242338" w:rsidRPr="00D0701F" w:rsidRDefault="00242338" w:rsidP="00242338">
      <w:pPr>
        <w:rPr>
          <w:bCs/>
          <w:i/>
          <w:iCs/>
          <w:sz w:val="24"/>
          <w:szCs w:val="24"/>
        </w:rPr>
      </w:pPr>
      <w:r w:rsidRPr="00D0701F">
        <w:rPr>
          <w:bCs/>
          <w:i/>
          <w:iCs/>
          <w:sz w:val="24"/>
          <w:szCs w:val="24"/>
        </w:rPr>
        <w:t>QA/QC codes:</w:t>
      </w:r>
    </w:p>
    <w:p w14:paraId="5133925C" w14:textId="3E3D714E" w:rsidR="001C1D59" w:rsidRDefault="001C1D59" w:rsidP="001C1D59">
      <w:pPr>
        <w:ind w:left="360"/>
        <w:contextualSpacing/>
      </w:pPr>
      <w:r>
        <w:t>These QA/QC codes were iteratively developed over the course of the SETr project. We see them as a starting point as the NERR system moves forward with standardized data management practices. Through many discussions of things that can go wrong during measurement of SET pins, we first developed a list of common problems. Then we developed 3-letter codes, to be consistent with current QA/QC coding for SWMP water quality/weather/nutrient data. These were broken into three main categories: a pin landed higher than expected (codes start with H), lower than expected (codes start with L), or a general comment (codes start with C). After more discussion of specific situations encompassed by each 3-letter code, we also developed suggested secondary codes to concisely capture more detail about common problems. These do not follow a naming pattern like the primary 3-letter codes do, and should only be used along with a primary, 3-letter code. We did not develop SWMP-like numeric flags as we felt judgements of what should in general be marked suspect or rejected should be reserved for future practitioners. For now, decisions about what to exclude from analysis are left up to reserves, and can be specified in the spreadsheet metadata/user_defined_inputs.xlsx, on the qaqc_codes tab by typing “-3” (no quotes</w:t>
      </w:r>
      <w:r w:rsidR="00A850EA">
        <w:t>),</w:t>
      </w:r>
      <w:r>
        <w:t xml:space="preserve"> this is the general SWMP flag for rejected data</w:t>
      </w:r>
      <w:r w:rsidR="00A850EA">
        <w:t>,</w:t>
      </w:r>
      <w:r>
        <w:t xml:space="preserve"> in column A.</w:t>
      </w:r>
    </w:p>
    <w:p w14:paraId="747D5055" w14:textId="77777777" w:rsidR="001C1D59" w:rsidRDefault="001C1D59" w:rsidP="001C1D59">
      <w:pPr>
        <w:rPr>
          <w:bCs/>
          <w:i/>
          <w:iCs/>
          <w:sz w:val="24"/>
          <w:szCs w:val="24"/>
        </w:rPr>
      </w:pPr>
    </w:p>
    <w:p w14:paraId="2A8D877D" w14:textId="5E4ABE8F" w:rsidR="001C1D59" w:rsidRPr="00D0701F" w:rsidRDefault="001C1D59" w:rsidP="001C1D59">
      <w:pPr>
        <w:rPr>
          <w:bCs/>
          <w:i/>
          <w:iCs/>
          <w:sz w:val="24"/>
          <w:szCs w:val="24"/>
        </w:rPr>
      </w:pPr>
      <w:r>
        <w:rPr>
          <w:bCs/>
          <w:i/>
          <w:iCs/>
          <w:sz w:val="24"/>
          <w:szCs w:val="24"/>
        </w:rPr>
        <w:t xml:space="preserve">Use of </w:t>
      </w:r>
      <w:r w:rsidRPr="00D0701F">
        <w:rPr>
          <w:bCs/>
          <w:i/>
          <w:iCs/>
          <w:sz w:val="24"/>
          <w:szCs w:val="24"/>
        </w:rPr>
        <w:t>QA/QC codes</w:t>
      </w:r>
      <w:r>
        <w:rPr>
          <w:bCs/>
          <w:i/>
          <w:iCs/>
          <w:sz w:val="24"/>
          <w:szCs w:val="24"/>
        </w:rPr>
        <w:t xml:space="preserve"> in the raw data file</w:t>
      </w:r>
      <w:r w:rsidRPr="00D0701F">
        <w:rPr>
          <w:bCs/>
          <w:i/>
          <w:iCs/>
          <w:sz w:val="24"/>
          <w:szCs w:val="24"/>
        </w:rPr>
        <w:t>:</w:t>
      </w:r>
    </w:p>
    <w:p w14:paraId="7C4F3D64" w14:textId="0ACC0DA1" w:rsidR="00242338" w:rsidRPr="00242338" w:rsidRDefault="00242338" w:rsidP="00024DFC">
      <w:pPr>
        <w:numPr>
          <w:ilvl w:val="0"/>
          <w:numId w:val="5"/>
        </w:numPr>
        <w:contextualSpacing/>
      </w:pPr>
      <w:r w:rsidRPr="00242338">
        <w:t>arm_qaqc_code column exists in case there's some landscape-level issue affecting an entire arm.</w:t>
      </w:r>
    </w:p>
    <w:p w14:paraId="06F328C2" w14:textId="77777777" w:rsidR="00242338" w:rsidRPr="00242338" w:rsidRDefault="00242338" w:rsidP="00024DFC">
      <w:pPr>
        <w:numPr>
          <w:ilvl w:val="0"/>
          <w:numId w:val="5"/>
        </w:numPr>
        <w:contextualSpacing/>
      </w:pPr>
      <w:r w:rsidRPr="00242338">
        <w:t>pin_#_qaqc_code columns are off to the right. there is one for each pin.</w:t>
      </w:r>
    </w:p>
    <w:p w14:paraId="396F3EAB" w14:textId="77777777" w:rsidR="00242338" w:rsidRPr="00242338" w:rsidRDefault="00242338" w:rsidP="00024DFC">
      <w:pPr>
        <w:numPr>
          <w:ilvl w:val="0"/>
          <w:numId w:val="5"/>
        </w:numPr>
        <w:contextualSpacing/>
      </w:pPr>
      <w:r w:rsidRPr="00242338">
        <w:t xml:space="preserve">use 3 and 2 letter codes from the qaqc_codes worksheet in those columns. </w:t>
      </w:r>
    </w:p>
    <w:p w14:paraId="7BC3F5B1" w14:textId="77777777" w:rsidR="00242338" w:rsidRPr="00242338" w:rsidRDefault="00242338" w:rsidP="00024DFC">
      <w:pPr>
        <w:numPr>
          <w:ilvl w:val="0"/>
          <w:numId w:val="5"/>
        </w:numPr>
        <w:contextualSpacing/>
      </w:pPr>
      <w:r w:rsidRPr="00242338">
        <w:t>you can put multiple codes in a column; separate them by a space</w:t>
      </w:r>
    </w:p>
    <w:p w14:paraId="27B583C2" w14:textId="77777777" w:rsidR="00242338" w:rsidRPr="00242338" w:rsidRDefault="00242338" w:rsidP="00024DFC">
      <w:pPr>
        <w:numPr>
          <w:ilvl w:val="0"/>
          <w:numId w:val="5"/>
        </w:numPr>
        <w:contextualSpacing/>
      </w:pPr>
      <w:r w:rsidRPr="00242338">
        <w:t>don't use a 2-letter code without the corresponding 3-letter code</w:t>
      </w:r>
    </w:p>
    <w:p w14:paraId="798C7813" w14:textId="067FCBA9" w:rsidR="00242338" w:rsidRDefault="00242338" w:rsidP="00024DFC">
      <w:pPr>
        <w:numPr>
          <w:ilvl w:val="0"/>
          <w:numId w:val="5"/>
        </w:numPr>
        <w:contextualSpacing/>
      </w:pPr>
      <w:r w:rsidRPr="00242338">
        <w:t>codes are roughly divided into: C-- (general comments); H-- (</w:t>
      </w:r>
      <w:r w:rsidR="008866CA">
        <w:t>pin landed higher</w:t>
      </w:r>
      <w:r w:rsidRPr="00242338">
        <w:t xml:space="preserve"> than "expected"); L-- (pin</w:t>
      </w:r>
      <w:r w:rsidR="008866CA">
        <w:t xml:space="preserve"> landed lower</w:t>
      </w:r>
      <w:r w:rsidRPr="00242338">
        <w:t xml:space="preserve"> than "expected")</w:t>
      </w:r>
    </w:p>
    <w:p w14:paraId="6FB4D2C1" w14:textId="07063771" w:rsidR="001C1D59" w:rsidRDefault="001C1D59" w:rsidP="001C1D59">
      <w:pPr>
        <w:contextualSpacing/>
      </w:pPr>
    </w:p>
    <w:p w14:paraId="74F40750" w14:textId="77777777" w:rsidR="00E90839" w:rsidRDefault="00E90839">
      <w:pPr>
        <w:rPr>
          <w:i/>
          <w:iCs/>
        </w:rPr>
      </w:pPr>
      <w:r>
        <w:rPr>
          <w:i/>
          <w:iCs/>
        </w:rPr>
        <w:br w:type="page"/>
      </w:r>
    </w:p>
    <w:p w14:paraId="1489B150" w14:textId="4993138A" w:rsidR="001C1D59" w:rsidRDefault="001C2DC4" w:rsidP="001C1D59">
      <w:pPr>
        <w:contextualSpacing/>
        <w:rPr>
          <w:i/>
          <w:iCs/>
        </w:rPr>
      </w:pPr>
      <w:r>
        <w:rPr>
          <w:i/>
          <w:iCs/>
        </w:rPr>
        <w:lastRenderedPageBreak/>
        <w:t>Table 1. Suggested QA/QC codes for use with SET data.</w:t>
      </w:r>
    </w:p>
    <w:tbl>
      <w:tblPr>
        <w:tblW w:w="9360" w:type="dxa"/>
        <w:tblLook w:val="04A0" w:firstRow="1" w:lastRow="0" w:firstColumn="1" w:lastColumn="0" w:noHBand="0" w:noVBand="1"/>
      </w:tblPr>
      <w:tblGrid>
        <w:gridCol w:w="1247"/>
        <w:gridCol w:w="671"/>
        <w:gridCol w:w="71"/>
        <w:gridCol w:w="194"/>
        <w:gridCol w:w="216"/>
        <w:gridCol w:w="544"/>
        <w:gridCol w:w="2846"/>
        <w:gridCol w:w="3571"/>
      </w:tblGrid>
      <w:tr w:rsidR="00C46596" w:rsidRPr="00DB4CC6" w14:paraId="1044759A" w14:textId="77777777" w:rsidTr="00E90839">
        <w:trPr>
          <w:trHeight w:val="435"/>
        </w:trPr>
        <w:tc>
          <w:tcPr>
            <w:tcW w:w="5789" w:type="dxa"/>
            <w:gridSpan w:val="7"/>
            <w:tcBorders>
              <w:top w:val="nil"/>
              <w:left w:val="nil"/>
              <w:bottom w:val="nil"/>
              <w:right w:val="nil"/>
            </w:tcBorders>
            <w:shd w:val="clear" w:color="auto" w:fill="auto"/>
            <w:noWrap/>
            <w:vAlign w:val="bottom"/>
            <w:hideMark/>
          </w:tcPr>
          <w:p w14:paraId="5CD4D0E0" w14:textId="2A616695" w:rsidR="00C46596" w:rsidRPr="00DB4CC6" w:rsidRDefault="00C46596" w:rsidP="00A850EA">
            <w:pPr>
              <w:rPr>
                <w:rFonts w:ascii="Calibri" w:eastAsia="Times New Roman" w:hAnsi="Calibri" w:cs="Times New Roman"/>
                <w:b/>
                <w:bCs/>
                <w:i/>
                <w:iCs/>
                <w:color w:val="000000"/>
                <w:sz w:val="24"/>
                <w:szCs w:val="24"/>
              </w:rPr>
            </w:pPr>
            <w:r w:rsidRPr="00DB4CC6">
              <w:rPr>
                <w:rFonts w:ascii="Calibri" w:eastAsia="Times New Roman" w:hAnsi="Calibri" w:cs="Times New Roman"/>
                <w:b/>
                <w:bCs/>
                <w:i/>
                <w:iCs/>
                <w:color w:val="000000"/>
                <w:sz w:val="24"/>
                <w:szCs w:val="24"/>
              </w:rPr>
              <w:t>SET QA</w:t>
            </w:r>
            <w:r w:rsidR="001C2DC4">
              <w:rPr>
                <w:rFonts w:ascii="Calibri" w:eastAsia="Times New Roman" w:hAnsi="Calibri" w:cs="Times New Roman"/>
                <w:b/>
                <w:bCs/>
                <w:i/>
                <w:iCs/>
                <w:color w:val="000000"/>
                <w:sz w:val="24"/>
                <w:szCs w:val="24"/>
              </w:rPr>
              <w:t>/</w:t>
            </w:r>
            <w:r w:rsidRPr="00DB4CC6">
              <w:rPr>
                <w:rFonts w:ascii="Calibri" w:eastAsia="Times New Roman" w:hAnsi="Calibri" w:cs="Times New Roman"/>
                <w:b/>
                <w:bCs/>
                <w:i/>
                <w:iCs/>
                <w:color w:val="000000"/>
                <w:sz w:val="24"/>
                <w:szCs w:val="24"/>
              </w:rPr>
              <w:t>QC Codes</w:t>
            </w:r>
          </w:p>
        </w:tc>
        <w:tc>
          <w:tcPr>
            <w:tcW w:w="3571" w:type="dxa"/>
            <w:tcBorders>
              <w:top w:val="nil"/>
              <w:left w:val="nil"/>
              <w:bottom w:val="nil"/>
              <w:right w:val="nil"/>
            </w:tcBorders>
            <w:shd w:val="clear" w:color="auto" w:fill="auto"/>
            <w:noWrap/>
            <w:vAlign w:val="bottom"/>
            <w:hideMark/>
          </w:tcPr>
          <w:p w14:paraId="6B5E0075" w14:textId="77777777" w:rsidR="00C46596" w:rsidRPr="00DB4CC6" w:rsidRDefault="00C46596" w:rsidP="00A850EA">
            <w:pPr>
              <w:rPr>
                <w:rFonts w:ascii="Calibri" w:eastAsia="Times New Roman" w:hAnsi="Calibri" w:cs="Times New Roman"/>
                <w:b/>
                <w:bCs/>
                <w:i/>
                <w:iCs/>
                <w:color w:val="000000"/>
                <w:sz w:val="24"/>
                <w:szCs w:val="24"/>
              </w:rPr>
            </w:pPr>
          </w:p>
        </w:tc>
      </w:tr>
      <w:tr w:rsidR="00C46596" w:rsidRPr="00DB4CC6" w14:paraId="035CCB6F" w14:textId="77777777" w:rsidTr="00E90839">
        <w:trPr>
          <w:trHeight w:val="360"/>
        </w:trPr>
        <w:tc>
          <w:tcPr>
            <w:tcW w:w="1247" w:type="dxa"/>
            <w:tcBorders>
              <w:top w:val="single" w:sz="8" w:space="0" w:color="auto"/>
              <w:left w:val="single" w:sz="8" w:space="0" w:color="auto"/>
              <w:bottom w:val="single" w:sz="8" w:space="0" w:color="auto"/>
              <w:right w:val="nil"/>
            </w:tcBorders>
            <w:shd w:val="clear" w:color="000000" w:fill="FFFFFF"/>
            <w:noWrap/>
            <w:hideMark/>
          </w:tcPr>
          <w:p w14:paraId="2D605A68" w14:textId="77777777" w:rsidR="00C46596" w:rsidRPr="00DB4CC6" w:rsidRDefault="00C46596" w:rsidP="00A850EA">
            <w:pPr>
              <w:rPr>
                <w:rFonts w:ascii="Calibri" w:eastAsia="Times New Roman" w:hAnsi="Calibri" w:cs="Times New Roman"/>
                <w:b/>
                <w:bCs/>
                <w:color w:val="000000"/>
              </w:rPr>
            </w:pPr>
            <w:r w:rsidRPr="00DB4CC6">
              <w:rPr>
                <w:rFonts w:ascii="Calibri" w:eastAsia="Times New Roman" w:hAnsi="Calibri" w:cs="Times New Roman"/>
                <w:b/>
                <w:bCs/>
                <w:color w:val="000000"/>
              </w:rPr>
              <w:t>QAQC Codes</w:t>
            </w:r>
          </w:p>
        </w:tc>
        <w:tc>
          <w:tcPr>
            <w:tcW w:w="1152" w:type="dxa"/>
            <w:gridSpan w:val="4"/>
            <w:tcBorders>
              <w:top w:val="single" w:sz="8" w:space="0" w:color="auto"/>
              <w:left w:val="nil"/>
              <w:bottom w:val="single" w:sz="8" w:space="0" w:color="auto"/>
              <w:right w:val="nil"/>
            </w:tcBorders>
            <w:shd w:val="clear" w:color="000000" w:fill="FFFFFF"/>
            <w:noWrap/>
            <w:hideMark/>
          </w:tcPr>
          <w:p w14:paraId="647909DE" w14:textId="77777777" w:rsidR="00C46596" w:rsidRPr="00DB4CC6" w:rsidRDefault="00C46596" w:rsidP="00A850EA">
            <w:pPr>
              <w:rPr>
                <w:rFonts w:ascii="Calibri" w:eastAsia="Times New Roman" w:hAnsi="Calibri" w:cs="Times New Roman"/>
                <w:b/>
                <w:bCs/>
                <w:color w:val="000000"/>
              </w:rPr>
            </w:pPr>
            <w:r w:rsidRPr="00DB4CC6">
              <w:rPr>
                <w:rFonts w:ascii="Calibri" w:eastAsia="Times New Roman" w:hAnsi="Calibri" w:cs="Times New Roman"/>
                <w:b/>
                <w:bCs/>
                <w:color w:val="000000"/>
              </w:rPr>
              <w:t>1</w:t>
            </w:r>
            <w:r w:rsidRPr="00DB4CC6">
              <w:rPr>
                <w:rFonts w:ascii="Calibri" w:eastAsia="Times New Roman" w:hAnsi="Calibri" w:cs="Times New Roman"/>
                <w:b/>
                <w:bCs/>
                <w:color w:val="000000"/>
                <w:vertAlign w:val="superscript"/>
              </w:rPr>
              <w:t>o</w:t>
            </w:r>
            <w:r w:rsidRPr="00DB4CC6">
              <w:rPr>
                <w:rFonts w:ascii="Calibri" w:eastAsia="Times New Roman" w:hAnsi="Calibri" w:cs="Times New Roman"/>
                <w:b/>
                <w:bCs/>
                <w:color w:val="000000"/>
              </w:rPr>
              <w:t xml:space="preserve"> code</w:t>
            </w:r>
          </w:p>
        </w:tc>
        <w:tc>
          <w:tcPr>
            <w:tcW w:w="3390" w:type="dxa"/>
            <w:gridSpan w:val="2"/>
            <w:tcBorders>
              <w:top w:val="single" w:sz="8" w:space="0" w:color="auto"/>
              <w:left w:val="nil"/>
              <w:bottom w:val="single" w:sz="8" w:space="0" w:color="auto"/>
              <w:right w:val="nil"/>
            </w:tcBorders>
            <w:shd w:val="clear" w:color="000000" w:fill="FFFFFF"/>
            <w:noWrap/>
            <w:hideMark/>
          </w:tcPr>
          <w:p w14:paraId="127C6B6F" w14:textId="77777777" w:rsidR="00C46596" w:rsidRPr="00DB4CC6" w:rsidRDefault="00C46596" w:rsidP="00A850EA">
            <w:pPr>
              <w:rPr>
                <w:rFonts w:ascii="Calibri" w:eastAsia="Times New Roman" w:hAnsi="Calibri" w:cs="Times New Roman"/>
                <w:b/>
                <w:bCs/>
                <w:color w:val="808080"/>
              </w:rPr>
            </w:pPr>
            <w:r w:rsidRPr="00DB4CC6">
              <w:rPr>
                <w:rFonts w:ascii="Calibri" w:eastAsia="Times New Roman" w:hAnsi="Calibri" w:cs="Times New Roman"/>
                <w:b/>
                <w:bCs/>
                <w:color w:val="808080"/>
              </w:rPr>
              <w:t>2</w:t>
            </w:r>
            <w:r w:rsidRPr="00DB4CC6">
              <w:rPr>
                <w:rFonts w:ascii="Calibri" w:eastAsia="Times New Roman" w:hAnsi="Calibri" w:cs="Times New Roman"/>
                <w:b/>
                <w:bCs/>
                <w:color w:val="808080"/>
                <w:vertAlign w:val="superscript"/>
              </w:rPr>
              <w:t>o</w:t>
            </w:r>
            <w:r w:rsidRPr="00DB4CC6">
              <w:rPr>
                <w:rFonts w:ascii="Calibri" w:eastAsia="Times New Roman" w:hAnsi="Calibri" w:cs="Times New Roman"/>
                <w:b/>
                <w:bCs/>
                <w:color w:val="808080"/>
              </w:rPr>
              <w:t xml:space="preserve"> code</w:t>
            </w:r>
            <w:r w:rsidRPr="00DB4CC6">
              <w:rPr>
                <w:rFonts w:ascii="Calibri" w:eastAsia="Times New Roman" w:hAnsi="Calibri" w:cs="Times New Roman"/>
                <w:color w:val="808080"/>
              </w:rPr>
              <w:t xml:space="preserve">; </w:t>
            </w:r>
            <w:r w:rsidRPr="00DB4CC6">
              <w:rPr>
                <w:rFonts w:ascii="Calibri" w:eastAsia="Times New Roman" w:hAnsi="Calibri" w:cs="Times New Roman"/>
                <w:i/>
                <w:iCs/>
                <w:color w:val="808080"/>
              </w:rPr>
              <w:t>use only with accompanying primary code</w:t>
            </w:r>
          </w:p>
        </w:tc>
        <w:tc>
          <w:tcPr>
            <w:tcW w:w="3571" w:type="dxa"/>
            <w:tcBorders>
              <w:top w:val="single" w:sz="8" w:space="0" w:color="auto"/>
              <w:left w:val="nil"/>
              <w:bottom w:val="single" w:sz="8" w:space="0" w:color="auto"/>
              <w:right w:val="single" w:sz="8" w:space="0" w:color="auto"/>
            </w:tcBorders>
            <w:shd w:val="clear" w:color="auto" w:fill="auto"/>
            <w:noWrap/>
            <w:hideMark/>
          </w:tcPr>
          <w:p w14:paraId="4A32366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18D58383" w14:textId="77777777" w:rsidTr="00E90839">
        <w:trPr>
          <w:trHeight w:val="300"/>
        </w:trPr>
        <w:tc>
          <w:tcPr>
            <w:tcW w:w="1247" w:type="dxa"/>
            <w:vMerge w:val="restart"/>
            <w:tcBorders>
              <w:top w:val="nil"/>
              <w:left w:val="single" w:sz="8" w:space="0" w:color="auto"/>
              <w:bottom w:val="single" w:sz="8" w:space="0" w:color="000000"/>
              <w:right w:val="nil"/>
            </w:tcBorders>
            <w:shd w:val="clear" w:color="auto" w:fill="auto"/>
            <w:vAlign w:val="center"/>
            <w:hideMark/>
          </w:tcPr>
          <w:p w14:paraId="19F50A8A" w14:textId="77777777" w:rsidR="00C46596" w:rsidRPr="00DB4CC6" w:rsidRDefault="00C46596" w:rsidP="00A850EA">
            <w:pPr>
              <w:jc w:val="center"/>
              <w:rPr>
                <w:rFonts w:ascii="Calibri" w:eastAsia="Times New Roman" w:hAnsi="Calibri" w:cs="Times New Roman"/>
                <w:b/>
                <w:bCs/>
                <w:color w:val="000000"/>
              </w:rPr>
            </w:pPr>
            <w:r w:rsidRPr="00DB4CC6">
              <w:rPr>
                <w:rFonts w:ascii="Calibri" w:eastAsia="Times New Roman" w:hAnsi="Calibri" w:cs="Times New Roman"/>
                <w:b/>
                <w:bCs/>
                <w:color w:val="000000"/>
              </w:rPr>
              <w:t>Higher than "expected"</w:t>
            </w:r>
          </w:p>
        </w:tc>
        <w:tc>
          <w:tcPr>
            <w:tcW w:w="742" w:type="dxa"/>
            <w:gridSpan w:val="2"/>
            <w:tcBorders>
              <w:top w:val="nil"/>
              <w:left w:val="nil"/>
              <w:bottom w:val="nil"/>
              <w:right w:val="nil"/>
            </w:tcBorders>
            <w:shd w:val="clear" w:color="000000" w:fill="FFFFFF"/>
            <w:noWrap/>
            <w:vAlign w:val="bottom"/>
            <w:hideMark/>
          </w:tcPr>
          <w:p w14:paraId="68A1FFDC"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HMD</w:t>
            </w:r>
          </w:p>
        </w:tc>
        <w:tc>
          <w:tcPr>
            <w:tcW w:w="3800" w:type="dxa"/>
            <w:gridSpan w:val="4"/>
            <w:tcBorders>
              <w:top w:val="single" w:sz="8" w:space="0" w:color="auto"/>
              <w:left w:val="nil"/>
              <w:bottom w:val="nil"/>
              <w:right w:val="nil"/>
            </w:tcBorders>
            <w:shd w:val="clear" w:color="000000" w:fill="FFFFFF"/>
            <w:noWrap/>
            <w:vAlign w:val="bottom"/>
            <w:hideMark/>
          </w:tcPr>
          <w:p w14:paraId="29E18FD0"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High - Mound</w:t>
            </w:r>
          </w:p>
        </w:tc>
        <w:tc>
          <w:tcPr>
            <w:tcW w:w="3571" w:type="dxa"/>
            <w:tcBorders>
              <w:top w:val="nil"/>
              <w:left w:val="nil"/>
              <w:bottom w:val="nil"/>
              <w:right w:val="single" w:sz="8" w:space="0" w:color="auto"/>
            </w:tcBorders>
            <w:shd w:val="clear" w:color="000000" w:fill="FFFFFF"/>
            <w:noWrap/>
            <w:vAlign w:val="bottom"/>
            <w:hideMark/>
          </w:tcPr>
          <w:p w14:paraId="4D56DFD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0F24C815"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5222F49B"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20ECB1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2C929AC2"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0F47D70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CH</w:t>
            </w:r>
          </w:p>
        </w:tc>
        <w:tc>
          <w:tcPr>
            <w:tcW w:w="6417" w:type="dxa"/>
            <w:gridSpan w:val="2"/>
            <w:tcBorders>
              <w:top w:val="nil"/>
              <w:left w:val="nil"/>
              <w:bottom w:val="nil"/>
              <w:right w:val="single" w:sz="8" w:space="0" w:color="000000"/>
            </w:tcBorders>
            <w:shd w:val="clear" w:color="000000" w:fill="FFFFFF"/>
            <w:noWrap/>
            <w:vAlign w:val="bottom"/>
            <w:hideMark/>
          </w:tcPr>
          <w:p w14:paraId="5211C7A4"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Chimneys (e.g. crab chimneys or worm mound/casts)</w:t>
            </w:r>
          </w:p>
        </w:tc>
      </w:tr>
      <w:tr w:rsidR="002F58AC" w:rsidRPr="00DB4CC6" w14:paraId="070C1030" w14:textId="77777777" w:rsidTr="00E90839">
        <w:trPr>
          <w:trHeight w:val="300"/>
        </w:trPr>
        <w:tc>
          <w:tcPr>
            <w:tcW w:w="1247" w:type="dxa"/>
            <w:vMerge/>
            <w:tcBorders>
              <w:top w:val="nil"/>
              <w:left w:val="single" w:sz="8" w:space="0" w:color="auto"/>
              <w:bottom w:val="single" w:sz="8" w:space="0" w:color="000000"/>
              <w:right w:val="nil"/>
            </w:tcBorders>
            <w:vAlign w:val="center"/>
          </w:tcPr>
          <w:p w14:paraId="50B3FC2E" w14:textId="77777777" w:rsidR="002F58AC" w:rsidRPr="00DB4CC6" w:rsidRDefault="002F58AC"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tcPr>
          <w:p w14:paraId="23DE58A3" w14:textId="77777777" w:rsidR="002F58AC" w:rsidRPr="00DB4CC6" w:rsidRDefault="002F58AC" w:rsidP="00A850EA">
            <w:pPr>
              <w:rPr>
                <w:rFonts w:ascii="Calibri" w:eastAsia="Times New Roman" w:hAnsi="Calibri" w:cs="Times New Roman"/>
                <w:color w:val="000000"/>
              </w:rPr>
            </w:pPr>
          </w:p>
        </w:tc>
        <w:tc>
          <w:tcPr>
            <w:tcW w:w="265" w:type="dxa"/>
            <w:gridSpan w:val="2"/>
            <w:tcBorders>
              <w:top w:val="nil"/>
              <w:left w:val="nil"/>
              <w:bottom w:val="nil"/>
              <w:right w:val="nil"/>
            </w:tcBorders>
            <w:shd w:val="clear" w:color="000000" w:fill="FFFFFF"/>
            <w:noWrap/>
            <w:vAlign w:val="bottom"/>
          </w:tcPr>
          <w:p w14:paraId="23FB3C95" w14:textId="77777777" w:rsidR="002F58AC" w:rsidRPr="00DB4CC6" w:rsidRDefault="002F58AC" w:rsidP="00A850EA">
            <w:pPr>
              <w:rPr>
                <w:rFonts w:ascii="Calibri" w:eastAsia="Times New Roman" w:hAnsi="Calibri" w:cs="Times New Roman"/>
                <w:color w:val="000000"/>
              </w:rPr>
            </w:pPr>
          </w:p>
        </w:tc>
        <w:tc>
          <w:tcPr>
            <w:tcW w:w="760" w:type="dxa"/>
            <w:gridSpan w:val="2"/>
            <w:tcBorders>
              <w:top w:val="nil"/>
              <w:left w:val="nil"/>
              <w:bottom w:val="nil"/>
              <w:right w:val="nil"/>
            </w:tcBorders>
            <w:shd w:val="clear" w:color="000000" w:fill="FFFFFF"/>
            <w:noWrap/>
            <w:vAlign w:val="bottom"/>
          </w:tcPr>
          <w:p w14:paraId="784FF206" w14:textId="4398FD0E" w:rsidR="002F58AC" w:rsidRPr="00DB4CC6" w:rsidRDefault="002F58AC" w:rsidP="00A850EA">
            <w:pPr>
              <w:rPr>
                <w:rFonts w:ascii="Calibri" w:eastAsia="Times New Roman" w:hAnsi="Calibri" w:cs="Times New Roman"/>
                <w:color w:val="808080"/>
              </w:rPr>
            </w:pPr>
            <w:r>
              <w:rPr>
                <w:rFonts w:ascii="Calibri" w:eastAsia="Times New Roman" w:hAnsi="Calibri" w:cs="Times New Roman"/>
                <w:color w:val="808080"/>
              </w:rPr>
              <w:t>AL</w:t>
            </w:r>
          </w:p>
        </w:tc>
        <w:tc>
          <w:tcPr>
            <w:tcW w:w="6417" w:type="dxa"/>
            <w:gridSpan w:val="2"/>
            <w:tcBorders>
              <w:top w:val="nil"/>
              <w:left w:val="nil"/>
              <w:bottom w:val="nil"/>
              <w:right w:val="single" w:sz="8" w:space="0" w:color="000000"/>
            </w:tcBorders>
            <w:shd w:val="clear" w:color="000000" w:fill="FFFFFF"/>
            <w:noWrap/>
            <w:vAlign w:val="bottom"/>
          </w:tcPr>
          <w:p w14:paraId="2E04BE7A" w14:textId="06DFAFB2" w:rsidR="002F58AC" w:rsidRPr="00DB4CC6" w:rsidRDefault="002F58AC" w:rsidP="00A850EA">
            <w:pPr>
              <w:rPr>
                <w:rFonts w:ascii="Calibri" w:eastAsia="Times New Roman" w:hAnsi="Calibri" w:cs="Times New Roman"/>
                <w:color w:val="808080"/>
              </w:rPr>
            </w:pPr>
            <w:r>
              <w:rPr>
                <w:rFonts w:ascii="Calibri" w:eastAsia="Times New Roman" w:hAnsi="Calibri" w:cs="Times New Roman"/>
                <w:color w:val="808080"/>
              </w:rPr>
              <w:t>Algae</w:t>
            </w:r>
          </w:p>
        </w:tc>
      </w:tr>
      <w:tr w:rsidR="00C46596" w:rsidRPr="00DB4CC6" w14:paraId="78FFE38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111C7784"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C21CB0A"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HPD</w:t>
            </w:r>
          </w:p>
        </w:tc>
        <w:tc>
          <w:tcPr>
            <w:tcW w:w="3871" w:type="dxa"/>
            <w:gridSpan w:val="5"/>
            <w:tcBorders>
              <w:top w:val="nil"/>
              <w:left w:val="nil"/>
              <w:bottom w:val="nil"/>
              <w:right w:val="nil"/>
            </w:tcBorders>
            <w:shd w:val="clear" w:color="000000" w:fill="FFFFFF"/>
            <w:noWrap/>
            <w:vAlign w:val="bottom"/>
            <w:hideMark/>
          </w:tcPr>
          <w:p w14:paraId="0776E812"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High - Plant, Dead</w:t>
            </w:r>
          </w:p>
        </w:tc>
        <w:tc>
          <w:tcPr>
            <w:tcW w:w="3571" w:type="dxa"/>
            <w:tcBorders>
              <w:top w:val="nil"/>
              <w:left w:val="nil"/>
              <w:bottom w:val="nil"/>
              <w:right w:val="single" w:sz="8" w:space="0" w:color="auto"/>
            </w:tcBorders>
            <w:shd w:val="clear" w:color="000000" w:fill="FFFFFF"/>
            <w:noWrap/>
            <w:vAlign w:val="bottom"/>
            <w:hideMark/>
          </w:tcPr>
          <w:p w14:paraId="77B1BF2C"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299527C8"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0BC7DB0E"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D2B601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5410ED3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2869926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ST</w:t>
            </w:r>
          </w:p>
        </w:tc>
        <w:tc>
          <w:tcPr>
            <w:tcW w:w="2846" w:type="dxa"/>
            <w:tcBorders>
              <w:top w:val="nil"/>
              <w:left w:val="nil"/>
              <w:bottom w:val="nil"/>
              <w:right w:val="nil"/>
            </w:tcBorders>
            <w:shd w:val="clear" w:color="000000" w:fill="FFFFFF"/>
            <w:noWrap/>
            <w:vAlign w:val="bottom"/>
            <w:hideMark/>
          </w:tcPr>
          <w:p w14:paraId="75215193"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Stems</w:t>
            </w:r>
          </w:p>
        </w:tc>
        <w:tc>
          <w:tcPr>
            <w:tcW w:w="3571" w:type="dxa"/>
            <w:tcBorders>
              <w:top w:val="nil"/>
              <w:left w:val="nil"/>
              <w:bottom w:val="nil"/>
              <w:right w:val="single" w:sz="8" w:space="0" w:color="auto"/>
            </w:tcBorders>
            <w:shd w:val="clear" w:color="000000" w:fill="FFFFFF"/>
            <w:noWrap/>
            <w:vAlign w:val="bottom"/>
            <w:hideMark/>
          </w:tcPr>
          <w:p w14:paraId="1A437967"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0E0BC1A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5A23E272"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DB3117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9B3060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73FC4DE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RT</w:t>
            </w:r>
          </w:p>
        </w:tc>
        <w:tc>
          <w:tcPr>
            <w:tcW w:w="2846" w:type="dxa"/>
            <w:tcBorders>
              <w:top w:val="nil"/>
              <w:left w:val="nil"/>
              <w:bottom w:val="nil"/>
              <w:right w:val="nil"/>
            </w:tcBorders>
            <w:shd w:val="clear" w:color="000000" w:fill="FFFFFF"/>
            <w:noWrap/>
            <w:vAlign w:val="bottom"/>
            <w:hideMark/>
          </w:tcPr>
          <w:p w14:paraId="3144A82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Roots</w:t>
            </w:r>
          </w:p>
        </w:tc>
        <w:tc>
          <w:tcPr>
            <w:tcW w:w="3571" w:type="dxa"/>
            <w:tcBorders>
              <w:top w:val="nil"/>
              <w:left w:val="nil"/>
              <w:bottom w:val="nil"/>
              <w:right w:val="single" w:sz="8" w:space="0" w:color="auto"/>
            </w:tcBorders>
            <w:shd w:val="clear" w:color="000000" w:fill="FFFFFF"/>
            <w:noWrap/>
            <w:vAlign w:val="bottom"/>
            <w:hideMark/>
          </w:tcPr>
          <w:p w14:paraId="31F48E8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4B182A53"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410245D"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A4FECB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5737DAC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14D1D386"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WR</w:t>
            </w:r>
          </w:p>
        </w:tc>
        <w:tc>
          <w:tcPr>
            <w:tcW w:w="2846" w:type="dxa"/>
            <w:tcBorders>
              <w:top w:val="nil"/>
              <w:left w:val="nil"/>
              <w:bottom w:val="nil"/>
              <w:right w:val="nil"/>
            </w:tcBorders>
            <w:shd w:val="clear" w:color="000000" w:fill="FFFFFF"/>
            <w:noWrap/>
            <w:vAlign w:val="bottom"/>
            <w:hideMark/>
          </w:tcPr>
          <w:p w14:paraId="50AC887B"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Wrack</w:t>
            </w:r>
          </w:p>
        </w:tc>
        <w:tc>
          <w:tcPr>
            <w:tcW w:w="3571" w:type="dxa"/>
            <w:tcBorders>
              <w:top w:val="nil"/>
              <w:left w:val="nil"/>
              <w:bottom w:val="nil"/>
              <w:right w:val="single" w:sz="8" w:space="0" w:color="auto"/>
            </w:tcBorders>
            <w:shd w:val="clear" w:color="000000" w:fill="FFFFFF"/>
            <w:noWrap/>
            <w:vAlign w:val="bottom"/>
            <w:hideMark/>
          </w:tcPr>
          <w:p w14:paraId="05FCB77F"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5FDD2B43"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91C8BEA"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5730811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AD4937C"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482AF73B"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AL</w:t>
            </w:r>
          </w:p>
        </w:tc>
        <w:tc>
          <w:tcPr>
            <w:tcW w:w="2846" w:type="dxa"/>
            <w:tcBorders>
              <w:top w:val="nil"/>
              <w:left w:val="nil"/>
              <w:bottom w:val="nil"/>
              <w:right w:val="nil"/>
            </w:tcBorders>
            <w:shd w:val="clear" w:color="000000" w:fill="FFFFFF"/>
            <w:noWrap/>
            <w:vAlign w:val="bottom"/>
            <w:hideMark/>
          </w:tcPr>
          <w:p w14:paraId="335B5D96"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Algae</w:t>
            </w:r>
          </w:p>
        </w:tc>
        <w:tc>
          <w:tcPr>
            <w:tcW w:w="3571" w:type="dxa"/>
            <w:tcBorders>
              <w:top w:val="nil"/>
              <w:left w:val="nil"/>
              <w:bottom w:val="nil"/>
              <w:right w:val="single" w:sz="8" w:space="0" w:color="auto"/>
            </w:tcBorders>
            <w:shd w:val="clear" w:color="000000" w:fill="FFFFFF"/>
            <w:noWrap/>
            <w:vAlign w:val="bottom"/>
            <w:hideMark/>
          </w:tcPr>
          <w:p w14:paraId="53222473"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31AAAFBA"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42D1A13A"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F22F98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BCB602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44345CF5"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VV</w:t>
            </w:r>
          </w:p>
        </w:tc>
        <w:tc>
          <w:tcPr>
            <w:tcW w:w="6417" w:type="dxa"/>
            <w:gridSpan w:val="2"/>
            <w:tcBorders>
              <w:top w:val="nil"/>
              <w:left w:val="nil"/>
              <w:bottom w:val="nil"/>
              <w:right w:val="single" w:sz="8" w:space="0" w:color="000000"/>
            </w:tcBorders>
            <w:shd w:val="clear" w:color="000000" w:fill="FFFFFF"/>
            <w:noWrap/>
            <w:vAlign w:val="bottom"/>
            <w:hideMark/>
          </w:tcPr>
          <w:p w14:paraId="27DF040A"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Vascular vegetation</w:t>
            </w:r>
          </w:p>
        </w:tc>
      </w:tr>
      <w:tr w:rsidR="00C46596" w:rsidRPr="00DB4CC6" w14:paraId="19226BBF"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C243FF8"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15B6FF4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286C667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1A3BFF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VH</w:t>
            </w:r>
          </w:p>
        </w:tc>
        <w:tc>
          <w:tcPr>
            <w:tcW w:w="6417" w:type="dxa"/>
            <w:gridSpan w:val="2"/>
            <w:tcBorders>
              <w:top w:val="nil"/>
              <w:left w:val="nil"/>
              <w:bottom w:val="nil"/>
              <w:right w:val="single" w:sz="8" w:space="0" w:color="000000"/>
            </w:tcBorders>
            <w:shd w:val="clear" w:color="000000" w:fill="FFFFFF"/>
            <w:noWrap/>
            <w:vAlign w:val="bottom"/>
            <w:hideMark/>
          </w:tcPr>
          <w:p w14:paraId="6209482A"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Vegetation Hummock</w:t>
            </w:r>
          </w:p>
        </w:tc>
      </w:tr>
      <w:tr w:rsidR="00C46596" w:rsidRPr="00DB4CC6" w14:paraId="3E1A95E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588C34DC"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15D4B7C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HPL</w:t>
            </w:r>
          </w:p>
        </w:tc>
        <w:tc>
          <w:tcPr>
            <w:tcW w:w="3871" w:type="dxa"/>
            <w:gridSpan w:val="5"/>
            <w:tcBorders>
              <w:top w:val="nil"/>
              <w:left w:val="nil"/>
              <w:bottom w:val="nil"/>
              <w:right w:val="nil"/>
            </w:tcBorders>
            <w:shd w:val="clear" w:color="000000" w:fill="FFFFFF"/>
            <w:noWrap/>
            <w:vAlign w:val="bottom"/>
            <w:hideMark/>
          </w:tcPr>
          <w:p w14:paraId="1C9B6806"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High - Plant, Live</w:t>
            </w:r>
          </w:p>
        </w:tc>
        <w:tc>
          <w:tcPr>
            <w:tcW w:w="3571" w:type="dxa"/>
            <w:tcBorders>
              <w:top w:val="nil"/>
              <w:left w:val="nil"/>
              <w:bottom w:val="nil"/>
              <w:right w:val="single" w:sz="8" w:space="0" w:color="auto"/>
            </w:tcBorders>
            <w:shd w:val="clear" w:color="000000" w:fill="FFFFFF"/>
            <w:noWrap/>
            <w:vAlign w:val="bottom"/>
            <w:hideMark/>
          </w:tcPr>
          <w:p w14:paraId="10F2650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1AE2BDE1"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1CF4DEDD"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9167D01"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6EC67C7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4FA18053"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ST</w:t>
            </w:r>
          </w:p>
        </w:tc>
        <w:tc>
          <w:tcPr>
            <w:tcW w:w="2846" w:type="dxa"/>
            <w:tcBorders>
              <w:top w:val="nil"/>
              <w:left w:val="nil"/>
              <w:bottom w:val="nil"/>
              <w:right w:val="nil"/>
            </w:tcBorders>
            <w:shd w:val="clear" w:color="000000" w:fill="FFFFFF"/>
            <w:noWrap/>
            <w:vAlign w:val="bottom"/>
            <w:hideMark/>
          </w:tcPr>
          <w:p w14:paraId="01C4D8AE"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Stems</w:t>
            </w:r>
          </w:p>
        </w:tc>
        <w:tc>
          <w:tcPr>
            <w:tcW w:w="3571" w:type="dxa"/>
            <w:tcBorders>
              <w:top w:val="nil"/>
              <w:left w:val="nil"/>
              <w:bottom w:val="nil"/>
              <w:right w:val="single" w:sz="8" w:space="0" w:color="auto"/>
            </w:tcBorders>
            <w:shd w:val="clear" w:color="000000" w:fill="FFFFFF"/>
            <w:noWrap/>
            <w:vAlign w:val="bottom"/>
            <w:hideMark/>
          </w:tcPr>
          <w:p w14:paraId="77B94D98"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2BB8C24D"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079B1C4F"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6499C5A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A41B33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45866E93"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RT</w:t>
            </w:r>
          </w:p>
        </w:tc>
        <w:tc>
          <w:tcPr>
            <w:tcW w:w="2846" w:type="dxa"/>
            <w:tcBorders>
              <w:top w:val="nil"/>
              <w:left w:val="nil"/>
              <w:bottom w:val="nil"/>
              <w:right w:val="nil"/>
            </w:tcBorders>
            <w:shd w:val="clear" w:color="000000" w:fill="FFFFFF"/>
            <w:noWrap/>
            <w:vAlign w:val="bottom"/>
            <w:hideMark/>
          </w:tcPr>
          <w:p w14:paraId="514CCC73"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Roots</w:t>
            </w:r>
          </w:p>
        </w:tc>
        <w:tc>
          <w:tcPr>
            <w:tcW w:w="3571" w:type="dxa"/>
            <w:tcBorders>
              <w:top w:val="nil"/>
              <w:left w:val="nil"/>
              <w:bottom w:val="nil"/>
              <w:right w:val="single" w:sz="8" w:space="0" w:color="auto"/>
            </w:tcBorders>
            <w:shd w:val="clear" w:color="000000" w:fill="FFFFFF"/>
            <w:noWrap/>
            <w:vAlign w:val="bottom"/>
            <w:hideMark/>
          </w:tcPr>
          <w:p w14:paraId="0A4C49D2"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50F7397D"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A02C29C"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6F0D52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602F1EE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0AC05710"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AL</w:t>
            </w:r>
          </w:p>
        </w:tc>
        <w:tc>
          <w:tcPr>
            <w:tcW w:w="2846" w:type="dxa"/>
            <w:tcBorders>
              <w:top w:val="nil"/>
              <w:left w:val="nil"/>
              <w:bottom w:val="nil"/>
              <w:right w:val="nil"/>
            </w:tcBorders>
            <w:shd w:val="clear" w:color="000000" w:fill="FFFFFF"/>
            <w:noWrap/>
            <w:vAlign w:val="bottom"/>
            <w:hideMark/>
          </w:tcPr>
          <w:p w14:paraId="0FD8B29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Algae</w:t>
            </w:r>
          </w:p>
        </w:tc>
        <w:tc>
          <w:tcPr>
            <w:tcW w:w="3571" w:type="dxa"/>
            <w:tcBorders>
              <w:top w:val="nil"/>
              <w:left w:val="nil"/>
              <w:bottom w:val="nil"/>
              <w:right w:val="single" w:sz="8" w:space="0" w:color="auto"/>
            </w:tcBorders>
            <w:shd w:val="clear" w:color="000000" w:fill="FFFFFF"/>
            <w:noWrap/>
            <w:vAlign w:val="bottom"/>
            <w:hideMark/>
          </w:tcPr>
          <w:p w14:paraId="07472F88"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30D3FD14"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7655C62"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4695EBA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007D32A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5E0D7FEB"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VV</w:t>
            </w:r>
          </w:p>
        </w:tc>
        <w:tc>
          <w:tcPr>
            <w:tcW w:w="6417" w:type="dxa"/>
            <w:gridSpan w:val="2"/>
            <w:tcBorders>
              <w:top w:val="nil"/>
              <w:left w:val="nil"/>
              <w:bottom w:val="nil"/>
              <w:right w:val="single" w:sz="8" w:space="0" w:color="000000"/>
            </w:tcBorders>
            <w:shd w:val="clear" w:color="000000" w:fill="FFFFFF"/>
            <w:noWrap/>
            <w:vAlign w:val="bottom"/>
            <w:hideMark/>
          </w:tcPr>
          <w:p w14:paraId="46F1443F"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Vascular vegetation</w:t>
            </w:r>
          </w:p>
        </w:tc>
      </w:tr>
      <w:tr w:rsidR="00C46596" w:rsidRPr="00DB4CC6" w14:paraId="2A578503"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4FA0BA1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640FC551"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C11A0C6"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5B51986E"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VH</w:t>
            </w:r>
          </w:p>
        </w:tc>
        <w:tc>
          <w:tcPr>
            <w:tcW w:w="6417" w:type="dxa"/>
            <w:gridSpan w:val="2"/>
            <w:tcBorders>
              <w:top w:val="nil"/>
              <w:left w:val="nil"/>
              <w:bottom w:val="nil"/>
              <w:right w:val="single" w:sz="8" w:space="0" w:color="000000"/>
            </w:tcBorders>
            <w:shd w:val="clear" w:color="000000" w:fill="FFFFFF"/>
            <w:noWrap/>
            <w:vAlign w:val="bottom"/>
            <w:hideMark/>
          </w:tcPr>
          <w:p w14:paraId="64519F42"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Vegetation Hummock</w:t>
            </w:r>
          </w:p>
        </w:tc>
      </w:tr>
      <w:tr w:rsidR="00C46596" w:rsidRPr="00DB4CC6" w14:paraId="36AD9F04" w14:textId="77777777" w:rsidTr="00E90839">
        <w:trPr>
          <w:trHeight w:val="315"/>
        </w:trPr>
        <w:tc>
          <w:tcPr>
            <w:tcW w:w="1247" w:type="dxa"/>
            <w:vMerge/>
            <w:tcBorders>
              <w:top w:val="nil"/>
              <w:left w:val="single" w:sz="8" w:space="0" w:color="auto"/>
              <w:bottom w:val="single" w:sz="8" w:space="0" w:color="000000"/>
              <w:right w:val="nil"/>
            </w:tcBorders>
            <w:vAlign w:val="center"/>
            <w:hideMark/>
          </w:tcPr>
          <w:p w14:paraId="7A969C5A"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EF927D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HSM</w:t>
            </w:r>
          </w:p>
        </w:tc>
        <w:tc>
          <w:tcPr>
            <w:tcW w:w="3871" w:type="dxa"/>
            <w:gridSpan w:val="5"/>
            <w:tcBorders>
              <w:top w:val="nil"/>
              <w:left w:val="nil"/>
              <w:bottom w:val="nil"/>
              <w:right w:val="nil"/>
            </w:tcBorders>
            <w:shd w:val="clear" w:color="000000" w:fill="FFFFFF"/>
            <w:noWrap/>
            <w:vAlign w:val="bottom"/>
            <w:hideMark/>
          </w:tcPr>
          <w:p w14:paraId="377A931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High - Solid Matter</w:t>
            </w:r>
          </w:p>
        </w:tc>
        <w:tc>
          <w:tcPr>
            <w:tcW w:w="3571" w:type="dxa"/>
            <w:tcBorders>
              <w:top w:val="nil"/>
              <w:left w:val="nil"/>
              <w:bottom w:val="nil"/>
              <w:right w:val="single" w:sz="8" w:space="0" w:color="auto"/>
            </w:tcBorders>
            <w:shd w:val="clear" w:color="000000" w:fill="FFFFFF"/>
            <w:noWrap/>
            <w:vAlign w:val="bottom"/>
            <w:hideMark/>
          </w:tcPr>
          <w:p w14:paraId="746A8CE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2FD9410C"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DBA2F6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AB938D1"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1EC57ED2"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199F106A"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LS</w:t>
            </w:r>
          </w:p>
        </w:tc>
        <w:tc>
          <w:tcPr>
            <w:tcW w:w="6417" w:type="dxa"/>
            <w:gridSpan w:val="2"/>
            <w:tcBorders>
              <w:top w:val="nil"/>
              <w:left w:val="nil"/>
              <w:bottom w:val="nil"/>
              <w:right w:val="single" w:sz="8" w:space="0" w:color="000000"/>
            </w:tcBorders>
            <w:shd w:val="clear" w:color="000000" w:fill="FFFFFF"/>
            <w:noWrap/>
            <w:vAlign w:val="bottom"/>
            <w:hideMark/>
          </w:tcPr>
          <w:p w14:paraId="064568FC"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Live Shellfish</w:t>
            </w:r>
          </w:p>
        </w:tc>
      </w:tr>
      <w:tr w:rsidR="00C46596" w:rsidRPr="00DB4CC6" w14:paraId="5C8D5400"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CA1375C"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FD5A1A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11A69C32"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3FC2E38F"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SH</w:t>
            </w:r>
          </w:p>
        </w:tc>
        <w:tc>
          <w:tcPr>
            <w:tcW w:w="6417" w:type="dxa"/>
            <w:gridSpan w:val="2"/>
            <w:tcBorders>
              <w:top w:val="nil"/>
              <w:left w:val="nil"/>
              <w:bottom w:val="nil"/>
              <w:right w:val="single" w:sz="8" w:space="0" w:color="000000"/>
            </w:tcBorders>
            <w:shd w:val="clear" w:color="000000" w:fill="FFFFFF"/>
            <w:noWrap/>
            <w:vAlign w:val="bottom"/>
            <w:hideMark/>
          </w:tcPr>
          <w:p w14:paraId="32A0C409"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Shell (dead shellfish)</w:t>
            </w:r>
          </w:p>
        </w:tc>
      </w:tr>
      <w:tr w:rsidR="00C46596" w:rsidRPr="00DB4CC6" w14:paraId="59BE0776"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4DC6FD3"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7BAB3BE"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208E3B72"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0B8B3978"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RK</w:t>
            </w:r>
          </w:p>
        </w:tc>
        <w:tc>
          <w:tcPr>
            <w:tcW w:w="2846" w:type="dxa"/>
            <w:tcBorders>
              <w:top w:val="nil"/>
              <w:left w:val="nil"/>
              <w:bottom w:val="nil"/>
              <w:right w:val="nil"/>
            </w:tcBorders>
            <w:shd w:val="clear" w:color="000000" w:fill="FFFFFF"/>
            <w:noWrap/>
            <w:vAlign w:val="bottom"/>
            <w:hideMark/>
          </w:tcPr>
          <w:p w14:paraId="772854C8"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Rock(s)</w:t>
            </w:r>
          </w:p>
        </w:tc>
        <w:tc>
          <w:tcPr>
            <w:tcW w:w="3571" w:type="dxa"/>
            <w:tcBorders>
              <w:top w:val="nil"/>
              <w:left w:val="nil"/>
              <w:bottom w:val="nil"/>
              <w:right w:val="single" w:sz="8" w:space="0" w:color="auto"/>
            </w:tcBorders>
            <w:shd w:val="clear" w:color="000000" w:fill="FFFFFF"/>
            <w:noWrap/>
            <w:vAlign w:val="bottom"/>
            <w:hideMark/>
          </w:tcPr>
          <w:p w14:paraId="61497297"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37860A1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A311654"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83273E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295212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E25FD3B"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SK</w:t>
            </w:r>
          </w:p>
        </w:tc>
        <w:tc>
          <w:tcPr>
            <w:tcW w:w="2846" w:type="dxa"/>
            <w:tcBorders>
              <w:top w:val="nil"/>
              <w:left w:val="nil"/>
              <w:bottom w:val="nil"/>
              <w:right w:val="nil"/>
            </w:tcBorders>
            <w:shd w:val="clear" w:color="000000" w:fill="FFFFFF"/>
            <w:noWrap/>
            <w:vAlign w:val="bottom"/>
            <w:hideMark/>
          </w:tcPr>
          <w:p w14:paraId="4270AA62"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Stick(s)</w:t>
            </w:r>
          </w:p>
        </w:tc>
        <w:tc>
          <w:tcPr>
            <w:tcW w:w="3571" w:type="dxa"/>
            <w:tcBorders>
              <w:top w:val="nil"/>
              <w:left w:val="nil"/>
              <w:bottom w:val="nil"/>
              <w:right w:val="single" w:sz="8" w:space="0" w:color="auto"/>
            </w:tcBorders>
            <w:shd w:val="clear" w:color="000000" w:fill="FFFFFF"/>
            <w:noWrap/>
            <w:vAlign w:val="bottom"/>
            <w:hideMark/>
          </w:tcPr>
          <w:p w14:paraId="7745457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 </w:t>
            </w:r>
          </w:p>
        </w:tc>
      </w:tr>
      <w:tr w:rsidR="00C46596" w:rsidRPr="00DB4CC6" w14:paraId="0A5B8083" w14:textId="77777777" w:rsidTr="00E90839">
        <w:trPr>
          <w:trHeight w:val="315"/>
        </w:trPr>
        <w:tc>
          <w:tcPr>
            <w:tcW w:w="1247" w:type="dxa"/>
            <w:vMerge/>
            <w:tcBorders>
              <w:top w:val="nil"/>
              <w:left w:val="single" w:sz="8" w:space="0" w:color="auto"/>
              <w:bottom w:val="single" w:sz="8" w:space="0" w:color="000000"/>
              <w:right w:val="nil"/>
            </w:tcBorders>
            <w:vAlign w:val="center"/>
            <w:hideMark/>
          </w:tcPr>
          <w:p w14:paraId="2C3D1E7F"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single" w:sz="8" w:space="0" w:color="auto"/>
              <w:right w:val="nil"/>
            </w:tcBorders>
            <w:shd w:val="clear" w:color="000000" w:fill="FFFFFF"/>
            <w:noWrap/>
            <w:vAlign w:val="bottom"/>
            <w:hideMark/>
          </w:tcPr>
          <w:p w14:paraId="3FC7AC5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HDI</w:t>
            </w:r>
          </w:p>
        </w:tc>
        <w:tc>
          <w:tcPr>
            <w:tcW w:w="7442" w:type="dxa"/>
            <w:gridSpan w:val="6"/>
            <w:tcBorders>
              <w:top w:val="nil"/>
              <w:left w:val="nil"/>
              <w:bottom w:val="single" w:sz="8" w:space="0" w:color="auto"/>
              <w:right w:val="single" w:sz="8" w:space="0" w:color="000000"/>
            </w:tcBorders>
            <w:shd w:val="clear" w:color="000000" w:fill="FFFFFF"/>
            <w:noWrap/>
            <w:vAlign w:val="bottom"/>
            <w:hideMark/>
          </w:tcPr>
          <w:p w14:paraId="6A2AE336"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High - deposition derived from ice rafting</w:t>
            </w:r>
          </w:p>
        </w:tc>
      </w:tr>
      <w:tr w:rsidR="00C46596" w:rsidRPr="00DB4CC6" w14:paraId="6E012DF0" w14:textId="77777777" w:rsidTr="00E90839">
        <w:trPr>
          <w:trHeight w:val="300"/>
        </w:trPr>
        <w:tc>
          <w:tcPr>
            <w:tcW w:w="1247" w:type="dxa"/>
            <w:vMerge w:val="restart"/>
            <w:tcBorders>
              <w:top w:val="nil"/>
              <w:left w:val="single" w:sz="8" w:space="0" w:color="auto"/>
              <w:bottom w:val="single" w:sz="8" w:space="0" w:color="000000"/>
              <w:right w:val="nil"/>
            </w:tcBorders>
            <w:shd w:val="clear" w:color="000000" w:fill="FFFFFF"/>
            <w:vAlign w:val="center"/>
            <w:hideMark/>
          </w:tcPr>
          <w:p w14:paraId="735DD8A9" w14:textId="77777777" w:rsidR="00C46596" w:rsidRPr="00DB4CC6" w:rsidRDefault="00C46596" w:rsidP="00A850EA">
            <w:pPr>
              <w:jc w:val="center"/>
              <w:rPr>
                <w:rFonts w:ascii="Calibri" w:eastAsia="Times New Roman" w:hAnsi="Calibri" w:cs="Times New Roman"/>
                <w:b/>
                <w:bCs/>
                <w:color w:val="000000"/>
              </w:rPr>
            </w:pPr>
            <w:r w:rsidRPr="00DB4CC6">
              <w:rPr>
                <w:rFonts w:ascii="Calibri" w:eastAsia="Times New Roman" w:hAnsi="Calibri" w:cs="Times New Roman"/>
                <w:b/>
                <w:bCs/>
                <w:color w:val="000000"/>
              </w:rPr>
              <w:t>Lower than "expected"</w:t>
            </w:r>
          </w:p>
        </w:tc>
        <w:tc>
          <w:tcPr>
            <w:tcW w:w="671" w:type="dxa"/>
            <w:tcBorders>
              <w:top w:val="nil"/>
              <w:left w:val="nil"/>
              <w:bottom w:val="nil"/>
              <w:right w:val="nil"/>
            </w:tcBorders>
            <w:shd w:val="clear" w:color="000000" w:fill="FFFFFF"/>
            <w:noWrap/>
            <w:vAlign w:val="bottom"/>
            <w:hideMark/>
          </w:tcPr>
          <w:p w14:paraId="724DB8A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LDP</w:t>
            </w:r>
          </w:p>
        </w:tc>
        <w:tc>
          <w:tcPr>
            <w:tcW w:w="3871" w:type="dxa"/>
            <w:gridSpan w:val="5"/>
            <w:tcBorders>
              <w:top w:val="single" w:sz="8" w:space="0" w:color="auto"/>
              <w:left w:val="nil"/>
              <w:bottom w:val="nil"/>
              <w:right w:val="nil"/>
            </w:tcBorders>
            <w:shd w:val="clear" w:color="000000" w:fill="FFFFFF"/>
            <w:noWrap/>
            <w:vAlign w:val="bottom"/>
            <w:hideMark/>
          </w:tcPr>
          <w:p w14:paraId="2AB13F2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Low - depression</w:t>
            </w:r>
          </w:p>
        </w:tc>
        <w:tc>
          <w:tcPr>
            <w:tcW w:w="3571" w:type="dxa"/>
            <w:tcBorders>
              <w:top w:val="nil"/>
              <w:left w:val="nil"/>
              <w:bottom w:val="nil"/>
              <w:right w:val="single" w:sz="8" w:space="0" w:color="auto"/>
            </w:tcBorders>
            <w:shd w:val="clear" w:color="000000" w:fill="FFFFFF"/>
            <w:noWrap/>
            <w:vAlign w:val="bottom"/>
            <w:hideMark/>
          </w:tcPr>
          <w:p w14:paraId="6CCF767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554E57CE"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E4C47B3"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F676D1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0DD063F2"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0E96FFE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AP</w:t>
            </w:r>
          </w:p>
        </w:tc>
        <w:tc>
          <w:tcPr>
            <w:tcW w:w="6417" w:type="dxa"/>
            <w:gridSpan w:val="2"/>
            <w:tcBorders>
              <w:top w:val="nil"/>
              <w:left w:val="nil"/>
              <w:bottom w:val="nil"/>
              <w:right w:val="single" w:sz="8" w:space="0" w:color="000000"/>
            </w:tcBorders>
            <w:shd w:val="clear" w:color="000000" w:fill="FFFFFF"/>
            <w:noWrap/>
            <w:vAlign w:val="bottom"/>
            <w:hideMark/>
          </w:tcPr>
          <w:p w14:paraId="51E4E5B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Animal Prints (ephemeral)</w:t>
            </w:r>
          </w:p>
        </w:tc>
      </w:tr>
      <w:tr w:rsidR="00C46596" w:rsidRPr="00DB4CC6" w14:paraId="35C91E0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98B5300"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30FC06A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F993FB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452D3427"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HP</w:t>
            </w:r>
          </w:p>
        </w:tc>
        <w:tc>
          <w:tcPr>
            <w:tcW w:w="6417" w:type="dxa"/>
            <w:gridSpan w:val="2"/>
            <w:tcBorders>
              <w:top w:val="nil"/>
              <w:left w:val="nil"/>
              <w:bottom w:val="nil"/>
              <w:right w:val="single" w:sz="8" w:space="0" w:color="000000"/>
            </w:tcBorders>
            <w:shd w:val="clear" w:color="000000" w:fill="FFFFFF"/>
            <w:noWrap/>
            <w:vAlign w:val="bottom"/>
            <w:hideMark/>
          </w:tcPr>
          <w:p w14:paraId="7236A79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Human Prints (footprints)</w:t>
            </w:r>
          </w:p>
        </w:tc>
      </w:tr>
      <w:tr w:rsidR="002F58AC" w:rsidRPr="00DB4CC6" w14:paraId="1E512615" w14:textId="77777777" w:rsidTr="00E90839">
        <w:trPr>
          <w:trHeight w:val="300"/>
        </w:trPr>
        <w:tc>
          <w:tcPr>
            <w:tcW w:w="1247" w:type="dxa"/>
            <w:vMerge/>
            <w:tcBorders>
              <w:top w:val="nil"/>
              <w:left w:val="single" w:sz="8" w:space="0" w:color="auto"/>
              <w:bottom w:val="single" w:sz="8" w:space="0" w:color="000000"/>
              <w:right w:val="nil"/>
            </w:tcBorders>
            <w:vAlign w:val="center"/>
          </w:tcPr>
          <w:p w14:paraId="74F85AB0" w14:textId="77777777" w:rsidR="002F58AC" w:rsidRPr="00DB4CC6" w:rsidRDefault="002F58AC"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tcPr>
          <w:p w14:paraId="76BBF750" w14:textId="77777777" w:rsidR="002F58AC" w:rsidRPr="00DB4CC6" w:rsidRDefault="002F58AC" w:rsidP="00A850EA">
            <w:pPr>
              <w:rPr>
                <w:rFonts w:ascii="Calibri" w:eastAsia="Times New Roman" w:hAnsi="Calibri" w:cs="Times New Roman"/>
                <w:color w:val="000000"/>
              </w:rPr>
            </w:pPr>
          </w:p>
        </w:tc>
        <w:tc>
          <w:tcPr>
            <w:tcW w:w="265" w:type="dxa"/>
            <w:gridSpan w:val="2"/>
            <w:tcBorders>
              <w:top w:val="nil"/>
              <w:left w:val="nil"/>
              <w:bottom w:val="nil"/>
              <w:right w:val="nil"/>
            </w:tcBorders>
            <w:shd w:val="clear" w:color="000000" w:fill="FFFFFF"/>
            <w:noWrap/>
            <w:vAlign w:val="bottom"/>
          </w:tcPr>
          <w:p w14:paraId="240BAF20" w14:textId="77777777" w:rsidR="002F58AC" w:rsidRPr="00DB4CC6" w:rsidRDefault="002F58AC" w:rsidP="00A850EA">
            <w:pPr>
              <w:rPr>
                <w:rFonts w:ascii="Calibri" w:eastAsia="Times New Roman" w:hAnsi="Calibri" w:cs="Times New Roman"/>
                <w:color w:val="000000"/>
              </w:rPr>
            </w:pPr>
          </w:p>
        </w:tc>
        <w:tc>
          <w:tcPr>
            <w:tcW w:w="760" w:type="dxa"/>
            <w:gridSpan w:val="2"/>
            <w:tcBorders>
              <w:top w:val="nil"/>
              <w:left w:val="nil"/>
              <w:bottom w:val="nil"/>
              <w:right w:val="nil"/>
            </w:tcBorders>
            <w:shd w:val="clear" w:color="000000" w:fill="FFFFFF"/>
            <w:noWrap/>
            <w:vAlign w:val="bottom"/>
          </w:tcPr>
          <w:p w14:paraId="6F4A2A3A" w14:textId="5FA470BD" w:rsidR="002F58AC" w:rsidRPr="00DB4CC6" w:rsidRDefault="002F58AC" w:rsidP="00A850EA">
            <w:pPr>
              <w:rPr>
                <w:rFonts w:ascii="Calibri" w:eastAsia="Times New Roman" w:hAnsi="Calibri" w:cs="Times New Roman"/>
                <w:color w:val="808080"/>
              </w:rPr>
            </w:pPr>
            <w:r>
              <w:rPr>
                <w:rFonts w:ascii="Calibri" w:eastAsia="Times New Roman" w:hAnsi="Calibri" w:cs="Times New Roman"/>
                <w:color w:val="808080"/>
              </w:rPr>
              <w:t>TR</w:t>
            </w:r>
          </w:p>
        </w:tc>
        <w:tc>
          <w:tcPr>
            <w:tcW w:w="6417" w:type="dxa"/>
            <w:gridSpan w:val="2"/>
            <w:tcBorders>
              <w:top w:val="nil"/>
              <w:left w:val="nil"/>
              <w:bottom w:val="nil"/>
              <w:right w:val="single" w:sz="8" w:space="0" w:color="000000"/>
            </w:tcBorders>
            <w:shd w:val="clear" w:color="000000" w:fill="FFFFFF"/>
            <w:noWrap/>
            <w:vAlign w:val="bottom"/>
          </w:tcPr>
          <w:p w14:paraId="0B42D77A" w14:textId="2248FBD2" w:rsidR="002F58AC" w:rsidRPr="00DB4CC6" w:rsidRDefault="002F58AC" w:rsidP="00A850EA">
            <w:pPr>
              <w:rPr>
                <w:rFonts w:ascii="Calibri" w:eastAsia="Times New Roman" w:hAnsi="Calibri" w:cs="Times New Roman"/>
                <w:color w:val="808080"/>
              </w:rPr>
            </w:pPr>
            <w:r>
              <w:rPr>
                <w:rFonts w:ascii="Calibri" w:eastAsia="Times New Roman" w:hAnsi="Calibri" w:cs="Times New Roman"/>
                <w:color w:val="808080"/>
              </w:rPr>
              <w:t>Trough, Shallow</w:t>
            </w:r>
          </w:p>
        </w:tc>
      </w:tr>
      <w:tr w:rsidR="00C46596" w:rsidRPr="00DB4CC6" w14:paraId="01C5834D"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F9102D2"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926392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A6BB1E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20960826"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MB</w:t>
            </w:r>
          </w:p>
        </w:tc>
        <w:tc>
          <w:tcPr>
            <w:tcW w:w="6417" w:type="dxa"/>
            <w:gridSpan w:val="2"/>
            <w:tcBorders>
              <w:top w:val="nil"/>
              <w:left w:val="nil"/>
              <w:bottom w:val="nil"/>
              <w:right w:val="single" w:sz="8" w:space="0" w:color="000000"/>
            </w:tcBorders>
            <w:shd w:val="clear" w:color="000000" w:fill="FFFFFF"/>
            <w:noWrap/>
            <w:vAlign w:val="bottom"/>
            <w:hideMark/>
          </w:tcPr>
          <w:p w14:paraId="36C369FB"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Mammal Burrow (e.g. muskrats)</w:t>
            </w:r>
          </w:p>
        </w:tc>
      </w:tr>
      <w:tr w:rsidR="00C46596" w:rsidRPr="00DB4CC6" w14:paraId="780D09FF"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114ACE88"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DE1FBA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6180ABCE"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204BF234" w14:textId="121E24AD" w:rsidR="00C46596" w:rsidRPr="00DB4CC6" w:rsidRDefault="002F58AC" w:rsidP="00A850EA">
            <w:pPr>
              <w:rPr>
                <w:rFonts w:ascii="Calibri" w:eastAsia="Times New Roman" w:hAnsi="Calibri" w:cs="Times New Roman"/>
                <w:color w:val="808080"/>
              </w:rPr>
            </w:pPr>
            <w:r>
              <w:rPr>
                <w:rFonts w:ascii="Calibri" w:eastAsia="Times New Roman" w:hAnsi="Calibri" w:cs="Times New Roman"/>
                <w:color w:val="808080"/>
              </w:rPr>
              <w:t>WR</w:t>
            </w:r>
          </w:p>
        </w:tc>
        <w:tc>
          <w:tcPr>
            <w:tcW w:w="6417" w:type="dxa"/>
            <w:gridSpan w:val="2"/>
            <w:tcBorders>
              <w:top w:val="nil"/>
              <w:left w:val="nil"/>
              <w:bottom w:val="nil"/>
              <w:right w:val="single" w:sz="8" w:space="0" w:color="000000"/>
            </w:tcBorders>
            <w:shd w:val="clear" w:color="000000" w:fill="FFFFFF"/>
            <w:noWrap/>
            <w:vAlign w:val="bottom"/>
            <w:hideMark/>
          </w:tcPr>
          <w:p w14:paraId="1C976BBE" w14:textId="1BC77F96" w:rsidR="00C46596" w:rsidRPr="00DB4CC6" w:rsidRDefault="002F58AC" w:rsidP="00A850EA">
            <w:pPr>
              <w:rPr>
                <w:rFonts w:ascii="Calibri" w:eastAsia="Times New Roman" w:hAnsi="Calibri" w:cs="Times New Roman"/>
                <w:color w:val="808080"/>
              </w:rPr>
            </w:pPr>
            <w:r>
              <w:rPr>
                <w:rFonts w:ascii="Calibri" w:eastAsia="Times New Roman" w:hAnsi="Calibri" w:cs="Times New Roman"/>
                <w:color w:val="808080"/>
              </w:rPr>
              <w:t>Wrack</w:t>
            </w:r>
            <w:r w:rsidR="00C46596" w:rsidRPr="00DB4CC6">
              <w:rPr>
                <w:rFonts w:ascii="Calibri" w:eastAsia="Times New Roman" w:hAnsi="Calibri" w:cs="Times New Roman"/>
                <w:color w:val="808080"/>
              </w:rPr>
              <w:t xml:space="preserve">, </w:t>
            </w:r>
            <w:r>
              <w:rPr>
                <w:rFonts w:ascii="Calibri" w:eastAsia="Times New Roman" w:hAnsi="Calibri" w:cs="Times New Roman"/>
                <w:color w:val="808080"/>
              </w:rPr>
              <w:t>r</w:t>
            </w:r>
            <w:r w:rsidR="00C46596" w:rsidRPr="00DB4CC6">
              <w:rPr>
                <w:rFonts w:ascii="Calibri" w:eastAsia="Times New Roman" w:hAnsi="Calibri" w:cs="Times New Roman"/>
                <w:color w:val="808080"/>
              </w:rPr>
              <w:t>emoved</w:t>
            </w:r>
          </w:p>
        </w:tc>
      </w:tr>
      <w:tr w:rsidR="00C46596" w:rsidRPr="00DB4CC6" w14:paraId="6793D364"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74581C3"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308FCEB6"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17F9F0C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A973299"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SR</w:t>
            </w:r>
          </w:p>
        </w:tc>
        <w:tc>
          <w:tcPr>
            <w:tcW w:w="6417" w:type="dxa"/>
            <w:gridSpan w:val="2"/>
            <w:tcBorders>
              <w:top w:val="nil"/>
              <w:left w:val="nil"/>
              <w:bottom w:val="nil"/>
              <w:right w:val="single" w:sz="8" w:space="0" w:color="000000"/>
            </w:tcBorders>
            <w:shd w:val="clear" w:color="000000" w:fill="FFFFFF"/>
            <w:noWrap/>
            <w:vAlign w:val="bottom"/>
            <w:hideMark/>
          </w:tcPr>
          <w:p w14:paraId="457D00C8"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Shell, removed</w:t>
            </w:r>
          </w:p>
        </w:tc>
      </w:tr>
      <w:tr w:rsidR="00C46596" w:rsidRPr="00DB4CC6" w14:paraId="05E83B89"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D21A242"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E5A8C46"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LHE</w:t>
            </w:r>
          </w:p>
        </w:tc>
        <w:tc>
          <w:tcPr>
            <w:tcW w:w="3871" w:type="dxa"/>
            <w:gridSpan w:val="5"/>
            <w:tcBorders>
              <w:top w:val="nil"/>
              <w:left w:val="nil"/>
              <w:bottom w:val="nil"/>
              <w:right w:val="nil"/>
            </w:tcBorders>
            <w:shd w:val="clear" w:color="000000" w:fill="FFFFFF"/>
            <w:noWrap/>
            <w:vAlign w:val="bottom"/>
            <w:hideMark/>
          </w:tcPr>
          <w:p w14:paraId="72C4528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Low - hole</w:t>
            </w:r>
          </w:p>
        </w:tc>
        <w:tc>
          <w:tcPr>
            <w:tcW w:w="3571" w:type="dxa"/>
            <w:tcBorders>
              <w:top w:val="nil"/>
              <w:left w:val="nil"/>
              <w:bottom w:val="nil"/>
              <w:right w:val="single" w:sz="8" w:space="0" w:color="auto"/>
            </w:tcBorders>
            <w:shd w:val="clear" w:color="000000" w:fill="FFFFFF"/>
            <w:noWrap/>
            <w:vAlign w:val="bottom"/>
            <w:hideMark/>
          </w:tcPr>
          <w:p w14:paraId="709E59C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49363BBC"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940A873"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08B07A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0B1CDF6"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703741F6"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CB</w:t>
            </w:r>
          </w:p>
        </w:tc>
        <w:tc>
          <w:tcPr>
            <w:tcW w:w="6417" w:type="dxa"/>
            <w:gridSpan w:val="2"/>
            <w:tcBorders>
              <w:top w:val="nil"/>
              <w:left w:val="nil"/>
              <w:bottom w:val="nil"/>
              <w:right w:val="single" w:sz="8" w:space="0" w:color="000000"/>
            </w:tcBorders>
            <w:shd w:val="clear" w:color="000000" w:fill="FFFFFF"/>
            <w:noWrap/>
            <w:vAlign w:val="bottom"/>
            <w:hideMark/>
          </w:tcPr>
          <w:p w14:paraId="12EA7FD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Crab Burrow</w:t>
            </w:r>
          </w:p>
        </w:tc>
      </w:tr>
      <w:tr w:rsidR="00C46596" w:rsidRPr="00DB4CC6" w14:paraId="7E3C6E38"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409E67B9"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17FE088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LSC</w:t>
            </w:r>
          </w:p>
        </w:tc>
        <w:tc>
          <w:tcPr>
            <w:tcW w:w="3871" w:type="dxa"/>
            <w:gridSpan w:val="5"/>
            <w:tcBorders>
              <w:top w:val="nil"/>
              <w:left w:val="nil"/>
              <w:bottom w:val="nil"/>
              <w:right w:val="nil"/>
            </w:tcBorders>
            <w:shd w:val="clear" w:color="000000" w:fill="FFFFFF"/>
            <w:noWrap/>
            <w:vAlign w:val="bottom"/>
            <w:hideMark/>
          </w:tcPr>
          <w:p w14:paraId="079A51EE"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Low - Scour/trough</w:t>
            </w:r>
          </w:p>
        </w:tc>
        <w:tc>
          <w:tcPr>
            <w:tcW w:w="3571" w:type="dxa"/>
            <w:tcBorders>
              <w:top w:val="nil"/>
              <w:left w:val="nil"/>
              <w:bottom w:val="nil"/>
              <w:right w:val="single" w:sz="8" w:space="0" w:color="auto"/>
            </w:tcBorders>
            <w:shd w:val="clear" w:color="000000" w:fill="FFFFFF"/>
            <w:noWrap/>
            <w:vAlign w:val="bottom"/>
            <w:hideMark/>
          </w:tcPr>
          <w:p w14:paraId="4645C8F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5DAE0FC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F5D5227"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6A258D17"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LSM</w:t>
            </w:r>
          </w:p>
        </w:tc>
        <w:tc>
          <w:tcPr>
            <w:tcW w:w="3871" w:type="dxa"/>
            <w:gridSpan w:val="5"/>
            <w:tcBorders>
              <w:top w:val="nil"/>
              <w:left w:val="nil"/>
              <w:bottom w:val="nil"/>
              <w:right w:val="nil"/>
            </w:tcBorders>
            <w:shd w:val="clear" w:color="000000" w:fill="FFFFFF"/>
            <w:noWrap/>
            <w:vAlign w:val="bottom"/>
            <w:hideMark/>
          </w:tcPr>
          <w:p w14:paraId="3DA28CF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Low - soft mud</w:t>
            </w:r>
          </w:p>
        </w:tc>
        <w:tc>
          <w:tcPr>
            <w:tcW w:w="3571" w:type="dxa"/>
            <w:tcBorders>
              <w:top w:val="nil"/>
              <w:left w:val="nil"/>
              <w:bottom w:val="nil"/>
              <w:right w:val="single" w:sz="8" w:space="0" w:color="auto"/>
            </w:tcBorders>
            <w:shd w:val="clear" w:color="000000" w:fill="FFFFFF"/>
            <w:noWrap/>
            <w:vAlign w:val="bottom"/>
            <w:hideMark/>
          </w:tcPr>
          <w:p w14:paraId="20079363" w14:textId="77777777" w:rsidR="00C46596" w:rsidRPr="00DB4CC6" w:rsidRDefault="00C46596" w:rsidP="00A850EA">
            <w:pPr>
              <w:rPr>
                <w:rFonts w:ascii="Calibri" w:eastAsia="Times New Roman" w:hAnsi="Calibri" w:cs="Times New Roman"/>
                <w:b/>
                <w:bCs/>
                <w:color w:val="000000"/>
              </w:rPr>
            </w:pPr>
            <w:r w:rsidRPr="00DB4CC6">
              <w:rPr>
                <w:rFonts w:ascii="Calibri" w:eastAsia="Times New Roman" w:hAnsi="Calibri" w:cs="Times New Roman"/>
                <w:b/>
                <w:bCs/>
                <w:color w:val="000000"/>
              </w:rPr>
              <w:t> </w:t>
            </w:r>
          </w:p>
        </w:tc>
      </w:tr>
      <w:tr w:rsidR="00C46596" w:rsidRPr="00DB4CC6" w14:paraId="48559A23" w14:textId="77777777" w:rsidTr="00E90839">
        <w:trPr>
          <w:trHeight w:val="315"/>
        </w:trPr>
        <w:tc>
          <w:tcPr>
            <w:tcW w:w="1247" w:type="dxa"/>
            <w:vMerge/>
            <w:tcBorders>
              <w:top w:val="nil"/>
              <w:left w:val="single" w:sz="8" w:space="0" w:color="auto"/>
              <w:bottom w:val="single" w:sz="8" w:space="0" w:color="000000"/>
              <w:right w:val="nil"/>
            </w:tcBorders>
            <w:vAlign w:val="center"/>
            <w:hideMark/>
          </w:tcPr>
          <w:p w14:paraId="799F7AA9"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single" w:sz="8" w:space="0" w:color="auto"/>
              <w:right w:val="nil"/>
            </w:tcBorders>
            <w:shd w:val="clear" w:color="000000" w:fill="FFFFFF"/>
            <w:noWrap/>
            <w:vAlign w:val="center"/>
            <w:hideMark/>
          </w:tcPr>
          <w:p w14:paraId="7631A8E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LPS</w:t>
            </w:r>
          </w:p>
        </w:tc>
        <w:tc>
          <w:tcPr>
            <w:tcW w:w="7442" w:type="dxa"/>
            <w:gridSpan w:val="6"/>
            <w:tcBorders>
              <w:top w:val="nil"/>
              <w:left w:val="nil"/>
              <w:bottom w:val="single" w:sz="8" w:space="0" w:color="auto"/>
              <w:right w:val="single" w:sz="8" w:space="0" w:color="000000"/>
            </w:tcBorders>
            <w:shd w:val="clear" w:color="000000" w:fill="FFFFFF"/>
            <w:vAlign w:val="bottom"/>
            <w:hideMark/>
          </w:tcPr>
          <w:p w14:paraId="6A292AA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Low - pin slipped/dropped (not lowered slowly, may be "too far down")</w:t>
            </w:r>
          </w:p>
        </w:tc>
      </w:tr>
      <w:tr w:rsidR="00C46596" w:rsidRPr="00DB4CC6" w14:paraId="784DA541" w14:textId="77777777" w:rsidTr="00E90839">
        <w:trPr>
          <w:trHeight w:val="300"/>
        </w:trPr>
        <w:tc>
          <w:tcPr>
            <w:tcW w:w="1247" w:type="dxa"/>
            <w:vMerge w:val="restart"/>
            <w:tcBorders>
              <w:top w:val="nil"/>
              <w:left w:val="single" w:sz="8" w:space="0" w:color="auto"/>
              <w:bottom w:val="single" w:sz="8" w:space="0" w:color="000000"/>
              <w:right w:val="nil"/>
            </w:tcBorders>
            <w:shd w:val="clear" w:color="000000" w:fill="FFFFFF"/>
            <w:vAlign w:val="center"/>
            <w:hideMark/>
          </w:tcPr>
          <w:p w14:paraId="17071246" w14:textId="77777777" w:rsidR="00C46596" w:rsidRPr="00DB4CC6" w:rsidRDefault="00C46596" w:rsidP="00A850EA">
            <w:pPr>
              <w:jc w:val="center"/>
              <w:rPr>
                <w:rFonts w:ascii="Calibri" w:eastAsia="Times New Roman" w:hAnsi="Calibri" w:cs="Times New Roman"/>
                <w:b/>
                <w:bCs/>
                <w:color w:val="000000"/>
              </w:rPr>
            </w:pPr>
            <w:r w:rsidRPr="00DB4CC6">
              <w:rPr>
                <w:rFonts w:ascii="Calibri" w:eastAsia="Times New Roman" w:hAnsi="Calibri" w:cs="Times New Roman"/>
                <w:b/>
                <w:bCs/>
                <w:color w:val="000000"/>
              </w:rPr>
              <w:t>General Comments</w:t>
            </w:r>
          </w:p>
        </w:tc>
        <w:tc>
          <w:tcPr>
            <w:tcW w:w="671" w:type="dxa"/>
            <w:tcBorders>
              <w:top w:val="nil"/>
              <w:left w:val="nil"/>
              <w:bottom w:val="nil"/>
              <w:right w:val="nil"/>
            </w:tcBorders>
            <w:shd w:val="clear" w:color="000000" w:fill="FFFFFF"/>
            <w:noWrap/>
            <w:vAlign w:val="bottom"/>
            <w:hideMark/>
          </w:tcPr>
          <w:p w14:paraId="0554CDF1"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CRM</w:t>
            </w:r>
          </w:p>
        </w:tc>
        <w:tc>
          <w:tcPr>
            <w:tcW w:w="7442" w:type="dxa"/>
            <w:gridSpan w:val="6"/>
            <w:tcBorders>
              <w:top w:val="single" w:sz="8" w:space="0" w:color="auto"/>
              <w:left w:val="nil"/>
              <w:bottom w:val="nil"/>
              <w:right w:val="single" w:sz="8" w:space="0" w:color="000000"/>
            </w:tcBorders>
            <w:shd w:val="clear" w:color="000000" w:fill="FFFFFF"/>
            <w:noWrap/>
            <w:vAlign w:val="bottom"/>
            <w:hideMark/>
          </w:tcPr>
          <w:p w14:paraId="216D471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Comment - reading missing</w:t>
            </w:r>
          </w:p>
        </w:tc>
      </w:tr>
      <w:tr w:rsidR="00C46596" w:rsidRPr="00DB4CC6" w14:paraId="6728E470"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1A50BE87"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6A9FBD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6230175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9FB4395"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PM</w:t>
            </w:r>
          </w:p>
        </w:tc>
        <w:tc>
          <w:tcPr>
            <w:tcW w:w="6417" w:type="dxa"/>
            <w:gridSpan w:val="2"/>
            <w:tcBorders>
              <w:top w:val="nil"/>
              <w:left w:val="nil"/>
              <w:bottom w:val="nil"/>
              <w:right w:val="single" w:sz="8" w:space="0" w:color="000000"/>
            </w:tcBorders>
            <w:shd w:val="clear" w:color="000000" w:fill="FFFFFF"/>
            <w:noWrap/>
            <w:vAlign w:val="bottom"/>
            <w:hideMark/>
          </w:tcPr>
          <w:p w14:paraId="675C9E1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Pin missing/ broken</w:t>
            </w:r>
          </w:p>
        </w:tc>
      </w:tr>
      <w:tr w:rsidR="00C46596" w:rsidRPr="00DB4CC6" w14:paraId="4F12E6FD"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6D09CF7"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C22885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3D679C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160ABC42"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SI</w:t>
            </w:r>
          </w:p>
        </w:tc>
        <w:tc>
          <w:tcPr>
            <w:tcW w:w="6417" w:type="dxa"/>
            <w:gridSpan w:val="2"/>
            <w:tcBorders>
              <w:top w:val="nil"/>
              <w:left w:val="nil"/>
              <w:bottom w:val="nil"/>
              <w:right w:val="single" w:sz="8" w:space="0" w:color="000000"/>
            </w:tcBorders>
            <w:shd w:val="clear" w:color="000000" w:fill="FFFFFF"/>
            <w:noWrap/>
            <w:vAlign w:val="bottom"/>
            <w:hideMark/>
          </w:tcPr>
          <w:p w14:paraId="34E4F835"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Sudden inundation</w:t>
            </w:r>
          </w:p>
        </w:tc>
      </w:tr>
      <w:tr w:rsidR="00C46596" w:rsidRPr="00DB4CC6" w14:paraId="4FCA1C7B"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3345AAB"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A87150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CUW</w:t>
            </w:r>
          </w:p>
        </w:tc>
        <w:tc>
          <w:tcPr>
            <w:tcW w:w="7442" w:type="dxa"/>
            <w:gridSpan w:val="6"/>
            <w:tcBorders>
              <w:top w:val="nil"/>
              <w:left w:val="nil"/>
              <w:bottom w:val="nil"/>
              <w:right w:val="single" w:sz="8" w:space="0" w:color="000000"/>
            </w:tcBorders>
            <w:shd w:val="clear" w:color="000000" w:fill="FFFFFF"/>
            <w:noWrap/>
            <w:vAlign w:val="bottom"/>
            <w:hideMark/>
          </w:tcPr>
          <w:p w14:paraId="1B3EB59E"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Comment - pin under water</w:t>
            </w:r>
          </w:p>
        </w:tc>
      </w:tr>
      <w:tr w:rsidR="00C46596" w:rsidRPr="00DB4CC6" w14:paraId="2DA04C00"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17B3695C"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58DDBD9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DC0566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6BE8401"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SW</w:t>
            </w:r>
          </w:p>
        </w:tc>
        <w:tc>
          <w:tcPr>
            <w:tcW w:w="6417" w:type="dxa"/>
            <w:gridSpan w:val="2"/>
            <w:tcBorders>
              <w:top w:val="nil"/>
              <w:left w:val="nil"/>
              <w:bottom w:val="nil"/>
              <w:right w:val="single" w:sz="8" w:space="0" w:color="000000"/>
            </w:tcBorders>
            <w:shd w:val="clear" w:color="000000" w:fill="FFFFFF"/>
            <w:noWrap/>
            <w:vAlign w:val="bottom"/>
            <w:hideMark/>
          </w:tcPr>
          <w:p w14:paraId="35DB001E"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Standing Water</w:t>
            </w:r>
          </w:p>
        </w:tc>
      </w:tr>
      <w:tr w:rsidR="00C46596" w:rsidRPr="00DB4CC6" w14:paraId="664AF8A5"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9907250"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357E70D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EBC5CE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2B44A724"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SI</w:t>
            </w:r>
          </w:p>
        </w:tc>
        <w:tc>
          <w:tcPr>
            <w:tcW w:w="6417" w:type="dxa"/>
            <w:gridSpan w:val="2"/>
            <w:tcBorders>
              <w:top w:val="nil"/>
              <w:left w:val="nil"/>
              <w:bottom w:val="nil"/>
              <w:right w:val="single" w:sz="8" w:space="0" w:color="000000"/>
            </w:tcBorders>
            <w:shd w:val="clear" w:color="000000" w:fill="FFFFFF"/>
            <w:noWrap/>
            <w:vAlign w:val="bottom"/>
            <w:hideMark/>
          </w:tcPr>
          <w:p w14:paraId="03CCE3C7"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Sudden Inundation</w:t>
            </w:r>
          </w:p>
        </w:tc>
      </w:tr>
      <w:tr w:rsidR="00C46596" w:rsidRPr="00DB4CC6" w14:paraId="73697EFC"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531CA59"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422CB49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4817D84C"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55D1A93C"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IT</w:t>
            </w:r>
          </w:p>
        </w:tc>
        <w:tc>
          <w:tcPr>
            <w:tcW w:w="6417" w:type="dxa"/>
            <w:gridSpan w:val="2"/>
            <w:tcBorders>
              <w:top w:val="nil"/>
              <w:left w:val="nil"/>
              <w:bottom w:val="nil"/>
              <w:right w:val="single" w:sz="8" w:space="0" w:color="000000"/>
            </w:tcBorders>
            <w:shd w:val="clear" w:color="000000" w:fill="FFFFFF"/>
            <w:noWrap/>
            <w:vAlign w:val="bottom"/>
            <w:hideMark/>
          </w:tcPr>
          <w:p w14:paraId="67564387"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Incoming Tide</w:t>
            </w:r>
          </w:p>
        </w:tc>
      </w:tr>
      <w:tr w:rsidR="00C46596" w:rsidRPr="00DB4CC6" w14:paraId="5D7C701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1398DCC"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801958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3FD1AA97"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98A4130"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PA</w:t>
            </w:r>
          </w:p>
        </w:tc>
        <w:tc>
          <w:tcPr>
            <w:tcW w:w="6417" w:type="dxa"/>
            <w:gridSpan w:val="2"/>
            <w:tcBorders>
              <w:top w:val="nil"/>
              <w:left w:val="nil"/>
              <w:bottom w:val="nil"/>
              <w:right w:val="single" w:sz="8" w:space="0" w:color="000000"/>
            </w:tcBorders>
            <w:shd w:val="clear" w:color="000000" w:fill="FFFFFF"/>
            <w:noWrap/>
            <w:vAlign w:val="bottom"/>
            <w:hideMark/>
          </w:tcPr>
          <w:p w14:paraId="77F3C293"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Paper used for resistance</w:t>
            </w:r>
          </w:p>
        </w:tc>
      </w:tr>
      <w:tr w:rsidR="00C46596" w:rsidRPr="00DB4CC6" w14:paraId="0846EF1A"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09E44752"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center"/>
            <w:hideMark/>
          </w:tcPr>
          <w:p w14:paraId="1590D40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CUS</w:t>
            </w:r>
          </w:p>
        </w:tc>
        <w:tc>
          <w:tcPr>
            <w:tcW w:w="7442" w:type="dxa"/>
            <w:gridSpan w:val="6"/>
            <w:tcBorders>
              <w:top w:val="nil"/>
              <w:left w:val="nil"/>
              <w:bottom w:val="nil"/>
              <w:right w:val="single" w:sz="8" w:space="0" w:color="000000"/>
            </w:tcBorders>
            <w:shd w:val="clear" w:color="000000" w:fill="FFFFFF"/>
            <w:vAlign w:val="bottom"/>
            <w:hideMark/>
          </w:tcPr>
          <w:p w14:paraId="7022F611" w14:textId="02B7442A"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xml:space="preserve">Comment - Uncertain Surface (e.g. </w:t>
            </w:r>
            <w:r w:rsidR="002F58AC">
              <w:rPr>
                <w:rFonts w:ascii="Calibri" w:eastAsia="Times New Roman" w:hAnsi="Calibri" w:cs="Times New Roman"/>
                <w:color w:val="000000"/>
              </w:rPr>
              <w:t xml:space="preserve">post-hurricane debris, </w:t>
            </w:r>
            <w:r w:rsidRPr="00DB4CC6">
              <w:rPr>
                <w:rFonts w:ascii="Calibri" w:eastAsia="Times New Roman" w:hAnsi="Calibri" w:cs="Times New Roman"/>
                <w:color w:val="000000"/>
              </w:rPr>
              <w:t>wrack, pine needles, algae mats)</w:t>
            </w:r>
          </w:p>
        </w:tc>
      </w:tr>
      <w:tr w:rsidR="00C46596" w:rsidRPr="00DB4CC6" w14:paraId="27544F8B"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44F74EA"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1744FEE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COS</w:t>
            </w:r>
          </w:p>
        </w:tc>
        <w:tc>
          <w:tcPr>
            <w:tcW w:w="7442" w:type="dxa"/>
            <w:gridSpan w:val="6"/>
            <w:tcBorders>
              <w:top w:val="nil"/>
              <w:left w:val="nil"/>
              <w:bottom w:val="nil"/>
              <w:right w:val="single" w:sz="8" w:space="0" w:color="000000"/>
            </w:tcBorders>
            <w:shd w:val="clear" w:color="000000" w:fill="FFFFFF"/>
            <w:noWrap/>
            <w:vAlign w:val="bottom"/>
            <w:hideMark/>
          </w:tcPr>
          <w:p w14:paraId="4CF3280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Change in Observer - short term (&lt; 1 seasons' worth)</w:t>
            </w:r>
          </w:p>
        </w:tc>
      </w:tr>
      <w:tr w:rsidR="00C46596" w:rsidRPr="00DB4CC6" w14:paraId="481AEA8A"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87C52A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47B8B4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COL</w:t>
            </w:r>
          </w:p>
        </w:tc>
        <w:tc>
          <w:tcPr>
            <w:tcW w:w="7442" w:type="dxa"/>
            <w:gridSpan w:val="6"/>
            <w:tcBorders>
              <w:top w:val="nil"/>
              <w:left w:val="nil"/>
              <w:bottom w:val="nil"/>
              <w:right w:val="single" w:sz="8" w:space="0" w:color="000000"/>
            </w:tcBorders>
            <w:shd w:val="clear" w:color="000000" w:fill="FFFFFF"/>
            <w:noWrap/>
            <w:vAlign w:val="bottom"/>
            <w:hideMark/>
          </w:tcPr>
          <w:p w14:paraId="129A64D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Change in Observer - long term</w:t>
            </w:r>
          </w:p>
        </w:tc>
      </w:tr>
      <w:tr w:rsidR="00C46596" w:rsidRPr="00DB4CC6" w14:paraId="472D4E89"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4BA47B9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025FFF7"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CEP</w:t>
            </w:r>
          </w:p>
        </w:tc>
        <w:tc>
          <w:tcPr>
            <w:tcW w:w="7442" w:type="dxa"/>
            <w:gridSpan w:val="6"/>
            <w:tcBorders>
              <w:top w:val="nil"/>
              <w:left w:val="nil"/>
              <w:bottom w:val="nil"/>
              <w:right w:val="single" w:sz="8" w:space="0" w:color="000000"/>
            </w:tcBorders>
            <w:shd w:val="clear" w:color="000000" w:fill="FFFFFF"/>
            <w:noWrap/>
            <w:vAlign w:val="bottom"/>
            <w:hideMark/>
          </w:tcPr>
          <w:p w14:paraId="4CD94B5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Change in Equipment/Protocol</w:t>
            </w:r>
          </w:p>
        </w:tc>
      </w:tr>
      <w:tr w:rsidR="00C46596" w:rsidRPr="00DB4CC6" w14:paraId="7EF3C7E7"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302AA98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6FB645A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3E9B1EE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5FFDCB9A"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AH</w:t>
            </w:r>
          </w:p>
        </w:tc>
        <w:tc>
          <w:tcPr>
            <w:tcW w:w="6417" w:type="dxa"/>
            <w:gridSpan w:val="2"/>
            <w:tcBorders>
              <w:top w:val="nil"/>
              <w:left w:val="nil"/>
              <w:bottom w:val="nil"/>
              <w:right w:val="single" w:sz="8" w:space="0" w:color="000000"/>
            </w:tcBorders>
            <w:shd w:val="clear" w:color="000000" w:fill="FFFFFF"/>
            <w:noWrap/>
            <w:vAlign w:val="bottom"/>
            <w:hideMark/>
          </w:tcPr>
          <w:p w14:paraId="2678AF8F"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new arm hardware</w:t>
            </w:r>
          </w:p>
        </w:tc>
      </w:tr>
      <w:tr w:rsidR="00C46596" w:rsidRPr="00DB4CC6" w14:paraId="3B2E0DCA"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948E9A5"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D383B2E"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61431E3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6EA0667"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AP</w:t>
            </w:r>
          </w:p>
        </w:tc>
        <w:tc>
          <w:tcPr>
            <w:tcW w:w="6417" w:type="dxa"/>
            <w:gridSpan w:val="2"/>
            <w:tcBorders>
              <w:top w:val="nil"/>
              <w:left w:val="nil"/>
              <w:bottom w:val="nil"/>
              <w:right w:val="single" w:sz="8" w:space="0" w:color="000000"/>
            </w:tcBorders>
            <w:shd w:val="clear" w:color="000000" w:fill="FFFFFF"/>
            <w:noWrap/>
            <w:vAlign w:val="bottom"/>
            <w:hideMark/>
          </w:tcPr>
          <w:p w14:paraId="3B049DFF"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new arm position</w:t>
            </w:r>
          </w:p>
        </w:tc>
      </w:tr>
      <w:tr w:rsidR="00C46596" w:rsidRPr="00DB4CC6" w14:paraId="5F0FDD44"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0D3C32A"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06F318B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37082B6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4F76D39B" w14:textId="5637416E" w:rsidR="00C46596" w:rsidRPr="00DB4CC6" w:rsidRDefault="007B04BB" w:rsidP="00A850EA">
            <w:pPr>
              <w:rPr>
                <w:rFonts w:ascii="Calibri" w:eastAsia="Times New Roman" w:hAnsi="Calibri" w:cs="Times New Roman"/>
                <w:color w:val="808080"/>
              </w:rPr>
            </w:pPr>
            <w:r>
              <w:rPr>
                <w:rFonts w:ascii="Calibri" w:eastAsia="Times New Roman" w:hAnsi="Calibri" w:cs="Times New Roman"/>
                <w:color w:val="808080"/>
              </w:rPr>
              <w:t>NP</w:t>
            </w:r>
          </w:p>
        </w:tc>
        <w:tc>
          <w:tcPr>
            <w:tcW w:w="6417" w:type="dxa"/>
            <w:gridSpan w:val="2"/>
            <w:tcBorders>
              <w:top w:val="nil"/>
              <w:left w:val="nil"/>
              <w:bottom w:val="nil"/>
              <w:right w:val="single" w:sz="8" w:space="0" w:color="000000"/>
            </w:tcBorders>
            <w:shd w:val="clear" w:color="000000" w:fill="FFFFFF"/>
            <w:vAlign w:val="bottom"/>
            <w:hideMark/>
          </w:tcPr>
          <w:p w14:paraId="1CA0C770" w14:textId="675E1629" w:rsidR="00C46596" w:rsidRPr="00DB4CC6" w:rsidRDefault="007B04BB" w:rsidP="00A850EA">
            <w:pPr>
              <w:rPr>
                <w:rFonts w:ascii="Calibri" w:eastAsia="Times New Roman" w:hAnsi="Calibri" w:cs="Times New Roman"/>
                <w:color w:val="808080"/>
              </w:rPr>
            </w:pPr>
            <w:r>
              <w:rPr>
                <w:rFonts w:ascii="Calibri" w:eastAsia="Times New Roman" w:hAnsi="Calibri" w:cs="Times New Roman"/>
                <w:color w:val="808080"/>
              </w:rPr>
              <w:t>new pins</w:t>
            </w:r>
          </w:p>
        </w:tc>
      </w:tr>
      <w:tr w:rsidR="00C46596" w:rsidRPr="00DB4CC6" w14:paraId="0BF0C8A8"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EA861C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1CBBF49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1A35B3C"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22EFFBD8" w14:textId="0A4E387C" w:rsidR="00C46596" w:rsidRPr="00DB4CC6" w:rsidRDefault="007B04BB" w:rsidP="00A850EA">
            <w:pPr>
              <w:rPr>
                <w:rFonts w:ascii="Calibri" w:eastAsia="Times New Roman" w:hAnsi="Calibri" w:cs="Times New Roman"/>
                <w:color w:val="808080"/>
              </w:rPr>
            </w:pPr>
            <w:r>
              <w:rPr>
                <w:rFonts w:ascii="Calibri" w:eastAsia="Times New Roman" w:hAnsi="Calibri" w:cs="Times New Roman"/>
                <w:color w:val="808080"/>
              </w:rPr>
              <w:t>SM</w:t>
            </w:r>
          </w:p>
        </w:tc>
        <w:tc>
          <w:tcPr>
            <w:tcW w:w="6417" w:type="dxa"/>
            <w:gridSpan w:val="2"/>
            <w:tcBorders>
              <w:top w:val="nil"/>
              <w:left w:val="nil"/>
              <w:bottom w:val="nil"/>
              <w:right w:val="single" w:sz="8" w:space="0" w:color="000000"/>
            </w:tcBorders>
            <w:shd w:val="clear" w:color="000000" w:fill="FFFFFF"/>
            <w:noWrap/>
            <w:vAlign w:val="bottom"/>
            <w:hideMark/>
          </w:tcPr>
          <w:p w14:paraId="6B9D486F" w14:textId="51B58609" w:rsidR="00C46596" w:rsidRPr="00DB4CC6" w:rsidRDefault="007B04BB" w:rsidP="00A850EA">
            <w:pPr>
              <w:rPr>
                <w:rFonts w:ascii="Calibri" w:eastAsia="Times New Roman" w:hAnsi="Calibri" w:cs="Times New Roman"/>
                <w:color w:val="808080"/>
              </w:rPr>
            </w:pPr>
            <w:r w:rsidRPr="00DB4CC6">
              <w:rPr>
                <w:rFonts w:ascii="Calibri" w:eastAsia="Times New Roman" w:hAnsi="Calibri" w:cs="Times New Roman"/>
                <w:color w:val="808080"/>
              </w:rPr>
              <w:t>SET modification, e.g. raised receiver due to sedimentation</w:t>
            </w:r>
          </w:p>
        </w:tc>
      </w:tr>
      <w:tr w:rsidR="00C46596" w:rsidRPr="00DB4CC6" w14:paraId="5EA9902B"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F4E9219"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447A45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CCF</w:t>
            </w:r>
          </w:p>
        </w:tc>
        <w:tc>
          <w:tcPr>
            <w:tcW w:w="7442" w:type="dxa"/>
            <w:gridSpan w:val="6"/>
            <w:tcBorders>
              <w:top w:val="nil"/>
              <w:left w:val="nil"/>
              <w:bottom w:val="nil"/>
              <w:right w:val="single" w:sz="8" w:space="0" w:color="000000"/>
            </w:tcBorders>
            <w:shd w:val="clear" w:color="000000" w:fill="FFFFFF"/>
            <w:noWrap/>
            <w:vAlign w:val="bottom"/>
            <w:hideMark/>
          </w:tcPr>
          <w:p w14:paraId="7B78A6F2"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Comment - Correction Factor Needed</w:t>
            </w:r>
          </w:p>
        </w:tc>
      </w:tr>
      <w:tr w:rsidR="00C46596" w:rsidRPr="00DB4CC6" w14:paraId="4AFB6C11"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A0C9E02"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41168B2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18E4CAC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1C451BCD" w14:textId="134D23CE" w:rsidR="00C46596" w:rsidRPr="00DB4CC6" w:rsidRDefault="007B04BB" w:rsidP="00A850EA">
            <w:pPr>
              <w:rPr>
                <w:rFonts w:ascii="Calibri" w:eastAsia="Times New Roman" w:hAnsi="Calibri" w:cs="Times New Roman"/>
                <w:color w:val="808080"/>
              </w:rPr>
            </w:pPr>
            <w:r>
              <w:rPr>
                <w:rFonts w:ascii="Calibri" w:eastAsia="Times New Roman" w:hAnsi="Calibri" w:cs="Times New Roman"/>
                <w:color w:val="808080"/>
              </w:rPr>
              <w:t>MT</w:t>
            </w:r>
          </w:p>
        </w:tc>
        <w:tc>
          <w:tcPr>
            <w:tcW w:w="6417" w:type="dxa"/>
            <w:gridSpan w:val="2"/>
            <w:tcBorders>
              <w:top w:val="nil"/>
              <w:left w:val="nil"/>
              <w:bottom w:val="nil"/>
              <w:right w:val="single" w:sz="8" w:space="0" w:color="000000"/>
            </w:tcBorders>
            <w:shd w:val="clear" w:color="000000" w:fill="FFFFFF"/>
            <w:noWrap/>
            <w:vAlign w:val="bottom"/>
            <w:hideMark/>
          </w:tcPr>
          <w:p w14:paraId="22484E95" w14:textId="489EDEE8" w:rsidR="00C46596" w:rsidRPr="00DB4CC6" w:rsidRDefault="007B04BB" w:rsidP="00A850EA">
            <w:pPr>
              <w:rPr>
                <w:rFonts w:ascii="Calibri" w:eastAsia="Times New Roman" w:hAnsi="Calibri" w:cs="Times New Roman"/>
                <w:color w:val="808080"/>
              </w:rPr>
            </w:pPr>
            <w:r>
              <w:rPr>
                <w:rFonts w:ascii="Calibri" w:eastAsia="Times New Roman" w:hAnsi="Calibri" w:cs="Times New Roman"/>
                <w:color w:val="808080"/>
              </w:rPr>
              <w:t>Measurement technique has changed</w:t>
            </w:r>
          </w:p>
        </w:tc>
      </w:tr>
      <w:tr w:rsidR="00C46596" w:rsidRPr="00DB4CC6" w14:paraId="2A98FA3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A6D9C06"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4A074F79"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15809EC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02577576" w14:textId="3C878F6B" w:rsidR="00C46596" w:rsidRPr="00DB4CC6" w:rsidRDefault="007B04BB" w:rsidP="00A850EA">
            <w:pPr>
              <w:rPr>
                <w:rFonts w:ascii="Calibri" w:eastAsia="Times New Roman" w:hAnsi="Calibri" w:cs="Times New Roman"/>
                <w:color w:val="808080"/>
              </w:rPr>
            </w:pPr>
            <w:r>
              <w:rPr>
                <w:rFonts w:ascii="Calibri" w:eastAsia="Times New Roman" w:hAnsi="Calibri" w:cs="Times New Roman"/>
                <w:color w:val="808080"/>
              </w:rPr>
              <w:t>NP</w:t>
            </w:r>
          </w:p>
        </w:tc>
        <w:tc>
          <w:tcPr>
            <w:tcW w:w="6417" w:type="dxa"/>
            <w:gridSpan w:val="2"/>
            <w:tcBorders>
              <w:top w:val="nil"/>
              <w:left w:val="nil"/>
              <w:bottom w:val="nil"/>
              <w:right w:val="single" w:sz="8" w:space="0" w:color="000000"/>
            </w:tcBorders>
            <w:shd w:val="clear" w:color="000000" w:fill="FFFFFF"/>
            <w:noWrap/>
            <w:vAlign w:val="bottom"/>
            <w:hideMark/>
          </w:tcPr>
          <w:p w14:paraId="7041E271" w14:textId="1508337E" w:rsidR="00C46596" w:rsidRPr="00DB4CC6" w:rsidRDefault="007B04BB" w:rsidP="00A850EA">
            <w:pPr>
              <w:rPr>
                <w:rFonts w:ascii="Calibri" w:eastAsia="Times New Roman" w:hAnsi="Calibri" w:cs="Times New Roman"/>
                <w:color w:val="808080"/>
              </w:rPr>
            </w:pPr>
            <w:r w:rsidRPr="00DB4CC6">
              <w:rPr>
                <w:rFonts w:ascii="Calibri" w:eastAsia="Times New Roman" w:hAnsi="Calibri" w:cs="Times New Roman"/>
                <w:color w:val="808080"/>
              </w:rPr>
              <w:t>New pins</w:t>
            </w:r>
            <w:r>
              <w:rPr>
                <w:rFonts w:ascii="Calibri" w:eastAsia="Times New Roman" w:hAnsi="Calibri" w:cs="Times New Roman"/>
                <w:color w:val="808080"/>
              </w:rPr>
              <w:t>;</w:t>
            </w:r>
            <w:r w:rsidRPr="00DB4CC6">
              <w:rPr>
                <w:rFonts w:ascii="Calibri" w:eastAsia="Times New Roman" w:hAnsi="Calibri" w:cs="Times New Roman"/>
                <w:color w:val="808080"/>
              </w:rPr>
              <w:t xml:space="preserve"> </w:t>
            </w:r>
            <w:r>
              <w:rPr>
                <w:rFonts w:ascii="Calibri" w:eastAsia="Times New Roman" w:hAnsi="Calibri" w:cs="Times New Roman"/>
                <w:color w:val="808080"/>
              </w:rPr>
              <w:t xml:space="preserve">when combined with CCF, </w:t>
            </w:r>
            <w:r w:rsidRPr="00DB4CC6">
              <w:rPr>
                <w:rFonts w:ascii="Calibri" w:eastAsia="Times New Roman" w:hAnsi="Calibri" w:cs="Times New Roman"/>
                <w:color w:val="808080"/>
              </w:rPr>
              <w:t>different length than previous</w:t>
            </w:r>
          </w:p>
        </w:tc>
      </w:tr>
      <w:tr w:rsidR="00C46596" w:rsidRPr="00DB4CC6" w14:paraId="3ED21F79"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49C3255B"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5E7D020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CC49F6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1E25690D"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SM</w:t>
            </w:r>
          </w:p>
        </w:tc>
        <w:tc>
          <w:tcPr>
            <w:tcW w:w="6417" w:type="dxa"/>
            <w:gridSpan w:val="2"/>
            <w:tcBorders>
              <w:top w:val="nil"/>
              <w:left w:val="nil"/>
              <w:bottom w:val="nil"/>
              <w:right w:val="single" w:sz="8" w:space="0" w:color="000000"/>
            </w:tcBorders>
            <w:shd w:val="clear" w:color="000000" w:fill="FFFFFF"/>
            <w:noWrap/>
            <w:vAlign w:val="bottom"/>
            <w:hideMark/>
          </w:tcPr>
          <w:p w14:paraId="1C3BD7CA"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SET modification, e.g. raised receiver due to sedimentation</w:t>
            </w:r>
          </w:p>
        </w:tc>
      </w:tr>
      <w:tr w:rsidR="00C46596" w:rsidRPr="00DB4CC6" w14:paraId="7CB66F80"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1E0E3C8D"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335ADA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CSI</w:t>
            </w:r>
          </w:p>
        </w:tc>
        <w:tc>
          <w:tcPr>
            <w:tcW w:w="7442" w:type="dxa"/>
            <w:gridSpan w:val="6"/>
            <w:tcBorders>
              <w:top w:val="nil"/>
              <w:left w:val="nil"/>
              <w:bottom w:val="nil"/>
              <w:right w:val="single" w:sz="8" w:space="0" w:color="000000"/>
            </w:tcBorders>
            <w:shd w:val="clear" w:color="000000" w:fill="FFFFFF"/>
            <w:noWrap/>
            <w:vAlign w:val="bottom"/>
            <w:hideMark/>
          </w:tcPr>
          <w:p w14:paraId="5D540E53"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Comment - Structural Instability</w:t>
            </w:r>
          </w:p>
        </w:tc>
      </w:tr>
      <w:tr w:rsidR="00C46596" w:rsidRPr="00DB4CC6" w14:paraId="0A3C3C8C"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7DE06A2C"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255610BF"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71CD457A"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6AEF4E35"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RU</w:t>
            </w:r>
          </w:p>
        </w:tc>
        <w:tc>
          <w:tcPr>
            <w:tcW w:w="2846" w:type="dxa"/>
            <w:tcBorders>
              <w:top w:val="nil"/>
              <w:left w:val="nil"/>
              <w:bottom w:val="nil"/>
              <w:right w:val="nil"/>
            </w:tcBorders>
            <w:shd w:val="clear" w:color="000000" w:fill="FFFFFF"/>
            <w:noWrap/>
            <w:vAlign w:val="bottom"/>
            <w:hideMark/>
          </w:tcPr>
          <w:p w14:paraId="79982EE0"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Rod not stable</w:t>
            </w:r>
          </w:p>
        </w:tc>
        <w:tc>
          <w:tcPr>
            <w:tcW w:w="3571" w:type="dxa"/>
            <w:tcBorders>
              <w:top w:val="nil"/>
              <w:left w:val="nil"/>
              <w:bottom w:val="nil"/>
              <w:right w:val="single" w:sz="8" w:space="0" w:color="auto"/>
            </w:tcBorders>
            <w:shd w:val="clear" w:color="000000" w:fill="FFFFFF"/>
            <w:noWrap/>
            <w:vAlign w:val="bottom"/>
            <w:hideMark/>
          </w:tcPr>
          <w:p w14:paraId="5E4B4FAB"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r w:rsidR="00C46596" w:rsidRPr="00DB4CC6" w14:paraId="74E56C65"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43EB9024"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3F058148"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265" w:type="dxa"/>
            <w:gridSpan w:val="2"/>
            <w:tcBorders>
              <w:top w:val="nil"/>
              <w:left w:val="nil"/>
              <w:bottom w:val="nil"/>
              <w:right w:val="nil"/>
            </w:tcBorders>
            <w:shd w:val="clear" w:color="000000" w:fill="FFFFFF"/>
            <w:noWrap/>
            <w:vAlign w:val="bottom"/>
            <w:hideMark/>
          </w:tcPr>
          <w:p w14:paraId="513D7694"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c>
          <w:tcPr>
            <w:tcW w:w="760" w:type="dxa"/>
            <w:gridSpan w:val="2"/>
            <w:tcBorders>
              <w:top w:val="nil"/>
              <w:left w:val="nil"/>
              <w:bottom w:val="nil"/>
              <w:right w:val="nil"/>
            </w:tcBorders>
            <w:shd w:val="clear" w:color="000000" w:fill="FFFFFF"/>
            <w:noWrap/>
            <w:vAlign w:val="bottom"/>
            <w:hideMark/>
          </w:tcPr>
          <w:p w14:paraId="3DFAFA49"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WE</w:t>
            </w:r>
          </w:p>
        </w:tc>
        <w:tc>
          <w:tcPr>
            <w:tcW w:w="6417" w:type="dxa"/>
            <w:gridSpan w:val="2"/>
            <w:tcBorders>
              <w:top w:val="nil"/>
              <w:left w:val="nil"/>
              <w:bottom w:val="nil"/>
              <w:right w:val="single" w:sz="8" w:space="0" w:color="000000"/>
            </w:tcBorders>
            <w:shd w:val="clear" w:color="000000" w:fill="FFFFFF"/>
            <w:noWrap/>
            <w:vAlign w:val="bottom"/>
            <w:hideMark/>
          </w:tcPr>
          <w:p w14:paraId="60609949" w14:textId="77777777" w:rsidR="00C46596" w:rsidRPr="00DB4CC6" w:rsidRDefault="00C46596" w:rsidP="00A850EA">
            <w:pPr>
              <w:rPr>
                <w:rFonts w:ascii="Calibri" w:eastAsia="Times New Roman" w:hAnsi="Calibri" w:cs="Times New Roman"/>
                <w:color w:val="808080"/>
              </w:rPr>
            </w:pPr>
            <w:r w:rsidRPr="00DB4CC6">
              <w:rPr>
                <w:rFonts w:ascii="Calibri" w:eastAsia="Times New Roman" w:hAnsi="Calibri" w:cs="Times New Roman"/>
                <w:color w:val="808080"/>
              </w:rPr>
              <w:t>Wind affecting arms during measurements</w:t>
            </w:r>
          </w:p>
        </w:tc>
      </w:tr>
      <w:tr w:rsidR="00C46596" w:rsidRPr="00DB4CC6" w14:paraId="13C78F04"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207C4798"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5AD35115"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CLY</w:t>
            </w:r>
          </w:p>
        </w:tc>
        <w:tc>
          <w:tcPr>
            <w:tcW w:w="7442" w:type="dxa"/>
            <w:gridSpan w:val="6"/>
            <w:tcBorders>
              <w:top w:val="nil"/>
              <w:left w:val="nil"/>
              <w:bottom w:val="nil"/>
              <w:right w:val="single" w:sz="8" w:space="0" w:color="000000"/>
            </w:tcBorders>
            <w:shd w:val="clear" w:color="000000" w:fill="FFFFFF"/>
            <w:noWrap/>
            <w:vAlign w:val="bottom"/>
            <w:hideMark/>
          </w:tcPr>
          <w:p w14:paraId="77DA7BAD"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Comment - Measured less than a year post-installation</w:t>
            </w:r>
          </w:p>
        </w:tc>
      </w:tr>
      <w:tr w:rsidR="00C46596" w:rsidRPr="00DB4CC6" w14:paraId="582DDE62" w14:textId="77777777" w:rsidTr="00E90839">
        <w:trPr>
          <w:trHeight w:val="300"/>
        </w:trPr>
        <w:tc>
          <w:tcPr>
            <w:tcW w:w="1247" w:type="dxa"/>
            <w:vMerge/>
            <w:tcBorders>
              <w:top w:val="nil"/>
              <w:left w:val="single" w:sz="8" w:space="0" w:color="auto"/>
              <w:bottom w:val="single" w:sz="8" w:space="0" w:color="000000"/>
              <w:right w:val="nil"/>
            </w:tcBorders>
            <w:vAlign w:val="center"/>
            <w:hideMark/>
          </w:tcPr>
          <w:p w14:paraId="69C646F8"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nil"/>
              <w:right w:val="nil"/>
            </w:tcBorders>
            <w:shd w:val="clear" w:color="000000" w:fill="FFFFFF"/>
            <w:noWrap/>
            <w:vAlign w:val="bottom"/>
            <w:hideMark/>
          </w:tcPr>
          <w:p w14:paraId="769D92F9"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CHL</w:t>
            </w:r>
          </w:p>
        </w:tc>
        <w:tc>
          <w:tcPr>
            <w:tcW w:w="7442" w:type="dxa"/>
            <w:gridSpan w:val="6"/>
            <w:tcBorders>
              <w:top w:val="nil"/>
              <w:left w:val="nil"/>
              <w:bottom w:val="nil"/>
              <w:right w:val="single" w:sz="8" w:space="0" w:color="000000"/>
            </w:tcBorders>
            <w:shd w:val="clear" w:color="000000" w:fill="FFFFFF"/>
            <w:noWrap/>
            <w:vAlign w:val="bottom"/>
            <w:hideMark/>
          </w:tcPr>
          <w:p w14:paraId="161C5677" w14:textId="6D1FFE0A"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 xml:space="preserve">Comment - Hummocky Landscape </w:t>
            </w:r>
            <w:r w:rsidR="002D7F93">
              <w:rPr>
                <w:rFonts w:ascii="Calibri" w:eastAsia="Times New Roman" w:hAnsi="Calibri" w:cs="Times New Roman"/>
              </w:rPr>
              <w:t>(</w:t>
            </w:r>
            <w:r w:rsidRPr="00DB4CC6">
              <w:rPr>
                <w:rFonts w:ascii="Calibri" w:eastAsia="Times New Roman" w:hAnsi="Calibri" w:cs="Times New Roman"/>
              </w:rPr>
              <w:t>whole arm</w:t>
            </w:r>
            <w:r w:rsidR="002D7F93">
              <w:rPr>
                <w:rFonts w:ascii="Calibri" w:eastAsia="Times New Roman" w:hAnsi="Calibri" w:cs="Times New Roman"/>
              </w:rPr>
              <w:t>)</w:t>
            </w:r>
          </w:p>
        </w:tc>
      </w:tr>
      <w:tr w:rsidR="00C46596" w:rsidRPr="00DB4CC6" w14:paraId="6E30D6E5" w14:textId="77777777" w:rsidTr="00E90839">
        <w:trPr>
          <w:trHeight w:val="315"/>
        </w:trPr>
        <w:tc>
          <w:tcPr>
            <w:tcW w:w="1247" w:type="dxa"/>
            <w:vMerge/>
            <w:tcBorders>
              <w:top w:val="nil"/>
              <w:left w:val="single" w:sz="8" w:space="0" w:color="auto"/>
              <w:bottom w:val="single" w:sz="8" w:space="0" w:color="000000"/>
              <w:right w:val="nil"/>
            </w:tcBorders>
            <w:vAlign w:val="center"/>
            <w:hideMark/>
          </w:tcPr>
          <w:p w14:paraId="72B9368E" w14:textId="77777777" w:rsidR="00C46596" w:rsidRPr="00DB4CC6" w:rsidRDefault="00C46596" w:rsidP="00A850EA">
            <w:pPr>
              <w:rPr>
                <w:rFonts w:ascii="Calibri" w:eastAsia="Times New Roman" w:hAnsi="Calibri" w:cs="Times New Roman"/>
                <w:b/>
                <w:bCs/>
                <w:color w:val="000000"/>
              </w:rPr>
            </w:pPr>
          </w:p>
        </w:tc>
        <w:tc>
          <w:tcPr>
            <w:tcW w:w="671" w:type="dxa"/>
            <w:tcBorders>
              <w:top w:val="nil"/>
              <w:left w:val="nil"/>
              <w:bottom w:val="single" w:sz="8" w:space="0" w:color="auto"/>
              <w:right w:val="nil"/>
            </w:tcBorders>
            <w:shd w:val="clear" w:color="000000" w:fill="FFFFFF"/>
            <w:noWrap/>
            <w:vAlign w:val="bottom"/>
            <w:hideMark/>
          </w:tcPr>
          <w:p w14:paraId="466EE770"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COT</w:t>
            </w:r>
          </w:p>
        </w:tc>
        <w:tc>
          <w:tcPr>
            <w:tcW w:w="3871" w:type="dxa"/>
            <w:gridSpan w:val="5"/>
            <w:tcBorders>
              <w:top w:val="nil"/>
              <w:left w:val="nil"/>
              <w:bottom w:val="single" w:sz="8" w:space="0" w:color="auto"/>
              <w:right w:val="nil"/>
            </w:tcBorders>
            <w:shd w:val="clear" w:color="000000" w:fill="FFFFFF"/>
            <w:noWrap/>
            <w:vAlign w:val="bottom"/>
            <w:hideMark/>
          </w:tcPr>
          <w:p w14:paraId="27B18549" w14:textId="77777777" w:rsidR="00C46596" w:rsidRPr="00DB4CC6" w:rsidRDefault="00C46596" w:rsidP="00A850EA">
            <w:pPr>
              <w:rPr>
                <w:rFonts w:ascii="Calibri" w:eastAsia="Times New Roman" w:hAnsi="Calibri" w:cs="Times New Roman"/>
              </w:rPr>
            </w:pPr>
            <w:r w:rsidRPr="00DB4CC6">
              <w:rPr>
                <w:rFonts w:ascii="Calibri" w:eastAsia="Times New Roman" w:hAnsi="Calibri" w:cs="Times New Roman"/>
              </w:rPr>
              <w:t>Comment - Other</w:t>
            </w:r>
          </w:p>
        </w:tc>
        <w:tc>
          <w:tcPr>
            <w:tcW w:w="3571" w:type="dxa"/>
            <w:tcBorders>
              <w:top w:val="nil"/>
              <w:left w:val="nil"/>
              <w:bottom w:val="single" w:sz="8" w:space="0" w:color="auto"/>
              <w:right w:val="single" w:sz="8" w:space="0" w:color="auto"/>
            </w:tcBorders>
            <w:shd w:val="clear" w:color="000000" w:fill="FFFFFF"/>
            <w:noWrap/>
            <w:vAlign w:val="bottom"/>
            <w:hideMark/>
          </w:tcPr>
          <w:p w14:paraId="605313F0" w14:textId="77777777" w:rsidR="00C46596" w:rsidRPr="00DB4CC6" w:rsidRDefault="00C46596" w:rsidP="00A850EA">
            <w:pPr>
              <w:rPr>
                <w:rFonts w:ascii="Calibri" w:eastAsia="Times New Roman" w:hAnsi="Calibri" w:cs="Times New Roman"/>
                <w:color w:val="000000"/>
              </w:rPr>
            </w:pPr>
            <w:r w:rsidRPr="00DB4CC6">
              <w:rPr>
                <w:rFonts w:ascii="Calibri" w:eastAsia="Times New Roman" w:hAnsi="Calibri" w:cs="Times New Roman"/>
                <w:color w:val="000000"/>
              </w:rPr>
              <w:t> </w:t>
            </w:r>
          </w:p>
        </w:tc>
      </w:tr>
    </w:tbl>
    <w:p w14:paraId="34DEA7B6" w14:textId="77777777" w:rsidR="00C46596" w:rsidRDefault="00C46596">
      <w:pPr>
        <w:rPr>
          <w:b/>
          <w:bCs/>
          <w:sz w:val="24"/>
          <w:szCs w:val="24"/>
        </w:rPr>
      </w:pPr>
    </w:p>
    <w:p w14:paraId="6B7D952E" w14:textId="77777777" w:rsidR="00C46596" w:rsidRDefault="00C46596">
      <w:pPr>
        <w:rPr>
          <w:b/>
          <w:bCs/>
          <w:sz w:val="24"/>
          <w:szCs w:val="24"/>
        </w:rPr>
      </w:pPr>
    </w:p>
    <w:p w14:paraId="2A12AD60" w14:textId="77777777" w:rsidR="00C46596" w:rsidRDefault="00C46596">
      <w:pPr>
        <w:rPr>
          <w:b/>
          <w:bCs/>
          <w:color w:val="2F5496" w:themeColor="accent5" w:themeShade="BF"/>
          <w:sz w:val="28"/>
          <w:szCs w:val="28"/>
        </w:rPr>
      </w:pPr>
      <w:r>
        <w:rPr>
          <w:b/>
          <w:bCs/>
          <w:color w:val="2F5496" w:themeColor="accent5" w:themeShade="BF"/>
          <w:sz w:val="28"/>
          <w:szCs w:val="28"/>
        </w:rPr>
        <w:br w:type="page"/>
      </w:r>
    </w:p>
    <w:p w14:paraId="158F15C5" w14:textId="2C9D4FFF" w:rsidR="00242338" w:rsidRPr="00D0701F" w:rsidRDefault="00352925" w:rsidP="00242338">
      <w:pPr>
        <w:rPr>
          <w:color w:val="2F5496" w:themeColor="accent5" w:themeShade="BF"/>
          <w:sz w:val="28"/>
          <w:szCs w:val="28"/>
        </w:rPr>
      </w:pPr>
      <w:r>
        <w:rPr>
          <w:b/>
          <w:bCs/>
          <w:color w:val="2F5496" w:themeColor="accent5" w:themeShade="BF"/>
          <w:sz w:val="28"/>
          <w:szCs w:val="28"/>
        </w:rPr>
        <w:lastRenderedPageBreak/>
        <w:t>4</w:t>
      </w:r>
      <w:r w:rsidR="00124A30">
        <w:rPr>
          <w:b/>
          <w:bCs/>
          <w:color w:val="2F5496" w:themeColor="accent5" w:themeShade="BF"/>
          <w:sz w:val="28"/>
          <w:szCs w:val="28"/>
        </w:rPr>
        <w:t xml:space="preserve">.  </w:t>
      </w:r>
      <w:r w:rsidR="00242338" w:rsidRPr="00D0701F">
        <w:rPr>
          <w:b/>
          <w:bCs/>
          <w:color w:val="2F5496" w:themeColor="accent5" w:themeShade="BF"/>
          <w:sz w:val="28"/>
          <w:szCs w:val="28"/>
        </w:rPr>
        <w:t>Where to find important files</w:t>
      </w:r>
    </w:p>
    <w:p w14:paraId="2D42E9A1" w14:textId="77777777" w:rsidR="00242338" w:rsidRDefault="00242338" w:rsidP="00242338">
      <w:pPr>
        <w:rPr>
          <w:i/>
          <w:iCs/>
        </w:rPr>
      </w:pPr>
    </w:p>
    <w:p w14:paraId="7B098EC4" w14:textId="77777777" w:rsidR="00242338" w:rsidRDefault="00242338" w:rsidP="00242338">
      <w:pPr>
        <w:rPr>
          <w:i/>
          <w:iCs/>
        </w:rPr>
      </w:pPr>
      <w:r>
        <w:rPr>
          <w:i/>
          <w:iCs/>
        </w:rPr>
        <w:t>Enter your latest measurements</w:t>
      </w:r>
    </w:p>
    <w:p w14:paraId="38B6E7C5" w14:textId="77777777" w:rsidR="00242338" w:rsidRPr="002F399B" w:rsidRDefault="00242338" w:rsidP="00242338">
      <w:r>
        <w:tab/>
        <w:t>data/raw/GNDset.xlsx   (substituting your Reserve code for ‘GND’)</w:t>
      </w:r>
    </w:p>
    <w:p w14:paraId="5BE64010" w14:textId="77777777" w:rsidR="00242338" w:rsidRDefault="00242338" w:rsidP="00242338">
      <w:pPr>
        <w:rPr>
          <w:i/>
          <w:iCs/>
        </w:rPr>
      </w:pPr>
    </w:p>
    <w:p w14:paraId="2B349B4D" w14:textId="77777777" w:rsidR="00242338" w:rsidRDefault="00242338" w:rsidP="00242338">
      <w:pPr>
        <w:rPr>
          <w:i/>
          <w:iCs/>
        </w:rPr>
      </w:pPr>
      <w:r>
        <w:rPr>
          <w:i/>
          <w:iCs/>
        </w:rPr>
        <w:t>Update your metadata</w:t>
      </w:r>
    </w:p>
    <w:p w14:paraId="1C36AB9F" w14:textId="77777777" w:rsidR="00242338" w:rsidRPr="002F399B" w:rsidRDefault="00242338" w:rsidP="00242338">
      <w:r>
        <w:tab/>
        <w:t>metadata/GNDset_metadata.xlsx</w:t>
      </w:r>
    </w:p>
    <w:p w14:paraId="7862B3A6" w14:textId="77777777" w:rsidR="00242338" w:rsidRDefault="00242338" w:rsidP="00242338">
      <w:pPr>
        <w:rPr>
          <w:i/>
          <w:iCs/>
        </w:rPr>
      </w:pPr>
    </w:p>
    <w:p w14:paraId="7D92CCAE" w14:textId="77777777" w:rsidR="00242338" w:rsidRDefault="00242338" w:rsidP="00242338">
      <w:pPr>
        <w:rPr>
          <w:i/>
          <w:iCs/>
        </w:rPr>
      </w:pPr>
      <w:r>
        <w:rPr>
          <w:i/>
          <w:iCs/>
        </w:rPr>
        <w:t xml:space="preserve">Update Sea Level Rise information </w:t>
      </w:r>
    </w:p>
    <w:p w14:paraId="03C32647" w14:textId="77777777" w:rsidR="00242338" w:rsidRPr="002F399B" w:rsidRDefault="00242338" w:rsidP="00242338">
      <w:r>
        <w:tab/>
        <w:t>metadata/slr_rates.csv</w:t>
      </w:r>
    </w:p>
    <w:p w14:paraId="70A01708" w14:textId="77777777" w:rsidR="00242338" w:rsidRDefault="00242338" w:rsidP="00242338">
      <w:pPr>
        <w:rPr>
          <w:i/>
          <w:iCs/>
        </w:rPr>
      </w:pPr>
    </w:p>
    <w:p w14:paraId="48A0724F" w14:textId="77777777" w:rsidR="00242338" w:rsidRDefault="00242338" w:rsidP="00242338">
      <w:pPr>
        <w:rPr>
          <w:i/>
          <w:iCs/>
        </w:rPr>
      </w:pPr>
      <w:r>
        <w:rPr>
          <w:i/>
          <w:iCs/>
        </w:rPr>
        <w:t>Find the list of QA/QC codes</w:t>
      </w:r>
    </w:p>
    <w:p w14:paraId="4E4E29D3" w14:textId="4F44D3DA" w:rsidR="00242338" w:rsidRPr="002F399B" w:rsidRDefault="00242338" w:rsidP="00242338">
      <w:r>
        <w:rPr>
          <w:i/>
          <w:iCs/>
        </w:rPr>
        <w:tab/>
      </w:r>
      <w:r>
        <w:t>metadata/</w:t>
      </w:r>
      <w:r w:rsidR="00663235">
        <w:t>user_defined_inputs</w:t>
      </w:r>
      <w:r>
        <w:t>.xlsx</w:t>
      </w:r>
      <w:r w:rsidR="00663235">
        <w:t>, qaqc_codes tab</w:t>
      </w:r>
    </w:p>
    <w:p w14:paraId="27A7576D" w14:textId="77777777" w:rsidR="00242338" w:rsidRDefault="00242338" w:rsidP="00242338">
      <w:pPr>
        <w:rPr>
          <w:i/>
          <w:iCs/>
        </w:rPr>
      </w:pPr>
    </w:p>
    <w:p w14:paraId="59D1A6EB" w14:textId="77777777" w:rsidR="00242338" w:rsidRDefault="00242338" w:rsidP="00242338">
      <w:pPr>
        <w:rPr>
          <w:i/>
          <w:iCs/>
        </w:rPr>
      </w:pPr>
      <w:r>
        <w:rPr>
          <w:i/>
          <w:iCs/>
        </w:rPr>
        <w:t>Specify which QA/QC codes you want to exclude from analyses</w:t>
      </w:r>
    </w:p>
    <w:p w14:paraId="5AFD79A9" w14:textId="77777777" w:rsidR="00242338" w:rsidRPr="002F399B" w:rsidRDefault="00242338" w:rsidP="00242338">
      <w:r>
        <w:rPr>
          <w:i/>
          <w:iCs/>
        </w:rPr>
        <w:tab/>
      </w:r>
      <w:r>
        <w:t>metadata/user_defined_inputs.xlsx, qaqc_codes tab</w:t>
      </w:r>
    </w:p>
    <w:p w14:paraId="49311EA3" w14:textId="77777777" w:rsidR="00242338" w:rsidRDefault="00242338" w:rsidP="00242338">
      <w:pPr>
        <w:rPr>
          <w:i/>
          <w:iCs/>
        </w:rPr>
      </w:pPr>
    </w:p>
    <w:p w14:paraId="7C712FAC" w14:textId="77777777" w:rsidR="00242338" w:rsidRDefault="00242338" w:rsidP="00242338">
      <w:pPr>
        <w:rPr>
          <w:i/>
          <w:iCs/>
        </w:rPr>
      </w:pPr>
      <w:r>
        <w:rPr>
          <w:i/>
          <w:iCs/>
        </w:rPr>
        <w:t>Specify other options for your graphs and analyses</w:t>
      </w:r>
    </w:p>
    <w:p w14:paraId="1D3EDF3C" w14:textId="77777777" w:rsidR="00242338" w:rsidRPr="00F92239" w:rsidRDefault="00242338" w:rsidP="00242338">
      <w:r>
        <w:rPr>
          <w:i/>
          <w:iCs/>
        </w:rPr>
        <w:tab/>
      </w:r>
      <w:r>
        <w:t>metadata/user_defined_inputs.xlsx, general tab</w:t>
      </w:r>
    </w:p>
    <w:p w14:paraId="1006BD1E" w14:textId="77777777" w:rsidR="00242338" w:rsidRDefault="00242338" w:rsidP="00242338"/>
    <w:p w14:paraId="558627EC" w14:textId="7A2D6538" w:rsidR="00663235" w:rsidRDefault="00663235" w:rsidP="00663235">
      <w:pPr>
        <w:rPr>
          <w:i/>
          <w:iCs/>
        </w:rPr>
      </w:pPr>
      <w:r>
        <w:rPr>
          <w:i/>
          <w:iCs/>
        </w:rPr>
        <w:t>Find the technical analysis</w:t>
      </w:r>
    </w:p>
    <w:p w14:paraId="16B6741C" w14:textId="359BE596" w:rsidR="00663235" w:rsidRDefault="00663235" w:rsidP="00663235">
      <w:r>
        <w:rPr>
          <w:i/>
          <w:iCs/>
        </w:rPr>
        <w:tab/>
      </w:r>
      <w:r>
        <w:t>R_output/analysis/SET_Analyses_yyyy-mm-dd.docx</w:t>
      </w:r>
    </w:p>
    <w:p w14:paraId="38C372C0" w14:textId="3D15FFA0" w:rsidR="00663235" w:rsidRDefault="00663235" w:rsidP="00663235"/>
    <w:p w14:paraId="614A8BF9" w14:textId="155C98A6" w:rsidR="00663235" w:rsidRDefault="00663235" w:rsidP="00663235">
      <w:pPr>
        <w:rPr>
          <w:i/>
          <w:iCs/>
        </w:rPr>
      </w:pPr>
      <w:r>
        <w:rPr>
          <w:i/>
          <w:iCs/>
        </w:rPr>
        <w:t>Find the outreach document</w:t>
      </w:r>
    </w:p>
    <w:p w14:paraId="03E8B896" w14:textId="5C2A5678" w:rsidR="00663235" w:rsidRPr="00F92239" w:rsidRDefault="00663235" w:rsidP="00663235">
      <w:r>
        <w:rPr>
          <w:i/>
          <w:iCs/>
        </w:rPr>
        <w:tab/>
      </w:r>
      <w:r w:rsidR="00166795">
        <w:t>R_output/outreach_doc/SET_Outreach_yyyy-mm-dd.docx</w:t>
      </w:r>
    </w:p>
    <w:p w14:paraId="0FFC68BB" w14:textId="77777777" w:rsidR="00663235" w:rsidRPr="00F92239" w:rsidRDefault="00663235" w:rsidP="00663235"/>
    <w:p w14:paraId="6D91E3D7" w14:textId="77777777" w:rsidR="00242338" w:rsidRDefault="00242338" w:rsidP="00242338"/>
    <w:p w14:paraId="10DE94F0" w14:textId="77777777" w:rsidR="00242338" w:rsidRPr="00B32296" w:rsidRDefault="00242338" w:rsidP="00242338"/>
    <w:p w14:paraId="460468F8" w14:textId="77777777" w:rsidR="00242338" w:rsidRDefault="00242338" w:rsidP="00242338">
      <w:pPr>
        <w:rPr>
          <w:b/>
          <w:bCs/>
        </w:rPr>
      </w:pPr>
    </w:p>
    <w:p w14:paraId="323BCB42" w14:textId="77777777" w:rsidR="00242338" w:rsidRDefault="00242338" w:rsidP="00242338">
      <w:pPr>
        <w:rPr>
          <w:b/>
          <w:bCs/>
        </w:rPr>
      </w:pPr>
      <w:r>
        <w:rPr>
          <w:b/>
          <w:bCs/>
        </w:rPr>
        <w:br w:type="page"/>
      </w:r>
    </w:p>
    <w:p w14:paraId="5E2E6582" w14:textId="6D972EA6" w:rsidR="00242338" w:rsidRPr="002F1E36" w:rsidRDefault="00352925" w:rsidP="00242338">
      <w:pPr>
        <w:rPr>
          <w:b/>
          <w:bCs/>
          <w:color w:val="2F5496" w:themeColor="accent5" w:themeShade="BF"/>
          <w:sz w:val="28"/>
          <w:szCs w:val="28"/>
        </w:rPr>
      </w:pPr>
      <w:r>
        <w:rPr>
          <w:b/>
          <w:bCs/>
          <w:color w:val="2F5496" w:themeColor="accent5" w:themeShade="BF"/>
          <w:sz w:val="28"/>
          <w:szCs w:val="28"/>
        </w:rPr>
        <w:lastRenderedPageBreak/>
        <w:t>5</w:t>
      </w:r>
      <w:r w:rsidR="00582471">
        <w:rPr>
          <w:b/>
          <w:bCs/>
          <w:color w:val="2F5496" w:themeColor="accent5" w:themeShade="BF"/>
          <w:sz w:val="28"/>
          <w:szCs w:val="28"/>
        </w:rPr>
        <w:t xml:space="preserve">. </w:t>
      </w:r>
      <w:r w:rsidR="00242338" w:rsidRPr="002F1E36">
        <w:rPr>
          <w:b/>
          <w:bCs/>
          <w:color w:val="2F5496" w:themeColor="accent5" w:themeShade="BF"/>
          <w:sz w:val="28"/>
          <w:szCs w:val="28"/>
        </w:rPr>
        <w:t>Contents of the Directory</w:t>
      </w:r>
    </w:p>
    <w:p w14:paraId="34F91D72" w14:textId="11625699" w:rsidR="00242338" w:rsidRDefault="00242338" w:rsidP="00242338">
      <w:pPr>
        <w:rPr>
          <w:i/>
          <w:iCs/>
        </w:rPr>
      </w:pPr>
      <w:r>
        <w:rPr>
          <w:i/>
          <w:iCs/>
        </w:rPr>
        <w:t>details on each folder and subfolder, sorted alphabetically</w:t>
      </w:r>
    </w:p>
    <w:p w14:paraId="04A0EF65" w14:textId="77777777" w:rsidR="00B7766F" w:rsidRDefault="00B7766F" w:rsidP="00242338">
      <w:pPr>
        <w:rPr>
          <w:i/>
          <w:iCs/>
        </w:rPr>
      </w:pPr>
    </w:p>
    <w:p w14:paraId="7C66DEC0" w14:textId="6B9FB452" w:rsidR="00B7766F" w:rsidRDefault="00B7766F" w:rsidP="00242338">
      <w:r>
        <w:rPr>
          <w:noProof/>
        </w:rPr>
        <w:drawing>
          <wp:inline distT="0" distB="0" distL="0" distR="0" wp14:anchorId="68D5A586" wp14:editId="6176446E">
            <wp:extent cx="5314950" cy="3510933"/>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1-14 SETr directory.PNG"/>
                    <pic:cNvPicPr/>
                  </pic:nvPicPr>
                  <pic:blipFill>
                    <a:blip r:embed="rId24">
                      <a:extLst>
                        <a:ext uri="{28A0092B-C50C-407E-A947-70E740481C1C}">
                          <a14:useLocalDpi xmlns:a14="http://schemas.microsoft.com/office/drawing/2010/main" val="0"/>
                        </a:ext>
                      </a:extLst>
                    </a:blip>
                    <a:stretch>
                      <a:fillRect/>
                    </a:stretch>
                  </pic:blipFill>
                  <pic:spPr>
                    <a:xfrm>
                      <a:off x="0" y="0"/>
                      <a:ext cx="5327401" cy="3519158"/>
                    </a:xfrm>
                    <a:prstGeom prst="rect">
                      <a:avLst/>
                    </a:prstGeom>
                  </pic:spPr>
                </pic:pic>
              </a:graphicData>
            </a:graphic>
          </wp:inline>
        </w:drawing>
      </w:r>
    </w:p>
    <w:p w14:paraId="53EB637F" w14:textId="2969445A" w:rsidR="00242338" w:rsidRDefault="00B7766F" w:rsidP="00242338">
      <w:r w:rsidRPr="00B7766F">
        <w:rPr>
          <w:highlight w:val="yellow"/>
        </w:rPr>
        <w:t xml:space="preserve">Fig. ____: </w:t>
      </w:r>
      <w:r w:rsidR="00673B4B">
        <w:rPr>
          <w:highlight w:val="yellow"/>
        </w:rPr>
        <w:t>Overview of the entire directory. On left, t</w:t>
      </w:r>
      <w:r w:rsidRPr="00B7766F">
        <w:rPr>
          <w:highlight w:val="yellow"/>
        </w:rPr>
        <w:t xml:space="preserve">he directory “tree”, showing </w:t>
      </w:r>
      <w:r w:rsidR="00673B4B">
        <w:rPr>
          <w:highlight w:val="yellow"/>
        </w:rPr>
        <w:t xml:space="preserve">the </w:t>
      </w:r>
      <w:r w:rsidRPr="00B7766F">
        <w:rPr>
          <w:highlight w:val="yellow"/>
        </w:rPr>
        <w:t xml:space="preserve">folders within </w:t>
      </w:r>
      <w:r w:rsidR="00673B4B">
        <w:rPr>
          <w:highlight w:val="yellow"/>
        </w:rPr>
        <w:t>each</w:t>
      </w:r>
      <w:r w:rsidRPr="00B7766F">
        <w:rPr>
          <w:highlight w:val="yellow"/>
        </w:rPr>
        <w:t xml:space="preserve"> folder. On right, the main </w:t>
      </w:r>
      <w:r w:rsidR="00673B4B">
        <w:rPr>
          <w:highlight w:val="yellow"/>
        </w:rPr>
        <w:t>directory</w:t>
      </w:r>
      <w:r w:rsidRPr="00B7766F">
        <w:rPr>
          <w:highlight w:val="yellow"/>
        </w:rPr>
        <w:t xml:space="preserve"> is</w:t>
      </w:r>
      <w:r>
        <w:t xml:space="preserve"> open, showing all files and folders in the “top level”. </w:t>
      </w:r>
    </w:p>
    <w:p w14:paraId="234DACF2" w14:textId="25FA6452" w:rsidR="00B7766F" w:rsidRDefault="00B7766F" w:rsidP="00242338"/>
    <w:p w14:paraId="0854EB1D" w14:textId="77777777" w:rsidR="00242338" w:rsidRPr="002F399B" w:rsidRDefault="00242338" w:rsidP="00024DFC">
      <w:pPr>
        <w:pStyle w:val="ListParagraph"/>
        <w:numPr>
          <w:ilvl w:val="0"/>
          <w:numId w:val="1"/>
        </w:numPr>
        <w:rPr>
          <w:b/>
          <w:bCs/>
        </w:rPr>
      </w:pPr>
      <w:r w:rsidRPr="002F399B">
        <w:rPr>
          <w:b/>
          <w:bCs/>
        </w:rPr>
        <w:t>data</w:t>
      </w:r>
    </w:p>
    <w:p w14:paraId="3CCC6132" w14:textId="77777777" w:rsidR="00242338" w:rsidRDefault="00242338" w:rsidP="00024DFC">
      <w:pPr>
        <w:pStyle w:val="ListParagraph"/>
        <w:numPr>
          <w:ilvl w:val="1"/>
          <w:numId w:val="1"/>
        </w:numPr>
      </w:pPr>
      <w:r>
        <w:t xml:space="preserve">intermediate:   </w:t>
      </w:r>
      <w:r w:rsidRPr="00F15687">
        <w:rPr>
          <w:i/>
          <w:iCs/>
        </w:rPr>
        <w:t>do not modify this folder on your own.</w:t>
      </w:r>
      <w:r>
        <w:t xml:space="preserve"> It contains automatically generated files from the analysis. Currently the only file is:</w:t>
      </w:r>
    </w:p>
    <w:p w14:paraId="07B994B5" w14:textId="77777777" w:rsidR="00242338" w:rsidRDefault="00242338" w:rsidP="00024DFC">
      <w:pPr>
        <w:pStyle w:val="ListParagraph"/>
        <w:numPr>
          <w:ilvl w:val="2"/>
          <w:numId w:val="1"/>
        </w:numPr>
      </w:pPr>
      <w:r>
        <w:t xml:space="preserve">rate_summary.csv  - a table that contains a single row for each SET, and columns including the rate of change in mm/yr and the </w:t>
      </w:r>
      <w:r w:rsidR="00F94C00">
        <w:t>95% CI bounds</w:t>
      </w:r>
    </w:p>
    <w:p w14:paraId="758A998D" w14:textId="77777777" w:rsidR="00242338" w:rsidRDefault="00242338" w:rsidP="00024DFC">
      <w:pPr>
        <w:pStyle w:val="ListParagraph"/>
        <w:numPr>
          <w:ilvl w:val="1"/>
          <w:numId w:val="1"/>
        </w:numPr>
      </w:pPr>
      <w:r>
        <w:t xml:space="preserve">processed:    </w:t>
      </w:r>
      <w:r w:rsidRPr="00F15687">
        <w:rPr>
          <w:i/>
          <w:iCs/>
        </w:rPr>
        <w:t>do not modify this folder on your own.</w:t>
      </w:r>
      <w:r>
        <w:t xml:space="preserve"> It contains an automatically generated file containing your SET data in a long format: one row per pin. The file contains all SETs, all dates, and all parameters you included in your raw file. This file is generated by the R script ‘01_process_data.R’ and is used in all subsequent scripts. The name format of the file is, with your reserve abbreviation in place of ‘GND’:</w:t>
      </w:r>
    </w:p>
    <w:p w14:paraId="6131A018" w14:textId="77777777" w:rsidR="00242338" w:rsidRDefault="00242338" w:rsidP="00024DFC">
      <w:pPr>
        <w:pStyle w:val="ListParagraph"/>
        <w:numPr>
          <w:ilvl w:val="2"/>
          <w:numId w:val="1"/>
        </w:numPr>
      </w:pPr>
      <w:r>
        <w:t xml:space="preserve">GNDset_processed.csv </w:t>
      </w:r>
    </w:p>
    <w:p w14:paraId="47D7ABE2" w14:textId="18173734" w:rsidR="00242338" w:rsidRPr="00F15687" w:rsidRDefault="00242338" w:rsidP="00024DFC">
      <w:pPr>
        <w:pStyle w:val="ListParagraph"/>
        <w:numPr>
          <w:ilvl w:val="1"/>
          <w:numId w:val="1"/>
        </w:numPr>
        <w:rPr>
          <w:b/>
          <w:bCs/>
          <w:i/>
          <w:iCs/>
        </w:rPr>
      </w:pPr>
      <w:r>
        <w:t xml:space="preserve">raw:   </w:t>
      </w:r>
      <w:r w:rsidRPr="00F15687">
        <w:rPr>
          <w:b/>
          <w:bCs/>
          <w:i/>
          <w:iCs/>
        </w:rPr>
        <w:t>DO modify this file</w:t>
      </w:r>
      <w:r>
        <w:rPr>
          <w:b/>
          <w:bCs/>
          <w:i/>
          <w:iCs/>
        </w:rPr>
        <w:t>.</w:t>
      </w:r>
      <w:r>
        <w:t xml:space="preserve"> This is the raw data file. It is an </w:t>
      </w:r>
      <w:r w:rsidR="00C40DA8">
        <w:t>E</w:t>
      </w:r>
      <w:r>
        <w:t>xcel file, with one worksheet per SET. Within a worksheet, there is one row per arm position</w:t>
      </w:r>
      <w:r w:rsidR="00E77977">
        <w:t xml:space="preserve"> per date</w:t>
      </w:r>
      <w:r>
        <w:t>, with separate columns for each pin measurement on that arm, columns for qa/qc codes, and columns for anything else your reserve has been recording. The name format is:</w:t>
      </w:r>
    </w:p>
    <w:p w14:paraId="37E9DDE9" w14:textId="77777777" w:rsidR="00242338" w:rsidRPr="00F15687" w:rsidRDefault="00242338" w:rsidP="00024DFC">
      <w:pPr>
        <w:pStyle w:val="ListParagraph"/>
        <w:numPr>
          <w:ilvl w:val="2"/>
          <w:numId w:val="1"/>
        </w:numPr>
        <w:rPr>
          <w:b/>
          <w:bCs/>
          <w:i/>
          <w:iCs/>
        </w:rPr>
      </w:pPr>
      <w:r>
        <w:t>GNDset.xlsx</w:t>
      </w:r>
    </w:p>
    <w:p w14:paraId="21F30133" w14:textId="77777777" w:rsidR="00E77977" w:rsidRPr="00E77977" w:rsidRDefault="00E77977" w:rsidP="00E77977">
      <w:pPr>
        <w:pStyle w:val="ListParagraph"/>
      </w:pPr>
    </w:p>
    <w:p w14:paraId="0281B4EF" w14:textId="0319861E" w:rsidR="00242338" w:rsidRDefault="00242338" w:rsidP="00024DFC">
      <w:pPr>
        <w:pStyle w:val="ListParagraph"/>
        <w:numPr>
          <w:ilvl w:val="0"/>
          <w:numId w:val="1"/>
        </w:numPr>
      </w:pPr>
      <w:r w:rsidRPr="0015726A">
        <w:rPr>
          <w:b/>
          <w:bCs/>
        </w:rPr>
        <w:t>img</w:t>
      </w:r>
      <w:r w:rsidRPr="0015726A">
        <w:t xml:space="preserve">    </w:t>
      </w:r>
      <w:r w:rsidRPr="0015726A">
        <w:rPr>
          <w:i/>
          <w:iCs/>
        </w:rPr>
        <w:t>do not modify this folder on your own.</w:t>
      </w:r>
      <w:r w:rsidR="0015726A">
        <w:rPr>
          <w:i/>
          <w:iCs/>
        </w:rPr>
        <w:t xml:space="preserve"> </w:t>
      </w:r>
      <w:r w:rsidR="0015726A">
        <w:t>These files must be present for the scripts to work properly.</w:t>
      </w:r>
    </w:p>
    <w:p w14:paraId="481E92B5" w14:textId="229FA747" w:rsidR="00E469F3" w:rsidRDefault="00E469F3" w:rsidP="00024DFC">
      <w:pPr>
        <w:pStyle w:val="ListParagraph"/>
        <w:numPr>
          <w:ilvl w:val="1"/>
          <w:numId w:val="1"/>
        </w:numPr>
      </w:pPr>
      <w:r>
        <w:lastRenderedPageBreak/>
        <w:t>arrows.pptx – has all of the map icons</w:t>
      </w:r>
      <w:r w:rsidR="0015726A">
        <w:t xml:space="preserve"> that generated the pngs below</w:t>
      </w:r>
      <w:r>
        <w:t xml:space="preserve">, </w:t>
      </w:r>
      <w:r w:rsidR="0015726A">
        <w:t>along with</w:t>
      </w:r>
      <w:r>
        <w:t xml:space="preserve"> their hex and RGB colors.</w:t>
      </w:r>
      <w:r w:rsidR="0015726A">
        <w:t xml:space="preserve"> This is the only file that can be modified or removed without a problem.</w:t>
      </w:r>
    </w:p>
    <w:p w14:paraId="489EB9B7" w14:textId="3AA0DBD7" w:rsidR="00E469F3" w:rsidRDefault="00E469F3" w:rsidP="00024DFC">
      <w:pPr>
        <w:pStyle w:val="ListParagraph"/>
        <w:numPr>
          <w:ilvl w:val="1"/>
          <w:numId w:val="1"/>
        </w:numPr>
      </w:pPr>
      <w:r>
        <w:t>blue_up_arrow.png</w:t>
      </w:r>
    </w:p>
    <w:p w14:paraId="7E05FA93" w14:textId="32B017BF" w:rsidR="00E469F3" w:rsidRDefault="00E469F3" w:rsidP="00024DFC">
      <w:pPr>
        <w:pStyle w:val="ListParagraph"/>
        <w:numPr>
          <w:ilvl w:val="1"/>
          <w:numId w:val="1"/>
        </w:numPr>
      </w:pPr>
      <w:r>
        <w:t>gray_down_arrow.png</w:t>
      </w:r>
    </w:p>
    <w:p w14:paraId="288BD042" w14:textId="098A1CBA" w:rsidR="00E469F3" w:rsidRDefault="00E469F3" w:rsidP="00024DFC">
      <w:pPr>
        <w:pStyle w:val="ListParagraph"/>
        <w:numPr>
          <w:ilvl w:val="1"/>
          <w:numId w:val="1"/>
        </w:numPr>
      </w:pPr>
      <w:r>
        <w:t>gray_up_arrow.png</w:t>
      </w:r>
    </w:p>
    <w:p w14:paraId="127CD30E" w14:textId="2715BFCD" w:rsidR="00E469F3" w:rsidRDefault="00E469F3" w:rsidP="00024DFC">
      <w:pPr>
        <w:pStyle w:val="ListParagraph"/>
        <w:numPr>
          <w:ilvl w:val="1"/>
          <w:numId w:val="1"/>
        </w:numPr>
      </w:pPr>
      <w:r>
        <w:t>red_down_arrow.png</w:t>
      </w:r>
    </w:p>
    <w:p w14:paraId="086BF16B" w14:textId="4E88CCD6" w:rsidR="00E469F3" w:rsidRDefault="00E469F3" w:rsidP="00024DFC">
      <w:pPr>
        <w:pStyle w:val="ListParagraph"/>
        <w:numPr>
          <w:ilvl w:val="1"/>
          <w:numId w:val="1"/>
        </w:numPr>
      </w:pPr>
      <w:r>
        <w:t>SET_diagr2_NPSprotocols.png</w:t>
      </w:r>
    </w:p>
    <w:p w14:paraId="71270DB9" w14:textId="3ACB3E36" w:rsidR="00E469F3" w:rsidRDefault="00E469F3" w:rsidP="00024DFC">
      <w:pPr>
        <w:pStyle w:val="ListParagraph"/>
        <w:numPr>
          <w:ilvl w:val="1"/>
          <w:numId w:val="1"/>
        </w:numPr>
      </w:pPr>
      <w:r>
        <w:t>SET_measurement_creditHudsonRiverNERR.jpg</w:t>
      </w:r>
    </w:p>
    <w:p w14:paraId="221E7C2E" w14:textId="201AAE63" w:rsidR="00E469F3" w:rsidRDefault="00E469F3" w:rsidP="00024DFC">
      <w:pPr>
        <w:pStyle w:val="ListParagraph"/>
        <w:numPr>
          <w:ilvl w:val="1"/>
          <w:numId w:val="1"/>
        </w:numPr>
      </w:pPr>
      <w:r>
        <w:t>yel_not_enough_info.png</w:t>
      </w:r>
    </w:p>
    <w:p w14:paraId="4506D92A" w14:textId="77777777" w:rsidR="00E77977" w:rsidRDefault="00E77977" w:rsidP="00E77977">
      <w:pPr>
        <w:pStyle w:val="ListParagraph"/>
        <w:rPr>
          <w:b/>
          <w:bCs/>
        </w:rPr>
      </w:pPr>
    </w:p>
    <w:p w14:paraId="32C5FDC6" w14:textId="77777777" w:rsidR="00242338" w:rsidRPr="002F399B" w:rsidRDefault="00242338" w:rsidP="00024DFC">
      <w:pPr>
        <w:pStyle w:val="ListParagraph"/>
        <w:numPr>
          <w:ilvl w:val="0"/>
          <w:numId w:val="1"/>
        </w:numPr>
        <w:rPr>
          <w:b/>
          <w:bCs/>
        </w:rPr>
      </w:pPr>
      <w:r w:rsidRPr="002F399B">
        <w:rPr>
          <w:b/>
          <w:bCs/>
        </w:rPr>
        <w:t>metadata</w:t>
      </w:r>
    </w:p>
    <w:p w14:paraId="70A5536B" w14:textId="77777777" w:rsidR="00242338" w:rsidRDefault="00242338" w:rsidP="00024DFC">
      <w:pPr>
        <w:pStyle w:val="ListParagraph"/>
        <w:numPr>
          <w:ilvl w:val="1"/>
          <w:numId w:val="1"/>
        </w:numPr>
      </w:pPr>
      <w:r>
        <w:t xml:space="preserve">GNDset_metadata.xlsx   </w:t>
      </w:r>
      <w:r w:rsidRPr="00F15687">
        <w:rPr>
          <w:b/>
          <w:bCs/>
          <w:i/>
          <w:iCs/>
        </w:rPr>
        <w:t>DO modify this file</w:t>
      </w:r>
      <w:r>
        <w:t xml:space="preserve"> as needed. Do NOT change existing column names, but feel free to add new columns.</w:t>
      </w:r>
    </w:p>
    <w:p w14:paraId="2E15FC89" w14:textId="77777777" w:rsidR="00242338" w:rsidRDefault="00242338" w:rsidP="00024DFC">
      <w:pPr>
        <w:pStyle w:val="ListParagraph"/>
        <w:numPr>
          <w:ilvl w:val="1"/>
          <w:numId w:val="1"/>
        </w:numPr>
      </w:pPr>
      <w:r>
        <w:t xml:space="preserve">slr_rates.csv   </w:t>
      </w:r>
      <w:r w:rsidRPr="00F15687">
        <w:rPr>
          <w:b/>
          <w:bCs/>
          <w:i/>
          <w:iCs/>
        </w:rPr>
        <w:t>DO modify this file</w:t>
      </w:r>
      <w:r>
        <w:t xml:space="preserve"> as needed.  Do NOT change existing column names, and make sure there is only a single row for your reserve. This spreadsheet is where the scripts find your local rate of sea level rise for comparisons to SET elevation changes.</w:t>
      </w:r>
    </w:p>
    <w:p w14:paraId="1C85D350" w14:textId="6692C185" w:rsidR="00242338" w:rsidRDefault="00242338" w:rsidP="00024DFC">
      <w:pPr>
        <w:pStyle w:val="ListParagraph"/>
        <w:numPr>
          <w:ilvl w:val="1"/>
          <w:numId w:val="1"/>
        </w:numPr>
      </w:pPr>
      <w:r>
        <w:t xml:space="preserve">user_defined_inputs.xlsx  </w:t>
      </w:r>
      <w:r w:rsidRPr="00F15687">
        <w:rPr>
          <w:b/>
          <w:bCs/>
          <w:i/>
          <w:iCs/>
        </w:rPr>
        <w:t>DO modify this file</w:t>
      </w:r>
      <w:r>
        <w:rPr>
          <w:b/>
          <w:bCs/>
          <w:i/>
          <w:iCs/>
        </w:rPr>
        <w:t xml:space="preserve">! </w:t>
      </w:r>
      <w:r>
        <w:t xml:space="preserve"> There are options for customizing your graphs and plots, as well as excluding data associated with certain QA/QC codes.</w:t>
      </w:r>
    </w:p>
    <w:p w14:paraId="550858BC" w14:textId="77777777" w:rsidR="00E77977" w:rsidRPr="00E77977" w:rsidRDefault="00E77977" w:rsidP="00E77977">
      <w:pPr>
        <w:pStyle w:val="ListParagraph"/>
      </w:pPr>
    </w:p>
    <w:p w14:paraId="3C4118BC" w14:textId="77777777" w:rsidR="00242338" w:rsidRDefault="00242338" w:rsidP="00024DFC">
      <w:pPr>
        <w:pStyle w:val="ListParagraph"/>
        <w:numPr>
          <w:ilvl w:val="0"/>
          <w:numId w:val="1"/>
        </w:numPr>
      </w:pPr>
      <w:r w:rsidRPr="002F399B">
        <w:rPr>
          <w:b/>
          <w:bCs/>
        </w:rPr>
        <w:t>other</w:t>
      </w:r>
      <w:r>
        <w:t xml:space="preserve">    </w:t>
      </w:r>
      <w:r>
        <w:rPr>
          <w:b/>
          <w:bCs/>
          <w:i/>
          <w:iCs/>
        </w:rPr>
        <w:t>DO modify this folder.</w:t>
      </w:r>
      <w:r>
        <w:t xml:space="preserve"> There is nothing related to these R scripts; it is simply for you to include any other relevant files you want in the same directory.</w:t>
      </w:r>
    </w:p>
    <w:p w14:paraId="285EC87A" w14:textId="77777777" w:rsidR="00E77977" w:rsidRPr="00E77977" w:rsidRDefault="00E77977" w:rsidP="00E77977">
      <w:pPr>
        <w:pStyle w:val="ListParagraph"/>
      </w:pPr>
    </w:p>
    <w:p w14:paraId="573DC48A" w14:textId="77777777" w:rsidR="00242338" w:rsidRDefault="00242338" w:rsidP="00024DFC">
      <w:pPr>
        <w:pStyle w:val="ListParagraph"/>
        <w:numPr>
          <w:ilvl w:val="0"/>
          <w:numId w:val="1"/>
        </w:numPr>
      </w:pPr>
      <w:r w:rsidRPr="002F399B">
        <w:rPr>
          <w:b/>
          <w:bCs/>
        </w:rPr>
        <w:t>protocols</w:t>
      </w:r>
      <w:r>
        <w:t xml:space="preserve">   </w:t>
      </w:r>
      <w:r>
        <w:rPr>
          <w:b/>
          <w:bCs/>
          <w:i/>
          <w:iCs/>
        </w:rPr>
        <w:t xml:space="preserve">DO modify this folder. </w:t>
      </w:r>
      <w:r>
        <w:t xml:space="preserve"> This is where you can include your Sentinel Site Plan and other reserve-level documentation.</w:t>
      </w:r>
    </w:p>
    <w:p w14:paraId="77A9C243" w14:textId="77777777" w:rsidR="00E77977" w:rsidRPr="00E77977" w:rsidRDefault="00E77977" w:rsidP="00E77977">
      <w:pPr>
        <w:pStyle w:val="ListParagraph"/>
      </w:pPr>
    </w:p>
    <w:p w14:paraId="468E8644" w14:textId="77777777" w:rsidR="00242338" w:rsidRDefault="00242338" w:rsidP="00024DFC">
      <w:pPr>
        <w:pStyle w:val="ListParagraph"/>
        <w:numPr>
          <w:ilvl w:val="0"/>
          <w:numId w:val="1"/>
        </w:numPr>
      </w:pPr>
      <w:r w:rsidRPr="002F399B">
        <w:rPr>
          <w:b/>
          <w:bCs/>
        </w:rPr>
        <w:t>R_output</w:t>
      </w:r>
      <w:r>
        <w:t xml:space="preserve">   </w:t>
      </w:r>
      <w:r w:rsidRPr="00F15687">
        <w:rPr>
          <w:i/>
          <w:iCs/>
        </w:rPr>
        <w:t>do not modify this folder on your own</w:t>
      </w:r>
      <w:r>
        <w:t xml:space="preserve"> unless it’s to change the name of an output file. Anything in here is automatically generated from the scripts.</w:t>
      </w:r>
    </w:p>
    <w:p w14:paraId="64C1B757" w14:textId="0F173532" w:rsidR="00242338" w:rsidRDefault="00242338" w:rsidP="00024DFC">
      <w:pPr>
        <w:pStyle w:val="ListParagraph"/>
        <w:numPr>
          <w:ilvl w:val="1"/>
          <w:numId w:val="1"/>
        </w:numPr>
      </w:pPr>
      <w:r>
        <w:t xml:space="preserve">analysis   This is where the </w:t>
      </w:r>
      <w:r w:rsidR="00DE4577">
        <w:t xml:space="preserve">technical </w:t>
      </w:r>
      <w:r>
        <w:t>Word report is saved.</w:t>
      </w:r>
    </w:p>
    <w:p w14:paraId="76A3803C" w14:textId="13A655B1" w:rsidR="00242338" w:rsidRDefault="00242338" w:rsidP="00024DFC">
      <w:pPr>
        <w:pStyle w:val="ListParagraph"/>
        <w:numPr>
          <w:ilvl w:val="1"/>
          <w:numId w:val="1"/>
        </w:numPr>
      </w:pPr>
      <w:r>
        <w:t>figures   This is where plots and graphs will be saved.</w:t>
      </w:r>
    </w:p>
    <w:p w14:paraId="6F321860" w14:textId="59315FD4" w:rsidR="00DE4577" w:rsidRDefault="00DE4577" w:rsidP="00024DFC">
      <w:pPr>
        <w:pStyle w:val="ListParagraph"/>
        <w:numPr>
          <w:ilvl w:val="1"/>
          <w:numId w:val="1"/>
        </w:numPr>
      </w:pPr>
      <w:r>
        <w:t>outreach_doc   This is where the outreach-oriented Word report is saved.</w:t>
      </w:r>
    </w:p>
    <w:p w14:paraId="0FEE6B26" w14:textId="77777777" w:rsidR="00E77977" w:rsidRDefault="00E77977" w:rsidP="00E77977">
      <w:pPr>
        <w:pStyle w:val="ListParagraph"/>
        <w:rPr>
          <w:b/>
          <w:bCs/>
        </w:rPr>
      </w:pPr>
    </w:p>
    <w:p w14:paraId="48914F38" w14:textId="0CCBE567" w:rsidR="00582471" w:rsidRDefault="00242338" w:rsidP="00024DFC">
      <w:pPr>
        <w:pStyle w:val="ListParagraph"/>
        <w:numPr>
          <w:ilvl w:val="0"/>
          <w:numId w:val="1"/>
        </w:numPr>
        <w:rPr>
          <w:i/>
          <w:iCs/>
        </w:rPr>
      </w:pPr>
      <w:r w:rsidRPr="00E77977">
        <w:rPr>
          <w:b/>
          <w:bCs/>
        </w:rPr>
        <w:t>R_scripts</w:t>
      </w:r>
      <w:r w:rsidR="00E77977">
        <w:rPr>
          <w:b/>
          <w:bCs/>
        </w:rPr>
        <w:t xml:space="preserve">   </w:t>
      </w:r>
      <w:r w:rsidR="00E77977">
        <w:rPr>
          <w:i/>
          <w:iCs/>
        </w:rPr>
        <w:t>don’t mess with these unless you really know what you’re doing</w:t>
      </w:r>
    </w:p>
    <w:p w14:paraId="052C4D14" w14:textId="77777777" w:rsidR="00582471" w:rsidRDefault="00582471">
      <w:pPr>
        <w:rPr>
          <w:i/>
          <w:iCs/>
        </w:rPr>
      </w:pPr>
      <w:r>
        <w:rPr>
          <w:i/>
          <w:iCs/>
        </w:rPr>
        <w:br w:type="page"/>
      </w:r>
    </w:p>
    <w:p w14:paraId="3FA17DF9" w14:textId="78F84487" w:rsidR="00582471" w:rsidRPr="002F1E36" w:rsidRDefault="00582471" w:rsidP="00582471">
      <w:pPr>
        <w:rPr>
          <w:b/>
          <w:bCs/>
          <w:color w:val="2F5496" w:themeColor="accent5" w:themeShade="BF"/>
          <w:sz w:val="28"/>
          <w:szCs w:val="28"/>
        </w:rPr>
      </w:pPr>
      <w:r>
        <w:rPr>
          <w:b/>
          <w:bCs/>
          <w:color w:val="2F5496" w:themeColor="accent5" w:themeShade="BF"/>
          <w:sz w:val="28"/>
          <w:szCs w:val="28"/>
        </w:rPr>
        <w:lastRenderedPageBreak/>
        <w:t xml:space="preserve">Appendix </w:t>
      </w:r>
      <w:r w:rsidR="0015726A">
        <w:rPr>
          <w:b/>
          <w:bCs/>
          <w:color w:val="2F5496" w:themeColor="accent5" w:themeShade="BF"/>
          <w:sz w:val="28"/>
          <w:szCs w:val="28"/>
        </w:rPr>
        <w:t xml:space="preserve">1: FAQs/Troubleshooting </w:t>
      </w:r>
      <w:commentRangeStart w:id="9"/>
      <w:r w:rsidR="0015726A">
        <w:rPr>
          <w:b/>
          <w:bCs/>
          <w:color w:val="2F5496" w:themeColor="accent5" w:themeShade="BF"/>
          <w:sz w:val="28"/>
          <w:szCs w:val="28"/>
        </w:rPr>
        <w:t>tips</w:t>
      </w:r>
      <w:commentRangeEnd w:id="9"/>
      <w:r w:rsidR="0015726A">
        <w:rPr>
          <w:rStyle w:val="CommentReference"/>
        </w:rPr>
        <w:commentReference w:id="9"/>
      </w:r>
    </w:p>
    <w:p w14:paraId="316A959F" w14:textId="77777777" w:rsidR="00582471" w:rsidRDefault="00582471" w:rsidP="00582471">
      <w:pPr>
        <w:rPr>
          <w:b/>
          <w:bCs/>
        </w:rPr>
      </w:pPr>
    </w:p>
    <w:p w14:paraId="60FAB845" w14:textId="2FE71487" w:rsidR="00582471" w:rsidRDefault="0015726A" w:rsidP="00582471">
      <w:pPr>
        <w:rPr>
          <w:b/>
          <w:bCs/>
        </w:rPr>
      </w:pPr>
      <w:r>
        <w:rPr>
          <w:b/>
          <w:bCs/>
        </w:rPr>
        <w:t>I see something</w:t>
      </w:r>
      <w:r w:rsidR="00221540">
        <w:rPr>
          <w:b/>
          <w:bCs/>
        </w:rPr>
        <w:t xml:space="preserve"> in the report</w:t>
      </w:r>
      <w:r>
        <w:rPr>
          <w:b/>
          <w:bCs/>
        </w:rPr>
        <w:t xml:space="preserve"> that says “warning” – what does it mean?</w:t>
      </w:r>
    </w:p>
    <w:p w14:paraId="145CD2B1" w14:textId="2CC42E70" w:rsidR="00E86EBD" w:rsidRDefault="00E86EBD" w:rsidP="00582471">
      <w:pPr>
        <w:rPr>
          <w:b/>
          <w:bCs/>
        </w:rPr>
      </w:pPr>
      <w:r>
        <w:rPr>
          <w:b/>
          <w:bCs/>
        </w:rPr>
        <w:t>(depends)</w:t>
      </w:r>
    </w:p>
    <w:p w14:paraId="7D365B38" w14:textId="6492509E" w:rsidR="00E86EBD" w:rsidRPr="00221540" w:rsidRDefault="00E86EBD" w:rsidP="00221540">
      <w:pPr>
        <w:pStyle w:val="ListParagraph"/>
        <w:numPr>
          <w:ilvl w:val="0"/>
          <w:numId w:val="35"/>
        </w:numPr>
        <w:ind w:left="720"/>
      </w:pPr>
      <w:r w:rsidRPr="00221540">
        <w:rPr>
          <w:b/>
          <w:bCs/>
        </w:rPr>
        <w:t xml:space="preserve">“warning, you have SET IDs in the metadata that aren’t in the data” </w:t>
      </w:r>
      <w:r w:rsidRPr="00221540">
        <w:t>or vice versa, it will list them and you can make sure there aren’t spelling or spacing differences (SET1 is NOT the same as SET 1 or SET-1)</w:t>
      </w:r>
    </w:p>
    <w:p w14:paraId="4DDD3292" w14:textId="0611D20A" w:rsidR="00221540" w:rsidRPr="00221540" w:rsidRDefault="00221540" w:rsidP="00221540">
      <w:pPr>
        <w:pStyle w:val="ListParagraph"/>
        <w:numPr>
          <w:ilvl w:val="0"/>
          <w:numId w:val="35"/>
        </w:numPr>
        <w:ind w:left="720"/>
      </w:pPr>
      <w:r>
        <w:rPr>
          <w:b/>
          <w:bCs/>
        </w:rPr>
        <w:t xml:space="preserve">“warning: parsing error” </w:t>
      </w:r>
      <w:r w:rsidRPr="00221540">
        <w:t>means that while data files were being read in, R didn’t know what kind of column to turn it into. I don’t think this should pose any problems for the analyses, but if something doesn’t turn out like you expected, please let me (Kim) know.</w:t>
      </w:r>
    </w:p>
    <w:p w14:paraId="1EC06904" w14:textId="568974A0" w:rsidR="005F4C97" w:rsidRDefault="005F4C97" w:rsidP="00582471">
      <w:pPr>
        <w:rPr>
          <w:b/>
          <w:bCs/>
        </w:rPr>
      </w:pPr>
    </w:p>
    <w:p w14:paraId="724C0479" w14:textId="66EB94F6" w:rsidR="005F4C97" w:rsidRDefault="005F4C97" w:rsidP="00582471">
      <w:pPr>
        <w:rPr>
          <w:b/>
          <w:bCs/>
        </w:rPr>
      </w:pPr>
      <w:r>
        <w:rPr>
          <w:b/>
          <w:bCs/>
        </w:rPr>
        <w:t>not sure what question would be – scripts don’t run? give weird error messages?</w:t>
      </w:r>
      <w:r w:rsidR="00EE548F">
        <w:rPr>
          <w:b/>
          <w:bCs/>
        </w:rPr>
        <w:t xml:space="preserve"> – </w:t>
      </w:r>
      <w:r>
        <w:rPr>
          <w:b/>
          <w:bCs/>
        </w:rPr>
        <w:t xml:space="preserve"> make sure you’ve got the .Rproj open (screenshot of how to tell?)</w:t>
      </w:r>
    </w:p>
    <w:p w14:paraId="0E2B5504" w14:textId="2F692829" w:rsidR="0015726A" w:rsidRDefault="0015726A" w:rsidP="00582471">
      <w:pPr>
        <w:rPr>
          <w:b/>
          <w:bCs/>
        </w:rPr>
      </w:pPr>
    </w:p>
    <w:p w14:paraId="42A36E12" w14:textId="7ECB9732" w:rsidR="00133867" w:rsidRDefault="00133867" w:rsidP="00582471">
      <w:pPr>
        <w:rPr>
          <w:b/>
          <w:bCs/>
        </w:rPr>
      </w:pPr>
    </w:p>
    <w:p w14:paraId="637448F5" w14:textId="294D59E1" w:rsidR="00133867" w:rsidRDefault="00133867" w:rsidP="00582471">
      <w:pPr>
        <w:rPr>
          <w:b/>
          <w:bCs/>
        </w:rPr>
      </w:pPr>
      <w:r>
        <w:rPr>
          <w:b/>
          <w:bCs/>
        </w:rPr>
        <w:t>if you have more than one data file in the directory, the first one alphabetically is the one that gets run (so you need to copy the directory if you want to do all this for a separate reserve component)</w:t>
      </w:r>
    </w:p>
    <w:p w14:paraId="177DE695" w14:textId="54038D70" w:rsidR="00E86EBD" w:rsidRDefault="00E86EBD" w:rsidP="00582471">
      <w:pPr>
        <w:rPr>
          <w:b/>
          <w:bCs/>
        </w:rPr>
      </w:pPr>
    </w:p>
    <w:p w14:paraId="2755DB14" w14:textId="23C25C7E" w:rsidR="00E86EBD" w:rsidRDefault="00E86EBD" w:rsidP="00582471">
      <w:pPr>
        <w:rPr>
          <w:b/>
          <w:bCs/>
        </w:rPr>
      </w:pPr>
    </w:p>
    <w:p w14:paraId="72631986" w14:textId="6176FAF2" w:rsidR="00E86EBD" w:rsidRDefault="00E86EBD" w:rsidP="00582471">
      <w:pPr>
        <w:rPr>
          <w:b/>
          <w:bCs/>
        </w:rPr>
      </w:pPr>
      <w:r>
        <w:rPr>
          <w:b/>
          <w:bCs/>
        </w:rPr>
        <w:t>if something’s gone wrong, have you….</w:t>
      </w:r>
    </w:p>
    <w:p w14:paraId="2C860FD3" w14:textId="11BA2B05" w:rsidR="00E86EBD" w:rsidRPr="00221540" w:rsidRDefault="00E86EBD" w:rsidP="00E86EBD">
      <w:pPr>
        <w:pStyle w:val="ListParagraph"/>
        <w:numPr>
          <w:ilvl w:val="0"/>
          <w:numId w:val="34"/>
        </w:numPr>
      </w:pPr>
      <w:r w:rsidRPr="00221540">
        <w:t>modified any file names?</w:t>
      </w:r>
    </w:p>
    <w:p w14:paraId="2E110B07" w14:textId="4FFF14AF" w:rsidR="00E86EBD" w:rsidRPr="00221540" w:rsidRDefault="00E86EBD" w:rsidP="00E86EBD">
      <w:pPr>
        <w:pStyle w:val="ListParagraph"/>
        <w:numPr>
          <w:ilvl w:val="0"/>
          <w:numId w:val="34"/>
        </w:numPr>
      </w:pPr>
      <w:r w:rsidRPr="00221540">
        <w:t>modified any column names?</w:t>
      </w:r>
    </w:p>
    <w:p w14:paraId="07C967E7" w14:textId="35EAA92E" w:rsidR="00E86EBD" w:rsidRPr="00221540" w:rsidRDefault="00E86EBD" w:rsidP="00E86EBD">
      <w:pPr>
        <w:pStyle w:val="ListParagraph"/>
        <w:numPr>
          <w:ilvl w:val="0"/>
          <w:numId w:val="34"/>
        </w:numPr>
      </w:pPr>
      <w:r w:rsidRPr="00221540">
        <w:t xml:space="preserve">added new columns to the data file? </w:t>
      </w:r>
    </w:p>
    <w:p w14:paraId="06690894" w14:textId="4E037F50" w:rsidR="00E86EBD" w:rsidRPr="00221540" w:rsidRDefault="00E86EBD" w:rsidP="00E86EBD">
      <w:pPr>
        <w:pStyle w:val="ListParagraph"/>
        <w:numPr>
          <w:ilvl w:val="1"/>
          <w:numId w:val="34"/>
        </w:numPr>
      </w:pPr>
      <w:r w:rsidRPr="00221540">
        <w:t>has it been added to ALL worksheets?</w:t>
      </w:r>
    </w:p>
    <w:p w14:paraId="5C540F38" w14:textId="0AB92093" w:rsidR="00E86EBD" w:rsidRPr="00221540" w:rsidRDefault="00E86EBD" w:rsidP="00E86EBD">
      <w:pPr>
        <w:pStyle w:val="ListParagraph"/>
        <w:numPr>
          <w:ilvl w:val="1"/>
          <w:numId w:val="34"/>
        </w:numPr>
      </w:pPr>
      <w:r w:rsidRPr="00221540">
        <w:t>is it named the same way in all worksheets? remember that spacing and capitalization matter, a lot</w:t>
      </w:r>
    </w:p>
    <w:p w14:paraId="0F274B01" w14:textId="71751D2F" w:rsidR="00133867" w:rsidRDefault="00133867" w:rsidP="00582471">
      <w:pPr>
        <w:rPr>
          <w:b/>
          <w:bCs/>
        </w:rPr>
      </w:pPr>
    </w:p>
    <w:p w14:paraId="34ED7A47" w14:textId="77777777" w:rsidR="00133867" w:rsidRDefault="00133867" w:rsidP="00582471">
      <w:pPr>
        <w:rPr>
          <w:b/>
          <w:bCs/>
        </w:rPr>
      </w:pPr>
    </w:p>
    <w:p w14:paraId="0D7C2229" w14:textId="77777777" w:rsidR="00582471" w:rsidRDefault="00582471" w:rsidP="00582471">
      <w:pPr>
        <w:rPr>
          <w:b/>
          <w:bCs/>
        </w:rPr>
      </w:pPr>
    </w:p>
    <w:p w14:paraId="5694382F" w14:textId="77777777" w:rsidR="00582471" w:rsidRDefault="00582471" w:rsidP="00582471">
      <w:pPr>
        <w:rPr>
          <w:b/>
          <w:bCs/>
        </w:rPr>
      </w:pPr>
      <w:r>
        <w:rPr>
          <w:b/>
          <w:bCs/>
        </w:rPr>
        <w:br w:type="page"/>
      </w:r>
    </w:p>
    <w:p w14:paraId="0F3C3C9E" w14:textId="6CC6E3A5" w:rsidR="00582471" w:rsidRPr="002F1E36" w:rsidRDefault="00582471" w:rsidP="00582471">
      <w:pPr>
        <w:rPr>
          <w:b/>
          <w:bCs/>
          <w:color w:val="2F5496" w:themeColor="accent5" w:themeShade="BF"/>
          <w:sz w:val="28"/>
          <w:szCs w:val="28"/>
        </w:rPr>
      </w:pPr>
      <w:r>
        <w:rPr>
          <w:b/>
          <w:bCs/>
          <w:color w:val="2F5496" w:themeColor="accent5" w:themeShade="BF"/>
          <w:sz w:val="28"/>
          <w:szCs w:val="28"/>
        </w:rPr>
        <w:lastRenderedPageBreak/>
        <w:t xml:space="preserve">Appendix </w:t>
      </w:r>
      <w:r w:rsidR="00D61936">
        <w:rPr>
          <w:b/>
          <w:bCs/>
          <w:color w:val="2F5496" w:themeColor="accent5" w:themeShade="BF"/>
          <w:sz w:val="28"/>
          <w:szCs w:val="28"/>
        </w:rPr>
        <w:t>XX</w:t>
      </w:r>
    </w:p>
    <w:p w14:paraId="14EE2F33" w14:textId="77777777" w:rsidR="00582471" w:rsidRDefault="00582471" w:rsidP="00582471">
      <w:pPr>
        <w:rPr>
          <w:b/>
          <w:bCs/>
        </w:rPr>
      </w:pPr>
    </w:p>
    <w:p w14:paraId="10957B0A" w14:textId="77777777" w:rsidR="00582471" w:rsidRDefault="00582471" w:rsidP="00582471">
      <w:pPr>
        <w:rPr>
          <w:b/>
          <w:bCs/>
        </w:rPr>
      </w:pPr>
      <w:r>
        <w:rPr>
          <w:b/>
          <w:bCs/>
        </w:rPr>
        <w:t>some stuff</w:t>
      </w:r>
    </w:p>
    <w:p w14:paraId="519DFB5C" w14:textId="77777777" w:rsidR="00582471" w:rsidRDefault="00582471" w:rsidP="00582471">
      <w:pPr>
        <w:rPr>
          <w:b/>
          <w:bCs/>
        </w:rPr>
      </w:pPr>
    </w:p>
    <w:p w14:paraId="34C0D243" w14:textId="77777777" w:rsidR="00582471" w:rsidRDefault="00582471" w:rsidP="00582471">
      <w:pPr>
        <w:rPr>
          <w:b/>
          <w:bCs/>
        </w:rPr>
      </w:pPr>
      <w:r>
        <w:rPr>
          <w:b/>
          <w:bCs/>
        </w:rPr>
        <w:t>a picture and a caption maybe</w:t>
      </w:r>
    </w:p>
    <w:p w14:paraId="644F2603" w14:textId="42ECC837" w:rsidR="00582471" w:rsidRDefault="00582471" w:rsidP="00582471">
      <w:pPr>
        <w:rPr>
          <w:b/>
          <w:bCs/>
        </w:rPr>
      </w:pPr>
    </w:p>
    <w:sectPr w:rsidR="00582471" w:rsidSect="00B66B66">
      <w:footerReference w:type="default" r:id="rId2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mberly Cressman" w:date="2020-01-22T11:45:00Z" w:initials="KC">
    <w:p w14:paraId="4E25DA5D" w14:textId="20243CA3" w:rsidR="00647162" w:rsidRDefault="00647162">
      <w:pPr>
        <w:pStyle w:val="CommentText"/>
      </w:pPr>
      <w:r>
        <w:rPr>
          <w:rStyle w:val="CommentReference"/>
        </w:rPr>
        <w:annotationRef/>
      </w:r>
      <w:r>
        <w:t>Should we change the order of these sections? Should “where to find important files” come before the workflow instructions and details on data/metadata stuff?</w:t>
      </w:r>
    </w:p>
  </w:comment>
  <w:comment w:id="1" w:author="Kimberly Cressman" w:date="2020-01-23T13:27:00Z" w:initials="KC">
    <w:p w14:paraId="5ADC22A4" w14:textId="3F70C921" w:rsidR="00647162" w:rsidRDefault="00647162">
      <w:pPr>
        <w:pStyle w:val="CommentText"/>
      </w:pPr>
      <w:r>
        <w:rPr>
          <w:rStyle w:val="CommentReference"/>
        </w:rPr>
        <w:annotationRef/>
      </w:r>
      <w:r>
        <w:t>Wording is obviously still draft form and needs cleanup. Feel free to suggest good wording! Trying to keep it brief.</w:t>
      </w:r>
    </w:p>
  </w:comment>
  <w:comment w:id="2" w:author="Kimberly Cressman" w:date="2020-01-24T08:30:00Z" w:initials="KC">
    <w:p w14:paraId="7220333D" w14:textId="01B6AA94" w:rsidR="0020393E" w:rsidRDefault="0020393E">
      <w:pPr>
        <w:pStyle w:val="CommentText"/>
      </w:pPr>
      <w:r>
        <w:rPr>
          <w:rStyle w:val="CommentReference"/>
        </w:rPr>
        <w:annotationRef/>
      </w:r>
      <w:r>
        <w:t>Would it help to include a screenshot here of an open RStudio project session? Could point out: script window; console; files pane; project label (upper right corner and VERY IMPORTANT for the scripts to work right)</w:t>
      </w:r>
    </w:p>
  </w:comment>
  <w:comment w:id="3" w:author="Kimberly Cressman" w:date="2020-01-23T13:01:00Z" w:initials="KC">
    <w:p w14:paraId="01F784A3" w14:textId="35CE8199" w:rsidR="00647162" w:rsidRDefault="00647162">
      <w:pPr>
        <w:pStyle w:val="CommentText"/>
      </w:pPr>
      <w:r>
        <w:rPr>
          <w:rStyle w:val="CommentReference"/>
        </w:rPr>
        <w:annotationRef/>
      </w:r>
      <w:r>
        <w:t>if approved by SET working group, DMC, CDMO, etc</w:t>
      </w:r>
    </w:p>
  </w:comment>
  <w:comment w:id="5" w:author="Kimberly Cressman" w:date="2020-01-14T09:04:00Z" w:initials="KC">
    <w:p w14:paraId="24DFCA20" w14:textId="77777777" w:rsidR="00647162" w:rsidRDefault="00647162" w:rsidP="00645085">
      <w:pPr>
        <w:pStyle w:val="CommentText"/>
      </w:pPr>
      <w:r>
        <w:rPr>
          <w:rStyle w:val="CommentReference"/>
        </w:rPr>
        <w:annotationRef/>
      </w:r>
      <w:r>
        <w:t>recommendation: develop some</w:t>
      </w:r>
    </w:p>
  </w:comment>
  <w:comment w:id="6" w:author="Kimberly Cressman" w:date="2020-01-14T10:12:00Z" w:initials="KC">
    <w:p w14:paraId="2678DD8F" w14:textId="683C99E5" w:rsidR="00647162" w:rsidRDefault="00647162">
      <w:pPr>
        <w:pStyle w:val="CommentText"/>
      </w:pPr>
      <w:r>
        <w:rPr>
          <w:rStyle w:val="CommentReference"/>
        </w:rPr>
        <w:annotationRef/>
      </w:r>
      <w:r>
        <w:t>19 year interval chosen based on end-user discussion at July workshop, based on 18.6 year sea level cycle etc. Can someone write better words to express this, please?</w:t>
      </w:r>
    </w:p>
  </w:comment>
  <w:comment w:id="7" w:author="Kimberly Cressman" w:date="2020-01-22T12:49:00Z" w:initials="KC">
    <w:p w14:paraId="5CA8E90E" w14:textId="45567E07" w:rsidR="00647162" w:rsidRDefault="00647162">
      <w:pPr>
        <w:pStyle w:val="CommentText"/>
      </w:pPr>
      <w:r>
        <w:rPr>
          <w:rStyle w:val="CommentReference"/>
        </w:rPr>
        <w:annotationRef/>
      </w:r>
      <w:r>
        <w:t>Also cite the NOAA technical document sent by Chris Zervas</w:t>
      </w:r>
    </w:p>
  </w:comment>
  <w:comment w:id="8" w:author="Kimberly Cressman" w:date="2020-01-14T10:09:00Z" w:initials="KC">
    <w:p w14:paraId="2BED53F4" w14:textId="44CA0151" w:rsidR="00647162" w:rsidRDefault="00647162">
      <w:pPr>
        <w:pStyle w:val="CommentText"/>
      </w:pPr>
      <w:r>
        <w:rPr>
          <w:rStyle w:val="CommentReference"/>
        </w:rPr>
        <w:annotationRef/>
      </w:r>
      <w:r w:rsidR="00E90839">
        <w:t>Is this wording okay?</w:t>
      </w:r>
      <w:r>
        <w:t xml:space="preserve"> Basically, all the SLR info before this column came off the NWLON Station’s website. Then I downloaded data through that website, crunched the numbers to make sure I got the same rate and confidence interval for the long-term period that was on the website, and then used the same dataset and methods to trim it to the most recent 19 year period, and that’s where the 19-yr numbers come from.</w:t>
      </w:r>
    </w:p>
  </w:comment>
  <w:comment w:id="9" w:author="Kimberly Cressman" w:date="2020-01-23T12:15:00Z" w:initials="KC">
    <w:p w14:paraId="789D15EC" w14:textId="5F70486B" w:rsidR="00647162" w:rsidRDefault="00647162">
      <w:pPr>
        <w:pStyle w:val="CommentText"/>
      </w:pPr>
      <w:r>
        <w:rPr>
          <w:rStyle w:val="CommentReference"/>
        </w:rPr>
        <w:annotationRef/>
      </w:r>
      <w:r w:rsidR="00133867">
        <w:t xml:space="preserve">This section is currently a messy brain dump of things I know to be finicky. </w:t>
      </w:r>
      <w:r>
        <w:t>Anybody have questions or problems we’ve resolved that might be useful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25DA5D" w15:done="0"/>
  <w15:commentEx w15:paraId="5ADC22A4" w15:done="0"/>
  <w15:commentEx w15:paraId="7220333D" w15:done="0"/>
  <w15:commentEx w15:paraId="01F784A3" w15:done="0"/>
  <w15:commentEx w15:paraId="24DFCA20" w15:done="0"/>
  <w15:commentEx w15:paraId="2678DD8F" w15:done="0"/>
  <w15:commentEx w15:paraId="5CA8E90E" w15:done="0"/>
  <w15:commentEx w15:paraId="2BED53F4" w15:done="0"/>
  <w15:commentEx w15:paraId="789D1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25DA5D" w16cid:durableId="21D2B45C"/>
  <w16cid:commentId w16cid:paraId="5ADC22A4" w16cid:durableId="21D41DB3"/>
  <w16cid:commentId w16cid:paraId="7220333D" w16cid:durableId="21D529BF"/>
  <w16cid:commentId w16cid:paraId="01F784A3" w16cid:durableId="21D417B9"/>
  <w16cid:commentId w16cid:paraId="24DFCA20" w16cid:durableId="21C802B1"/>
  <w16cid:commentId w16cid:paraId="2678DD8F" w16cid:durableId="21C81282"/>
  <w16cid:commentId w16cid:paraId="5CA8E90E" w16cid:durableId="21D2C372"/>
  <w16cid:commentId w16cid:paraId="2BED53F4" w16cid:durableId="21C811CC"/>
  <w16cid:commentId w16cid:paraId="789D15EC" w16cid:durableId="21D40C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A1463" w14:textId="77777777" w:rsidR="00547A32" w:rsidRDefault="00547A32" w:rsidP="008B6C32">
      <w:r>
        <w:separator/>
      </w:r>
    </w:p>
  </w:endnote>
  <w:endnote w:type="continuationSeparator" w:id="0">
    <w:p w14:paraId="23D8C4D0" w14:textId="77777777" w:rsidR="00547A32" w:rsidRDefault="00547A32" w:rsidP="008B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Italic">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249748"/>
      <w:docPartObj>
        <w:docPartGallery w:val="Page Numbers (Bottom of Page)"/>
        <w:docPartUnique/>
      </w:docPartObj>
    </w:sdtPr>
    <w:sdtEndPr>
      <w:rPr>
        <w:noProof/>
      </w:rPr>
    </w:sdtEndPr>
    <w:sdtContent>
      <w:p w14:paraId="50B36A27" w14:textId="77777777" w:rsidR="00647162" w:rsidRDefault="006471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FC3AD4" w14:textId="77777777" w:rsidR="00647162" w:rsidRDefault="00647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AC05F" w14:textId="77777777" w:rsidR="00547A32" w:rsidRDefault="00547A32" w:rsidP="008B6C32">
      <w:r>
        <w:separator/>
      </w:r>
    </w:p>
  </w:footnote>
  <w:footnote w:type="continuationSeparator" w:id="0">
    <w:p w14:paraId="0607F9A3" w14:textId="77777777" w:rsidR="00547A32" w:rsidRDefault="00547A32" w:rsidP="008B6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6D0"/>
    <w:multiLevelType w:val="hybridMultilevel"/>
    <w:tmpl w:val="CC0A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37983"/>
    <w:multiLevelType w:val="hybridMultilevel"/>
    <w:tmpl w:val="7458B578"/>
    <w:lvl w:ilvl="0" w:tplc="7276A22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06A24"/>
    <w:multiLevelType w:val="hybridMultilevel"/>
    <w:tmpl w:val="8B8878B2"/>
    <w:lvl w:ilvl="0" w:tplc="E078F668">
      <w:start w:val="1"/>
      <w:numFmt w:val="decimal"/>
      <w:lvlText w:val="%1."/>
      <w:lvlJc w:val="left"/>
      <w:pPr>
        <w:ind w:left="720" w:hanging="360"/>
      </w:pPr>
      <w:rPr>
        <w:rFonts w:hint="default"/>
        <w:b w:val="0"/>
      </w:rPr>
    </w:lvl>
    <w:lvl w:ilvl="1" w:tplc="8F7896C8">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815BD"/>
    <w:multiLevelType w:val="hybridMultilevel"/>
    <w:tmpl w:val="97ECA920"/>
    <w:lvl w:ilvl="0" w:tplc="884E7FAA">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57EC1"/>
    <w:multiLevelType w:val="hybridMultilevel"/>
    <w:tmpl w:val="F75E80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BE2FBE"/>
    <w:multiLevelType w:val="hybridMultilevel"/>
    <w:tmpl w:val="9EA4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433E4"/>
    <w:multiLevelType w:val="hybridMultilevel"/>
    <w:tmpl w:val="FA08B6E2"/>
    <w:lvl w:ilvl="0" w:tplc="C062E7BA">
      <w:start w:val="1"/>
      <w:numFmt w:val="decimal"/>
      <w:lvlText w:val="%1."/>
      <w:lvlJc w:val="left"/>
      <w:pPr>
        <w:ind w:left="720" w:hanging="360"/>
      </w:pPr>
      <w:rPr>
        <w:rFonts w:hint="default"/>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309BD"/>
    <w:multiLevelType w:val="hybridMultilevel"/>
    <w:tmpl w:val="A4140078"/>
    <w:lvl w:ilvl="0" w:tplc="0409000F">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BB2E5F62">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54B92"/>
    <w:multiLevelType w:val="hybridMultilevel"/>
    <w:tmpl w:val="DB6C4CA6"/>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F0162204">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56770C"/>
    <w:multiLevelType w:val="hybridMultilevel"/>
    <w:tmpl w:val="D0DE72A0"/>
    <w:lvl w:ilvl="0" w:tplc="0409000F">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BB2E5F62">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4F0606"/>
    <w:multiLevelType w:val="hybridMultilevel"/>
    <w:tmpl w:val="7D04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930B6"/>
    <w:multiLevelType w:val="hybridMultilevel"/>
    <w:tmpl w:val="0784C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C6A58"/>
    <w:multiLevelType w:val="hybridMultilevel"/>
    <w:tmpl w:val="F91C2F36"/>
    <w:lvl w:ilvl="0" w:tplc="4BB61C0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03483"/>
    <w:multiLevelType w:val="hybridMultilevel"/>
    <w:tmpl w:val="9A621960"/>
    <w:lvl w:ilvl="0" w:tplc="C062E7B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E04EE1"/>
    <w:multiLevelType w:val="hybridMultilevel"/>
    <w:tmpl w:val="9FDC37EC"/>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FA1807B8">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B0421"/>
    <w:multiLevelType w:val="hybridMultilevel"/>
    <w:tmpl w:val="7D0463E6"/>
    <w:lvl w:ilvl="0" w:tplc="3A4A7DBE">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A87C54"/>
    <w:multiLevelType w:val="hybridMultilevel"/>
    <w:tmpl w:val="F5DED780"/>
    <w:lvl w:ilvl="0" w:tplc="03D451EE">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983967"/>
    <w:multiLevelType w:val="hybridMultilevel"/>
    <w:tmpl w:val="C748A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3245C9"/>
    <w:multiLevelType w:val="hybridMultilevel"/>
    <w:tmpl w:val="C102DE6A"/>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620A84F8">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6C6320"/>
    <w:multiLevelType w:val="hybridMultilevel"/>
    <w:tmpl w:val="0BE84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D20D95"/>
    <w:multiLevelType w:val="hybridMultilevel"/>
    <w:tmpl w:val="1676FA86"/>
    <w:lvl w:ilvl="0" w:tplc="0409000F">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217279"/>
    <w:multiLevelType w:val="hybridMultilevel"/>
    <w:tmpl w:val="946C85A8"/>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F1EAE"/>
    <w:multiLevelType w:val="hybridMultilevel"/>
    <w:tmpl w:val="7E82E454"/>
    <w:lvl w:ilvl="0" w:tplc="0409000F">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1A50E56A">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283556"/>
    <w:multiLevelType w:val="hybridMultilevel"/>
    <w:tmpl w:val="946C85A8"/>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3C5B5D"/>
    <w:multiLevelType w:val="hybridMultilevel"/>
    <w:tmpl w:val="9D44A472"/>
    <w:lvl w:ilvl="0" w:tplc="0409000F">
      <w:start w:val="1"/>
      <w:numFmt w:val="decimal"/>
      <w:lvlText w:val="%1."/>
      <w:lvlJc w:val="left"/>
      <w:pPr>
        <w:ind w:left="720" w:hanging="360"/>
      </w:pPr>
      <w:rPr>
        <w:rFonts w:hint="default"/>
        <w:b w:val="0"/>
      </w:rPr>
    </w:lvl>
    <w:lvl w:ilvl="1" w:tplc="0409000F">
      <w:start w:val="1"/>
      <w:numFmt w:val="decimal"/>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30753D"/>
    <w:multiLevelType w:val="hybridMultilevel"/>
    <w:tmpl w:val="D0F2601C"/>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C7CEB75C">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A701EC"/>
    <w:multiLevelType w:val="hybridMultilevel"/>
    <w:tmpl w:val="69B026EC"/>
    <w:lvl w:ilvl="0" w:tplc="0409000F">
      <w:start w:val="1"/>
      <w:numFmt w:val="decimal"/>
      <w:lvlText w:val="%1."/>
      <w:lvlJc w:val="left"/>
      <w:pPr>
        <w:ind w:left="720" w:hanging="360"/>
      </w:pPr>
      <w:rPr>
        <w:rFonts w:hint="default"/>
        <w:b w:val="0"/>
      </w:rPr>
    </w:lvl>
    <w:lvl w:ilvl="1" w:tplc="9612D37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FD4237"/>
    <w:multiLevelType w:val="hybridMultilevel"/>
    <w:tmpl w:val="DED66FAE"/>
    <w:lvl w:ilvl="0" w:tplc="E078F668">
      <w:start w:val="1"/>
      <w:numFmt w:val="decimal"/>
      <w:lvlText w:val="%1."/>
      <w:lvlJc w:val="left"/>
      <w:pPr>
        <w:ind w:left="720" w:hanging="360"/>
      </w:pPr>
      <w:rPr>
        <w:rFonts w:hint="default"/>
        <w:b w:val="0"/>
      </w:rPr>
    </w:lvl>
    <w:lvl w:ilvl="1" w:tplc="A1803E1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56BBA"/>
    <w:multiLevelType w:val="hybridMultilevel"/>
    <w:tmpl w:val="3154D6D2"/>
    <w:lvl w:ilvl="0" w:tplc="D80836D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411495"/>
    <w:multiLevelType w:val="hybridMultilevel"/>
    <w:tmpl w:val="8F1CC350"/>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4684A296">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25FDD"/>
    <w:multiLevelType w:val="hybridMultilevel"/>
    <w:tmpl w:val="DB863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D5537E"/>
    <w:multiLevelType w:val="hybridMultilevel"/>
    <w:tmpl w:val="C492C7CA"/>
    <w:lvl w:ilvl="0" w:tplc="E078F66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820A5638">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0456D6"/>
    <w:multiLevelType w:val="hybridMultilevel"/>
    <w:tmpl w:val="45F6733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3" w15:restartNumberingAfterBreak="0">
    <w:nsid w:val="7D4B7140"/>
    <w:multiLevelType w:val="hybridMultilevel"/>
    <w:tmpl w:val="01A2E16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15:restartNumberingAfterBreak="0">
    <w:nsid w:val="7FAD69F1"/>
    <w:multiLevelType w:val="hybridMultilevel"/>
    <w:tmpl w:val="081C5D50"/>
    <w:lvl w:ilvl="0" w:tplc="0409000F">
      <w:start w:val="1"/>
      <w:numFmt w:val="decimal"/>
      <w:lvlText w:val="%1."/>
      <w:lvlJc w:val="left"/>
      <w:pPr>
        <w:ind w:left="720" w:hanging="360"/>
      </w:pPr>
      <w:rPr>
        <w:rFonts w:hint="default"/>
        <w:b w:val="0"/>
      </w:rPr>
    </w:lvl>
    <w:lvl w:ilvl="1" w:tplc="ABC426DA">
      <w:start w:val="1"/>
      <w:numFmt w:val="lowerLetter"/>
      <w:lvlText w:val="%2."/>
      <w:lvlJc w:val="left"/>
      <w:pPr>
        <w:ind w:left="1440" w:hanging="360"/>
      </w:pPr>
      <w:rPr>
        <w:rFonts w:hint="default"/>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6"/>
  </w:num>
  <w:num w:numId="3">
    <w:abstractNumId w:val="0"/>
  </w:num>
  <w:num w:numId="4">
    <w:abstractNumId w:val="17"/>
  </w:num>
  <w:num w:numId="5">
    <w:abstractNumId w:val="5"/>
  </w:num>
  <w:num w:numId="6">
    <w:abstractNumId w:val="19"/>
  </w:num>
  <w:num w:numId="7">
    <w:abstractNumId w:val="10"/>
  </w:num>
  <w:num w:numId="8">
    <w:abstractNumId w:val="33"/>
  </w:num>
  <w:num w:numId="9">
    <w:abstractNumId w:val="32"/>
  </w:num>
  <w:num w:numId="10">
    <w:abstractNumId w:val="3"/>
  </w:num>
  <w:num w:numId="11">
    <w:abstractNumId w:val="15"/>
  </w:num>
  <w:num w:numId="12">
    <w:abstractNumId w:val="16"/>
  </w:num>
  <w:num w:numId="13">
    <w:abstractNumId w:val="24"/>
  </w:num>
  <w:num w:numId="14">
    <w:abstractNumId w:val="34"/>
  </w:num>
  <w:num w:numId="15">
    <w:abstractNumId w:val="22"/>
  </w:num>
  <w:num w:numId="16">
    <w:abstractNumId w:val="7"/>
  </w:num>
  <w:num w:numId="17">
    <w:abstractNumId w:val="9"/>
  </w:num>
  <w:num w:numId="18">
    <w:abstractNumId w:val="13"/>
  </w:num>
  <w:num w:numId="19">
    <w:abstractNumId w:val="6"/>
  </w:num>
  <w:num w:numId="20">
    <w:abstractNumId w:val="21"/>
  </w:num>
  <w:num w:numId="21">
    <w:abstractNumId w:val="28"/>
  </w:num>
  <w:num w:numId="22">
    <w:abstractNumId w:val="12"/>
  </w:num>
  <w:num w:numId="23">
    <w:abstractNumId w:val="27"/>
  </w:num>
  <w:num w:numId="24">
    <w:abstractNumId w:val="25"/>
  </w:num>
  <w:num w:numId="25">
    <w:abstractNumId w:val="18"/>
  </w:num>
  <w:num w:numId="26">
    <w:abstractNumId w:val="29"/>
  </w:num>
  <w:num w:numId="27">
    <w:abstractNumId w:val="2"/>
  </w:num>
  <w:num w:numId="28">
    <w:abstractNumId w:val="8"/>
  </w:num>
  <w:num w:numId="29">
    <w:abstractNumId w:val="31"/>
  </w:num>
  <w:num w:numId="30">
    <w:abstractNumId w:val="14"/>
  </w:num>
  <w:num w:numId="31">
    <w:abstractNumId w:val="20"/>
  </w:num>
  <w:num w:numId="32">
    <w:abstractNumId w:val="4"/>
  </w:num>
  <w:num w:numId="33">
    <w:abstractNumId w:val="23"/>
  </w:num>
  <w:num w:numId="34">
    <w:abstractNumId w:val="11"/>
  </w:num>
  <w:num w:numId="35">
    <w:abstractNumId w:val="30"/>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berly Cressman">
    <w15:presenceInfo w15:providerId="AD" w15:userId="S::kimberly.cressman@dmr.ms.gov::480c2e81-e125-43ef-8bb8-bb32ee3fbe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96"/>
    <w:rsid w:val="00000126"/>
    <w:rsid w:val="00024DFC"/>
    <w:rsid w:val="000377F9"/>
    <w:rsid w:val="00044656"/>
    <w:rsid w:val="000B65F7"/>
    <w:rsid w:val="0012122B"/>
    <w:rsid w:val="00124A30"/>
    <w:rsid w:val="00131920"/>
    <w:rsid w:val="00133867"/>
    <w:rsid w:val="001515AA"/>
    <w:rsid w:val="001533DD"/>
    <w:rsid w:val="0015726A"/>
    <w:rsid w:val="00166795"/>
    <w:rsid w:val="00192A7C"/>
    <w:rsid w:val="001B7DB1"/>
    <w:rsid w:val="001C1D59"/>
    <w:rsid w:val="001C2DC4"/>
    <w:rsid w:val="001D2652"/>
    <w:rsid w:val="001D3626"/>
    <w:rsid w:val="001E47F0"/>
    <w:rsid w:val="001F0D8E"/>
    <w:rsid w:val="0020374F"/>
    <w:rsid w:val="0020393E"/>
    <w:rsid w:val="00221540"/>
    <w:rsid w:val="0022696A"/>
    <w:rsid w:val="00242338"/>
    <w:rsid w:val="00262E40"/>
    <w:rsid w:val="002D3EAA"/>
    <w:rsid w:val="002D7F93"/>
    <w:rsid w:val="002F1E36"/>
    <w:rsid w:val="002F399B"/>
    <w:rsid w:val="002F58AC"/>
    <w:rsid w:val="00312A95"/>
    <w:rsid w:val="003234F6"/>
    <w:rsid w:val="00352925"/>
    <w:rsid w:val="00370FB2"/>
    <w:rsid w:val="003917B3"/>
    <w:rsid w:val="004014D2"/>
    <w:rsid w:val="0044622F"/>
    <w:rsid w:val="004669A6"/>
    <w:rsid w:val="00522549"/>
    <w:rsid w:val="00525DAD"/>
    <w:rsid w:val="005316A7"/>
    <w:rsid w:val="00547A32"/>
    <w:rsid w:val="00582471"/>
    <w:rsid w:val="005865BD"/>
    <w:rsid w:val="005F4C97"/>
    <w:rsid w:val="00645085"/>
    <w:rsid w:val="00645252"/>
    <w:rsid w:val="00647162"/>
    <w:rsid w:val="00663235"/>
    <w:rsid w:val="00673B4B"/>
    <w:rsid w:val="0068209C"/>
    <w:rsid w:val="006D3D74"/>
    <w:rsid w:val="006E1B77"/>
    <w:rsid w:val="00742217"/>
    <w:rsid w:val="007431D2"/>
    <w:rsid w:val="00782FD3"/>
    <w:rsid w:val="007B04BB"/>
    <w:rsid w:val="007B1577"/>
    <w:rsid w:val="007B2605"/>
    <w:rsid w:val="007C609A"/>
    <w:rsid w:val="007D54B4"/>
    <w:rsid w:val="007E5DDE"/>
    <w:rsid w:val="00821B07"/>
    <w:rsid w:val="0083569A"/>
    <w:rsid w:val="00872426"/>
    <w:rsid w:val="008866CA"/>
    <w:rsid w:val="008B6C32"/>
    <w:rsid w:val="008F620F"/>
    <w:rsid w:val="00944C73"/>
    <w:rsid w:val="00966154"/>
    <w:rsid w:val="009A0C2B"/>
    <w:rsid w:val="009A4BCF"/>
    <w:rsid w:val="009C728F"/>
    <w:rsid w:val="009E519D"/>
    <w:rsid w:val="00A850EA"/>
    <w:rsid w:val="00A9204E"/>
    <w:rsid w:val="00AA1CA0"/>
    <w:rsid w:val="00AC1CA7"/>
    <w:rsid w:val="00AC425F"/>
    <w:rsid w:val="00AC5DEA"/>
    <w:rsid w:val="00B04661"/>
    <w:rsid w:val="00B134D0"/>
    <w:rsid w:val="00B233E7"/>
    <w:rsid w:val="00B32296"/>
    <w:rsid w:val="00B34DC5"/>
    <w:rsid w:val="00B66B66"/>
    <w:rsid w:val="00B7766F"/>
    <w:rsid w:val="00B91C37"/>
    <w:rsid w:val="00BA39E6"/>
    <w:rsid w:val="00BC7FC9"/>
    <w:rsid w:val="00BD1C6F"/>
    <w:rsid w:val="00C40DA8"/>
    <w:rsid w:val="00C46596"/>
    <w:rsid w:val="00C53AD1"/>
    <w:rsid w:val="00C85FA2"/>
    <w:rsid w:val="00C95B35"/>
    <w:rsid w:val="00CB2A58"/>
    <w:rsid w:val="00D0701F"/>
    <w:rsid w:val="00D46217"/>
    <w:rsid w:val="00D61936"/>
    <w:rsid w:val="00D80309"/>
    <w:rsid w:val="00DE4577"/>
    <w:rsid w:val="00E469F3"/>
    <w:rsid w:val="00E77977"/>
    <w:rsid w:val="00E86EBD"/>
    <w:rsid w:val="00E90839"/>
    <w:rsid w:val="00EE548F"/>
    <w:rsid w:val="00F0783F"/>
    <w:rsid w:val="00F15687"/>
    <w:rsid w:val="00F56AA7"/>
    <w:rsid w:val="00F92239"/>
    <w:rsid w:val="00F94C00"/>
    <w:rsid w:val="00FD5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420EA"/>
  <w15:chartTrackingRefBased/>
  <w15:docId w15:val="{846C38D5-8F6C-4DB9-83D8-35108DF5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15687"/>
    <w:pPr>
      <w:ind w:left="720"/>
      <w:contextualSpacing/>
    </w:pPr>
  </w:style>
  <w:style w:type="paragraph" w:styleId="TOCHeading">
    <w:name w:val="TOC Heading"/>
    <w:basedOn w:val="Heading1"/>
    <w:next w:val="Normal"/>
    <w:uiPriority w:val="39"/>
    <w:unhideWhenUsed/>
    <w:qFormat/>
    <w:rsid w:val="00B66B66"/>
    <w:pPr>
      <w:spacing w:line="259" w:lineRule="auto"/>
      <w:outlineLvl w:val="9"/>
    </w:pPr>
    <w:rPr>
      <w:color w:val="2E74B5" w:themeColor="accent1" w:themeShade="BF"/>
    </w:rPr>
  </w:style>
  <w:style w:type="paragraph" w:styleId="TOC2">
    <w:name w:val="toc 2"/>
    <w:basedOn w:val="Normal"/>
    <w:next w:val="Normal"/>
    <w:autoRedefine/>
    <w:uiPriority w:val="39"/>
    <w:unhideWhenUsed/>
    <w:rsid w:val="00B66B6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B66B66"/>
    <w:pPr>
      <w:spacing w:after="100" w:line="259" w:lineRule="auto"/>
    </w:pPr>
    <w:rPr>
      <w:rFonts w:eastAsiaTheme="minorEastAsia" w:cs="Times New Roman"/>
    </w:rPr>
  </w:style>
  <w:style w:type="paragraph" w:styleId="TOC3">
    <w:name w:val="toc 3"/>
    <w:basedOn w:val="Normal"/>
    <w:next w:val="Normal"/>
    <w:autoRedefine/>
    <w:uiPriority w:val="39"/>
    <w:unhideWhenUsed/>
    <w:rsid w:val="00B66B66"/>
    <w:pPr>
      <w:spacing w:after="100" w:line="259" w:lineRule="auto"/>
      <w:ind w:left="440"/>
    </w:pPr>
    <w:rPr>
      <w:rFonts w:eastAsiaTheme="minorEastAsia" w:cs="Times New Roman"/>
    </w:rPr>
  </w:style>
  <w:style w:type="character" w:styleId="UnresolvedMention">
    <w:name w:val="Unresolved Mention"/>
    <w:basedOn w:val="DefaultParagraphFont"/>
    <w:uiPriority w:val="99"/>
    <w:semiHidden/>
    <w:unhideWhenUsed/>
    <w:rsid w:val="00153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428004">
      <w:bodyDiv w:val="1"/>
      <w:marLeft w:val="0"/>
      <w:marRight w:val="0"/>
      <w:marTop w:val="0"/>
      <w:marBottom w:val="0"/>
      <w:divBdr>
        <w:top w:val="none" w:sz="0" w:space="0" w:color="auto"/>
        <w:left w:val="none" w:sz="0" w:space="0" w:color="auto"/>
        <w:bottom w:val="none" w:sz="0" w:space="0" w:color="auto"/>
        <w:right w:val="none" w:sz="0" w:space="0" w:color="auto"/>
      </w:divBdr>
    </w:div>
    <w:div w:id="830557242">
      <w:bodyDiv w:val="1"/>
      <w:marLeft w:val="0"/>
      <w:marRight w:val="0"/>
      <w:marTop w:val="0"/>
      <w:marBottom w:val="0"/>
      <w:divBdr>
        <w:top w:val="none" w:sz="0" w:space="0" w:color="auto"/>
        <w:left w:val="none" w:sz="0" w:space="0" w:color="auto"/>
        <w:bottom w:val="none" w:sz="0" w:space="0" w:color="auto"/>
        <w:right w:val="none" w:sz="0" w:space="0" w:color="auto"/>
      </w:divBdr>
    </w:div>
    <w:div w:id="995955194">
      <w:bodyDiv w:val="1"/>
      <w:marLeft w:val="0"/>
      <w:marRight w:val="0"/>
      <w:marTop w:val="0"/>
      <w:marBottom w:val="0"/>
      <w:divBdr>
        <w:top w:val="none" w:sz="0" w:space="0" w:color="auto"/>
        <w:left w:val="none" w:sz="0" w:space="0" w:color="auto"/>
        <w:bottom w:val="none" w:sz="0" w:space="0" w:color="auto"/>
        <w:right w:val="none" w:sz="0" w:space="0" w:color="auto"/>
      </w:divBdr>
    </w:div>
    <w:div w:id="1853182887">
      <w:bodyDiv w:val="1"/>
      <w:marLeft w:val="0"/>
      <w:marRight w:val="0"/>
      <w:marTop w:val="0"/>
      <w:marBottom w:val="0"/>
      <w:divBdr>
        <w:top w:val="none" w:sz="0" w:space="0" w:color="auto"/>
        <w:left w:val="none" w:sz="0" w:space="0" w:color="auto"/>
        <w:bottom w:val="none" w:sz="0" w:space="0" w:color="auto"/>
        <w:right w:val="none" w:sz="0" w:space="0" w:color="auto"/>
      </w:divBdr>
    </w:div>
    <w:div w:id="210692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rstudio.com/products/rstudio/downloa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s://cran.r-project.org/"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7.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berly.cressman\AppData\Roaming\Microsoft\Templates\Single%20spaced%20(blank)(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82AEF2D9-86F9-41E4-918B-89A10C03E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(blank)(4).dotx</Template>
  <TotalTime>550</TotalTime>
  <Pages>19</Pages>
  <Words>3711</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Cressman</dc:creator>
  <cp:keywords/>
  <dc:description/>
  <cp:lastModifiedBy>Kimberly Cressman</cp:lastModifiedBy>
  <cp:revision>49</cp:revision>
  <cp:lastPrinted>2019-07-11T18:21:00Z</cp:lastPrinted>
  <dcterms:created xsi:type="dcterms:W3CDTF">2020-01-10T17:46:00Z</dcterms:created>
  <dcterms:modified xsi:type="dcterms:W3CDTF">2020-01-24T16:34:00Z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