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B1F" w:rsidRDefault="00EE532A" w:rsidP="00590657">
      <w:pPr>
        <w:pStyle w:val="BodyText"/>
        <w:numPr>
          <w:ilvl w:val="0"/>
          <w:numId w:val="7"/>
        </w:numPr>
        <w:spacing w:after="0"/>
        <w:jc w:val="left"/>
        <w:rPr>
          <w:rFonts w:cs="Arial"/>
          <w:bCs/>
          <w:sz w:val="16"/>
          <w:szCs w:val="16"/>
        </w:rPr>
      </w:pPr>
      <w:r w:rsidRPr="00EE532A">
        <w:rPr>
          <w:rFonts w:cs="Arial"/>
          <w:bCs/>
          <w:sz w:val="16"/>
          <w:szCs w:val="16"/>
        </w:rPr>
        <w:t xml:space="preserve">Add annotation to ApprovedWithChanges - Approved with changes </w:t>
      </w:r>
      <w:r w:rsidRPr="00EE532A">
        <w:rPr>
          <w:rFonts w:cs="Arial"/>
          <w:b/>
          <w:sz w:val="16"/>
          <w:szCs w:val="16"/>
        </w:rPr>
        <w:t>cannot</w:t>
      </w:r>
      <w:r w:rsidRPr="00EE532A">
        <w:rPr>
          <w:rFonts w:cs="Arial"/>
          <w:bCs/>
          <w:sz w:val="16"/>
          <w:szCs w:val="16"/>
        </w:rPr>
        <w:t xml:space="preserve"> be utilized for a Cancel Response. </w:t>
      </w:r>
    </w:p>
    <w:p w:rsidR="005F3ED6" w:rsidRPr="00B32B1F" w:rsidRDefault="005F3ED6" w:rsidP="00B32B1F">
      <w:pPr>
        <w:pStyle w:val="BodyText"/>
        <w:numPr>
          <w:ilvl w:val="0"/>
          <w:numId w:val="0"/>
        </w:numPr>
        <w:spacing w:after="0"/>
        <w:ind w:left="1080"/>
        <w:jc w:val="left"/>
        <w:rPr>
          <w:rFonts w:cs="Arial"/>
          <w:bCs/>
          <w:color w:val="FF0000"/>
          <w:sz w:val="16"/>
          <w:szCs w:val="16"/>
        </w:rPr>
      </w:pPr>
      <w:r>
        <w:rPr>
          <w:rFonts w:cs="Arial"/>
          <w:bCs/>
          <w:color w:val="FF0000"/>
          <w:sz w:val="16"/>
          <w:szCs w:val="16"/>
        </w:rPr>
        <w:t>Added in Script-</w:t>
      </w:r>
      <w:proofErr w:type="spellStart"/>
      <w:r>
        <w:rPr>
          <w:rFonts w:cs="Arial"/>
          <w:bCs/>
          <w:color w:val="FF0000"/>
          <w:sz w:val="16"/>
          <w:szCs w:val="16"/>
        </w:rPr>
        <w:t>CancelRxResponseType</w:t>
      </w:r>
      <w:proofErr w:type="spellEnd"/>
      <w:r>
        <w:rPr>
          <w:rFonts w:cs="Arial"/>
          <w:bCs/>
          <w:color w:val="FF0000"/>
          <w:sz w:val="16"/>
          <w:szCs w:val="16"/>
        </w:rPr>
        <w:t>-</w:t>
      </w:r>
      <w:proofErr w:type="spellStart"/>
      <w:r>
        <w:rPr>
          <w:rFonts w:cs="Arial"/>
          <w:bCs/>
          <w:color w:val="FF0000"/>
          <w:sz w:val="16"/>
          <w:szCs w:val="16"/>
        </w:rPr>
        <w:t>ApprovedWIthChanges</w:t>
      </w:r>
      <w:proofErr w:type="spellEnd"/>
      <w:r>
        <w:rPr>
          <w:rFonts w:cs="Arial"/>
          <w:bCs/>
          <w:color w:val="FF0000"/>
          <w:sz w:val="16"/>
          <w:szCs w:val="16"/>
        </w:rPr>
        <w:t xml:space="preserve"> the annotation</w:t>
      </w:r>
    </w:p>
    <w:p w:rsidR="00EE532A" w:rsidRPr="00590657" w:rsidRDefault="00EE532A" w:rsidP="00590657">
      <w:pPr>
        <w:pStyle w:val="BodyText"/>
        <w:numPr>
          <w:ilvl w:val="0"/>
          <w:numId w:val="7"/>
        </w:numPr>
        <w:spacing w:after="0"/>
        <w:jc w:val="left"/>
        <w:rPr>
          <w:rFonts w:cs="Arial"/>
          <w:bCs/>
          <w:sz w:val="16"/>
          <w:szCs w:val="16"/>
        </w:rPr>
      </w:pPr>
      <w:r w:rsidRPr="00EE532A">
        <w:rPr>
          <w:rFonts w:cs="Arial"/>
          <w:bCs/>
          <w:sz w:val="16"/>
          <w:szCs w:val="16"/>
        </w:rPr>
        <w:t xml:space="preserve">(FYI, </w:t>
      </w:r>
      <w:r w:rsidRPr="00590657">
        <w:rPr>
          <w:rFonts w:cs="Arial"/>
          <w:bCs/>
          <w:sz w:val="16"/>
          <w:szCs w:val="16"/>
        </w:rPr>
        <w:t xml:space="preserve">we added </w:t>
      </w:r>
      <w:r w:rsidRPr="00590657">
        <w:rPr>
          <w:rFonts w:cs="Arial"/>
          <w:bCs/>
          <w:sz w:val="16"/>
        </w:rPr>
        <w:t xml:space="preserve">Approved with changes </w:t>
      </w:r>
      <w:r w:rsidRPr="00590657">
        <w:rPr>
          <w:rFonts w:cs="Arial"/>
          <w:b/>
          <w:sz w:val="16"/>
        </w:rPr>
        <w:t>cannot</w:t>
      </w:r>
      <w:r w:rsidRPr="00590657">
        <w:rPr>
          <w:rFonts w:cs="Arial"/>
          <w:bCs/>
          <w:sz w:val="16"/>
        </w:rPr>
        <w:t xml:space="preserve"> be utilized for a prior authorization </w:t>
      </w:r>
      <w:proofErr w:type="spellStart"/>
      <w:r w:rsidRPr="00590657">
        <w:rPr>
          <w:rFonts w:cs="Arial"/>
          <w:bCs/>
          <w:sz w:val="16"/>
        </w:rPr>
        <w:t>ChangeResponse</w:t>
      </w:r>
      <w:proofErr w:type="spellEnd"/>
      <w:r w:rsidRPr="00590657">
        <w:rPr>
          <w:rFonts w:cs="Arial"/>
          <w:bCs/>
          <w:sz w:val="16"/>
        </w:rPr>
        <w:t xml:space="preserve"> a few weeks ago.</w:t>
      </w:r>
      <w:r w:rsidR="00B32B1F">
        <w:rPr>
          <w:rFonts w:cs="Arial"/>
          <w:bCs/>
          <w:sz w:val="16"/>
        </w:rPr>
        <w:t xml:space="preserve"> </w:t>
      </w:r>
      <w:r w:rsidR="00B32B1F">
        <w:rPr>
          <w:rFonts w:cs="Arial"/>
          <w:bCs/>
          <w:color w:val="FF0000"/>
          <w:sz w:val="16"/>
        </w:rPr>
        <w:t>Added in Script-</w:t>
      </w:r>
      <w:proofErr w:type="spellStart"/>
      <w:r w:rsidR="00B32B1F">
        <w:rPr>
          <w:rFonts w:cs="Arial"/>
          <w:bCs/>
          <w:color w:val="FF0000"/>
          <w:sz w:val="16"/>
        </w:rPr>
        <w:t>RxChangeResponseType</w:t>
      </w:r>
      <w:proofErr w:type="spellEnd"/>
      <w:r w:rsidR="00B32B1F">
        <w:rPr>
          <w:rFonts w:cs="Arial"/>
          <w:bCs/>
          <w:color w:val="FF0000"/>
          <w:sz w:val="16"/>
        </w:rPr>
        <w:t>-</w:t>
      </w:r>
      <w:proofErr w:type="spellStart"/>
      <w:r w:rsidR="00B32B1F">
        <w:rPr>
          <w:rFonts w:cs="Arial"/>
          <w:bCs/>
          <w:color w:val="FF0000"/>
          <w:sz w:val="16"/>
        </w:rPr>
        <w:t>ApprovedWithChanges</w:t>
      </w:r>
      <w:proofErr w:type="spellEnd"/>
      <w:r w:rsidR="00B32B1F">
        <w:rPr>
          <w:rFonts w:cs="Arial"/>
          <w:bCs/>
          <w:color w:val="FF0000"/>
          <w:sz w:val="16"/>
        </w:rPr>
        <w:t>.</w:t>
      </w:r>
    </w:p>
    <w:p w:rsidR="00DF58C5" w:rsidRDefault="007774B4" w:rsidP="00590657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657">
        <w:rPr>
          <w:rFonts w:ascii="Arial" w:hAnsi="Arial" w:cs="Arial"/>
          <w:sz w:val="16"/>
          <w:szCs w:val="16"/>
        </w:rPr>
        <w:t xml:space="preserve">Census – add annotation to </w:t>
      </w:r>
      <w:proofErr w:type="spellStart"/>
      <w:r w:rsidRPr="00590657">
        <w:rPr>
          <w:rFonts w:ascii="Arial" w:hAnsi="Arial" w:cs="Arial"/>
          <w:sz w:val="16"/>
          <w:szCs w:val="16"/>
        </w:rPr>
        <w:t>transport</w:t>
      </w:r>
      <w:proofErr w:type="gramStart"/>
      <w:r w:rsidRPr="00590657">
        <w:rPr>
          <w:rFonts w:ascii="Arial" w:hAnsi="Arial" w:cs="Arial"/>
          <w:sz w:val="16"/>
          <w:szCs w:val="16"/>
        </w:rPr>
        <w:t>:Census</w:t>
      </w:r>
      <w:proofErr w:type="spellEnd"/>
      <w:proofErr w:type="gramEnd"/>
      <w:r w:rsidRPr="00590657">
        <w:rPr>
          <w:rFonts w:ascii="Arial" w:hAnsi="Arial" w:cs="Arial"/>
          <w:sz w:val="16"/>
          <w:szCs w:val="16"/>
        </w:rPr>
        <w:t xml:space="preserve"> - For a Change Transaction, the patient demographic and coverage information sent should be all information known, not just the changed information.</w:t>
      </w:r>
    </w:p>
    <w:p w:rsidR="000B1B22" w:rsidRPr="000B1B22" w:rsidRDefault="000B1B22" w:rsidP="000B1B22">
      <w:pPr>
        <w:pStyle w:val="ListParagraph"/>
        <w:ind w:left="108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Added in </w:t>
      </w:r>
      <w:proofErr w:type="spellStart"/>
      <w:r>
        <w:rPr>
          <w:rFonts w:ascii="Arial" w:hAnsi="Arial" w:cs="Arial"/>
          <w:color w:val="FF0000"/>
          <w:sz w:val="16"/>
          <w:szCs w:val="16"/>
        </w:rPr>
        <w:t>BodyType</w:t>
      </w:r>
      <w:proofErr w:type="spellEnd"/>
      <w:r>
        <w:rPr>
          <w:rFonts w:ascii="Arial" w:hAnsi="Arial" w:cs="Arial"/>
          <w:color w:val="FF0000"/>
          <w:sz w:val="16"/>
          <w:szCs w:val="16"/>
        </w:rPr>
        <w:t>-Census this anno</w:t>
      </w:r>
    </w:p>
    <w:p w:rsidR="00DF58C5" w:rsidRDefault="00DF58C5" w:rsidP="00590657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657">
        <w:rPr>
          <w:rFonts w:ascii="Arial" w:hAnsi="Arial" w:cs="Arial"/>
          <w:sz w:val="16"/>
          <w:szCs w:val="16"/>
        </w:rPr>
        <w:t xml:space="preserve">Add annotation MessageRequestCode - For Long Term Care (LTC) Medication Change Process (Prescriber initiated CHANGE Request,) the NEWRX and the CANCEL will use this field to indicate the level of the change. </w:t>
      </w:r>
    </w:p>
    <w:p w:rsidR="00454EE9" w:rsidRPr="00454EE9" w:rsidRDefault="00454EE9" w:rsidP="00454EE9">
      <w:pPr>
        <w:pStyle w:val="ListParagraph"/>
        <w:ind w:left="108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Added in Script – </w:t>
      </w:r>
      <w:proofErr w:type="spellStart"/>
      <w:proofErr w:type="gramStart"/>
      <w:r>
        <w:rPr>
          <w:rFonts w:ascii="Arial" w:hAnsi="Arial" w:cs="Arial"/>
          <w:color w:val="FF0000"/>
          <w:sz w:val="16"/>
          <w:szCs w:val="16"/>
        </w:rPr>
        <w:t>SCRIPTRequest</w:t>
      </w:r>
      <w:proofErr w:type="spellEnd"/>
      <w:r>
        <w:rPr>
          <w:rFonts w:ascii="Arial" w:hAnsi="Arial" w:cs="Arial"/>
          <w:color w:val="FF0000"/>
          <w:sz w:val="16"/>
          <w:szCs w:val="16"/>
        </w:rPr>
        <w:t xml:space="preserve"> ,</w:t>
      </w:r>
      <w:proofErr w:type="gramEnd"/>
      <w:r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</w:rPr>
        <w:t>SCRIPTResponse</w:t>
      </w:r>
      <w:proofErr w:type="spellEnd"/>
      <w:r>
        <w:rPr>
          <w:rFonts w:ascii="Arial" w:hAnsi="Arial" w:cs="Arial"/>
          <w:color w:val="FF0000"/>
          <w:sz w:val="16"/>
          <w:szCs w:val="16"/>
        </w:rPr>
        <w:t xml:space="preserve">, Specialized – </w:t>
      </w:r>
      <w:proofErr w:type="spellStart"/>
      <w:r>
        <w:rPr>
          <w:rFonts w:ascii="Arial" w:hAnsi="Arial" w:cs="Arial"/>
          <w:color w:val="FF0000"/>
          <w:sz w:val="16"/>
          <w:szCs w:val="16"/>
        </w:rPr>
        <w:t>SpecializedRequest</w:t>
      </w:r>
      <w:proofErr w:type="spellEnd"/>
      <w:r>
        <w:rPr>
          <w:rFonts w:ascii="Arial" w:hAnsi="Arial" w:cs="Arial"/>
          <w:color w:val="FF0000"/>
          <w:sz w:val="16"/>
          <w:szCs w:val="16"/>
        </w:rPr>
        <w:t xml:space="preserve"> &amp; </w:t>
      </w:r>
      <w:proofErr w:type="spellStart"/>
      <w:r>
        <w:rPr>
          <w:rFonts w:ascii="Arial" w:hAnsi="Arial" w:cs="Arial"/>
          <w:color w:val="FF0000"/>
          <w:sz w:val="16"/>
          <w:szCs w:val="16"/>
        </w:rPr>
        <w:t>SpecializedResponse</w:t>
      </w:r>
      <w:proofErr w:type="spellEnd"/>
      <w:r>
        <w:rPr>
          <w:rFonts w:ascii="Arial" w:hAnsi="Arial" w:cs="Arial"/>
          <w:color w:val="FF0000"/>
          <w:sz w:val="16"/>
          <w:szCs w:val="16"/>
        </w:rPr>
        <w:t xml:space="preserve"> the anno</w:t>
      </w:r>
    </w:p>
    <w:p w:rsidR="00DF58C5" w:rsidRPr="00454EE9" w:rsidRDefault="00DF58C5" w:rsidP="00590657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657">
        <w:rPr>
          <w:rFonts w:ascii="Arial" w:hAnsi="Arial" w:cs="Arial"/>
          <w:sz w:val="16"/>
          <w:szCs w:val="16"/>
        </w:rPr>
        <w:t xml:space="preserve">Add annotation – ChangeOfPrescriptionStatusFlag - </w:t>
      </w:r>
      <w:r w:rsidRPr="00590657">
        <w:rPr>
          <w:rFonts w:ascii="Arial" w:hAnsi="Arial" w:cs="Arial"/>
          <w:sz w:val="16"/>
        </w:rPr>
        <w:t>Used when the prescriber wishes to notify the pharmacy to no longer continue dispensing any open refills on an active prescription or to cancel a prescription that has not yet been dispensed.</w:t>
      </w:r>
    </w:p>
    <w:p w:rsidR="00454EE9" w:rsidRPr="00590657" w:rsidRDefault="00454EE9" w:rsidP="00454EE9">
      <w:pPr>
        <w:pStyle w:val="ListParagraph"/>
        <w:ind w:lef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Added in Script – </w:t>
      </w:r>
      <w:proofErr w:type="spellStart"/>
      <w:proofErr w:type="gramStart"/>
      <w:r>
        <w:rPr>
          <w:rFonts w:ascii="Arial" w:hAnsi="Arial" w:cs="Arial"/>
          <w:color w:val="FF0000"/>
          <w:sz w:val="16"/>
          <w:szCs w:val="16"/>
        </w:rPr>
        <w:t>SCRIPTRequest</w:t>
      </w:r>
      <w:proofErr w:type="spellEnd"/>
      <w:r>
        <w:rPr>
          <w:rFonts w:ascii="Arial" w:hAnsi="Arial" w:cs="Arial"/>
          <w:color w:val="FF0000"/>
          <w:sz w:val="16"/>
          <w:szCs w:val="16"/>
        </w:rPr>
        <w:t xml:space="preserve"> ,</w:t>
      </w:r>
      <w:proofErr w:type="gramEnd"/>
      <w:r>
        <w:rPr>
          <w:rFonts w:ascii="Arial" w:hAnsi="Arial" w:cs="Arial"/>
          <w:color w:val="FF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</w:rPr>
        <w:t>SCRIPTResponse</w:t>
      </w:r>
      <w:proofErr w:type="spellEnd"/>
    </w:p>
    <w:p w:rsidR="009F2320" w:rsidRDefault="00DF58C5" w:rsidP="00590657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657">
        <w:rPr>
          <w:rFonts w:ascii="Arial" w:hAnsi="Arial" w:cs="Arial"/>
          <w:sz w:val="16"/>
          <w:szCs w:val="16"/>
        </w:rPr>
        <w:t xml:space="preserve">Add annotation to </w:t>
      </w:r>
      <w:proofErr w:type="spellStart"/>
      <w:r w:rsidRPr="00590657">
        <w:rPr>
          <w:rFonts w:ascii="Arial" w:hAnsi="Arial" w:cs="Arial"/>
          <w:sz w:val="16"/>
          <w:szCs w:val="16"/>
        </w:rPr>
        <w:t>transport</w:t>
      </w:r>
      <w:proofErr w:type="gramStart"/>
      <w:r w:rsidRPr="00590657">
        <w:rPr>
          <w:rFonts w:ascii="Arial" w:hAnsi="Arial" w:cs="Arial"/>
          <w:sz w:val="16"/>
          <w:szCs w:val="16"/>
        </w:rPr>
        <w:t>:Census</w:t>
      </w:r>
      <w:proofErr w:type="spellEnd"/>
      <w:proofErr w:type="gramEnd"/>
      <w:r w:rsidRPr="00590657">
        <w:rPr>
          <w:rFonts w:ascii="Arial" w:hAnsi="Arial" w:cs="Arial"/>
          <w:sz w:val="16"/>
          <w:szCs w:val="16"/>
        </w:rPr>
        <w:t xml:space="preserve"> -</w:t>
      </w:r>
      <w:r w:rsidR="009F2320" w:rsidRPr="00590657">
        <w:rPr>
          <w:rFonts w:ascii="Arial" w:hAnsi="Arial" w:cs="Arial"/>
          <w:sz w:val="16"/>
          <w:szCs w:val="16"/>
        </w:rPr>
        <w:t xml:space="preserve"> when</w:t>
      </w:r>
      <w:r w:rsidRPr="00590657">
        <w:rPr>
          <w:rFonts w:ascii="Arial" w:hAnsi="Arial" w:cs="Arial"/>
          <w:sz w:val="16"/>
          <w:szCs w:val="16"/>
        </w:rPr>
        <w:t xml:space="preserve"> </w:t>
      </w:r>
      <w:r w:rsidRPr="00590657">
        <w:rPr>
          <w:rFonts w:ascii="Arial" w:hAnsi="Arial" w:cs="Arial"/>
          <w:bCs/>
          <w:sz w:val="16"/>
          <w:szCs w:val="16"/>
        </w:rPr>
        <w:t>values D3 (Discharge – Return Anticipated), D4 (Discharge Other), LT (Therapeutic Leave of Absence) and LG</w:t>
      </w:r>
      <w:r w:rsidR="009F2320" w:rsidRPr="00590657">
        <w:rPr>
          <w:rFonts w:ascii="Arial" w:hAnsi="Arial" w:cs="Arial"/>
          <w:bCs/>
          <w:sz w:val="16"/>
          <w:szCs w:val="16"/>
        </w:rPr>
        <w:t xml:space="preserve"> (Hospital Leave of Absence) are used, </w:t>
      </w:r>
      <w:r w:rsidRPr="00590657">
        <w:rPr>
          <w:rFonts w:ascii="Arial" w:hAnsi="Arial" w:cs="Arial"/>
          <w:bCs/>
          <w:sz w:val="16"/>
          <w:szCs w:val="16"/>
        </w:rPr>
        <w:t xml:space="preserve">Anticipated Patient Return Date/Time is used. </w:t>
      </w:r>
      <w:r w:rsidRPr="00590657">
        <w:rPr>
          <w:rFonts w:ascii="Arial" w:hAnsi="Arial" w:cs="Arial"/>
          <w:sz w:val="16"/>
          <w:szCs w:val="16"/>
        </w:rPr>
        <w:t>When populated, indicates the date and time of the resident’s anti</w:t>
      </w:r>
      <w:r w:rsidR="009F2320" w:rsidRPr="00590657">
        <w:rPr>
          <w:rFonts w:ascii="Arial" w:hAnsi="Arial" w:cs="Arial"/>
          <w:sz w:val="16"/>
          <w:szCs w:val="16"/>
        </w:rPr>
        <w:t>cipated return to the facility.</w:t>
      </w:r>
    </w:p>
    <w:p w:rsidR="000B1B22" w:rsidRPr="000B1B22" w:rsidRDefault="000B1B22" w:rsidP="000B1B22">
      <w:pPr>
        <w:pStyle w:val="ListParagraph"/>
        <w:ind w:left="108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Added in Specialized-Census the anno</w:t>
      </w:r>
    </w:p>
    <w:p w:rsidR="009F2320" w:rsidRDefault="009F2320" w:rsidP="00590657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657">
        <w:rPr>
          <w:rFonts w:ascii="Arial" w:hAnsi="Arial" w:cs="Arial"/>
          <w:sz w:val="16"/>
          <w:szCs w:val="16"/>
        </w:rPr>
        <w:t xml:space="preserve">Add annotation to </w:t>
      </w:r>
      <w:proofErr w:type="spellStart"/>
      <w:r w:rsidRPr="00590657">
        <w:rPr>
          <w:rFonts w:ascii="Arial" w:hAnsi="Arial" w:cs="Arial"/>
          <w:sz w:val="16"/>
          <w:szCs w:val="16"/>
        </w:rPr>
        <w:t>DispensingRequestCode</w:t>
      </w:r>
      <w:proofErr w:type="spellEnd"/>
      <w:r w:rsidRPr="00590657">
        <w:rPr>
          <w:rFonts w:ascii="Arial" w:hAnsi="Arial" w:cs="Arial"/>
          <w:sz w:val="16"/>
          <w:szCs w:val="16"/>
        </w:rPr>
        <w:t xml:space="preserve"> - Code conveying a pharmacy dispensing action associated with a CENSUS event. Only allowed in the CENSUS message, when the Anticipated Patient Return date is sent and is Hospital Leave of Absence (LG) or Therapeutic Leave of Absence (LT).</w:t>
      </w:r>
    </w:p>
    <w:p w:rsidR="000B1B22" w:rsidRDefault="000B1B22" w:rsidP="000B1B22">
      <w:pPr>
        <w:pStyle w:val="ListParagraph"/>
        <w:ind w:left="108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Deleted: </w:t>
      </w:r>
      <w:r w:rsidRPr="000B1B22">
        <w:rPr>
          <w:rFonts w:ascii="Arial" w:hAnsi="Arial" w:cs="Arial"/>
          <w:color w:val="FF0000"/>
          <w:sz w:val="16"/>
          <w:szCs w:val="16"/>
        </w:rPr>
        <w:t xml:space="preserve">Only allowed in the Census message, when the </w:t>
      </w:r>
      <w:proofErr w:type="spellStart"/>
      <w:r w:rsidRPr="000B1B22">
        <w:rPr>
          <w:rFonts w:ascii="Arial" w:hAnsi="Arial" w:cs="Arial"/>
          <w:color w:val="FF0000"/>
          <w:sz w:val="16"/>
          <w:szCs w:val="16"/>
        </w:rPr>
        <w:t>AnticipatedReturn</w:t>
      </w:r>
      <w:proofErr w:type="spellEnd"/>
      <w:r w:rsidRPr="000B1B22">
        <w:rPr>
          <w:rFonts w:ascii="Arial" w:hAnsi="Arial" w:cs="Arial"/>
          <w:color w:val="FF0000"/>
          <w:sz w:val="16"/>
          <w:szCs w:val="16"/>
        </w:rPr>
        <w:t xml:space="preserve"> date (AR) and the </w:t>
      </w:r>
      <w:proofErr w:type="spellStart"/>
      <w:r w:rsidRPr="000B1B22">
        <w:rPr>
          <w:rFonts w:ascii="Arial" w:hAnsi="Arial" w:cs="Arial"/>
          <w:color w:val="FF0000"/>
          <w:sz w:val="16"/>
          <w:szCs w:val="16"/>
        </w:rPr>
        <w:t>ChangeRequestType</w:t>
      </w:r>
      <w:proofErr w:type="spellEnd"/>
      <w:r w:rsidRPr="000B1B22">
        <w:rPr>
          <w:rFonts w:ascii="Arial" w:hAnsi="Arial" w:cs="Arial"/>
          <w:color w:val="FF0000"/>
          <w:sz w:val="16"/>
          <w:szCs w:val="16"/>
        </w:rPr>
        <w:t xml:space="preserve"> is Hospital Leave of Absence (LG) or Therapeutic Leave of Absence (LT)</w:t>
      </w:r>
    </w:p>
    <w:p w:rsidR="000B1B22" w:rsidRPr="000B1B22" w:rsidRDefault="000B1B22" w:rsidP="000B1B22">
      <w:pPr>
        <w:pStyle w:val="ListParagraph"/>
        <w:ind w:left="108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Added above anno to Specialized-</w:t>
      </w:r>
      <w:proofErr w:type="spellStart"/>
      <w:r>
        <w:rPr>
          <w:rFonts w:ascii="Arial" w:hAnsi="Arial" w:cs="Arial"/>
          <w:color w:val="FF0000"/>
          <w:sz w:val="16"/>
          <w:szCs w:val="16"/>
        </w:rPr>
        <w:t>SpecializedRequest</w:t>
      </w:r>
      <w:proofErr w:type="spellEnd"/>
      <w:r>
        <w:rPr>
          <w:rFonts w:ascii="Arial" w:hAnsi="Arial" w:cs="Arial"/>
          <w:color w:val="FF0000"/>
          <w:sz w:val="16"/>
          <w:szCs w:val="16"/>
        </w:rPr>
        <w:t>-</w:t>
      </w:r>
      <w:proofErr w:type="spellStart"/>
      <w:r>
        <w:rPr>
          <w:rFonts w:ascii="Arial" w:hAnsi="Arial" w:cs="Arial"/>
          <w:color w:val="FF0000"/>
          <w:sz w:val="16"/>
          <w:szCs w:val="16"/>
        </w:rPr>
        <w:t>DispensingRequestCode</w:t>
      </w:r>
      <w:proofErr w:type="spellEnd"/>
    </w:p>
    <w:p w:rsidR="009F2320" w:rsidRDefault="009F2320" w:rsidP="00590657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657">
        <w:rPr>
          <w:rFonts w:ascii="Arial" w:hAnsi="Arial" w:cs="Arial"/>
          <w:sz w:val="16"/>
          <w:szCs w:val="16"/>
        </w:rPr>
        <w:t>Add annotation to FollowUpRequest - Indicator to allow pharmacies to tell prescribers that this is a follow-up Refill Request or Change Request transaction (when the prescriber has not responded to the first Refill Request or first Change Request transaction in a reasonable amount of time). The field is not sent on an original request.</w:t>
      </w:r>
    </w:p>
    <w:p w:rsidR="000B1B22" w:rsidRDefault="000B1B22" w:rsidP="000B1B22">
      <w:pPr>
        <w:pStyle w:val="ListParagraph"/>
        <w:ind w:left="1080"/>
        <w:rPr>
          <w:rFonts w:ascii="Arial" w:hAnsi="Arial" w:cs="Arial"/>
          <w:color w:val="FF0000"/>
          <w:sz w:val="16"/>
          <w:szCs w:val="16"/>
        </w:rPr>
      </w:pPr>
      <w:proofErr w:type="gramStart"/>
      <w:r>
        <w:rPr>
          <w:rFonts w:ascii="Arial" w:hAnsi="Arial" w:cs="Arial"/>
          <w:color w:val="FF0000"/>
          <w:sz w:val="16"/>
          <w:szCs w:val="16"/>
        </w:rPr>
        <w:t xml:space="preserve">Deleted: </w:t>
      </w:r>
      <w:r w:rsidRPr="000B1B22">
        <w:rPr>
          <w:rFonts w:ascii="Arial" w:hAnsi="Arial" w:cs="Arial"/>
          <w:color w:val="FF0000"/>
          <w:sz w:val="16"/>
          <w:szCs w:val="16"/>
        </w:rPr>
        <w:t xml:space="preserve">Indicator to allow pharmacies to tell prescribers that this is a follow-up </w:t>
      </w:r>
      <w:proofErr w:type="spellStart"/>
      <w:r w:rsidRPr="000B1B22">
        <w:rPr>
          <w:rFonts w:ascii="Arial" w:hAnsi="Arial" w:cs="Arial"/>
          <w:color w:val="FF0000"/>
          <w:sz w:val="16"/>
          <w:szCs w:val="16"/>
        </w:rPr>
        <w:t>RefillRequest</w:t>
      </w:r>
      <w:proofErr w:type="spellEnd"/>
      <w:r w:rsidRPr="000B1B22">
        <w:rPr>
          <w:rFonts w:ascii="Arial" w:hAnsi="Arial" w:cs="Arial"/>
          <w:color w:val="FF0000"/>
          <w:sz w:val="16"/>
          <w:szCs w:val="16"/>
        </w:rPr>
        <w:t xml:space="preserve"> or </w:t>
      </w:r>
      <w:proofErr w:type="spellStart"/>
      <w:r w:rsidRPr="000B1B22">
        <w:rPr>
          <w:rFonts w:ascii="Arial" w:hAnsi="Arial" w:cs="Arial"/>
          <w:color w:val="FF0000"/>
          <w:sz w:val="16"/>
          <w:szCs w:val="16"/>
        </w:rPr>
        <w:t>RxChangeRequest</w:t>
      </w:r>
      <w:proofErr w:type="spellEnd"/>
      <w:r w:rsidRPr="000B1B22">
        <w:rPr>
          <w:rFonts w:ascii="Arial" w:hAnsi="Arial" w:cs="Arial"/>
          <w:color w:val="FF0000"/>
          <w:sz w:val="16"/>
          <w:szCs w:val="16"/>
        </w:rPr>
        <w:t xml:space="preserve"> transaction.</w:t>
      </w:r>
      <w:proofErr w:type="gramEnd"/>
      <w:r w:rsidRPr="000B1B22">
        <w:rPr>
          <w:rFonts w:ascii="Arial" w:hAnsi="Arial" w:cs="Arial"/>
          <w:color w:val="FF0000"/>
          <w:sz w:val="16"/>
          <w:szCs w:val="16"/>
        </w:rPr>
        <w:t xml:space="preserve"> The field is not sent on an original request.</w:t>
      </w:r>
    </w:p>
    <w:p w:rsidR="000B1B22" w:rsidRPr="000B1B22" w:rsidRDefault="000B1B22" w:rsidP="000B1B22">
      <w:pPr>
        <w:pStyle w:val="ListParagraph"/>
        <w:ind w:left="108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Added above to Script-</w:t>
      </w:r>
      <w:proofErr w:type="spellStart"/>
      <w:r>
        <w:rPr>
          <w:rFonts w:ascii="Arial" w:hAnsi="Arial" w:cs="Arial"/>
          <w:color w:val="FF0000"/>
          <w:sz w:val="16"/>
          <w:szCs w:val="16"/>
        </w:rPr>
        <w:t>SCRIPTRequest</w:t>
      </w:r>
      <w:proofErr w:type="spellEnd"/>
    </w:p>
    <w:p w:rsidR="00590657" w:rsidRPr="0077411F" w:rsidRDefault="0027303E" w:rsidP="00590657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657">
        <w:rPr>
          <w:rFonts w:ascii="Arial" w:hAnsi="Arial" w:cs="Arial"/>
          <w:sz w:val="16"/>
          <w:szCs w:val="16"/>
        </w:rPr>
        <w:t xml:space="preserve">Add annotation to </w:t>
      </w:r>
      <w:proofErr w:type="spellStart"/>
      <w:r w:rsidRPr="00590657">
        <w:rPr>
          <w:rFonts w:ascii="Arial" w:hAnsi="Arial" w:cs="Arial"/>
          <w:sz w:val="16"/>
          <w:szCs w:val="16"/>
        </w:rPr>
        <w:t>PrescriberAgent</w:t>
      </w:r>
      <w:proofErr w:type="spellEnd"/>
      <w:r w:rsidRPr="00590657">
        <w:rPr>
          <w:rFonts w:ascii="Arial" w:hAnsi="Arial" w:cs="Arial"/>
          <w:sz w:val="16"/>
          <w:szCs w:val="16"/>
        </w:rPr>
        <w:t xml:space="preserve"> - </w:t>
      </w:r>
      <w:r w:rsidRPr="00590657">
        <w:rPr>
          <w:rFonts w:ascii="Arial" w:hAnsi="Arial" w:cs="Arial"/>
          <w:sz w:val="16"/>
        </w:rPr>
        <w:t xml:space="preserve">Note: For </w:t>
      </w:r>
      <w:r w:rsidRPr="00590657">
        <w:rPr>
          <w:rFonts w:ascii="Arial" w:hAnsi="Arial" w:cs="Arial"/>
          <w:bCs/>
          <w:sz w:val="16"/>
        </w:rPr>
        <w:t xml:space="preserve">NewRx, RefillResponse, CancelRx or </w:t>
      </w:r>
      <w:proofErr w:type="gramStart"/>
      <w:r w:rsidRPr="00590657">
        <w:rPr>
          <w:rFonts w:ascii="Arial" w:hAnsi="Arial" w:cs="Arial"/>
          <w:bCs/>
          <w:sz w:val="16"/>
        </w:rPr>
        <w:t>RxChangeResponse  –</w:t>
      </w:r>
      <w:proofErr w:type="gramEnd"/>
      <w:r w:rsidRPr="00590657">
        <w:rPr>
          <w:rFonts w:ascii="Arial" w:hAnsi="Arial" w:cs="Arial"/>
          <w:bCs/>
          <w:sz w:val="16"/>
        </w:rPr>
        <w:t xml:space="preserve"> this field is mandatory if the sender of the message is not the actual prescriber referenced.</w:t>
      </w:r>
    </w:p>
    <w:p w:rsidR="0077411F" w:rsidRPr="0077411F" w:rsidRDefault="0077411F" w:rsidP="0077411F">
      <w:pPr>
        <w:pStyle w:val="ListParagraph"/>
        <w:ind w:left="108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bCs/>
          <w:color w:val="FF0000"/>
          <w:sz w:val="16"/>
        </w:rPr>
        <w:t>Added in Structures-</w:t>
      </w:r>
      <w:proofErr w:type="spellStart"/>
      <w:r>
        <w:rPr>
          <w:rFonts w:ascii="Arial" w:hAnsi="Arial" w:cs="Arial"/>
          <w:bCs/>
          <w:color w:val="FF0000"/>
          <w:sz w:val="16"/>
        </w:rPr>
        <w:t>HistoryPrescriber</w:t>
      </w:r>
      <w:proofErr w:type="spellEnd"/>
      <w:r>
        <w:rPr>
          <w:rFonts w:ascii="Arial" w:hAnsi="Arial" w:cs="Arial"/>
          <w:bCs/>
          <w:color w:val="FF0000"/>
          <w:sz w:val="16"/>
        </w:rPr>
        <w:t>-</w:t>
      </w:r>
      <w:proofErr w:type="spellStart"/>
      <w:r>
        <w:rPr>
          <w:rFonts w:ascii="Arial" w:hAnsi="Arial" w:cs="Arial"/>
          <w:bCs/>
          <w:color w:val="FF0000"/>
          <w:sz w:val="16"/>
        </w:rPr>
        <w:t>PrescriberAgent</w:t>
      </w:r>
      <w:proofErr w:type="spellEnd"/>
      <w:r>
        <w:rPr>
          <w:rFonts w:ascii="Arial" w:hAnsi="Arial" w:cs="Arial"/>
          <w:bCs/>
          <w:color w:val="FF0000"/>
          <w:sz w:val="16"/>
        </w:rPr>
        <w:t xml:space="preserve"> the anno</w:t>
      </w:r>
    </w:p>
    <w:p w:rsidR="00590657" w:rsidRPr="0077411F" w:rsidRDefault="00590657" w:rsidP="00590657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590657">
        <w:rPr>
          <w:rFonts w:ascii="Arial" w:hAnsi="Arial" w:cs="Arial"/>
          <w:sz w:val="16"/>
          <w:szCs w:val="16"/>
        </w:rPr>
        <w:t xml:space="preserve">Add annotation to </w:t>
      </w:r>
      <w:proofErr w:type="spellStart"/>
      <w:r w:rsidRPr="00590657">
        <w:rPr>
          <w:rFonts w:ascii="Arial" w:hAnsi="Arial" w:cs="Arial"/>
          <w:sz w:val="16"/>
          <w:szCs w:val="16"/>
        </w:rPr>
        <w:t>DUEAcknowledgementReason</w:t>
      </w:r>
      <w:proofErr w:type="spellEnd"/>
      <w:r w:rsidRPr="00590657">
        <w:rPr>
          <w:rFonts w:ascii="Arial" w:hAnsi="Arial" w:cs="Arial"/>
          <w:sz w:val="16"/>
          <w:szCs w:val="16"/>
        </w:rPr>
        <w:t xml:space="preserve"> - </w:t>
      </w:r>
      <w:r w:rsidRPr="00590657">
        <w:rPr>
          <w:rFonts w:ascii="Arial" w:hAnsi="Arial" w:cs="Arial"/>
          <w:sz w:val="16"/>
        </w:rPr>
        <w:t>Mandatory if DUE Professional Service Code = “ZZ” (Other) to provide further explanation.</w:t>
      </w:r>
    </w:p>
    <w:p w:rsidR="0077411F" w:rsidRPr="0077411F" w:rsidRDefault="0077411F" w:rsidP="0077411F">
      <w:pPr>
        <w:pStyle w:val="ListParagraph"/>
        <w:ind w:left="108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</w:rPr>
        <w:t xml:space="preserve">Added in </w:t>
      </w:r>
      <w:proofErr w:type="spellStart"/>
      <w:r>
        <w:rPr>
          <w:rFonts w:ascii="Arial" w:hAnsi="Arial" w:cs="Arial"/>
          <w:color w:val="FF0000"/>
          <w:sz w:val="16"/>
        </w:rPr>
        <w:t>Datatypes-DrugUseEvaluation</w:t>
      </w:r>
      <w:proofErr w:type="spellEnd"/>
      <w:r>
        <w:rPr>
          <w:rFonts w:ascii="Arial" w:hAnsi="Arial" w:cs="Arial"/>
          <w:color w:val="FF0000"/>
          <w:sz w:val="16"/>
        </w:rPr>
        <w:t>-</w:t>
      </w:r>
      <w:r w:rsidRPr="0077411F">
        <w:t xml:space="preserve"> </w:t>
      </w:r>
      <w:proofErr w:type="spellStart"/>
      <w:r w:rsidRPr="0077411F">
        <w:rPr>
          <w:rFonts w:ascii="Arial" w:hAnsi="Arial" w:cs="Arial"/>
          <w:color w:val="FF0000"/>
          <w:sz w:val="16"/>
        </w:rPr>
        <w:t>AcknowledgementReason</w:t>
      </w:r>
      <w:proofErr w:type="spellEnd"/>
      <w:r>
        <w:rPr>
          <w:rFonts w:ascii="Arial" w:hAnsi="Arial" w:cs="Arial"/>
          <w:color w:val="FF0000"/>
          <w:sz w:val="16"/>
        </w:rPr>
        <w:t xml:space="preserve"> the anno</w:t>
      </w:r>
    </w:p>
    <w:sectPr w:rsidR="0077411F" w:rsidRPr="0077411F" w:rsidSect="0071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DA64D2E"/>
    <w:multiLevelType w:val="hybridMultilevel"/>
    <w:tmpl w:val="4734F1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500145"/>
    <w:multiLevelType w:val="hybridMultilevel"/>
    <w:tmpl w:val="63960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77857"/>
    <w:multiLevelType w:val="hybridMultilevel"/>
    <w:tmpl w:val="2BEA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61C3B"/>
    <w:multiLevelType w:val="hybridMultilevel"/>
    <w:tmpl w:val="4F4A3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E61D0"/>
    <w:multiLevelType w:val="hybridMultilevel"/>
    <w:tmpl w:val="7AE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F90408"/>
    <w:multiLevelType w:val="hybridMultilevel"/>
    <w:tmpl w:val="539CEF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AB552A"/>
    <w:multiLevelType w:val="hybridMultilevel"/>
    <w:tmpl w:val="C8C82C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A80733"/>
    <w:multiLevelType w:val="hybridMultilevel"/>
    <w:tmpl w:val="E12CFF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74B4"/>
    <w:rsid w:val="000530D6"/>
    <w:rsid w:val="0007370B"/>
    <w:rsid w:val="000B1B22"/>
    <w:rsid w:val="0027303E"/>
    <w:rsid w:val="00454EE9"/>
    <w:rsid w:val="00533D8A"/>
    <w:rsid w:val="00590657"/>
    <w:rsid w:val="005F3ED6"/>
    <w:rsid w:val="0071041A"/>
    <w:rsid w:val="0077411F"/>
    <w:rsid w:val="007774B4"/>
    <w:rsid w:val="00802587"/>
    <w:rsid w:val="009F2320"/>
    <w:rsid w:val="00B32B1F"/>
    <w:rsid w:val="00D05C6D"/>
    <w:rsid w:val="00DF58C5"/>
    <w:rsid w:val="00EE5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B4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4B4"/>
    <w:pPr>
      <w:ind w:left="720"/>
      <w:contextualSpacing/>
    </w:pPr>
  </w:style>
  <w:style w:type="paragraph" w:styleId="BodyText">
    <w:name w:val="Body Text"/>
    <w:aliases w:val="Body Text Char Char"/>
    <w:basedOn w:val="Normal"/>
    <w:link w:val="BodyTextChar"/>
    <w:rsid w:val="00DF58C5"/>
    <w:pPr>
      <w:keepNext/>
      <w:numPr>
        <w:ilvl w:val="12"/>
      </w:numPr>
      <w:spacing w:after="160"/>
      <w:jc w:val="both"/>
    </w:pPr>
    <w:rPr>
      <w:rFonts w:ascii="Arial" w:hAnsi="Arial" w:cs="Times New Roman"/>
      <w:sz w:val="20"/>
      <w:szCs w:val="20"/>
    </w:rPr>
  </w:style>
  <w:style w:type="character" w:customStyle="1" w:styleId="BodyTextChar">
    <w:name w:val="Body Text Char"/>
    <w:aliases w:val="Body Text Char Char Char"/>
    <w:basedOn w:val="DefaultParagraphFont"/>
    <w:link w:val="BodyText"/>
    <w:rsid w:val="00DF58C5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lgilbertson</dc:creator>
  <cp:lastModifiedBy>tcheng</cp:lastModifiedBy>
  <cp:revision>2</cp:revision>
  <dcterms:created xsi:type="dcterms:W3CDTF">2012-04-13T15:37:00Z</dcterms:created>
  <dcterms:modified xsi:type="dcterms:W3CDTF">2012-04-13T15:37:00Z</dcterms:modified>
</cp:coreProperties>
</file>