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1010</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02102510440</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rFonts w:ascii="Arial" w:hAnsi="Arial" w:eastAsia="Times New Roman" w:cs="Arial" w:asciiTheme="minorBidi" w:cstheme="minorBidi" w:hAnsiTheme="minorBidi"/>
          <w:sz w:val="22"/>
          <w:szCs w:val="22"/>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and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Full-Stack Java and Python Development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Requirements analysis</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Automated testing</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Database design</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Web Service design and implementation (REST/SOAP)</w:t>
      </w:r>
    </w:p>
    <w:p>
      <w:pPr>
        <w:pStyle w:val="P"/>
        <w:numPr>
          <w:ilvl w:val="0"/>
          <w:numId w:val="3"/>
        </w:numPr>
        <w:spacing w:lineRule="auto" w:line="240" w:before="40" w:after="96"/>
        <w:ind w:left="357" w:hanging="357"/>
        <w:rPr>
          <w:rFonts w:ascii="Arial" w:hAnsi="Arial" w:cs="Arial" w:asciiTheme="minorBidi" w:cstheme="minorBidi" w:hAnsiTheme="minorBidi"/>
        </w:rPr>
      </w:pPr>
      <w:r>
        <w:rPr>
          <w:rFonts w:eastAsia="Times New Roman" w:cs="Arial" w:ascii="Arial" w:hAnsi="Arial" w:asciiTheme="minorBidi" w:cstheme="minorBidi" w:hAnsiTheme="minorBidi"/>
          <w:sz w:val="18"/>
          <w:szCs w:val="18"/>
        </w:rPr>
        <w:t>Microservices</w:t>
        <w:br/>
      </w:r>
    </w:p>
    <w:p>
      <w:pPr>
        <w:pStyle w:val="Divdocumentdivheading"/>
        <w:tabs>
          <w:tab w:val="left" w:pos="4789" w:leader="none"/>
          <w:tab w:val="left" w:pos="10560" w:leader="none"/>
        </w:tabs>
        <w:spacing w:lineRule="atLeast" w:line="400" w:before="100" w:after="0"/>
        <w:rPr>
          <w:rFonts w:ascii="Arial" w:hAnsi="Arial" w:eastAsia="Times New Roman" w:cs="Arial" w:asciiTheme="minorBidi" w:cstheme="minorBidi" w:hAnsiTheme="minorBidi"/>
          <w:b/>
          <w:b/>
          <w:bCs/>
          <w:smallCaps/>
          <w:color w:val="4F6228" w:themeColor="accent3" w:themeShade="80"/>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Tools and Methodologies</w:t>
      </w:r>
    </w:p>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bookmarkStart w:id="0" w:name="__DdeLink__235_959277713"/>
      <w:bookmarkStart w:id="1" w:name="__DdeLink__235_959277713"/>
      <w:bookmarkEnd w:id="1"/>
    </w:p>
    <w:tbl>
      <w:tblPr>
        <w:tblStyle w:val="divdocumenttable"/>
        <w:tblW w:w="11096" w:type="dxa"/>
        <w:jc w:val="left"/>
        <w:tblInd w:w="-142" w:type="dxa"/>
        <w:tblBorders/>
        <w:tblCellMar>
          <w:top w:w="5" w:type="dxa"/>
          <w:left w:w="5" w:type="dxa"/>
          <w:bottom w:w="5" w:type="dxa"/>
          <w:right w:w="5" w:type="dxa"/>
        </w:tblCellMar>
        <w:tblLook w:lastRow="1" w:firstRow="1" w:lastColumn="1" w:firstColumn="1" w:val="05e0" w:noHBand="0" w:noVBand="1"/>
      </w:tblPr>
      <w:tblGrid>
        <w:gridCol w:w="3910"/>
        <w:gridCol w:w="3593"/>
        <w:gridCol w:w="3593"/>
      </w:tblGrid>
      <w:tr>
        <w:trPr/>
        <w:tc>
          <w:tcPr>
            <w:tcW w:w="3910" w:type="dxa"/>
            <w:tcBorders/>
            <w:shd w:fill="auto" w:val="clear"/>
          </w:tcPr>
          <w:p>
            <w:pPr>
              <w:pStyle w:val="Ulli"/>
              <w:numPr>
                <w:ilvl w:val="0"/>
                <w:numId w:val="1"/>
              </w:numPr>
              <w:spacing w:lineRule="atLeast" w:line="400"/>
              <w:ind w:left="460" w:hanging="210"/>
              <w:rPr/>
            </w:pPr>
            <w:r>
              <w:rPr>
                <w:rFonts w:eastAsia="Times New Roman" w:cs="Times New Roman" w:ascii="Times New Roman" w:hAnsi="Times New Roman"/>
                <w:lang w:eastAsia="zh-CN" w:bidi="hi-IN"/>
              </w:rPr>
              <w:t>Object-Orientated Programming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Full stack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Agile application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Automatic testing</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Java</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Python</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SQL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MySQL &amp; Oracle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Sqlite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MangoDB</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Spring &amp; Spring Boot</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JPA Hibernate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CSS3 &amp; HTML5 &amp; Bootstrap</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Javascript &amp; Jquery &amp; Angular</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JSP</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w:t>
            </w:r>
            <w:r>
              <w:rPr>
                <w:rFonts w:eastAsia="Times New Roman" w:cs="Times New Roman" w:ascii="Times New Roman" w:hAnsi="Times New Roman"/>
                <w:lang w:eastAsia="zh-CN" w:bidi="hi-IN"/>
              </w:rPr>
              <w:t>U</w:t>
            </w:r>
            <w:r>
              <w:rPr>
                <w:rFonts w:eastAsia="Times New Roman" w:cs="Times New Roman" w:ascii="Times New Roman" w:hAnsi="Times New Roman"/>
                <w:lang w:eastAsia="zh-CN" w:bidi="hi-IN"/>
              </w:rPr>
              <w:t xml:space="preserve">nit </w:t>
            </w:r>
            <w:r>
              <w:rPr>
                <w:rFonts w:eastAsia="Times New Roman" w:cs="Times New Roman" w:ascii="Times New Roman" w:hAnsi="Times New Roman"/>
                <w:lang w:eastAsia="zh-CN" w:bidi="hi-IN"/>
              </w:rPr>
              <w:t>&amp; TestNG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TDD &amp; BDD</w:t>
            </w:r>
          </w:p>
          <w:p>
            <w:pPr>
              <w:pStyle w:val="Ulli"/>
              <w:spacing w:lineRule="atLeast" w:line="400"/>
              <w:ind w:hanging="0"/>
              <w:rPr>
                <w:rFonts w:ascii="Times New Roman" w:hAnsi="Times New Roman" w:eastAsia="Times New Roman" w:cs="Times New Roman"/>
                <w:lang w:eastAsia="zh-CN" w:bidi="hi-IN"/>
              </w:rPr>
            </w:pPr>
            <w:r>
              <w:rPr/>
            </w:r>
          </w:p>
          <w:p>
            <w:pPr>
              <w:pStyle w:val="Ulli"/>
              <w:numPr>
                <w:ilvl w:val="0"/>
                <w:numId w:val="0"/>
              </w:numPr>
              <w:spacing w:lineRule="atLeast" w:line="400"/>
              <w:ind w:left="970" w:hanging="0"/>
              <w:rPr>
                <w:rFonts w:ascii="Times New Roman" w:hAnsi="Times New Roman" w:eastAsia="Times New Roman" w:cs="Times New Roman"/>
                <w:lang w:eastAsia="zh-CN" w:bidi="hi-IN"/>
              </w:rPr>
            </w:pPr>
            <w:r>
              <w:rPr/>
            </w:r>
          </w:p>
          <w:p>
            <w:pPr>
              <w:pStyle w:val="Ulli"/>
              <w:spacing w:lineRule="atLeast" w:line="400"/>
              <w:ind w:left="460" w:hanging="0"/>
              <w:rPr>
                <w:lang w:eastAsia="zh-CN" w:bidi="hi-IN"/>
              </w:rPr>
            </w:pPr>
            <w:r>
              <w:rPr>
                <w:lang w:eastAsia="zh-CN" w:bidi="hi-IN"/>
              </w:rPr>
            </w:r>
          </w:p>
        </w:tc>
        <w:tc>
          <w:tcPr>
            <w:tcW w:w="3593" w:type="dxa"/>
            <w:tcBorders/>
            <w:shd w:fill="auto" w:val="clear"/>
          </w:tcPr>
          <w:p>
            <w:pPr>
              <w:pStyle w:val="Ulli"/>
              <w:numPr>
                <w:ilvl w:val="0"/>
                <w:numId w:val="2"/>
              </w:numPr>
              <w:spacing w:lineRule="atLeast" w:line="400"/>
              <w:ind w:left="460" w:hanging="210"/>
              <w:rPr/>
            </w:pPr>
            <w:r>
              <w:rPr>
                <w:rFonts w:eastAsia="Times New Roman" w:cs="Times New Roman" w:ascii="Times New Roman" w:hAnsi="Times New Roman"/>
                <w:lang w:eastAsia="zh-CN" w:bidi="hi-IN"/>
              </w:rPr>
              <w:t>Android</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 xml:space="preserve">Docker &amp; </w:t>
            </w:r>
            <w:r>
              <w:rPr>
                <w:rFonts w:eastAsia="Times New Roman" w:cs="Times New Roman" w:ascii="Times New Roman" w:hAnsi="Times New Roman"/>
                <w:lang w:eastAsia="zh-CN" w:bidi="hi-IN"/>
              </w:rPr>
              <w:t>Kubernetes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Maven</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Jenkins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Nexus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Git/SVN</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WebServices(SOAP/REST)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Microservices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Eclipse/IDEA</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 xml:space="preserve">Confluence </w:t>
            </w:r>
            <w:r>
              <w:rPr>
                <w:rFonts w:eastAsia="Times New Roman" w:cs="Times New Roman" w:ascii="Times New Roman" w:hAnsi="Times New Roman"/>
                <w:lang w:eastAsia="zh-CN" w:bidi="hi-IN"/>
              </w:rPr>
              <w:t xml:space="preserve">&amp; </w:t>
            </w:r>
            <w:bookmarkStart w:id="2" w:name="__DdeLink__208_1957032777"/>
            <w:r>
              <w:rPr>
                <w:rFonts w:eastAsia="Times New Roman" w:cs="Times New Roman" w:ascii="Times New Roman" w:hAnsi="Times New Roman"/>
                <w:lang w:eastAsia="zh-CN" w:bidi="hi-IN"/>
              </w:rPr>
              <w:t>BitBucket</w:t>
            </w:r>
            <w:bookmarkEnd w:id="2"/>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UML</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E-Commerce</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Kafka</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Linux</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Swagger</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Elasticsearch</w:t>
            </w:r>
          </w:p>
          <w:p>
            <w:pPr>
              <w:pStyle w:val="Ulli"/>
              <w:spacing w:lineRule="atLeast" w:line="400"/>
              <w:ind w:left="46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3593" w:type="dxa"/>
            <w:tcBorders/>
            <w:shd w:fill="auto" w:val="clear"/>
          </w:tcPr>
          <w:p>
            <w:pPr>
              <w:pStyle w:val="Ulli"/>
              <w:spacing w:lineRule="atLeast" w:line="400"/>
              <w:ind w:hanging="0"/>
              <w:rPr>
                <w:rFonts w:ascii="Times New Roman" w:hAnsi="Times New Roman" w:eastAsia="Times New Roman" w:cs="Times New Roman"/>
                <w:lang w:eastAsia="zh-CN" w:bidi="hi-IN"/>
              </w:rPr>
            </w:pPr>
            <w:r>
              <w:rPr/>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JIRA</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Apprium</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Cucumber &amp; Selenium</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Behave &amp; Testrail</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Mockito &amp; Stub</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Smoke Testing</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Intergation Testing</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Driving test</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Gjango</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W</w:t>
            </w:r>
            <w:r>
              <w:rPr>
                <w:rFonts w:eastAsia="Times New Roman" w:cs="Times New Roman" w:ascii="Times New Roman" w:hAnsi="Times New Roman"/>
                <w:lang w:eastAsia="zh-CN" w:bidi="hi-IN"/>
              </w:rPr>
              <w:t>ireshark</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Redis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Nodejs</w:t>
            </w:r>
          </w:p>
          <w:p>
            <w:pPr>
              <w:pStyle w:val="Ulli"/>
              <w:spacing w:lineRule="atLeast" w:line="400"/>
              <w:ind w:left="720" w:right="132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p>
    <w:p>
      <w:pPr>
        <w:pStyle w:val="Normal"/>
        <w:rPr>
          <w:rFonts w:ascii="Arial" w:hAnsi="Arial" w:cs="Arial" w:asciiTheme="minorBidi" w:cstheme="minorBidi" w:hAnsiTheme="minorBidi"/>
          <w:b/>
          <w:b/>
          <w:bCs/>
          <w:color w:val="4F6228" w:themeColor="accent3" w:themeShade="80"/>
          <w:sz w:val="26"/>
          <w:szCs w:val="26"/>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5"/>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5"/>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6"/>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Integration Test and Delivery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3" w:name="_GoBack"/>
      <w:bookmarkEnd w:id="3"/>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7"/>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2672547"/>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fals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fals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LibreOffice/6.0.6.2$Linux_X86_64 LibreOffice_project/00m0$Build-2</Application>
  <Pages>4</Pages>
  <Words>936</Words>
  <Characters>5143</Characters>
  <CharactersWithSpaces>6146</CharactersWithSpaces>
  <Paragraphs>147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2018-11-16T14:09:18Z</dcterms:modified>
  <cp:revision>78</cp:revision>
  <dc:subject/>
  <dc:title>Srinivas Kommushetty,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