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01-2026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Москва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01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Альфа Документ</w:t>
      </w:r>
      <w:r>
        <w:t xml:space="preserve">, именуемое в дальнейшем Работодатель, в лице </w:t>
      </w:r>
      <w:r>
        <w:t>генерального директора Орловой Марии Викторовны</w:t>
      </w:r>
      <w:r>
        <w:t xml:space="preserve">, действующего на основании Устава, с одной стороны, и </w:t>
      </w:r>
      <w:r>
        <w:rPr>
          <w:b/>
        </w:rPr>
        <w:t>Иванова Ивана Ивановича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бухгалтера в подразделение финансовый отдел.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ведет бухгалтерский учет, оформляет первичные документы и готовит установленную отчетность.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Москва, ул. Деловая, д. 10.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02 сентября 2026 года.</w:t>
      </w:r>
    </w:p>
    <w:p>
      <w:pPr>
        <w:pStyle w:val="Heading1"/>
        <w:keepNext/>
      </w:pPr>
      <w:r>
        <w:t>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Работнику устанавливается должностной оклад 85 000 рублей в месяц. Доплаты и премии выплачиваются в соответствии с положением об оплате труда.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Заработная плата выплачивается два раза в месяц: 20 числа текущего месяца и 5 числа следующего месяца путем перевода в кредитную организацию, указанную Работником.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Нормальная продолжительность рабочего времени составляет 40 часов в неделю.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Работнику устанавливается пятидневная рабочая неделя с двумя выходными днями - субботой и воскресеньем. Рабочий день начинается в 9 часов 00 минут и заканчивается в 18 часов 00 минут. Перерыв для отдыха и питания предоставляется с 13 часов 00 минут до 14 часов 00 минут.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Работнику предоставляется ежегодный основной оплачиваемый отпуск продолжительностью 28 календарных дней.</w:t>
      </w:r>
    </w:p>
    <w:p>
      <w:pPr>
        <w:pStyle w:val="Heading1"/>
        <w:keepNext/>
      </w:pPr>
      <w:r>
        <w:t>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Работнику устанавливается испытание сроком три месяца.</w:t>
      </w:r>
    </w:p>
    <w:p>
      <w:pPr>
        <w:pStyle w:val="Heading1"/>
        <w:keepNext/>
      </w:pPr>
      <w:r>
        <w:t>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Альфа Документ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Иванова Ивана Ивановича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