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К-06/26</w:t>
      </w:r>
    </w:p>
    <w:p>
      <w:pPr>
        <w:spacing w:after="160"/>
      </w:pPr>
      <w:r>
        <w:rPr>
          <w:b/>
        </w:rPr>
        <w:t>Тула</w:t>
      </w:r>
      <w:r>
        <w:t>, 15 сентября 2026 года</w:t>
      </w:r>
    </w:p>
    <w:p>
      <w:pPr>
        <w:spacing w:line="259" w:lineRule="auto" w:after="160"/>
      </w:pPr>
      <w:r>
        <w:t>ООО Северная Линия, именуемое в дальнейшем «Работодатель», и Алексеева Романа Петровича, именуемый в дальнейшем «Работник», заключили настоящий трудовой договор.</w:t>
      </w:r>
    </w:p>
    <w:p>
      <w:pPr>
        <w:pStyle w:val="Heading1"/>
      </w:pPr>
      <w:r>
        <w:t>1. Работа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Работник принимается специалистом по закупкам в административный отдел на неопределенный срок. Работа является основной.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Работник собирает заявки подразделений, запрашивает предложения поставщиков, согласовывает условия поставок и контролирует комплектность документов.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Обязанности исполняются в офисе Работодателя по адресу: город Тула, улица Советская, дом 18.</w:t>
      </w:r>
    </w:p>
    <w:p>
      <w:pPr>
        <w:spacing w:after="80" w:line="259" w:lineRule="auto"/>
        <w:ind w:firstLine="403"/>
      </w:pPr>
      <w:r>
        <w:rPr>
          <w:b/>
        </w:rPr>
        <w:t xml:space="preserve">1.4 </w:t>
      </w:r>
      <w:r>
        <w:t>Первый рабочий день - 16 сентября 2026 года.</w:t>
      </w:r>
    </w:p>
    <w:p>
      <w:pPr>
        <w:pStyle w:val="Heading1"/>
      </w:pPr>
      <w:r>
        <w:t>2. Вознаграждение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Ежемесячное вознаграждение за труд составляет 98 500 рублей до удержания налогов. Премия может выплачиваться по положению о премировании.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За первую половину месяца денежные средства перечисляются 22-го числа, окончательный расчет - 7-го числа следующего месяца.</w:t>
      </w:r>
    </w:p>
    <w:p>
      <w:pPr>
        <w:pStyle w:val="Heading1"/>
      </w:pPr>
      <w:r>
        <w:t>3. График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Сотрудник работает по будням с 8 часов 45 минут до 17 часов 45 минут. Обеденный перерыв длится один час, суббота и воскресенье являются выходными.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Установлена нормальная продолжительность рабочего времени - 40 часов за календарную неделю.</w:t>
      </w:r>
    </w:p>
    <w:p>
      <w:pPr>
        <w:spacing w:after="80" w:line="259" w:lineRule="auto"/>
        <w:ind w:firstLine="403"/>
      </w:pPr>
      <w:r>
        <w:rPr>
          <w:b/>
        </w:rPr>
        <w:t xml:space="preserve">3.3 </w:t>
      </w:r>
      <w:r>
        <w:t>Ежегодный основной оплачиваемый отпуск предоставляется на 28 календарных дней.</w:t>
      </w:r>
    </w:p>
    <w:p>
      <w:pPr>
        <w:pStyle w:val="Heading1"/>
      </w:pPr>
      <w:r>
        <w:t>4.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Стороны договорились об испытании продолжительностью два месяца.</w:t>
      </w:r>
    </w:p>
    <w:p>
      <w:pPr>
        <w:pStyle w:val="Heading1"/>
      </w:pPr>
      <w:r>
        <w:t>6.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7.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