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ТД-13/2026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Воронеж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14 октября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«Вектор Лаб», именуемое в дальнейшем «Работодатель», в лице директора Чистякова Олега Максимовича, действующего на основании устава и доверенности, с одной стороны, и гражданин Российской Федерации Баранова Полина Денисовна,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лаборант химического анализа в подразделение «испытательная лаборатория»,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лабораторный корпус по адресу: г. Воронеж, ул. Кольцовская, д. 27, помещение 3.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19 октября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Готовить образцы и проводить анализы по утверждённым методикам.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Вести лабораторные журналы и маркировку образцов.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Соблюдать требования охраны труда и правила обращения с реактивами.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часов, с 08:00 до 17:00, перерыв с 12:00 до 13:00; суббота и воскресенье - выходные дни.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основной оплачиваемый отпуск 28 календарных дней и дополнительный оплачиваемый отпуск 7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67 500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выплата производится 18-го числа текущего месяца и 3-го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Условия труда на рабочем месте отнесены к классу 3.1; гарантии и компенсации предоставляются в соответствии с законодательством и локальными актами.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Работнику выдаются сертифицированные средства индивидуальной защиты.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два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«Вектор Лаб»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394036, г. Воронеж, ул. Кольцовская, д. 27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7700000013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1267700000013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Баранова Полина Денисовна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36 20 402186, выдан ГУ МВД России по Воронежской области 22.11.2020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Воронеж, ул. Молодёжная, д. 16, кв. 20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112-013-456 04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Баранова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ТД-13/2026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