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П-04-2026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Новосибирск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21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Вектор Плюс</w:t>
      </w:r>
      <w:r>
        <w:t xml:space="preserve">, именуемое в дальнейшем Работодатель, в лице </w:t>
      </w:r>
      <w:r>
        <w:t>директора Зайцева Дениса Евгеньевича</w:t>
      </w:r>
      <w:r>
        <w:t xml:space="preserve">, действующего на основании Устава, с одной стороны, и </w:t>
      </w:r>
      <w:r>
        <w:rPr>
          <w:b/>
        </w:rPr>
        <w:t>Лебедевой Ирины Алексеевны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маркетолога в подразделение отдел маркетинга.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планирует рекламные кампании, готовит материалы и анализирует результаты продвижения.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Новосибирск, ул. Советская, д. 31.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24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Работодатель определяет размер заработной платы по своему усмотрению и вправе изменить его без письменного соглашения с Работником.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выдается один раз в месяц 15 числа наличными в кассе Работодателя.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Продолжительность рабочего времени составляет 48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Работник выполняет обязанности шесть дней в неделю по восемь часов. Выходной день - воскресенье.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Работнику предоставляется ежегодный основной оплачиваемый отпуск продолжительностью 14 календарных дней.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Испытательный срок составляет четыре месяца.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Вектор Плюс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Лебедевой Ирины Алексеевны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