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" w:line="720" w:lineRule="exact"/>
        <w:jc w:val="center"/>
      </w:pPr>
      <w:r>
        <w:rPr>
          <w:rFonts w:ascii="바탕" w:cs="바탕" w:eastAsia="바탕" w:hAnsi="바탕"/>
          <w:b/>
          <w:bCs/>
          <w:color w:val="0F172A"/>
          <w:spacing w:val="48"/>
          <w:sz w:val="48"/>
          <w:szCs w:val="48"/>
          <w:u w:val="single"/>
        </w:rPr>
        <w:t xml:space="preserve">주 주 서 면 결 의 서</w:t>
      </w:r>
    </w:p>
    <w:p>
      <w:pPr>
        <w:spacing w:after="0" w:before="482" w:line="341" w:lineRule="exact"/>
        <w:jc w:val="left"/>
      </w:pPr>
      <w:r>
        <w:rPr>
          <w:rFonts w:ascii="바탕" w:cs="바탕" w:eastAsia="바탕" w:hAnsi="바탕"/>
          <w:color w:val="0F172A"/>
          <w:sz w:val="21"/>
          <w:szCs w:val="21"/>
        </w:rPr>
        <w:t xml:space="preserve">본 회사는 </w:t>
      </w:r>
      <w:r>
        <w:rPr>
          <w:rFonts w:ascii="바탕" w:cs="바탕" w:eastAsia="바탕" w:hAnsi="바탕"/>
          <w:color w:val="0F172A"/>
          <w:sz w:val="21"/>
          <w:szCs w:val="21"/>
        </w:rPr>
        <w:t xml:space="preserve">2026년 10월 11일</w:t>
      </w:r>
      <w:r>
        <w:rPr>
          <w:rFonts w:ascii="바탕" w:cs="바탕" w:eastAsia="바탕" w:hAnsi="바탕"/>
          <w:color w:val="0F172A"/>
          <w:sz w:val="21"/>
          <w:szCs w:val="21"/>
        </w:rPr>
        <w:t xml:space="preserve"> 상법 제363조 제4항 1문의 규정에 근거하여 주주 전원의 서면동의가 있으므로 주주총회의 결의에 갈음하여 서면에 의해 다음 사항을 결의한다.</w:t>
      </w:r>
    </w:p>
    <w:p>
      <w:pPr>
        <w:spacing w:after="0" w:before="0" w:line="381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360"/>
        <w:gridCol w:w="6474"/>
      </w:tblGrid>
      <w:tr>
        <w:trPr>
          <w:cantSplit/>
          <w:trHeight w:val="698" w:hRule="atLeast"/>
        </w:trPr>
        <w:tc>
          <w:tcPr>
            <w:tcW w:type="dxa" w:w="3360"/>
            <w:tcBorders>
              <w:top w:val="single" w:color="1E293B" w:sz="12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주주의 총수</w:t>
            </w:r>
          </w:p>
        </w:tc>
        <w:tc>
          <w:tcPr>
            <w:tcW w:type="dxa" w:w="6474"/>
            <w:tcBorders>
              <w:top w:val="single" w:color="1E293B" w:sz="12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명</w:t>
            </w:r>
          </w:p>
        </w:tc>
      </w:tr>
      <w:tr>
        <w:trPr>
          <w:cantSplit/>
          <w:trHeight w:val="690" w:hRule="atLeast"/>
        </w:trPr>
        <w:tc>
          <w:tcPr>
            <w:tcW w:type="dxa" w:w="336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발행주식의 총수</w:t>
            </w:r>
          </w:p>
        </w:tc>
        <w:tc>
          <w:tcPr>
            <w:tcW w:type="dxa" w:w="6474"/>
            <w:tcBorders>
              <w:top w:val="none" w:color="auto" w:sz="0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주</w:t>
            </w:r>
          </w:p>
        </w:tc>
      </w:tr>
      <w:tr>
        <w:trPr>
          <w:cantSplit/>
          <w:trHeight w:val="690" w:hRule="atLeast"/>
        </w:trPr>
        <w:tc>
          <w:tcPr>
            <w:tcW w:type="dxa" w:w="336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의결권 있는 주주의 수</w:t>
            </w:r>
          </w:p>
        </w:tc>
        <w:tc>
          <w:tcPr>
            <w:tcW w:type="dxa" w:w="6474"/>
            <w:tcBorders>
              <w:top w:val="none" w:color="auto" w:sz="0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명</w:t>
            </w:r>
          </w:p>
        </w:tc>
      </w:tr>
      <w:tr>
        <w:trPr>
          <w:cantSplit/>
          <w:trHeight w:val="690" w:hRule="atLeast"/>
        </w:trPr>
        <w:tc>
          <w:tcPr>
            <w:tcW w:type="dxa" w:w="336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의결권 있는 주식 수</w:t>
            </w:r>
          </w:p>
        </w:tc>
        <w:tc>
          <w:tcPr>
            <w:tcW w:type="dxa" w:w="6474"/>
            <w:tcBorders>
              <w:top w:val="none" w:color="auto" w:sz="0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주</w:t>
            </w:r>
          </w:p>
        </w:tc>
      </w:tr>
      <w:tr>
        <w:trPr>
          <w:cantSplit/>
          <w:trHeight w:val="690" w:hRule="atLeast"/>
        </w:trPr>
        <w:tc>
          <w:tcPr>
            <w:tcW w:type="dxa" w:w="336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서면 동의한 주주의 총수</w:t>
            </w:r>
          </w:p>
        </w:tc>
        <w:tc>
          <w:tcPr>
            <w:tcW w:type="dxa" w:w="6474"/>
            <w:tcBorders>
              <w:top w:val="none" w:color="auto" w:sz="0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명</w:t>
            </w:r>
          </w:p>
        </w:tc>
      </w:tr>
      <w:tr>
        <w:trPr>
          <w:cantSplit/>
          <w:trHeight w:val="690" w:hRule="atLeast"/>
        </w:trPr>
        <w:tc>
          <w:tcPr>
            <w:tcW w:type="dxa" w:w="3360"/>
            <w:tcBorders>
              <w:top w:val="none" w:color="auto" w:sz="0"/>
              <w:left w:val="none" w:color="auto" w:sz="0"/>
              <w:bottom w:val="single" w:color="1E293B" w:sz="6"/>
              <w:right w:val="single" w:color="CBD5E1" w:sz="6"/>
            </w:tcBorders>
            <w:shd w:fill="F8FAFC" w:color="auto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서면 동의한 주주의 주식수</w:t>
            </w:r>
          </w:p>
        </w:tc>
        <w:tc>
          <w:tcPr>
            <w:tcW w:type="dxa" w:w="6474"/>
            <w:tcBorders>
              <w:top w:val="none" w:color="auto" w:sz="0"/>
              <w:left w:val="none" w:color="auto" w:sz="0"/>
              <w:bottom w:val="single" w:color="1E293B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주</w:t>
            </w:r>
          </w:p>
        </w:tc>
      </w:tr>
    </w:tbl>
    <w:p>
      <w:pPr>
        <w:spacing w:after="0" w:before="368" w:line="495" w:lineRule="exact"/>
        <w:jc w:val="left"/>
      </w:pPr>
      <w:r>
        <w:rPr>
          <w:rFonts w:ascii="바탕" w:cs="바탕" w:eastAsia="바탕" w:hAnsi="바탕"/>
          <w:b/>
          <w:bCs/>
          <w:color w:val="0F172A"/>
          <w:sz w:val="33"/>
          <w:szCs w:val="33"/>
        </w:rPr>
        <w:t xml:space="preserve">결의안건 및 내용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34"/>
      </w:tblGrid>
      <w:tr>
        <w:trPr>
          <w:cantSplit/>
          <w:trHeight w:val="1800" w:hRule="atLeast"/>
        </w:trPr>
        <w:tc>
          <w:tcPr>
            <w:tcW w:type="dxa" w:w="9834"/>
            <w:tcBorders>
              <w:top w:val="single" w:color="1E293B" w:sz="12"/>
              <w:left w:val="none" w:color="auto" w:sz="0"/>
              <w:bottom w:val="single" w:color="1E293B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top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제1호 의안: 상호에 관한 정관 변경의 건</w:t>
            </w: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br/>
              <w:t xml:space="preserve">제2호 의안: 이사 선임의 건</w:t>
            </w:r>
          </w:p>
        </w:tc>
      </w:tr>
    </w:tbl>
    <w:p>
      <w:pPr>
        <w:spacing w:after="0" w:before="1093" w:line="405" w:lineRule="exact"/>
        <w:jc w:val="center"/>
      </w:pPr>
      <w:r>
        <w:rPr>
          <w:rFonts w:ascii="바탕" w:cs="바탕" w:eastAsia="바탕" w:hAnsi="바탕"/>
          <w:color w:val="0F172A"/>
          <w:spacing w:val="14"/>
          <w:sz w:val="27"/>
          <w:szCs w:val="27"/>
        </w:rPr>
        <w:t xml:space="preserve">위 사항을 서면결의로써 확정하며, 이를 증명하기 위해 주주 전원이 아래와 같이 기명날인한다.</w:t>
      </w:r>
    </w:p>
    <w:p>
      <w:pPr>
        <w:spacing w:after="0" w:before="180" w:line="405" w:lineRule="exact"/>
        <w:jc w:val="center"/>
      </w:pPr>
      <w:r>
        <w:rPr>
          <w:rFonts w:ascii="바탕" w:cs="바탕" w:eastAsia="바탕" w:hAnsi="바탕"/>
          <w:b/>
          <w:bCs/>
          <w:color w:val="0F172A"/>
          <w:sz w:val="27"/>
          <w:szCs w:val="27"/>
        </w:rPr>
        <w:t xml:space="preserve">2026년 10월 11일</w:t>
      </w:r>
    </w:p>
    <w:p>
      <w:pPr>
        <w:spacing w:after="0" w:before="0" w:line="994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008"/>
        <w:gridCol w:w="773"/>
        <w:gridCol w:w="480"/>
        <w:gridCol w:w="534"/>
        <w:gridCol w:w="4039"/>
      </w:tblGrid>
      <w:tr>
        <w:trPr>
          <w:cantSplit/>
          <w:trHeight w:val="360" w:hRule="atLeast"/>
        </w:trPr>
        <w:tc>
          <w:tcPr>
            <w:tcW w:type="dxa" w:w="400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7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주주 :</w:t>
            </w:r>
          </w:p>
        </w:tc>
        <w:tc>
          <w:tcPr>
            <w:tcW w:type="dxa" w:w="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3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(인)</w:t>
            </w:r>
          </w:p>
        </w:tc>
        <w:tc>
          <w:tcPr>
            <w:tcW w:type="dxa" w:w="403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008"/>
        <w:gridCol w:w="773"/>
        <w:gridCol w:w="480"/>
        <w:gridCol w:w="534"/>
        <w:gridCol w:w="4039"/>
      </w:tblGrid>
      <w:tr>
        <w:trPr>
          <w:cantSplit/>
          <w:trHeight w:val="360" w:hRule="atLeast"/>
        </w:trPr>
        <w:tc>
          <w:tcPr>
            <w:tcW w:type="dxa" w:w="400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7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주주 :</w:t>
            </w:r>
          </w:p>
        </w:tc>
        <w:tc>
          <w:tcPr>
            <w:tcW w:type="dxa" w:w="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3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(인)</w:t>
            </w:r>
          </w:p>
        </w:tc>
        <w:tc>
          <w:tcPr>
            <w:tcW w:type="dxa" w:w="403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008"/>
        <w:gridCol w:w="773"/>
        <w:gridCol w:w="480"/>
        <w:gridCol w:w="534"/>
        <w:gridCol w:w="4039"/>
      </w:tblGrid>
      <w:tr>
        <w:trPr>
          <w:cantSplit/>
          <w:trHeight w:val="360" w:hRule="atLeast"/>
        </w:trPr>
        <w:tc>
          <w:tcPr>
            <w:tcW w:type="dxa" w:w="400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7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주주 :</w:t>
            </w:r>
          </w:p>
        </w:tc>
        <w:tc>
          <w:tcPr>
            <w:tcW w:type="dxa" w:w="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3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(인)</w:t>
            </w:r>
          </w:p>
        </w:tc>
        <w:tc>
          <w:tcPr>
            <w:tcW w:type="dxa" w:w="403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sectPr>
      <w:pgSz w:w="11906" w:h="16838" w:orient="portrait"/>
      <w:pgMar w:top="1134" w:right="1020" w:bottom="1134" w:left="1020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0"/>
        <w:szCs w:val="20"/>
      </w:rPr>
    </w:rPrDefault>
    <w:pPrDefault>
      <w:pPr>
        <w:spacing w:after="0" w:before="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바로서식</dc:creator>
  <cp:lastModifiedBy>Un-named</cp:lastModifiedBy>
  <cp:revision>1</cp:revision>
  <dcterms:created xsi:type="dcterms:W3CDTF">2026-10-11T09:01:30.221Z</dcterms:created>
  <dcterms:modified xsi:type="dcterms:W3CDTF">2026-10-11T09:01:30.221Z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