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3F684">
      <w:pPr>
        <w:pStyle w:val="2"/>
      </w:pPr>
      <w:r>
        <w:t>宝剑 Skyler 社交媒体账号链接整理</w:t>
      </w:r>
    </w:p>
    <w:p w14:paraId="677209EF">
      <w:pPr>
        <w:spacing w:after="140"/>
      </w:pPr>
      <w:r>
        <w:rPr>
          <w:color w:val="555555"/>
          <w:sz w:val="22"/>
          <w:szCs w:val="22"/>
        </w:rPr>
        <w:t>用途：入职实习资料提交 / 对外账号信息备案</w:t>
      </w:r>
    </w:p>
    <w:p w14:paraId="19A8152C">
      <w:pPr>
        <w:spacing w:after="260"/>
      </w:pPr>
      <w:r>
        <w:rPr>
          <w:color w:val="555555"/>
          <w:sz w:val="21"/>
          <w:szCs w:val="21"/>
        </w:rPr>
        <w:t>整理日期：2026 年 7 月 6 日</w:t>
      </w:r>
    </w:p>
    <w:p w14:paraId="4AFAC4DE">
      <w:pPr>
        <w:pStyle w:val="3"/>
      </w:pPr>
      <w:r>
        <w:t>基本联系方式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5BE64CA"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095A8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姓名/昵称</w:t>
            </w:r>
          </w:p>
        </w:tc>
        <w:tc>
          <w:tcPr>
            <w:tcW w:w="69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2A122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杨锟 / Skyler Yang / 宝剑</w:t>
            </w:r>
          </w:p>
        </w:tc>
      </w:tr>
      <w:tr w14:paraId="033BEC84"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913E6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手机号/微信同号</w:t>
            </w:r>
          </w:p>
        </w:tc>
        <w:tc>
          <w:tcPr>
            <w:tcW w:w="69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8668F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151-9334-2670</w:t>
            </w:r>
          </w:p>
        </w:tc>
      </w:tr>
      <w:tr w14:paraId="4292A41E"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C68AF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邮箱</w:t>
            </w:r>
          </w:p>
        </w:tc>
        <w:tc>
          <w:tcPr>
            <w:tcW w:w="69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1357A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swordingk@gmail.com</w:t>
            </w:r>
          </w:p>
        </w:tc>
      </w:tr>
    </w:tbl>
    <w:p w14:paraId="24B48185">
      <w:pPr>
        <w:pStyle w:val="3"/>
      </w:pPr>
      <w:r>
        <w:t>社交媒体与个人主页链接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100"/>
        <w:gridCol w:w="3600"/>
        <w:gridCol w:w="2160"/>
      </w:tblGrid>
      <w:tr w14:paraId="02557494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D5879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平台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6D209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账号/名称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EDA84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链接/入口</w:t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5DF38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备注</w:t>
            </w:r>
          </w:p>
        </w:tc>
      </w:tr>
      <w:tr w14:paraId="1C30CEFF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2D9AA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微信公众号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A842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宝剑的 AI 产品笔记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D9675">
            <w:pPr>
              <w:spacing w:after="80"/>
            </w:pPr>
            <w:r>
              <w:rPr>
                <w:color w:val="555555"/>
                <w:sz w:val="21"/>
                <w:szCs w:val="21"/>
              </w:rPr>
              <w:t>见下方二维码</w:t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FDBFB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微信公众号链接不适合作为网页入口；请使用下方二维码扫码关注。</w:t>
            </w:r>
          </w:p>
        </w:tc>
      </w:tr>
      <w:tr w14:paraId="5041F8F2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B08D2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小红书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922A6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宝剑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8B4EF">
            <w:pPr>
              <w:spacing w:after="60"/>
            </w:pPr>
            <w:r>
              <w:fldChar w:fldCharType="begin"/>
            </w:r>
            <w:r>
              <w:instrText xml:space="preserve"> HYPERLINK "https://xhslink.com/m/2VVYcYvNbnB"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https://xhslink.com/m/2VVYcYvNbnB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B214C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小红书主页分享链接；同时附二维码。</w:t>
            </w:r>
          </w:p>
        </w:tc>
      </w:tr>
      <w:tr w14:paraId="54C482D9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68B21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抖音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AF98A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@ 宝剑 Skyler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8C9FD">
            <w:pPr>
              <w:spacing w:after="60"/>
            </w:pPr>
            <w:r>
              <w:fldChar w:fldCharType="begin"/>
            </w:r>
            <w:r>
              <w:instrText xml:space="preserve"> HYPERLINK "https://v.douyin.com/oFIh9Po8Wk8/"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https://v.douyin.com/oFIh9Po8Wk8/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59123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抖音主页分享链接；同时附二维码。</w:t>
            </w:r>
          </w:p>
        </w:tc>
      </w:tr>
      <w:tr w14:paraId="09B12CCD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5F543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抖音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15C54">
            <w:pPr>
              <w:spacing w:after="80"/>
            </w:pPr>
            <w:r>
              <w:rPr>
                <w:rFonts w:hint="eastAsia" w:eastAsia="宋体"/>
                <w:color w:val="222222"/>
                <w:sz w:val="21"/>
                <w:szCs w:val="21"/>
                <w:lang w:val="en-US" w:eastAsia="zh-CN"/>
              </w:rPr>
              <w:t>宝剑</w:t>
            </w:r>
            <w:bookmarkStart w:id="0" w:name="_GoBack"/>
            <w:bookmarkEnd w:id="0"/>
            <w:r>
              <w:rPr>
                <w:rFonts w:hint="eastAsia" w:eastAsia="宋体"/>
                <w:color w:val="222222"/>
                <w:sz w:val="21"/>
                <w:szCs w:val="21"/>
                <w:lang w:val="en-US" w:eastAsia="zh-CN"/>
              </w:rPr>
              <w:t>个人</w:t>
            </w:r>
            <w:r>
              <w:rPr>
                <w:color w:val="222222"/>
                <w:sz w:val="21"/>
                <w:szCs w:val="21"/>
              </w:rPr>
              <w:t>抖音账号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D4BC8">
            <w:pPr>
              <w:spacing w:after="60"/>
            </w:pPr>
            <w:r>
              <w:fldChar w:fldCharType="begin"/>
            </w:r>
            <w:r>
              <w:instrText xml:space="preserve"> HYPERLINK "https://v.douyin.com/LB1KTPz1Q8U/"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https://v.douyin.com/LB1KTPz1Q8U/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5FEA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第二个抖音账号分享链接；暂未提供对应二维码。</w:t>
            </w:r>
          </w:p>
        </w:tc>
      </w:tr>
      <w:tr w14:paraId="650D2EC4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B0C55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B 站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A2E40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宝剑Skyler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595A5">
            <w:pPr>
              <w:spacing w:after="60"/>
            </w:pPr>
            <w:r>
              <w:fldChar w:fldCharType="begin"/>
            </w:r>
            <w:r>
              <w:instrText xml:space="preserve"> HYPERLINK "https://space.bilibili.com/1160700771"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https://space.bilibili.com/1160700771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40426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Bilibili 个人空间主页长链接；同时附二维码。</w:t>
            </w:r>
          </w:p>
        </w:tc>
      </w:tr>
      <w:tr w14:paraId="3299AB09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A6AE4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个人网站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91017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Skyler Yang / 宝剑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413CA">
            <w:pPr>
              <w:spacing w:after="60"/>
            </w:pPr>
            <w:r>
              <w:fldChar w:fldCharType="begin"/>
            </w:r>
            <w:r>
              <w:instrText xml:space="preserve"> HYPERLINK "https://swording-k.github.io/"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https://swording-k.github.io/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75FBB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个人主页与作品集入口；同时附二维码。</w:t>
            </w:r>
          </w:p>
        </w:tc>
      </w:tr>
      <w:tr w14:paraId="03D4373F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403E4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个人博客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91F88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Skyler Yang 的 AI 产品手记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F82E3">
            <w:pPr>
              <w:spacing w:after="60"/>
            </w:pPr>
            <w:r>
              <w:fldChar w:fldCharType="begin"/>
            </w:r>
            <w:r>
              <w:instrText xml:space="preserve"> HYPERLINK "https://baojian-notionnext-blog.vercel.app/"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https://baojian-notionnext-blog.vercel.app/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85A69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AI 产品思考、项目复盘与个人 IP 搭建记录；同时附二维码。</w:t>
            </w:r>
          </w:p>
        </w:tc>
      </w:tr>
      <w:tr w14:paraId="1975706A">
        <w:tc>
          <w:tcPr>
            <w:tcW w:w="15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48088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GitHub</w:t>
            </w:r>
          </w:p>
        </w:tc>
        <w:tc>
          <w:tcPr>
            <w:tcW w:w="21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01C4B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swording-k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85236">
            <w:pPr>
              <w:spacing w:after="60"/>
            </w:pPr>
            <w:r>
              <w:fldChar w:fldCharType="begin"/>
            </w:r>
            <w:r>
              <w:instrText xml:space="preserve"> HYPERLINK "https://github.com/swording-k" </w:instrText>
            </w:r>
            <w:r>
              <w:fldChar w:fldCharType="separate"/>
            </w:r>
            <w:r>
              <w:rPr>
                <w:rStyle w:val="14"/>
                <w:sz w:val="20"/>
                <w:szCs w:val="20"/>
              </w:rPr>
              <w:t>https://github.com/swording-k</w:t>
            </w:r>
            <w:r>
              <w:rPr>
                <w:rStyle w:val="14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67101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代码仓库与项目展示。</w:t>
            </w:r>
          </w:p>
        </w:tc>
      </w:tr>
    </w:tbl>
    <w:p w14:paraId="5BD541D4">
      <w:pPr>
        <w:pStyle w:val="3"/>
      </w:pPr>
      <w:r>
        <w:t>二维码附录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600"/>
        <w:gridCol w:w="2200"/>
        <w:gridCol w:w="2860"/>
      </w:tblGrid>
      <w:tr w14:paraId="172DB981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6B630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平台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5B589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账号/名称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74542">
            <w:pPr>
              <w:spacing w:after="80"/>
              <w:jc w:val="center"/>
            </w:pPr>
            <w:r>
              <w:rPr>
                <w:b/>
                <w:bCs/>
                <w:color w:val="222222"/>
                <w:sz w:val="21"/>
                <w:szCs w:val="21"/>
              </w:rPr>
              <w:t>二维码</w:t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063E4">
            <w:pPr>
              <w:spacing w:after="80"/>
            </w:pPr>
            <w:r>
              <w:rPr>
                <w:b/>
                <w:bCs/>
                <w:color w:val="222222"/>
                <w:sz w:val="21"/>
                <w:szCs w:val="21"/>
              </w:rPr>
              <w:t>说明</w:t>
            </w:r>
          </w:p>
        </w:tc>
      </w:tr>
      <w:tr w14:paraId="41438C4C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E4BA1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微信公众号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6A98E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宝剑的 AI 产品笔记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0EC43">
            <w:pPr>
              <w:spacing w:after="80"/>
              <w:jc w:val="center"/>
            </w:pPr>
            <w:r>
              <w:drawing>
                <wp:inline distT="0" distB="0" distL="0" distR="0">
                  <wp:extent cx="1104900" cy="1104900"/>
                  <wp:effectExtent l="0" t="0" r="0" b="0"/>
                  <wp:docPr id="1" name="qrcode-wechat-official.jpg" descr="images/qrcode-wechat-official.jpg" title="images/qrcode-wechat-offici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code-wechat-official.jpg" descr="images/qrcode-wechat-official.jpg" title="images/qrcode-wechat-offici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FE882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微信公众号请优先扫码关注。</w:t>
            </w:r>
          </w:p>
        </w:tc>
      </w:tr>
      <w:tr w14:paraId="549B4988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1A2F8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小红书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994BC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宝剑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E897F">
            <w:pPr>
              <w:spacing w:after="80"/>
              <w:jc w:val="center"/>
            </w:pPr>
            <w:r>
              <w:drawing>
                <wp:inline distT="0" distB="0" distL="0" distR="0">
                  <wp:extent cx="1104900" cy="1104900"/>
                  <wp:effectExtent l="0" t="0" r="0" b="0"/>
                  <wp:docPr id="2" name="qrcode-xiaohongshu.jpg" descr="images/qrcode-xiaohongshu.jpg" title="images/qrcode-xiaohongsh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code-xiaohongshu.jpg" descr="images/qrcode-xiaohongshu.jpg" title="images/qrcode-xiaohongsh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97EC9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可扫码进入对应平台。</w:t>
            </w:r>
          </w:p>
        </w:tc>
      </w:tr>
      <w:tr w14:paraId="7FD6815A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5D13B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抖音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CF11F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@ 宝剑 Skyler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B80A8">
            <w:pPr>
              <w:spacing w:after="80"/>
              <w:jc w:val="center"/>
            </w:pPr>
            <w:r>
              <w:drawing>
                <wp:inline distT="0" distB="0" distL="0" distR="0">
                  <wp:extent cx="1104900" cy="1104900"/>
                  <wp:effectExtent l="0" t="0" r="0" b="0"/>
                  <wp:docPr id="3" name="qrcode-douyin.jpg" descr="images/qrcode-douyin.jpg" title="images/qrcode-douy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qrcode-douyin.jpg" descr="images/qrcode-douyin.jpg" title="images/qrcode-douy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ACCD3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可扫码进入对应抖音账号。</w:t>
            </w:r>
          </w:p>
        </w:tc>
      </w:tr>
      <w:tr w14:paraId="5587545A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C579C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B 站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B41D9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宝剑Skyler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ABCE2">
            <w:pPr>
              <w:spacing w:after="80"/>
              <w:jc w:val="center"/>
            </w:pPr>
            <w:r>
              <w:drawing>
                <wp:inline distT="0" distB="0" distL="0" distR="0">
                  <wp:extent cx="1104900" cy="1104900"/>
                  <wp:effectExtent l="0" t="0" r="0" b="0"/>
                  <wp:docPr id="4" name="qrcode-bilibili.png" descr="images/qrcode-bilibili.png" title="images/qrcode-bilibil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rcode-bilibili.png" descr="images/qrcode-bilibili.png" title="images/qrcode-bilibil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6DE1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可扫码进入 B 站空间。</w:t>
            </w:r>
          </w:p>
        </w:tc>
      </w:tr>
      <w:tr w14:paraId="4B2FD3F8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810F9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个人网站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91D40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Skyler Yang / 宝剑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87D59">
            <w:pPr>
              <w:spacing w:after="80"/>
              <w:jc w:val="center"/>
            </w:pPr>
            <w:r>
              <w:drawing>
                <wp:inline distT="0" distB="0" distL="0" distR="0">
                  <wp:extent cx="1104900" cy="1104900"/>
                  <wp:effectExtent l="0" t="0" r="0" b="0"/>
                  <wp:docPr id="5" name="qrcode_swording-k.github.io.png" descr="images/qrcode_swording-k.github.io.png" title="images/qrcode_swording-k.github.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qrcode_swording-k.github.io.png" descr="images/qrcode_swording-k.github.io.png" title="images/qrcode_swording-k.github.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D28EC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可扫码进入个人网站。</w:t>
            </w:r>
          </w:p>
        </w:tc>
      </w:tr>
      <w:tr w14:paraId="7C3BEB66">
        <w:tc>
          <w:tcPr>
            <w:tcW w:w="17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08590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个人博客</w:t>
            </w:r>
          </w:p>
        </w:tc>
        <w:tc>
          <w:tcPr>
            <w:tcW w:w="2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BE4DC">
            <w:pPr>
              <w:spacing w:after="80"/>
            </w:pPr>
            <w:r>
              <w:rPr>
                <w:color w:val="222222"/>
                <w:sz w:val="21"/>
                <w:szCs w:val="21"/>
              </w:rPr>
              <w:t>Skyler Yang 的 AI 产品手记</w:t>
            </w:r>
          </w:p>
        </w:tc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80FD4">
            <w:pPr>
              <w:spacing w:after="80"/>
              <w:jc w:val="center"/>
            </w:pPr>
            <w:r>
              <w:drawing>
                <wp:inline distT="0" distB="0" distL="0" distR="0">
                  <wp:extent cx="1104900" cy="1104900"/>
                  <wp:effectExtent l="0" t="0" r="0" b="0"/>
                  <wp:docPr id="6" name="qrcode-blog-site.png" descr="images/qrcode-blog-site.png" title="images/qrcode-blog-si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qrcode-blog-site.png" descr="images/qrcode-blog-site.png" title="images/qrcode-blog-si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FDE06">
            <w:pPr>
              <w:spacing w:after="80"/>
            </w:pPr>
            <w:r>
              <w:rPr>
                <w:color w:val="222222"/>
                <w:sz w:val="19"/>
                <w:szCs w:val="19"/>
              </w:rPr>
              <w:t>可扫码进入个人博客。</w:t>
            </w:r>
          </w:p>
        </w:tc>
      </w:tr>
    </w:tbl>
    <w:p w14:paraId="2082171B">
      <w:pPr>
        <w:spacing w:before="220" w:after="80"/>
      </w:pPr>
      <w:r>
        <w:rPr>
          <w:b/>
          <w:bCs/>
          <w:sz w:val="21"/>
          <w:szCs w:val="21"/>
        </w:rPr>
        <w:t>说明：</w:t>
      </w:r>
    </w:p>
    <w:p w14:paraId="3BDC07AA">
      <w:pPr>
        <w:spacing w:after="80"/>
      </w:pPr>
      <w:r>
        <w:rPr>
          <w:color w:val="222222"/>
          <w:sz w:val="20"/>
          <w:szCs w:val="20"/>
        </w:rPr>
        <w:t>1. 小红书、抖音等移动平台链接可能在手机端优先唤起 App，在电脑端进入网页中转页。</w:t>
      </w:r>
    </w:p>
    <w:p w14:paraId="1D89D322">
      <w:pPr>
        <w:spacing w:after="80"/>
      </w:pPr>
      <w:r>
        <w:rPr>
          <w:color w:val="222222"/>
          <w:sz w:val="20"/>
          <w:szCs w:val="20"/>
        </w:rPr>
        <w:t>2. 微信公众号没有稳定公开主页 URL，本文件以二维码作为主要入口。</w:t>
      </w:r>
    </w:p>
    <w:p w14:paraId="75C56361">
      <w:pPr>
        <w:spacing w:after="80"/>
      </w:pPr>
      <w:r>
        <w:rPr>
          <w:color w:val="222222"/>
          <w:sz w:val="20"/>
          <w:szCs w:val="20"/>
        </w:rPr>
        <w:t>3. 第二个抖音账号目前仅提供分享链接，未附二维码。</w:t>
      </w: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2F281">
    <w:pPr>
      <w:jc w:val="center"/>
    </w:pPr>
    <w:r>
      <w:rPr>
        <w:color w:val="777777"/>
        <w:sz w:val="18"/>
        <w:szCs w:val="18"/>
      </w:rPr>
      <w:t xml:space="preserve">社交媒体账号链接整理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6B61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0" w:after="240"/>
      <w:outlineLvl w:val="0"/>
    </w:pPr>
    <w:rPr>
      <w:rFonts w:ascii="Arial" w:hAnsi="Arial" w:eastAsia="Arial" w:cs="Arial"/>
      <w:b/>
      <w:bCs/>
      <w:color w:val="111111"/>
      <w:sz w:val="34"/>
      <w:szCs w:val="34"/>
    </w:rPr>
  </w:style>
  <w:style w:type="paragraph" w:styleId="3">
    <w:name w:val="heading 2"/>
    <w:next w:val="1"/>
    <w:qFormat/>
    <w:uiPriority w:val="0"/>
    <w:pPr>
      <w:spacing w:before="260" w:after="140"/>
      <w:outlineLvl w:val="1"/>
    </w:pPr>
    <w:rPr>
      <w:rFonts w:ascii="Arial" w:hAnsi="Arial" w:eastAsia="Arial" w:cs="Arial"/>
      <w:b/>
      <w:bCs/>
      <w:color w:val="111111"/>
      <w:sz w:val="27"/>
      <w:szCs w:val="27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杨锟</cp:lastModifiedBy>
  <dcterms:modified xsi:type="dcterms:W3CDTF">2026-07-06T17:06:06Z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472B653B9B735643FE6F4B6A5B27C5C3_42</vt:lpwstr>
  </property>
</Properties>
</file>