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8DBE" w14:textId="17566B00" w:rsidR="00411ACD" w:rsidRPr="0063515C" w:rsidRDefault="00411ACD">
      <w:pPr>
        <w:widowControl/>
        <w:spacing w:before="120" w:after="120"/>
        <w:rPr>
          <w:rFonts w:ascii="楷体" w:hAnsi="楷体" w:cs="Arial" w:hint="eastAsia"/>
          <w:b/>
        </w:rPr>
      </w:pPr>
      <w:r w:rsidRPr="0063515C">
        <w:rPr>
          <w:rFonts w:ascii="楷体" w:hAnsi="楷体" w:cs="Arial"/>
          <w:b/>
          <w:noProof/>
        </w:rPr>
        <w:drawing>
          <wp:anchor distT="0" distB="0" distL="114300" distR="114300" simplePos="0" relativeHeight="251657728" behindDoc="1" locked="0" layoutInCell="1" allowOverlap="1" wp14:anchorId="459E147A" wp14:editId="698A4039">
            <wp:simplePos x="0" y="0"/>
            <wp:positionH relativeFrom="column">
              <wp:posOffset>-1143796</wp:posOffset>
            </wp:positionH>
            <wp:positionV relativeFrom="paragraph">
              <wp:posOffset>-916860</wp:posOffset>
            </wp:positionV>
            <wp:extent cx="7726102" cy="10874375"/>
            <wp:effectExtent l="0" t="0" r="0" b="0"/>
            <wp:wrapNone/>
            <wp:docPr id="211233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0465" cy="1090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C617A" w14:textId="1CFF007C" w:rsidR="001D17E1" w:rsidRPr="0063515C" w:rsidRDefault="00411ACD" w:rsidP="00411ACD">
      <w:pPr>
        <w:widowControl/>
        <w:spacing w:before="120" w:after="120" w:line="278" w:lineRule="auto"/>
        <w:rPr>
          <w:rFonts w:ascii="楷体" w:hAnsi="楷体" w:cs="Arial" w:hint="eastAsia"/>
          <w:b/>
        </w:rPr>
      </w:pPr>
      <w:r w:rsidRPr="0063515C">
        <w:rPr>
          <w:rFonts w:ascii="楷体" w:hAnsi="楷体" w:cs="Arial"/>
          <w:b/>
        </w:rPr>
        <w:br w:type="page"/>
      </w:r>
    </w:p>
    <w:p w14:paraId="10D44DEE" w14:textId="77777777" w:rsidR="001D17E1" w:rsidRPr="0063515C" w:rsidRDefault="00000000" w:rsidP="0063515C">
      <w:pPr>
        <w:spacing w:before="120" w:after="120" w:line="288" w:lineRule="auto"/>
        <w:jc w:val="center"/>
        <w:outlineLvl w:val="1"/>
        <w:rPr>
          <w:rFonts w:ascii="楷体" w:hAnsi="楷体" w:hint="eastAsia"/>
          <w:sz w:val="32"/>
          <w:szCs w:val="32"/>
        </w:rPr>
      </w:pPr>
      <w:bookmarkStart w:id="0" w:name="heading_0"/>
      <w:r w:rsidRPr="0063515C">
        <w:rPr>
          <w:rFonts w:ascii="楷体" w:hAnsi="楷体" w:cs="Arial"/>
          <w:b/>
          <w:sz w:val="32"/>
          <w:szCs w:val="32"/>
        </w:rPr>
        <w:lastRenderedPageBreak/>
        <w:t>一、前言</w:t>
      </w:r>
      <w:bookmarkEnd w:id="0"/>
    </w:p>
    <w:p w14:paraId="3BBE5750" w14:textId="77777777" w:rsidR="001D17E1" w:rsidRPr="0063515C" w:rsidRDefault="00000000">
      <w:p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</w:rPr>
        <w:t>2025 届全国高校毕业生规模达 1222 万人，就业市场供需结构性错配问题日益凸显。传统职业规划教育存在自我认知工具粗放、市场信息滞后、指导过程非个性化三大系统性缺陷，传统招聘</w:t>
      </w:r>
      <w:proofErr w:type="gramStart"/>
      <w:r w:rsidRPr="0063515C">
        <w:rPr>
          <w:rFonts w:ascii="楷体" w:hAnsi="楷体" w:cs="Arial"/>
        </w:rPr>
        <w:t>网站仅</w:t>
      </w:r>
      <w:proofErr w:type="gramEnd"/>
      <w:r w:rsidRPr="0063515C">
        <w:rPr>
          <w:rFonts w:ascii="楷体" w:hAnsi="楷体" w:cs="Arial"/>
        </w:rPr>
        <w:t>能提供信息撮合，通用 AI 工具又存在 "GPS 效应" 与信息幻觉风险。在此背景下，国家将教育数字化上升为国家战略，明确要求强化高校就业服务数字化建设。</w:t>
      </w:r>
      <w:proofErr w:type="spellStart"/>
      <w:r w:rsidRPr="0063515C">
        <w:rPr>
          <w:rFonts w:ascii="楷体" w:hAnsi="楷体" w:cs="Arial"/>
        </w:rPr>
        <w:t>JobRouter</w:t>
      </w:r>
      <w:proofErr w:type="spellEnd"/>
      <w:r w:rsidRPr="0063515C">
        <w:rPr>
          <w:rFonts w:ascii="楷体" w:hAnsi="楷体" w:cs="Arial"/>
        </w:rPr>
        <w:t xml:space="preserve"> 项目应运而生，旨在打造面向高校的智慧就业服务数字化基础设施，破解大学生就业难题。</w:t>
      </w:r>
    </w:p>
    <w:p w14:paraId="10286637" w14:textId="77777777" w:rsidR="001D17E1" w:rsidRPr="0063515C" w:rsidRDefault="00000000" w:rsidP="0063515C">
      <w:pPr>
        <w:spacing w:before="120" w:after="120" w:line="288" w:lineRule="auto"/>
        <w:jc w:val="center"/>
        <w:outlineLvl w:val="1"/>
        <w:rPr>
          <w:rFonts w:ascii="楷体" w:hAnsi="楷体" w:hint="eastAsia"/>
          <w:sz w:val="32"/>
          <w:szCs w:val="32"/>
        </w:rPr>
      </w:pPr>
      <w:bookmarkStart w:id="1" w:name="heading_1"/>
      <w:r w:rsidRPr="0063515C">
        <w:rPr>
          <w:rFonts w:ascii="楷体" w:hAnsi="楷体" w:cs="Arial"/>
          <w:b/>
          <w:sz w:val="32"/>
          <w:szCs w:val="32"/>
        </w:rPr>
        <w:t>二、创意描述</w:t>
      </w:r>
      <w:bookmarkEnd w:id="1"/>
    </w:p>
    <w:p w14:paraId="78E610C3" w14:textId="77777777" w:rsidR="001D17E1" w:rsidRPr="0063515C" w:rsidRDefault="00000000">
      <w:p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</w:rPr>
        <w:t>本项目摒弃 "一次规划、终身执行" 的线性职业观，创新性提出 "量子职业" 设计理念，承认职业发展的多可能性与动态迭代性。平台精准卡</w:t>
      </w:r>
      <w:proofErr w:type="gramStart"/>
      <w:r w:rsidRPr="0063515C">
        <w:rPr>
          <w:rFonts w:ascii="楷体" w:hAnsi="楷体" w:cs="Arial"/>
        </w:rPr>
        <w:t>位传统</w:t>
      </w:r>
      <w:proofErr w:type="gramEnd"/>
      <w:r w:rsidRPr="0063515C">
        <w:rPr>
          <w:rFonts w:ascii="楷体" w:hAnsi="楷体" w:cs="Arial"/>
        </w:rPr>
        <w:t>招聘网站与通用 AI 工具的市场空白，定位为</w:t>
      </w:r>
      <w:r w:rsidRPr="0063515C">
        <w:rPr>
          <w:rFonts w:ascii="楷体" w:hAnsi="楷体" w:cs="Arial"/>
          <w:b/>
        </w:rPr>
        <w:t>垂直、闭环、协同</w:t>
      </w:r>
      <w:r w:rsidRPr="0063515C">
        <w:rPr>
          <w:rFonts w:ascii="楷体" w:hAnsi="楷体" w:cs="Arial"/>
        </w:rPr>
        <w:t>的智慧职业规划与就业服务平台。坚持 "AI 是赋能手段而非替代借口" 的核心原则，构建 "学生 - 教师 - 院校" 三</w:t>
      </w:r>
      <w:proofErr w:type="gramStart"/>
      <w:r w:rsidRPr="0063515C">
        <w:rPr>
          <w:rFonts w:ascii="楷体" w:hAnsi="楷体" w:cs="Arial"/>
        </w:rPr>
        <w:t>方价值</w:t>
      </w:r>
      <w:proofErr w:type="gramEnd"/>
      <w:r w:rsidRPr="0063515C">
        <w:rPr>
          <w:rFonts w:ascii="楷体" w:hAnsi="楷体" w:cs="Arial"/>
        </w:rPr>
        <w:t>闭环，既为学生提供从自我认知到实战演练的全链路赋能，又为教师减负增效、为院校提供数据驱动的决策支撑。</w:t>
      </w:r>
    </w:p>
    <w:p w14:paraId="2D1DFF4E" w14:textId="77777777" w:rsidR="001D17E1" w:rsidRPr="0063515C" w:rsidRDefault="00000000" w:rsidP="0063515C">
      <w:pPr>
        <w:spacing w:before="120" w:after="120" w:line="288" w:lineRule="auto"/>
        <w:outlineLvl w:val="1"/>
        <w:rPr>
          <w:rFonts w:ascii="楷体" w:hAnsi="楷体" w:hint="eastAsia"/>
          <w:sz w:val="32"/>
          <w:szCs w:val="32"/>
        </w:rPr>
      </w:pPr>
      <w:bookmarkStart w:id="2" w:name="heading_2"/>
      <w:r w:rsidRPr="0063515C">
        <w:rPr>
          <w:rFonts w:ascii="楷体" w:hAnsi="楷体" w:cs="Arial"/>
          <w:b/>
          <w:sz w:val="32"/>
          <w:szCs w:val="32"/>
        </w:rPr>
        <w:t>三、功能简介</w:t>
      </w:r>
      <w:bookmarkEnd w:id="2"/>
    </w:p>
    <w:p w14:paraId="72D80D8D" w14:textId="77777777" w:rsidR="001D17E1" w:rsidRPr="0063515C" w:rsidRDefault="00000000">
      <w:p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</w:rPr>
        <w:t>平台包含六大核心功能模块：</w:t>
      </w:r>
    </w:p>
    <w:p w14:paraId="658CDF98" w14:textId="77777777" w:rsidR="001D17E1" w:rsidRPr="0063515C" w:rsidRDefault="00000000">
      <w:pPr>
        <w:numPr>
          <w:ilvl w:val="0"/>
          <w:numId w:val="1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全息向度评估与认知中心</w:t>
      </w:r>
      <w:r w:rsidRPr="0063515C">
        <w:rPr>
          <w:rFonts w:ascii="楷体" w:hAnsi="楷体" w:cs="Arial"/>
        </w:rPr>
        <w:t>：提供标准化霍兰德职业兴趣测评，支持可视化结果呈现与动态历史追踪，测评结果深度联动后续功能。</w:t>
      </w:r>
    </w:p>
    <w:p w14:paraId="686AB058" w14:textId="77777777" w:rsidR="001D17E1" w:rsidRPr="0063515C" w:rsidRDefault="00000000">
      <w:pPr>
        <w:numPr>
          <w:ilvl w:val="0"/>
          <w:numId w:val="2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动态星图</w:t>
      </w:r>
      <w:proofErr w:type="gramStart"/>
      <w:r w:rsidRPr="0063515C">
        <w:rPr>
          <w:rFonts w:ascii="楷体" w:hAnsi="楷体" w:cs="Arial"/>
          <w:b/>
        </w:rPr>
        <w:t>式职业</w:t>
      </w:r>
      <w:proofErr w:type="gramEnd"/>
      <w:r w:rsidRPr="0063515C">
        <w:rPr>
          <w:rFonts w:ascii="楷体" w:hAnsi="楷体" w:cs="Arial"/>
          <w:b/>
        </w:rPr>
        <w:t>知识导航</w:t>
      </w:r>
      <w:r w:rsidRPr="0063515C">
        <w:rPr>
          <w:rFonts w:ascii="楷体" w:hAnsi="楷体" w:cs="Arial"/>
        </w:rPr>
        <w:t>：构建结构化岗位库，通过 AI 智能匹配引擎</w:t>
      </w:r>
      <w:proofErr w:type="gramStart"/>
      <w:r w:rsidRPr="0063515C">
        <w:rPr>
          <w:rFonts w:ascii="楷体" w:hAnsi="楷体" w:cs="Arial"/>
        </w:rPr>
        <w:t>实现人岗精准</w:t>
      </w:r>
      <w:proofErr w:type="gramEnd"/>
      <w:r w:rsidRPr="0063515C">
        <w:rPr>
          <w:rFonts w:ascii="楷体" w:hAnsi="楷体" w:cs="Arial"/>
        </w:rPr>
        <w:t>匹配，推动学生从 "</w:t>
      </w:r>
      <w:proofErr w:type="gramStart"/>
      <w:r w:rsidRPr="0063515C">
        <w:rPr>
          <w:rFonts w:ascii="楷体" w:hAnsi="楷体" w:cs="Arial"/>
        </w:rPr>
        <w:t>海投</w:t>
      </w:r>
      <w:proofErr w:type="gramEnd"/>
      <w:r w:rsidRPr="0063515C">
        <w:rPr>
          <w:rFonts w:ascii="楷体" w:hAnsi="楷体" w:cs="Arial"/>
        </w:rPr>
        <w:t>" 向 "</w:t>
      </w:r>
      <w:proofErr w:type="gramStart"/>
      <w:r w:rsidRPr="0063515C">
        <w:rPr>
          <w:rFonts w:ascii="楷体" w:hAnsi="楷体" w:cs="Arial"/>
        </w:rPr>
        <w:t>精投</w:t>
      </w:r>
      <w:proofErr w:type="gramEnd"/>
      <w:r w:rsidRPr="0063515C">
        <w:rPr>
          <w:rFonts w:ascii="楷体" w:hAnsi="楷体" w:cs="Arial"/>
        </w:rPr>
        <w:t>" 转变。</w:t>
      </w:r>
    </w:p>
    <w:p w14:paraId="5FFC0FE9" w14:textId="77777777" w:rsidR="001D17E1" w:rsidRPr="0063515C" w:rsidRDefault="00000000">
      <w:pPr>
        <w:numPr>
          <w:ilvl w:val="0"/>
          <w:numId w:val="3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AI 智能体实战训练舱</w:t>
      </w:r>
      <w:r w:rsidRPr="0063515C">
        <w:rPr>
          <w:rFonts w:ascii="楷体" w:hAnsi="楷体" w:cs="Arial"/>
        </w:rPr>
        <w:t>：支持简历智能解析与结构化提取，提供 AI 模拟面试与多维度复盘报告，助力学生提升求职实战能力。</w:t>
      </w:r>
    </w:p>
    <w:p w14:paraId="63FB45B8" w14:textId="77777777" w:rsidR="001D17E1" w:rsidRPr="0063515C" w:rsidRDefault="00000000">
      <w:pPr>
        <w:numPr>
          <w:ilvl w:val="0"/>
          <w:numId w:val="4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全局就业态势与决策驾驶舱</w:t>
      </w:r>
      <w:r w:rsidRPr="0063515C">
        <w:rPr>
          <w:rFonts w:ascii="楷体" w:hAnsi="楷体" w:cs="Arial"/>
        </w:rPr>
        <w:t>：沉淀就业服务全过程数据，支持学生群体状态透视与市场人才需求宏观洞察。</w:t>
      </w:r>
    </w:p>
    <w:p w14:paraId="39AE8926" w14:textId="77777777" w:rsidR="001D17E1" w:rsidRPr="0063515C" w:rsidRDefault="00000000">
      <w:pPr>
        <w:numPr>
          <w:ilvl w:val="0"/>
          <w:numId w:val="5"/>
        </w:numPr>
        <w:spacing w:before="120" w:after="120" w:line="288" w:lineRule="auto"/>
        <w:rPr>
          <w:rFonts w:ascii="楷体" w:hAnsi="楷体" w:hint="eastAsia"/>
        </w:rPr>
      </w:pPr>
      <w:proofErr w:type="gramStart"/>
      <w:r w:rsidRPr="0063515C">
        <w:rPr>
          <w:rFonts w:ascii="楷体" w:hAnsi="楷体" w:cs="Arial"/>
          <w:b/>
        </w:rPr>
        <w:t>语义级校</w:t>
      </w:r>
      <w:proofErr w:type="gramEnd"/>
      <w:r w:rsidRPr="0063515C">
        <w:rPr>
          <w:rFonts w:ascii="楷体" w:hAnsi="楷体" w:cs="Arial"/>
          <w:b/>
        </w:rPr>
        <w:t>企双向匹配通道</w:t>
      </w:r>
      <w:r w:rsidRPr="0063515C">
        <w:rPr>
          <w:rFonts w:ascii="楷体" w:hAnsi="楷体" w:cs="Arial"/>
        </w:rPr>
        <w:t>：基于深度语义理解实现岗位精准推荐，为校企对接搭建高效桥梁。</w:t>
      </w:r>
    </w:p>
    <w:p w14:paraId="77D04075" w14:textId="77777777" w:rsidR="001D17E1" w:rsidRPr="0063515C" w:rsidRDefault="00000000">
      <w:pPr>
        <w:numPr>
          <w:ilvl w:val="0"/>
          <w:numId w:val="6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教师端协同工作与预警中心</w:t>
      </w:r>
      <w:r w:rsidRPr="0063515C">
        <w:rPr>
          <w:rFonts w:ascii="楷体" w:hAnsi="楷体" w:cs="Arial"/>
        </w:rPr>
        <w:t>：提供学生管理视图与智能预警系统，支持师生双向消息沟通与过程留痕。</w:t>
      </w:r>
    </w:p>
    <w:p w14:paraId="0B45B78D" w14:textId="77777777" w:rsidR="001D17E1" w:rsidRPr="0063515C" w:rsidRDefault="00000000" w:rsidP="0063515C">
      <w:pPr>
        <w:spacing w:before="120" w:after="120" w:line="288" w:lineRule="auto"/>
        <w:outlineLvl w:val="1"/>
        <w:rPr>
          <w:rFonts w:ascii="楷体" w:hAnsi="楷体" w:hint="eastAsia"/>
          <w:sz w:val="32"/>
          <w:szCs w:val="32"/>
        </w:rPr>
      </w:pPr>
      <w:bookmarkStart w:id="3" w:name="heading_3"/>
      <w:r w:rsidRPr="0063515C">
        <w:rPr>
          <w:rFonts w:ascii="楷体" w:hAnsi="楷体" w:cs="Arial"/>
          <w:b/>
          <w:sz w:val="32"/>
          <w:szCs w:val="32"/>
        </w:rPr>
        <w:t>四、特色综述</w:t>
      </w:r>
      <w:bookmarkEnd w:id="3"/>
    </w:p>
    <w:p w14:paraId="0C9F5732" w14:textId="77777777" w:rsidR="001D17E1" w:rsidRPr="0063515C" w:rsidRDefault="00000000">
      <w:pPr>
        <w:numPr>
          <w:ilvl w:val="0"/>
          <w:numId w:val="7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全链路业务闭环</w:t>
      </w:r>
      <w:r w:rsidRPr="0063515C">
        <w:rPr>
          <w:rFonts w:ascii="楷体" w:hAnsi="楷体" w:cs="Arial"/>
        </w:rPr>
        <w:t>：打通 "自我认知 - 方向探索 - 能力提升 - 实战演练 - 效果反馈" 完整流程，实现从单点工具到一体化平台的升级。</w:t>
      </w:r>
    </w:p>
    <w:p w14:paraId="57E0CAC4" w14:textId="77777777" w:rsidR="001D17E1" w:rsidRPr="0063515C" w:rsidRDefault="00000000">
      <w:pPr>
        <w:numPr>
          <w:ilvl w:val="0"/>
          <w:numId w:val="8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教师深度协同设计</w:t>
      </w:r>
      <w:r w:rsidRPr="0063515C">
        <w:rPr>
          <w:rFonts w:ascii="楷体" w:hAnsi="楷体" w:cs="Arial"/>
        </w:rPr>
        <w:t>：将教师角色作为系统核心环节，通过智能预警与协同工作台，实现从 "</w:t>
      </w:r>
      <w:proofErr w:type="gramStart"/>
      <w:r w:rsidRPr="0063515C">
        <w:rPr>
          <w:rFonts w:ascii="楷体" w:hAnsi="楷体" w:cs="Arial"/>
        </w:rPr>
        <w:t>被动响应</w:t>
      </w:r>
      <w:proofErr w:type="gramEnd"/>
      <w:r w:rsidRPr="0063515C">
        <w:rPr>
          <w:rFonts w:ascii="楷体" w:hAnsi="楷体" w:cs="Arial"/>
        </w:rPr>
        <w:t>" 到 "主动干预" 的转变。</w:t>
      </w:r>
    </w:p>
    <w:p w14:paraId="65CFA47B" w14:textId="77777777" w:rsidR="001D17E1" w:rsidRPr="0063515C" w:rsidRDefault="00000000">
      <w:pPr>
        <w:numPr>
          <w:ilvl w:val="0"/>
          <w:numId w:val="9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lastRenderedPageBreak/>
        <w:t>数据驱动价值创造</w:t>
      </w:r>
      <w:r w:rsidRPr="0063515C">
        <w:rPr>
          <w:rFonts w:ascii="楷体" w:hAnsi="楷体" w:cs="Arial"/>
        </w:rPr>
        <w:t>：全过程数据自动沉淀，既支撑院校就业工作量化评估，又为学科专业调整提供量化依据。</w:t>
      </w:r>
    </w:p>
    <w:p w14:paraId="69E5F65F" w14:textId="77777777" w:rsidR="001D17E1" w:rsidRPr="0063515C" w:rsidRDefault="00000000">
      <w:pPr>
        <w:numPr>
          <w:ilvl w:val="0"/>
          <w:numId w:val="10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负责任的 AI 应用</w:t>
      </w:r>
      <w:r w:rsidRPr="0063515C">
        <w:rPr>
          <w:rFonts w:ascii="楷体" w:hAnsi="楷体" w:cs="Arial"/>
        </w:rPr>
        <w:t>：通过结构化数据硬约束防范 AI 幻觉，通过产品交互设计规避 "GPS 效应"，守护学生独立思考能力。</w:t>
      </w:r>
    </w:p>
    <w:p w14:paraId="362985BC" w14:textId="77777777" w:rsidR="001D17E1" w:rsidRPr="0063515C" w:rsidRDefault="00000000">
      <w:pPr>
        <w:numPr>
          <w:ilvl w:val="0"/>
          <w:numId w:val="11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高安全合</w:t>
      </w:r>
      <w:proofErr w:type="gramStart"/>
      <w:r w:rsidRPr="0063515C">
        <w:rPr>
          <w:rFonts w:ascii="楷体" w:hAnsi="楷体" w:cs="Arial"/>
          <w:b/>
        </w:rPr>
        <w:t>规</w:t>
      </w:r>
      <w:proofErr w:type="gramEnd"/>
      <w:r w:rsidRPr="0063515C">
        <w:rPr>
          <w:rFonts w:ascii="楷体" w:hAnsi="楷体" w:cs="Arial"/>
          <w:b/>
        </w:rPr>
        <w:t>保障</w:t>
      </w:r>
      <w:r w:rsidRPr="0063515C">
        <w:rPr>
          <w:rFonts w:ascii="楷体" w:hAnsi="楷体" w:cs="Arial"/>
        </w:rPr>
        <w:t>：全面对</w:t>
      </w:r>
      <w:proofErr w:type="gramStart"/>
      <w:r w:rsidRPr="0063515C">
        <w:rPr>
          <w:rFonts w:ascii="楷体" w:hAnsi="楷体" w:cs="Arial"/>
        </w:rPr>
        <w:t>标等保三级</w:t>
      </w:r>
      <w:proofErr w:type="gramEnd"/>
      <w:r w:rsidRPr="0063515C">
        <w:rPr>
          <w:rFonts w:ascii="楷体" w:hAnsi="楷体" w:cs="Arial"/>
        </w:rPr>
        <w:t>标准，支持私有化部署，确保学生敏感数据不出域。</w:t>
      </w:r>
    </w:p>
    <w:p w14:paraId="71FC545C" w14:textId="77777777" w:rsidR="001D17E1" w:rsidRPr="0063515C" w:rsidRDefault="00000000" w:rsidP="0063515C">
      <w:pPr>
        <w:spacing w:before="120" w:after="120" w:line="288" w:lineRule="auto"/>
        <w:outlineLvl w:val="1"/>
        <w:rPr>
          <w:rFonts w:ascii="楷体" w:hAnsi="楷体" w:hint="eastAsia"/>
          <w:sz w:val="32"/>
          <w:szCs w:val="32"/>
        </w:rPr>
      </w:pPr>
      <w:bookmarkStart w:id="4" w:name="heading_4"/>
      <w:r w:rsidRPr="0063515C">
        <w:rPr>
          <w:rFonts w:ascii="楷体" w:hAnsi="楷体" w:cs="Arial"/>
          <w:b/>
          <w:sz w:val="32"/>
          <w:szCs w:val="32"/>
        </w:rPr>
        <w:t>五、开发工具与技术</w:t>
      </w:r>
      <w:bookmarkEnd w:id="4"/>
    </w:p>
    <w:p w14:paraId="783D502B" w14:textId="77777777" w:rsidR="001D17E1" w:rsidRPr="0063515C" w:rsidRDefault="00000000">
      <w:pPr>
        <w:numPr>
          <w:ilvl w:val="0"/>
          <w:numId w:val="12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后端技术</w:t>
      </w:r>
      <w:r w:rsidRPr="0063515C">
        <w:rPr>
          <w:rFonts w:ascii="楷体" w:hAnsi="楷体" w:cs="Arial"/>
        </w:rPr>
        <w:t>：Go 1.21+、go-zero 框架，提供高性能 RESTful API 与 SSE 流式响应服务</w:t>
      </w:r>
    </w:p>
    <w:p w14:paraId="63398079" w14:textId="77777777" w:rsidR="001D17E1" w:rsidRPr="0063515C" w:rsidRDefault="00000000">
      <w:pPr>
        <w:numPr>
          <w:ilvl w:val="0"/>
          <w:numId w:val="13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前端技术</w:t>
      </w:r>
      <w:r w:rsidRPr="0063515C">
        <w:rPr>
          <w:rFonts w:ascii="楷体" w:hAnsi="楷体" w:cs="Arial"/>
        </w:rPr>
        <w:t>：React 18、Vite、Ant Design 组件库，实现组件</w:t>
      </w:r>
      <w:proofErr w:type="gramStart"/>
      <w:r w:rsidRPr="0063515C">
        <w:rPr>
          <w:rFonts w:ascii="楷体" w:hAnsi="楷体" w:cs="Arial"/>
        </w:rPr>
        <w:t>化开发</w:t>
      </w:r>
      <w:proofErr w:type="gramEnd"/>
      <w:r w:rsidRPr="0063515C">
        <w:rPr>
          <w:rFonts w:ascii="楷体" w:hAnsi="楷体" w:cs="Arial"/>
        </w:rPr>
        <w:t>与流畅交互</w:t>
      </w:r>
    </w:p>
    <w:p w14:paraId="30028FBA" w14:textId="77777777" w:rsidR="001D17E1" w:rsidRPr="0063515C" w:rsidRDefault="00000000">
      <w:pPr>
        <w:numPr>
          <w:ilvl w:val="0"/>
          <w:numId w:val="14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数据层</w:t>
      </w:r>
      <w:r w:rsidRPr="0063515C">
        <w:rPr>
          <w:rFonts w:ascii="楷体" w:hAnsi="楷体" w:cs="Arial"/>
        </w:rPr>
        <w:t>：MySQL 8.0（业务数据持久化）、Redis（缓存与会话存储）</w:t>
      </w:r>
    </w:p>
    <w:p w14:paraId="6D50B061" w14:textId="77777777" w:rsidR="001D17E1" w:rsidRPr="0063515C" w:rsidRDefault="00000000">
      <w:pPr>
        <w:numPr>
          <w:ilvl w:val="0"/>
          <w:numId w:val="15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部署技术</w:t>
      </w:r>
      <w:r w:rsidRPr="0063515C">
        <w:rPr>
          <w:rFonts w:ascii="楷体" w:hAnsi="楷体" w:cs="Arial"/>
        </w:rPr>
        <w:t>：Docker、Docker Compose，支持一键容器化部署</w:t>
      </w:r>
    </w:p>
    <w:p w14:paraId="4B8B62F6" w14:textId="77777777" w:rsidR="001D17E1" w:rsidRPr="0063515C" w:rsidRDefault="00000000">
      <w:pPr>
        <w:numPr>
          <w:ilvl w:val="0"/>
          <w:numId w:val="16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核心技术</w:t>
      </w:r>
      <w:r w:rsidRPr="0063515C">
        <w:rPr>
          <w:rFonts w:ascii="楷体" w:hAnsi="楷体" w:cs="Arial"/>
        </w:rPr>
        <w:t>：大语言模型模块化接入、检索增强生成、结构化数据提取与匹配算法</w:t>
      </w:r>
    </w:p>
    <w:p w14:paraId="3D605C99" w14:textId="77777777" w:rsidR="001D17E1" w:rsidRPr="0063515C" w:rsidRDefault="00000000" w:rsidP="0063515C">
      <w:pPr>
        <w:spacing w:before="120" w:after="120" w:line="288" w:lineRule="auto"/>
        <w:outlineLvl w:val="1"/>
        <w:rPr>
          <w:rFonts w:ascii="楷体" w:hAnsi="楷体" w:hint="eastAsia"/>
          <w:sz w:val="32"/>
          <w:szCs w:val="32"/>
        </w:rPr>
      </w:pPr>
      <w:bookmarkStart w:id="5" w:name="heading_5"/>
      <w:r w:rsidRPr="0063515C">
        <w:rPr>
          <w:rFonts w:ascii="楷体" w:hAnsi="楷体" w:cs="Arial"/>
          <w:b/>
          <w:sz w:val="32"/>
          <w:szCs w:val="32"/>
        </w:rPr>
        <w:t>六、应用对象</w:t>
      </w:r>
      <w:bookmarkEnd w:id="5"/>
    </w:p>
    <w:p w14:paraId="34CD1C45" w14:textId="77777777" w:rsidR="001D17E1" w:rsidRPr="0063515C" w:rsidRDefault="00000000">
      <w:pPr>
        <w:numPr>
          <w:ilvl w:val="0"/>
          <w:numId w:val="17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在校大学生</w:t>
      </w:r>
      <w:r w:rsidRPr="0063515C">
        <w:rPr>
          <w:rFonts w:ascii="楷体" w:hAnsi="楷体" w:cs="Arial"/>
        </w:rPr>
        <w:t>：本科、专科及研究生群体，解决职业迷茫、求职准备不足等问题</w:t>
      </w:r>
    </w:p>
    <w:p w14:paraId="3BC24FDE" w14:textId="77777777" w:rsidR="001D17E1" w:rsidRPr="0063515C" w:rsidRDefault="00000000">
      <w:pPr>
        <w:numPr>
          <w:ilvl w:val="0"/>
          <w:numId w:val="18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一线教师与辅导员</w:t>
      </w:r>
      <w:r w:rsidRPr="0063515C">
        <w:rPr>
          <w:rFonts w:ascii="楷体" w:hAnsi="楷体" w:cs="Arial"/>
        </w:rPr>
        <w:t>：高校就业指导教师与辅导员，实现减负增效与精准辅导</w:t>
      </w:r>
    </w:p>
    <w:p w14:paraId="287ED875" w14:textId="77777777" w:rsidR="001D17E1" w:rsidRPr="0063515C" w:rsidRDefault="00000000">
      <w:pPr>
        <w:numPr>
          <w:ilvl w:val="0"/>
          <w:numId w:val="19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院校管理决策层</w:t>
      </w:r>
      <w:r w:rsidRPr="0063515C">
        <w:rPr>
          <w:rFonts w:ascii="楷体" w:hAnsi="楷体" w:cs="Arial"/>
        </w:rPr>
        <w:t>：高校就业指导中心及校级管理层，获取数据洞察与决策支撑</w:t>
      </w:r>
    </w:p>
    <w:p w14:paraId="2542CE0F" w14:textId="77777777" w:rsidR="001D17E1" w:rsidRPr="0063515C" w:rsidRDefault="00000000" w:rsidP="0063515C">
      <w:pPr>
        <w:spacing w:before="120" w:after="120" w:line="288" w:lineRule="auto"/>
        <w:outlineLvl w:val="1"/>
        <w:rPr>
          <w:rFonts w:ascii="楷体" w:hAnsi="楷体" w:hint="eastAsia"/>
          <w:sz w:val="32"/>
          <w:szCs w:val="32"/>
        </w:rPr>
      </w:pPr>
      <w:bookmarkStart w:id="6" w:name="heading_6"/>
      <w:r w:rsidRPr="0063515C">
        <w:rPr>
          <w:rFonts w:ascii="楷体" w:hAnsi="楷体" w:cs="Arial"/>
          <w:b/>
          <w:sz w:val="32"/>
          <w:szCs w:val="32"/>
        </w:rPr>
        <w:t>七、应用环境</w:t>
      </w:r>
      <w:bookmarkEnd w:id="6"/>
    </w:p>
    <w:p w14:paraId="0EE7C8DA" w14:textId="77777777" w:rsidR="001D17E1" w:rsidRPr="0063515C" w:rsidRDefault="00000000">
      <w:pPr>
        <w:numPr>
          <w:ilvl w:val="0"/>
          <w:numId w:val="20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部署环境</w:t>
      </w:r>
      <w:r w:rsidRPr="0063515C">
        <w:rPr>
          <w:rFonts w:ascii="楷体" w:hAnsi="楷体" w:cs="Arial"/>
        </w:rPr>
        <w:t>：支持私有化部署于高校自有 Linux 服务器（CentOS/Ubuntu/Debian），也支持 SaaS 云部署</w:t>
      </w:r>
    </w:p>
    <w:p w14:paraId="6D111DE5" w14:textId="77777777" w:rsidR="001D17E1" w:rsidRPr="0063515C" w:rsidRDefault="00000000">
      <w:pPr>
        <w:numPr>
          <w:ilvl w:val="0"/>
          <w:numId w:val="21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访问环境</w:t>
      </w:r>
      <w:r w:rsidRPr="0063515C">
        <w:rPr>
          <w:rFonts w:ascii="楷体" w:hAnsi="楷体" w:cs="Arial"/>
        </w:rPr>
        <w:t>：通过主流浏览器（Chrome、Edge、Firefox 等）访问，无需安装客户端</w:t>
      </w:r>
    </w:p>
    <w:p w14:paraId="44B4DE11" w14:textId="77777777" w:rsidR="001D17E1" w:rsidRPr="0063515C" w:rsidRDefault="00000000">
      <w:pPr>
        <w:numPr>
          <w:ilvl w:val="0"/>
          <w:numId w:val="22"/>
        </w:numPr>
        <w:spacing w:before="120" w:after="120" w:line="288" w:lineRule="auto"/>
        <w:rPr>
          <w:rFonts w:ascii="楷体" w:hAnsi="楷体" w:hint="eastAsia"/>
        </w:rPr>
      </w:pPr>
      <w:r w:rsidRPr="0063515C">
        <w:rPr>
          <w:rFonts w:ascii="楷体" w:hAnsi="楷体" w:cs="Arial"/>
          <w:b/>
        </w:rPr>
        <w:t>网络环境</w:t>
      </w:r>
      <w:r w:rsidRPr="0063515C">
        <w:rPr>
          <w:rFonts w:ascii="楷体" w:hAnsi="楷体" w:cs="Arial"/>
        </w:rPr>
        <w:t>：支持校园内网与公网访问，调用 AI 服务时需有限外网权限，也可对接高校自建私有化大模型实现完全离线运行</w:t>
      </w:r>
    </w:p>
    <w:p w14:paraId="69B80006" w14:textId="77777777" w:rsidR="001D17E1" w:rsidRPr="0063515C" w:rsidRDefault="00000000" w:rsidP="0063515C">
      <w:pPr>
        <w:spacing w:before="120" w:after="120" w:line="288" w:lineRule="auto"/>
        <w:outlineLvl w:val="1"/>
        <w:rPr>
          <w:rFonts w:ascii="楷体" w:hAnsi="楷体" w:hint="eastAsia"/>
          <w:sz w:val="32"/>
          <w:szCs w:val="32"/>
        </w:rPr>
      </w:pPr>
      <w:bookmarkStart w:id="7" w:name="heading_7"/>
      <w:r w:rsidRPr="0063515C">
        <w:rPr>
          <w:rFonts w:ascii="楷体" w:hAnsi="楷体" w:cs="Arial"/>
          <w:b/>
          <w:sz w:val="32"/>
          <w:szCs w:val="32"/>
        </w:rPr>
        <w:t>八、结语</w:t>
      </w:r>
      <w:bookmarkEnd w:id="7"/>
    </w:p>
    <w:p w14:paraId="5785C92A" w14:textId="702C366C" w:rsidR="001D17E1" w:rsidRPr="0063515C" w:rsidRDefault="00000000">
      <w:pPr>
        <w:spacing w:before="120" w:after="120" w:line="288" w:lineRule="auto"/>
        <w:rPr>
          <w:rFonts w:ascii="楷体" w:hAnsi="楷体" w:hint="eastAsia"/>
        </w:rPr>
      </w:pPr>
      <w:proofErr w:type="spellStart"/>
      <w:r w:rsidRPr="0063515C">
        <w:rPr>
          <w:rFonts w:ascii="楷体" w:hAnsi="楷体" w:cs="Arial"/>
        </w:rPr>
        <w:t>JobRouter</w:t>
      </w:r>
      <w:proofErr w:type="spellEnd"/>
      <w:r w:rsidRPr="0063515C">
        <w:rPr>
          <w:rFonts w:ascii="楷体" w:hAnsi="楷体" w:cs="Arial"/>
        </w:rPr>
        <w:t xml:space="preserve"> 平台已完成 11 </w:t>
      </w:r>
      <w:proofErr w:type="gramStart"/>
      <w:r w:rsidRPr="0063515C">
        <w:rPr>
          <w:rFonts w:ascii="楷体" w:hAnsi="楷体" w:cs="Arial"/>
        </w:rPr>
        <w:t>个</w:t>
      </w:r>
      <w:proofErr w:type="gramEnd"/>
      <w:r w:rsidRPr="0063515C">
        <w:rPr>
          <w:rFonts w:ascii="楷体" w:hAnsi="楷体" w:cs="Arial"/>
        </w:rPr>
        <w:t>核心模块的开发与业务闭环，具备立即部署上线的成熟条件。项目不仅响应了国家教育数字化战略号召，更切中了高校就业服务的核心痛点。未来，平台将持续迭代升级，逐步构建覆盖 "学业 - 职业 - 就业" 全周期的智慧教育生态，用可验证的 AI 能力照亮每一位学子的职业起航之路，推动高校就业工作从经验主导向数据驱动的科学决策转型。</w:t>
      </w:r>
    </w:p>
    <w:sectPr w:rsidR="001D17E1" w:rsidRPr="0063515C" w:rsidSect="00BF4BB0">
      <w:pgSz w:w="11905" w:h="16840" w:code="9"/>
      <w:pgMar w:top="1134" w:right="1134" w:bottom="1134" w:left="1134" w:header="720" w:footer="720" w:gutter="56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EDCEC" w14:textId="77777777" w:rsidR="00063CDD" w:rsidRDefault="00063CDD">
      <w:pPr>
        <w:spacing w:before="120" w:after="120"/>
        <w:rPr>
          <w:rFonts w:hint="eastAsia"/>
        </w:rPr>
      </w:pPr>
      <w:r>
        <w:separator/>
      </w:r>
    </w:p>
  </w:endnote>
  <w:endnote w:type="continuationSeparator" w:id="0">
    <w:p w14:paraId="0242C918" w14:textId="77777777" w:rsidR="00063CDD" w:rsidRDefault="00063CDD">
      <w:pPr>
        <w:spacing w:before="120" w:after="1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DED5B" w14:textId="77777777" w:rsidR="00063CDD" w:rsidRDefault="00063CDD">
      <w:pPr>
        <w:spacing w:before="120" w:after="120"/>
        <w:rPr>
          <w:rFonts w:hint="eastAsia"/>
        </w:rPr>
      </w:pPr>
      <w:r>
        <w:separator/>
      </w:r>
    </w:p>
  </w:footnote>
  <w:footnote w:type="continuationSeparator" w:id="0">
    <w:p w14:paraId="1FC8194E" w14:textId="77777777" w:rsidR="00063CDD" w:rsidRDefault="00063CDD">
      <w:pPr>
        <w:spacing w:before="120" w:after="12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59E"/>
    <w:multiLevelType w:val="multilevel"/>
    <w:tmpl w:val="52C260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265D28"/>
    <w:multiLevelType w:val="multilevel"/>
    <w:tmpl w:val="292AAF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CE22D3"/>
    <w:multiLevelType w:val="multilevel"/>
    <w:tmpl w:val="3FE6CE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A20966"/>
    <w:multiLevelType w:val="multilevel"/>
    <w:tmpl w:val="6ACC780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5928EF"/>
    <w:multiLevelType w:val="multilevel"/>
    <w:tmpl w:val="1A8CF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C817F3F"/>
    <w:multiLevelType w:val="multilevel"/>
    <w:tmpl w:val="D9B477A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E6B7DB9"/>
    <w:multiLevelType w:val="multilevel"/>
    <w:tmpl w:val="CD4A4C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9E2E7D"/>
    <w:multiLevelType w:val="multilevel"/>
    <w:tmpl w:val="A73297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EC57FCF"/>
    <w:multiLevelType w:val="multilevel"/>
    <w:tmpl w:val="0C80C8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764A98"/>
    <w:multiLevelType w:val="multilevel"/>
    <w:tmpl w:val="E916A6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2342C2D"/>
    <w:multiLevelType w:val="multilevel"/>
    <w:tmpl w:val="D5EAF6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98097A"/>
    <w:multiLevelType w:val="multilevel"/>
    <w:tmpl w:val="6548DC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811273"/>
    <w:multiLevelType w:val="multilevel"/>
    <w:tmpl w:val="D3E829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5F200D"/>
    <w:multiLevelType w:val="multilevel"/>
    <w:tmpl w:val="B8FC45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473045"/>
    <w:multiLevelType w:val="multilevel"/>
    <w:tmpl w:val="08FCEE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973E04"/>
    <w:multiLevelType w:val="multilevel"/>
    <w:tmpl w:val="AB42A7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5452B4E"/>
    <w:multiLevelType w:val="multilevel"/>
    <w:tmpl w:val="FC8AE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6975069"/>
    <w:multiLevelType w:val="multilevel"/>
    <w:tmpl w:val="2CCCE8E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7F59AD"/>
    <w:multiLevelType w:val="multilevel"/>
    <w:tmpl w:val="0FFA66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D5C0121"/>
    <w:multiLevelType w:val="multilevel"/>
    <w:tmpl w:val="0944E7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D6558E6"/>
    <w:multiLevelType w:val="multilevel"/>
    <w:tmpl w:val="909655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C237E1B"/>
    <w:multiLevelType w:val="multilevel"/>
    <w:tmpl w:val="26D4F6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DE44E6A"/>
    <w:multiLevelType w:val="multilevel"/>
    <w:tmpl w:val="D6C867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08105C2"/>
    <w:multiLevelType w:val="multilevel"/>
    <w:tmpl w:val="44D40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3737763"/>
    <w:multiLevelType w:val="multilevel"/>
    <w:tmpl w:val="DB4C78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BEC79D3"/>
    <w:multiLevelType w:val="multilevel"/>
    <w:tmpl w:val="D93080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7A6689F"/>
    <w:multiLevelType w:val="multilevel"/>
    <w:tmpl w:val="E54652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94D4B99"/>
    <w:multiLevelType w:val="multilevel"/>
    <w:tmpl w:val="F1004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DF15AE6"/>
    <w:multiLevelType w:val="multilevel"/>
    <w:tmpl w:val="E83CD8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99501502">
    <w:abstractNumId w:val="7"/>
  </w:num>
  <w:num w:numId="2" w16cid:durableId="258105579">
    <w:abstractNumId w:val="13"/>
  </w:num>
  <w:num w:numId="3" w16cid:durableId="1328702788">
    <w:abstractNumId w:val="18"/>
  </w:num>
  <w:num w:numId="4" w16cid:durableId="1531996123">
    <w:abstractNumId w:val="17"/>
  </w:num>
  <w:num w:numId="5" w16cid:durableId="1593929072">
    <w:abstractNumId w:val="24"/>
  </w:num>
  <w:num w:numId="6" w16cid:durableId="2101100119">
    <w:abstractNumId w:val="5"/>
  </w:num>
  <w:num w:numId="7" w16cid:durableId="1631279647">
    <w:abstractNumId w:val="14"/>
  </w:num>
  <w:num w:numId="8" w16cid:durableId="198398627">
    <w:abstractNumId w:val="19"/>
  </w:num>
  <w:num w:numId="9" w16cid:durableId="521365123">
    <w:abstractNumId w:val="21"/>
  </w:num>
  <w:num w:numId="10" w16cid:durableId="736822917">
    <w:abstractNumId w:val="9"/>
  </w:num>
  <w:num w:numId="11" w16cid:durableId="715736454">
    <w:abstractNumId w:val="3"/>
  </w:num>
  <w:num w:numId="12" w16cid:durableId="1413431685">
    <w:abstractNumId w:val="23"/>
  </w:num>
  <w:num w:numId="13" w16cid:durableId="1380714182">
    <w:abstractNumId w:val="1"/>
  </w:num>
  <w:num w:numId="14" w16cid:durableId="1649242716">
    <w:abstractNumId w:val="27"/>
  </w:num>
  <w:num w:numId="15" w16cid:durableId="1470785829">
    <w:abstractNumId w:val="16"/>
  </w:num>
  <w:num w:numId="16" w16cid:durableId="360933041">
    <w:abstractNumId w:val="15"/>
  </w:num>
  <w:num w:numId="17" w16cid:durableId="1941404799">
    <w:abstractNumId w:val="20"/>
  </w:num>
  <w:num w:numId="18" w16cid:durableId="394478686">
    <w:abstractNumId w:val="28"/>
  </w:num>
  <w:num w:numId="19" w16cid:durableId="386297362">
    <w:abstractNumId w:val="11"/>
  </w:num>
  <w:num w:numId="20" w16cid:durableId="525949567">
    <w:abstractNumId w:val="0"/>
  </w:num>
  <w:num w:numId="21" w16cid:durableId="1107966359">
    <w:abstractNumId w:val="4"/>
  </w:num>
  <w:num w:numId="22" w16cid:durableId="1213616285">
    <w:abstractNumId w:val="26"/>
  </w:num>
  <w:num w:numId="23" w16cid:durableId="636643798">
    <w:abstractNumId w:val="8"/>
  </w:num>
  <w:num w:numId="24" w16cid:durableId="1328090305">
    <w:abstractNumId w:val="2"/>
  </w:num>
  <w:num w:numId="25" w16cid:durableId="871386019">
    <w:abstractNumId w:val="12"/>
  </w:num>
  <w:num w:numId="26" w16cid:durableId="1660501866">
    <w:abstractNumId w:val="6"/>
  </w:num>
  <w:num w:numId="27" w16cid:durableId="1579746293">
    <w:abstractNumId w:val="22"/>
  </w:num>
  <w:num w:numId="28" w16cid:durableId="1689716166">
    <w:abstractNumId w:val="25"/>
  </w:num>
  <w:num w:numId="29" w16cid:durableId="1678073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7E1"/>
    <w:rsid w:val="00063CDD"/>
    <w:rsid w:val="001D17E1"/>
    <w:rsid w:val="003A4340"/>
    <w:rsid w:val="00411ACD"/>
    <w:rsid w:val="0063515C"/>
    <w:rsid w:val="008C7444"/>
    <w:rsid w:val="00BF4BB0"/>
    <w:rsid w:val="00E56C36"/>
    <w:rsid w:val="00F7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618DC"/>
  <w15:docId w15:val="{C76968FF-6588-46AB-831D-EE24B490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BB0"/>
    <w:pPr>
      <w:widowControl w:val="0"/>
      <w:spacing w:beforeLines="50" w:before="50" w:afterLines="50" w:after="50" w:line="240" w:lineRule="auto"/>
    </w:pPr>
    <w:rPr>
      <w:rFonts w:eastAsia="楷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1A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1A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1A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1A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842</Words>
  <Characters>928</Characters>
  <Application>Microsoft Office Word</Application>
  <DocSecurity>0</DocSecurity>
  <Lines>35</Lines>
  <Paragraphs>35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侑轩 李</cp:lastModifiedBy>
  <cp:revision>6</cp:revision>
  <cp:lastPrinted>2026-04-20T11:42:00Z</cp:lastPrinted>
  <dcterms:created xsi:type="dcterms:W3CDTF">2026-04-20T11:26:00Z</dcterms:created>
  <dcterms:modified xsi:type="dcterms:W3CDTF">2026-04-20T11:42:00Z</dcterms:modified>
</cp:coreProperties>
</file>