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right"/>
        <w:rPr>
          <w:b/>
          <w:color w:val="EE0000"/>
          <w:sz w:val="32"/>
        </w:rPr>
      </w:pPr>
      <w:r>
        <w:rPr>
          <w:b/>
          <w:color w:val="EE0000"/>
          <w:sz w:val="32"/>
        </w:rPr>
        <w:t>Deadline: 3</w:t>
      </w:r>
      <w:r>
        <w:rPr>
          <w:b/>
          <w:color w:val="EE0000"/>
          <w:sz w:val="32"/>
          <w:vertAlign w:val="superscript"/>
        </w:rPr>
        <w:t>rd</w:t>
      </w:r>
      <w:r>
        <w:rPr>
          <w:b/>
          <w:color w:val="EE0000"/>
          <w:sz w:val="32"/>
        </w:rPr>
        <w:t xml:space="preserve"> April 2026</w:t>
      </w:r>
    </w:p>
    <w:p>
      <w:pPr>
        <w:jc w:val="center"/>
        <w:rPr>
          <w:b/>
          <w:sz w:val="32"/>
        </w:rPr>
      </w:pPr>
      <w:r>
        <w:rPr>
          <w:b/>
          <w:sz w:val="32"/>
        </w:rPr>
        <w:t>Team building/conflict resolution</w:t>
      </w:r>
    </w:p>
    <w:p>
      <w:pPr>
        <w:rPr>
          <w:rFonts w:ascii="Arial" w:hAnsi="Arial" w:cs="Arial"/>
          <w:b/>
          <w:sz w:val="24"/>
        </w:rPr>
      </w:pPr>
    </w:p>
    <w:p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Working in your groups complete the following exercises:</w:t>
      </w:r>
    </w:p>
    <w:p>
      <w:pPr>
        <w:pStyle w:val="15"/>
        <w:numPr>
          <w:ilvl w:val="0"/>
          <w:numId w:val="1"/>
        </w:num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Skills and project type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360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Project Type: Web Development / Computing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360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Technology Stack: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360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•Backend: Rust (Actix-Web framework)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360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•Database: SQLite with r2d2 connection pooling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360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•Cache: Valkey/Redis (optional) with local cache fallback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360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•Authentication: JWT with Argon2 password hashing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360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•Encryption: ECC (Elliptic Curve Cryptography) for data security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360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Required Skills: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360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•Rust programming (systems-level, memory-safe)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360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•Web development (HTTP/1.1, HTTP/2, TLS)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360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•Database design and optimization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360"/>
        <w:textAlignment w:val="auto"/>
        <w:rPr>
          <w:rFonts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•Template rendering (Tera templating engine)</w:t>
      </w:r>
    </w:p>
    <w:p>
      <w:pPr>
        <w:pStyle w:val="15"/>
        <w:numPr>
          <w:ilvl w:val="0"/>
          <w:numId w:val="1"/>
        </w:num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 Group mission statement and contract</w:t>
      </w:r>
    </w:p>
    <w:p>
      <w:pPr>
        <w:pStyle w:val="15"/>
        <w:ind w:left="360"/>
        <w:rPr>
          <w:rFonts w:hint="default" w:ascii="Arial" w:hAnsi="Arial" w:cs="Arial"/>
          <w:b w:val="0"/>
          <w:bCs/>
          <w:i/>
          <w:szCs w:val="20"/>
        </w:rPr>
      </w:pPr>
      <w:r>
        <w:rPr>
          <w:rFonts w:hint="default" w:ascii="Arial" w:hAnsi="Arial" w:cs="Arial"/>
          <w:b w:val="0"/>
          <w:bCs/>
          <w:i/>
          <w:szCs w:val="20"/>
          <w:lang w:val="en-US"/>
        </w:rPr>
        <w:t xml:space="preserve">a: </w:t>
      </w:r>
      <w:r>
        <w:rPr>
          <w:rFonts w:hint="default" w:ascii="Arial" w:hAnsi="Arial" w:cs="Arial"/>
          <w:b w:val="0"/>
          <w:bCs/>
          <w:i/>
          <w:szCs w:val="20"/>
        </w:rPr>
        <w:t>"It is the Mission of Team RustBlog to develop a high-performance, memory-efficient blog system using Rust that provides reliable content management, dynamic routing, and secure user authentication. Our knowledgeable and dedicated team will deliver a production-ready system that demonstrates excellence in systems programming and web development." Team</w:t>
      </w:r>
    </w:p>
    <w:p>
      <w:pPr>
        <w:pStyle w:val="15"/>
        <w:ind w:left="360"/>
        <w:rPr>
          <w:rFonts w:ascii="Arial" w:hAnsi="Arial" w:cs="Arial"/>
          <w:b/>
        </w:rPr>
      </w:pPr>
      <w:r>
        <w:rPr>
          <w:rFonts w:hint="default" w:ascii="Arial" w:hAnsi="Arial" w:cs="Arial"/>
          <w:b w:val="0"/>
          <w:bCs/>
          <w:i/>
          <w:szCs w:val="20"/>
          <w:lang w:val="en-US"/>
        </w:rPr>
        <w:t xml:space="preserve">b: </w:t>
      </w:r>
      <w:r>
        <w:rPr>
          <w:rFonts w:hint="default" w:ascii="Arial" w:hAnsi="Arial" w:cs="Arial"/>
          <w:b w:val="0"/>
          <w:bCs/>
          <w:i/>
          <w:szCs w:val="20"/>
        </w:rPr>
        <w:t>Contract: •All team members will contribute fairly and consistently •Meetings will be attended punctually; notify team if unavailable •Code must be documented and reviewed before merging •Disagreements will be resolved through respectful discussion •Git commit messages must be clear and descriptive</w:t>
      </w:r>
    </w:p>
    <w:p>
      <w:pPr>
        <w:pStyle w:val="15"/>
        <w:ind w:left="360"/>
        <w:rPr>
          <w:rFonts w:ascii="Arial" w:hAnsi="Arial" w:cs="Arial"/>
          <w:b/>
        </w:rPr>
      </w:pPr>
    </w:p>
    <w:p>
      <w:pPr>
        <w:pStyle w:val="15"/>
        <w:numPr>
          <w:ilvl w:val="0"/>
          <w:numId w:val="1"/>
        </w:numPr>
        <w:spacing w:after="0" w:line="240" w:lineRule="auto"/>
        <w:rPr>
          <w:rFonts w:ascii="Arial" w:hAnsi="Arial" w:cs="Arial"/>
          <w:b/>
          <w:sz w:val="24"/>
          <w:szCs w:val="20"/>
        </w:rPr>
      </w:pPr>
      <w:r>
        <w:rPr>
          <w:rFonts w:ascii="Arial" w:hAnsi="Arial" w:cs="Arial"/>
          <w:b/>
          <w:sz w:val="24"/>
          <w:szCs w:val="20"/>
        </w:rPr>
        <w:t>Outline what you propose to do for your project</w:t>
      </w:r>
    </w:p>
    <w:p>
      <w:pPr>
        <w:pStyle w:val="15"/>
        <w:ind w:left="0" w:leftChars="0" w:firstLine="0" w:firstLineChars="0"/>
        <w:jc w:val="center"/>
        <w:rPr>
          <w:rFonts w:hint="default" w:ascii="Arial" w:hAnsi="Arial" w:cs="Arial"/>
          <w:b w:val="0"/>
          <w:bCs/>
          <w:i/>
          <w:iCs/>
        </w:rPr>
      </w:pPr>
      <w:r>
        <w:rPr>
          <w:rFonts w:hint="default" w:ascii="Arial" w:hAnsi="Arial" w:cs="Arial"/>
          <w:b w:val="0"/>
          <w:bCs/>
          <w:i/>
          <w:iCs/>
        </w:rPr>
        <w:t>RustBlog is a modern blog system built entirely in Rust, designed for high performance and minimal resource consumption. The system provides:</w:t>
      </w:r>
    </w:p>
    <w:p>
      <w:pPr>
        <w:pStyle w:val="15"/>
        <w:ind w:left="0" w:leftChars="0" w:firstLine="0" w:firstLineChars="0"/>
        <w:jc w:val="center"/>
        <w:rPr>
          <w:rFonts w:hint="default" w:ascii="Arial" w:hAnsi="Arial" w:cs="Arial"/>
          <w:b w:val="0"/>
          <w:bCs/>
          <w:i/>
          <w:iCs/>
        </w:rPr>
      </w:pPr>
      <w:r>
        <w:rPr>
          <w:rFonts w:hint="default" w:ascii="Arial" w:hAnsi="Arial" w:cs="Arial"/>
          <w:b w:val="0"/>
          <w:bCs/>
          <w:i/>
          <w:iCs/>
        </w:rPr>
        <w:t>•Article management with Markdown support and version history</w:t>
      </w:r>
    </w:p>
    <w:p>
      <w:pPr>
        <w:pStyle w:val="15"/>
        <w:ind w:left="0" w:leftChars="0" w:firstLine="0" w:firstLineChars="0"/>
        <w:jc w:val="center"/>
        <w:rPr>
          <w:rFonts w:hint="default" w:ascii="Arial" w:hAnsi="Arial" w:cs="Arial"/>
          <w:b w:val="0"/>
          <w:bCs/>
          <w:i/>
          <w:iCs/>
        </w:rPr>
      </w:pPr>
      <w:r>
        <w:rPr>
          <w:rFonts w:hint="default" w:ascii="Arial" w:hAnsi="Arial" w:cs="Arial"/>
          <w:b w:val="0"/>
          <w:bCs/>
          <w:i/>
          <w:iCs/>
        </w:rPr>
        <w:t>•Dynamic routing engine supporting runtime route updates</w:t>
      </w:r>
    </w:p>
    <w:p>
      <w:pPr>
        <w:pStyle w:val="15"/>
        <w:ind w:left="0" w:leftChars="0" w:firstLine="0" w:firstLineChars="0"/>
        <w:jc w:val="center"/>
        <w:rPr>
          <w:rFonts w:ascii="Arial" w:hAnsi="Arial" w:cs="Arial"/>
          <w:b w:val="0"/>
          <w:bCs/>
          <w:i/>
          <w:iCs/>
        </w:rPr>
      </w:pPr>
      <w:r>
        <w:rPr>
          <w:rFonts w:hint="default" w:ascii="Arial" w:hAnsi="Arial" w:cs="Arial"/>
          <w:b w:val="0"/>
          <w:bCs/>
          <w:i/>
          <w:iCs/>
        </w:rPr>
        <w:t>•Music library management with metadata extraction</w:t>
      </w:r>
    </w:p>
    <w:p>
      <w:pPr>
        <w:pStyle w:val="15"/>
        <w:numPr>
          <w:ilvl w:val="0"/>
          <w:numId w:val="1"/>
        </w:numPr>
        <w:spacing w:after="0" w:line="240" w:lineRule="auto"/>
        <w:rPr>
          <w:rFonts w:ascii="Arial" w:hAnsi="Arial" w:cs="Arial"/>
          <w:b/>
          <w:sz w:val="24"/>
          <w:szCs w:val="20"/>
        </w:rPr>
      </w:pPr>
      <w:r>
        <w:rPr>
          <w:rFonts w:ascii="Arial" w:hAnsi="Arial" w:cs="Arial"/>
          <w:b/>
          <w:sz w:val="24"/>
          <w:szCs w:val="20"/>
        </w:rPr>
        <w:t xml:space="preserve">Outline your team member roles and responsibilities </w:t>
      </w:r>
    </w:p>
    <w:p>
      <w:pPr>
        <w:pStyle w:val="15"/>
        <w:ind w:left="360"/>
        <w:rPr>
          <w:rFonts w:ascii="Arial" w:hAnsi="Arial" w:cs="Arial"/>
          <w:b/>
          <w:i/>
          <w:szCs w:val="20"/>
        </w:rPr>
      </w:pP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5"/>
        <w:gridCol w:w="2903"/>
        <w:gridCol w:w="29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7" w:hRule="atLeast"/>
        </w:trPr>
        <w:tc>
          <w:tcPr>
            <w:tcW w:w="3115" w:type="dxa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Team Member Name &amp; ID</w:t>
            </w:r>
          </w:p>
        </w:tc>
        <w:tc>
          <w:tcPr>
            <w:tcW w:w="2903" w:type="dxa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Major Responsibility</w:t>
            </w:r>
          </w:p>
        </w:tc>
        <w:tc>
          <w:tcPr>
            <w:tcW w:w="2961" w:type="dxa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Minor Responsibility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</w:trPr>
        <w:tc>
          <w:tcPr>
            <w:tcW w:w="3115" w:type="dxa"/>
          </w:tcPr>
          <w:p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>
            <w:pPr>
              <w:spacing w:after="0" w:line="360" w:lineRule="auto"/>
              <w:jc w:val="center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US"/>
              </w:rPr>
              <w:t>202432110230</w:t>
            </w:r>
          </w:p>
        </w:tc>
        <w:tc>
          <w:tcPr>
            <w:tcW w:w="2903" w:type="dxa"/>
          </w:tcPr>
          <w:p>
            <w:pPr>
              <w:spacing w:after="0" w:line="240" w:lineRule="auto"/>
              <w:jc w:val="center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Developer/Programme</w:t>
            </w:r>
          </w:p>
        </w:tc>
        <w:tc>
          <w:tcPr>
            <w:tcW w:w="2961" w:type="dxa"/>
          </w:tcPr>
          <w:p>
            <w:pPr>
              <w:spacing w:after="0" w:line="240" w:lineRule="auto"/>
              <w:jc w:val="center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Researcher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3115" w:type="dxa"/>
          </w:tcPr>
          <w:p>
            <w:pPr>
              <w:spacing w:after="0" w:line="240" w:lineRule="auto"/>
              <w:jc w:val="center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US"/>
              </w:rPr>
              <w:t>202432110219</w:t>
            </w:r>
          </w:p>
          <w:p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03" w:type="dxa"/>
          </w:tcPr>
          <w:p>
            <w:pPr>
              <w:spacing w:after="0" w:line="240" w:lineRule="auto"/>
              <w:jc w:val="center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US"/>
              </w:rPr>
              <w:t>reporting</w:t>
            </w:r>
          </w:p>
        </w:tc>
        <w:tc>
          <w:tcPr>
            <w:tcW w:w="2961" w:type="dxa"/>
          </w:tcPr>
          <w:p>
            <w:pPr>
              <w:spacing w:after="0" w:line="240" w:lineRule="auto"/>
              <w:jc w:val="distribute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US"/>
              </w:rPr>
              <w:t>tesing platform compability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3115" w:type="dxa"/>
          </w:tcPr>
          <w:p>
            <w:pPr>
              <w:spacing w:after="0" w:line="240" w:lineRule="auto"/>
              <w:jc w:val="center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US"/>
              </w:rPr>
              <w:t>202432110217</w:t>
            </w:r>
          </w:p>
          <w:p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03" w:type="dxa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Systems Analyst</w:t>
            </w:r>
          </w:p>
        </w:tc>
        <w:tc>
          <w:tcPr>
            <w:tcW w:w="2961" w:type="dxa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Business Analyst</w:t>
            </w:r>
          </w:p>
        </w:tc>
      </w:tr>
    </w:tbl>
    <w:p>
      <w:pPr>
        <w:pStyle w:val="15"/>
        <w:ind w:left="0" w:leftChars="0" w:firstLine="0" w:firstLineChars="0"/>
        <w:rPr>
          <w:rFonts w:ascii="Arial" w:hAnsi="Arial" w:cs="Arial"/>
          <w:b/>
        </w:rPr>
      </w:pPr>
    </w:p>
    <w:p>
      <w:pPr>
        <w:pStyle w:val="15"/>
        <w:ind w:left="360"/>
        <w:rPr>
          <w:rFonts w:ascii="Arial" w:hAnsi="Arial" w:cs="Arial"/>
          <w:b/>
        </w:rPr>
      </w:pPr>
    </w:p>
    <w:p>
      <w:pPr>
        <w:pStyle w:val="15"/>
        <w:numPr>
          <w:ilvl w:val="0"/>
          <w:numId w:val="1"/>
        </w:numPr>
        <w:spacing w:after="0" w:line="240" w:lineRule="auto"/>
        <w:rPr>
          <w:rFonts w:ascii="Arial" w:hAnsi="Arial" w:cs="Arial"/>
          <w:b/>
          <w:sz w:val="24"/>
          <w:szCs w:val="20"/>
        </w:rPr>
      </w:pPr>
      <w:r>
        <w:rPr>
          <w:rFonts w:ascii="Arial" w:hAnsi="Arial" w:cs="Arial"/>
          <w:b/>
          <w:sz w:val="24"/>
          <w:szCs w:val="20"/>
        </w:rPr>
        <w:t>Outline the aims and scope of your project</w:t>
      </w:r>
    </w:p>
    <w:p>
      <w:pPr>
        <w:pStyle w:val="15"/>
        <w:ind w:left="360"/>
        <w:rPr>
          <w:rFonts w:ascii="Arial" w:hAnsi="Arial" w:cs="Arial"/>
          <w:b/>
          <w:i/>
          <w:szCs w:val="20"/>
        </w:rPr>
      </w:pPr>
    </w:p>
    <w:p>
      <w:pPr>
        <w:pStyle w:val="15"/>
        <w:ind w:left="357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Scope covers the expectations of the system by taking the following five ‘W’s into consideration – who, what, why, when, where.  For example who are the stakeholders (e.g. people involved in your system).</w:t>
      </w:r>
    </w:p>
    <w:p>
      <w:pPr>
        <w:pStyle w:val="15"/>
        <w:ind w:left="360"/>
        <w:rPr>
          <w:rFonts w:ascii="Arial" w:hAnsi="Arial" w:cs="Arial"/>
          <w:b/>
        </w:rPr>
      </w:pPr>
    </w:p>
    <w:p>
      <w:pPr>
        <w:pStyle w:val="15"/>
        <w:ind w:left="360"/>
        <w:rPr>
          <w:rFonts w:ascii="Arial" w:hAnsi="Arial" w:cs="Arial"/>
          <w:b/>
        </w:rPr>
      </w:pPr>
    </w:p>
    <w:p>
      <w:pPr>
        <w:pStyle w:val="15"/>
        <w:numPr>
          <w:ilvl w:val="0"/>
          <w:numId w:val="1"/>
        </w:numPr>
        <w:rPr>
          <w:b/>
          <w:sz w:val="28"/>
        </w:rPr>
      </w:pPr>
      <w:r>
        <w:rPr>
          <w:b/>
          <w:sz w:val="28"/>
        </w:rPr>
        <w:t>Methodology/approach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80" w:line="240" w:lineRule="auto"/>
        <w:ind w:left="360"/>
        <w:textAlignment w:val="auto"/>
        <w:rPr>
          <w:rFonts w:hint="default" w:ascii="Arial" w:hAnsi="Arial" w:cs="Arial"/>
          <w:sz w:val="20"/>
        </w:rPr>
      </w:pPr>
      <w:r>
        <w:rPr>
          <w:rFonts w:hint="default" w:ascii="Arial" w:hAnsi="Arial" w:cs="Arial"/>
          <w:sz w:val="20"/>
          <w:lang w:val="en-US"/>
        </w:rPr>
        <w:t>6.1</w:t>
      </w:r>
      <w:r>
        <w:rPr>
          <w:rFonts w:hint="default" w:ascii="Arial" w:hAnsi="Arial" w:cs="Arial"/>
          <w:sz w:val="20"/>
        </w:rPr>
        <w:t xml:space="preserve"> Early Feedback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80" w:line="240" w:lineRule="auto"/>
        <w:ind w:left="360"/>
        <w:textAlignment w:val="auto"/>
        <w:rPr>
          <w:rFonts w:hint="default" w:ascii="Arial" w:hAnsi="Arial" w:cs="Arial"/>
          <w:sz w:val="20"/>
        </w:rPr>
      </w:pPr>
      <w:r>
        <w:rPr>
          <w:rFonts w:hint="default" w:ascii="Arial" w:hAnsi="Arial" w:cs="Arial"/>
          <w:sz w:val="20"/>
        </w:rPr>
        <w:t>Regular sprint reviews provide stakeholders with early visibility into the system's functionality and performance characteristics. Given RustBlog's focus on low resource consumption (&lt;80MB runtime), early benchmarking feedback is invaluable for optimization decisions.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80" w:line="240" w:lineRule="auto"/>
        <w:ind w:left="360"/>
        <w:textAlignment w:val="auto"/>
        <w:rPr>
          <w:rFonts w:hint="default" w:ascii="Arial" w:hAnsi="Arial" w:cs="Arial"/>
          <w:sz w:val="20"/>
        </w:rPr>
      </w:pPr>
      <w:r>
        <w:rPr>
          <w:rFonts w:hint="default" w:ascii="Arial" w:hAnsi="Arial" w:cs="Arial"/>
          <w:sz w:val="20"/>
          <w:lang w:val="en-US"/>
        </w:rPr>
        <w:t>6.2</w:t>
      </w:r>
      <w:r>
        <w:rPr>
          <w:rFonts w:hint="default" w:ascii="Arial" w:hAnsi="Arial" w:cs="Arial"/>
          <w:sz w:val="20"/>
        </w:rPr>
        <w:t xml:space="preserve"> Risk Mitigation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80" w:line="240" w:lineRule="auto"/>
        <w:ind w:left="360"/>
        <w:textAlignment w:val="auto"/>
        <w:rPr>
          <w:rFonts w:hint="default" w:ascii="Arial" w:hAnsi="Arial" w:cs="Arial"/>
          <w:sz w:val="20"/>
        </w:rPr>
      </w:pPr>
      <w:r>
        <w:rPr>
          <w:rFonts w:hint="default" w:ascii="Arial" w:hAnsi="Arial" w:cs="Arial"/>
          <w:sz w:val="20"/>
        </w:rPr>
        <w:t>With a complex technical stack (Rust, SQLite, JWT, ECC encryption), breaking work into sprints helps identify technical risks early. If a particular library or approach proves unsuitable, we can pivot within a two-week sprint rather than after months of development.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80" w:line="240" w:lineRule="auto"/>
        <w:ind w:left="360"/>
        <w:textAlignment w:val="auto"/>
        <w:rPr>
          <w:rFonts w:hint="default" w:ascii="Arial" w:hAnsi="Arial" w:cs="Arial"/>
          <w:sz w:val="20"/>
        </w:rPr>
      </w:pPr>
      <w:r>
        <w:rPr>
          <w:rFonts w:hint="default" w:ascii="Arial" w:hAnsi="Arial" w:cs="Arial"/>
          <w:sz w:val="20"/>
          <w:lang w:val="en-US"/>
        </w:rPr>
        <w:t>6</w:t>
      </w:r>
      <w:r>
        <w:rPr>
          <w:rFonts w:hint="default" w:ascii="Arial" w:hAnsi="Arial" w:cs="Arial"/>
          <w:sz w:val="20"/>
        </w:rPr>
        <w:t>.</w:t>
      </w:r>
      <w:r>
        <w:rPr>
          <w:rFonts w:hint="default" w:ascii="Arial" w:hAnsi="Arial" w:cs="Arial"/>
          <w:sz w:val="20"/>
          <w:lang w:val="en-US"/>
        </w:rPr>
        <w:t>3</w:t>
      </w:r>
      <w:r>
        <w:rPr>
          <w:rFonts w:hint="default" w:ascii="Arial" w:hAnsi="Arial" w:cs="Arial"/>
          <w:sz w:val="20"/>
        </w:rPr>
        <w:t xml:space="preserve"> Team Collaboration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80" w:line="240" w:lineRule="auto"/>
        <w:ind w:left="360"/>
        <w:textAlignment w:val="auto"/>
        <w:rPr>
          <w:rFonts w:hint="default" w:ascii="Arial" w:hAnsi="Arial" w:cs="Arial"/>
          <w:sz w:val="20"/>
        </w:rPr>
      </w:pPr>
      <w:r>
        <w:rPr>
          <w:rFonts w:hint="default" w:ascii="Arial" w:hAnsi="Arial" w:cs="Arial"/>
          <w:sz w:val="20"/>
        </w:rPr>
        <w:t>For a small team with defined roles (developers, project manager, business analyst), Agile ceremonies (daily stand-ups, sprint planning, retrospectives) ensure everyone remains aligned and blockers are addressed promptly.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80" w:line="240" w:lineRule="auto"/>
        <w:ind w:left="360"/>
        <w:textAlignment w:val="auto"/>
        <w:rPr>
          <w:rFonts w:hint="default" w:ascii="Arial" w:hAnsi="Arial" w:cs="Arial"/>
          <w:sz w:val="20"/>
        </w:rPr>
      </w:pPr>
      <w:r>
        <w:rPr>
          <w:rFonts w:hint="default" w:ascii="Arial" w:hAnsi="Arial" w:cs="Arial"/>
          <w:sz w:val="20"/>
          <w:lang w:val="en-US"/>
        </w:rPr>
        <w:t>6.4</w:t>
      </w:r>
      <w:r>
        <w:rPr>
          <w:rFonts w:hint="default" w:ascii="Arial" w:hAnsi="Arial" w:cs="Arial"/>
          <w:sz w:val="20"/>
        </w:rPr>
        <w:t xml:space="preserve"> Design Patterns Applied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80" w:line="240" w:lineRule="auto"/>
        <w:ind w:left="360"/>
        <w:textAlignment w:val="auto"/>
        <w:rPr>
          <w:rFonts w:hint="default" w:ascii="Arial" w:hAnsi="Arial" w:cs="Arial"/>
          <w:sz w:val="20"/>
        </w:rPr>
      </w:pPr>
      <w:r>
        <w:rPr>
          <w:rFonts w:hint="default" w:ascii="Arial" w:hAnsi="Arial" w:cs="Arial"/>
          <w:sz w:val="20"/>
        </w:rPr>
        <w:t>Our implementation follows established design patterns suitable for Rust's ownership model: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80" w:line="240" w:lineRule="auto"/>
        <w:ind w:left="360"/>
        <w:textAlignment w:val="auto"/>
        <w:rPr>
          <w:rFonts w:hint="default" w:ascii="Arial" w:hAnsi="Arial" w:cs="Arial"/>
          <w:sz w:val="20"/>
        </w:rPr>
      </w:pPr>
      <w:r>
        <w:rPr>
          <w:rFonts w:hint="default" w:ascii="Arial" w:hAnsi="Arial" w:cs="Arial"/>
          <w:sz w:val="20"/>
        </w:rPr>
        <w:t>- Repository Pattern: Abstracts database operations, providing a clean interface for data access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80" w:line="240" w:lineRule="auto"/>
        <w:ind w:left="360"/>
        <w:textAlignment w:val="auto"/>
        <w:rPr>
          <w:rFonts w:hint="default" w:ascii="Arial" w:hAnsi="Arial" w:cs="Arial"/>
          <w:sz w:val="20"/>
        </w:rPr>
      </w:pPr>
      <w:r>
        <w:rPr>
          <w:rFonts w:hint="default" w:ascii="Arial" w:hAnsi="Arial" w:cs="Arial"/>
          <w:sz w:val="20"/>
        </w:rPr>
        <w:t>- Service Layer: Encapsulates business logic separate from HTTP handlers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80" w:line="240" w:lineRule="auto"/>
        <w:ind w:left="360"/>
        <w:textAlignment w:val="auto"/>
        <w:rPr>
          <w:rFonts w:hint="default" w:ascii="Arial" w:hAnsi="Arial" w:cs="Arial"/>
          <w:sz w:val="20"/>
        </w:rPr>
      </w:pPr>
      <w:r>
        <w:rPr>
          <w:rFonts w:hint="default" w:ascii="Arial" w:hAnsi="Arial" w:cs="Arial"/>
          <w:sz w:val="20"/>
        </w:rPr>
        <w:t>- Dependency Injection: Manages application state through Arc&lt;RwLock&lt;T&gt;&gt;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80" w:line="240" w:lineRule="auto"/>
        <w:ind w:left="360"/>
        <w:textAlignment w:val="auto"/>
        <w:rPr>
          <w:rFonts w:hint="default" w:ascii="Arial" w:hAnsi="Arial" w:cs="Arial"/>
          <w:sz w:val="20"/>
        </w:rPr>
      </w:pPr>
      <w:r>
        <w:rPr>
          <w:rFonts w:hint="default" w:ascii="Arial" w:hAnsi="Arial" w:cs="Arial"/>
          <w:sz w:val="20"/>
        </w:rPr>
        <w:t>- Middleware Pattern: Handles cross-cutting concerns (authentication, logging, compression)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80" w:line="240" w:lineRule="auto"/>
        <w:ind w:left="360"/>
        <w:textAlignment w:val="auto"/>
        <w:rPr>
          <w:rFonts w:ascii="Arial" w:hAnsi="Arial" w:cs="Arial"/>
          <w:sz w:val="20"/>
        </w:rPr>
      </w:pPr>
      <w:r>
        <w:rPr>
          <w:rFonts w:hint="default" w:ascii="Arial" w:hAnsi="Arial" w:cs="Arial"/>
          <w:sz w:val="20"/>
        </w:rPr>
        <w:t>These patterns complement Rust's module system and trait-based polymorphism, ensuring maintainable and type-safe code.</w:t>
      </w:r>
    </w:p>
    <w:p>
      <w:pPr>
        <w:pStyle w:val="15"/>
        <w:ind w:left="360"/>
        <w:rPr>
          <w:b/>
          <w:sz w:val="28"/>
        </w:rPr>
      </w:pPr>
    </w:p>
    <w:p>
      <w:pPr>
        <w:pStyle w:val="2"/>
        <w:spacing w:after="200"/>
        <w:jc w:val="left"/>
      </w:pPr>
      <w:r>
        <w:rPr>
          <w:rFonts w:hint="default"/>
          <w:lang w:val="en-US"/>
        </w:rPr>
        <w:t>7</w:t>
      </w:r>
      <w:r>
        <w:t>.</w:t>
      </w:r>
      <w:r>
        <w:rPr>
          <w:sz w:val="28"/>
          <w:szCs w:val="28"/>
        </w:rPr>
        <w:t xml:space="preserve"> Project Risks</w:t>
      </w:r>
    </w:p>
    <w:p>
      <w:pPr>
        <w:pStyle w:val="3"/>
        <w:spacing w:after="200"/>
        <w:jc w:val="left"/>
        <w:rPr>
          <w:sz w:val="24"/>
          <w:szCs w:val="24"/>
        </w:rPr>
      </w:pPr>
      <w:r>
        <w:rPr>
          <w:sz w:val="24"/>
          <w:szCs w:val="24"/>
        </w:rPr>
        <w:t>Risk Assessment Overview</w:t>
      </w:r>
    </w:p>
    <w:p>
      <w:pPr>
        <w:spacing w:after="120"/>
        <w:jc w:val="left"/>
      </w:pPr>
      <w:r>
        <w:t>A comprehensive risk assessment is essential for ensuring project success. The following risks have been identified and evaluated based on their likelihood, impact, and proposed mitigation strategies.</w:t>
      </w:r>
    </w:p>
    <w:p>
      <w:pPr>
        <w:pStyle w:val="3"/>
        <w:spacing w:after="200"/>
        <w:jc w:val="left"/>
        <w:rPr>
          <w:sz w:val="24"/>
          <w:szCs w:val="24"/>
        </w:rPr>
      </w:pPr>
      <w:r>
        <w:rPr>
          <w:sz w:val="24"/>
          <w:szCs w:val="24"/>
        </w:rPr>
        <w:t>Risk Register</w:t>
      </w:r>
    </w:p>
    <w:tbl>
      <w:tblPr>
        <w:tblStyle w:val="6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614"/>
        <w:gridCol w:w="2847"/>
        <w:gridCol w:w="837"/>
        <w:gridCol w:w="725"/>
        <w:gridCol w:w="559"/>
        <w:gridCol w:w="725"/>
        <w:gridCol w:w="2623"/>
        <w:gridCol w:w="9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>Risk ID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>Risk Description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>Category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>Likelihood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>Impact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>Severity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>Mitigation Strategy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>Owner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>
            <w:pPr>
              <w:jc w:val="left"/>
            </w:pPr>
            <w:r>
              <w:t>R-01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>Rust Learning Curve</w:t>
            </w:r>
            <w:r>
              <w:t xml:space="preserve"> – Team members unfamiliar with Rust's ownership model, borrow checker, and lifetime annotations may face significant learning overhead</w:t>
            </w:r>
          </w:p>
        </w:tc>
        <w:tc>
          <w:p>
            <w:pPr>
              <w:jc w:val="left"/>
            </w:pPr>
            <w:r>
              <w:t>Technical</w:t>
            </w:r>
          </w:p>
        </w:tc>
        <w:tc>
          <w:p>
            <w:pPr>
              <w:jc w:val="left"/>
            </w:pPr>
            <w:r>
              <w:t>Medium</w:t>
            </w:r>
          </w:p>
        </w:tc>
        <w:tc>
          <w:p>
            <w:pPr>
              <w:jc w:val="left"/>
            </w:pPr>
            <w:r>
              <w:t>High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>High</w:t>
            </w:r>
          </w:p>
        </w:tc>
        <w:tc>
          <w:p>
            <w:pPr>
              <w:jc w:val="left"/>
            </w:pPr>
            <w:r>
              <w:t>Pair programming sessions, Rust book exercises, code reviews, mentorship from experienced members</w:t>
            </w:r>
          </w:p>
        </w:tc>
        <w:tc>
          <w:p>
            <w:pPr>
              <w:jc w:val="left"/>
            </w:pPr>
            <w:r>
              <w:t>All Developers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>
            <w:pPr>
              <w:jc w:val="left"/>
            </w:pPr>
            <w:r>
              <w:t>R-02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>Scope Creep</w:t>
            </w:r>
            <w:r>
              <w:t xml:space="preserve"> – Additional features may be requested during development (e.g., additional encryption algorithms, API integrations)</w:t>
            </w:r>
          </w:p>
        </w:tc>
        <w:tc>
          <w:p>
            <w:pPr>
              <w:jc w:val="left"/>
            </w:pPr>
            <w:r>
              <w:t>Scope</w:t>
            </w:r>
          </w:p>
        </w:tc>
        <w:tc>
          <w:p>
            <w:pPr>
              <w:jc w:val="left"/>
            </w:pPr>
            <w:r>
              <w:t>Medium</w:t>
            </w:r>
          </w:p>
        </w:tc>
        <w:tc>
          <w:p>
            <w:pPr>
              <w:jc w:val="left"/>
            </w:pPr>
            <w:r>
              <w:t>Medium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>Medium</w:t>
            </w:r>
          </w:p>
        </w:tc>
        <w:tc>
          <w:p>
            <w:pPr>
              <w:jc w:val="left"/>
            </w:pPr>
            <w:r>
              <w:t>Strict sprint planning, MoSCoW prioritization, change control process, clear scope boundary definition</w:t>
            </w:r>
          </w:p>
        </w:tc>
        <w:tc>
          <w:p>
            <w:pPr>
              <w:jc w:val="left"/>
            </w:pPr>
            <w:r>
              <w:t>Project Manager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>
            <w:pPr>
              <w:jc w:val="left"/>
            </w:pPr>
            <w:r>
              <w:t>R-03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>Team Member Availability</w:t>
            </w:r>
            <w:r>
              <w:t xml:space="preserve"> – Members may have conflicting schedules, exams, or personal commitments affecting participation</w:t>
            </w:r>
          </w:p>
        </w:tc>
        <w:tc>
          <w:p>
            <w:pPr>
              <w:jc w:val="left"/>
            </w:pPr>
            <w:r>
              <w:t>Resource</w:t>
            </w:r>
          </w:p>
        </w:tc>
        <w:tc>
          <w:p>
            <w:pPr>
              <w:jc w:val="left"/>
            </w:pPr>
            <w:r>
              <w:t>Medium</w:t>
            </w:r>
          </w:p>
        </w:tc>
        <w:tc>
          <w:p>
            <w:pPr>
              <w:jc w:val="left"/>
            </w:pPr>
            <w:r>
              <w:t>High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>High</w:t>
            </w:r>
          </w:p>
        </w:tc>
        <w:tc>
          <w:p>
            <w:pPr>
              <w:jc w:val="left"/>
            </w:pPr>
            <w:r>
              <w:t>Cross-training, documentation of all work, backup assignments, flexible meeting times</w:t>
            </w:r>
          </w:p>
        </w:tc>
        <w:tc>
          <w:p>
            <w:pPr>
              <w:jc w:val="left"/>
            </w:pPr>
            <w:r>
              <w:t>Project Manager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>
            <w:pPr>
              <w:jc w:val="left"/>
            </w:pPr>
            <w:r>
              <w:t>R-04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>Database Performance Issues</w:t>
            </w:r>
            <w:r>
              <w:t xml:space="preserve"> – SQLite may become a bottleneck under high traffic or complex queries</w:t>
            </w:r>
          </w:p>
        </w:tc>
        <w:tc>
          <w:p>
            <w:pPr>
              <w:jc w:val="left"/>
            </w:pPr>
            <w:r>
              <w:t>Technical</w:t>
            </w:r>
          </w:p>
        </w:tc>
        <w:tc>
          <w:p>
            <w:pPr>
              <w:jc w:val="left"/>
            </w:pPr>
            <w:r>
              <w:t>Low</w:t>
            </w:r>
          </w:p>
        </w:tc>
        <w:tc>
          <w:p>
            <w:pPr>
              <w:jc w:val="left"/>
            </w:pPr>
            <w:r>
              <w:t>Medium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>Low</w:t>
            </w:r>
          </w:p>
        </w:tc>
        <w:tc>
          <w:p>
            <w:pPr>
              <w:jc w:val="left"/>
            </w:pPr>
            <w:r>
              <w:t>Query optimization, indexing strategy, connection pooling, consider alternative databases if needed</w:t>
            </w:r>
          </w:p>
        </w:tc>
        <w:tc>
          <w:p>
            <w:pPr>
              <w:jc w:val="left"/>
            </w:pPr>
            <w:r>
              <w:t>Database Lead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>
            <w:pPr>
              <w:jc w:val="left"/>
            </w:pPr>
            <w:r>
              <w:t>R-05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>Security Vulnerabilities</w:t>
            </w:r>
            <w:r>
              <w:t xml:space="preserve"> – Potential SQL injection, XSS, or authentication bypass vulnerabilities</w:t>
            </w:r>
          </w:p>
        </w:tc>
        <w:tc>
          <w:p>
            <w:pPr>
              <w:jc w:val="left"/>
            </w:pPr>
            <w:r>
              <w:t>Security</w:t>
            </w:r>
          </w:p>
        </w:tc>
        <w:tc>
          <w:p>
            <w:pPr>
              <w:jc w:val="left"/>
            </w:pPr>
            <w:r>
              <w:t>Low</w:t>
            </w:r>
          </w:p>
        </w:tc>
        <w:tc>
          <w:p>
            <w:pPr>
              <w:jc w:val="left"/>
            </w:pPr>
            <w:r>
              <w:t>High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>Medium</w:t>
            </w:r>
          </w:p>
        </w:tc>
        <w:tc>
          <w:p>
            <w:pPr>
              <w:jc w:val="left"/>
            </w:pPr>
            <w:r>
              <w:t>Code security audits, parameterized queries (already implemented), input validation, dependency scanning</w:t>
            </w:r>
          </w:p>
        </w:tc>
        <w:tc>
          <w:p>
            <w:pPr>
              <w:jc w:val="left"/>
            </w:pPr>
            <w:r>
              <w:t>Security Analyst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>
            <w:pPr>
              <w:jc w:val="left"/>
            </w:pPr>
            <w:r>
              <w:t>R-06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>Performance Optimization Failure</w:t>
            </w:r>
            <w:r>
              <w:t xml:space="preserve"> – Inability to achieve target memory usage (&lt;80MB) or response time goals</w:t>
            </w:r>
          </w:p>
        </w:tc>
        <w:tc>
          <w:p>
            <w:pPr>
              <w:jc w:val="left"/>
            </w:pPr>
            <w:r>
              <w:t>Technical</w:t>
            </w:r>
          </w:p>
        </w:tc>
        <w:tc>
          <w:p>
            <w:pPr>
              <w:jc w:val="left"/>
            </w:pPr>
            <w:r>
              <w:t>Medium</w:t>
            </w:r>
          </w:p>
        </w:tc>
        <w:tc>
          <w:p>
            <w:pPr>
              <w:jc w:val="left"/>
            </w:pPr>
            <w:r>
              <w:t>Medium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>Medium</w:t>
            </w:r>
          </w:p>
        </w:tc>
        <w:tc>
          <w:p>
            <w:pPr>
              <w:jc w:val="left"/>
            </w:pPr>
            <w:r>
              <w:t>Early and regular profiling using pprof, benchmark-driven development, multiple memory allocator options (jemalloc/mimalloc/tcmalloc)</w:t>
            </w:r>
          </w:p>
        </w:tc>
        <w:tc>
          <w:p>
            <w:pPr>
              <w:jc w:val="left"/>
            </w:pPr>
            <w:r>
              <w:t>Performance Lead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>
            <w:pPr>
              <w:jc w:val="left"/>
            </w:pPr>
            <w:r>
              <w:t>R-07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>Third-Party Library Dependencies</w:t>
            </w:r>
            <w:r>
              <w:t xml:space="preserve"> – Crate version conflicts, deprecated APIs, or abandoned libraries</w:t>
            </w:r>
          </w:p>
        </w:tc>
        <w:tc>
          <w:p>
            <w:pPr>
              <w:jc w:val="left"/>
            </w:pPr>
            <w:r>
              <w:t>Technical</w:t>
            </w:r>
          </w:p>
        </w:tc>
        <w:tc>
          <w:p>
            <w:pPr>
              <w:jc w:val="left"/>
            </w:pPr>
            <w:r>
              <w:t>Low</w:t>
            </w:r>
          </w:p>
        </w:tc>
        <w:tc>
          <w:p>
            <w:pPr>
              <w:jc w:val="left"/>
            </w:pPr>
            <w:r>
              <w:t>Medium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>Low</w:t>
            </w:r>
          </w:p>
        </w:tc>
        <w:tc>
          <w:p>
            <w:pPr>
              <w:jc w:val="left"/>
            </w:pPr>
            <w:r>
              <w:t>Careful crate selection, pin versions in Cargo.toml, maintain compatibility matrix, have backup alternatives</w:t>
            </w:r>
          </w:p>
        </w:tc>
        <w:tc>
          <w:p>
            <w:pPr>
              <w:jc w:val="left"/>
            </w:pPr>
            <w:r>
              <w:t>All Developers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>
            <w:pPr>
              <w:jc w:val="left"/>
            </w:pPr>
            <w:r>
              <w:t>R-08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>Template Rendering Complexity</w:t>
            </w:r>
            <w:r>
              <w:t xml:space="preserve"> – Tera templating may not meet all frontend requirements</w:t>
            </w:r>
          </w:p>
        </w:tc>
        <w:tc>
          <w:p>
            <w:pPr>
              <w:jc w:val="left"/>
            </w:pPr>
            <w:r>
              <w:t>Technical</w:t>
            </w:r>
          </w:p>
        </w:tc>
        <w:tc>
          <w:p>
            <w:pPr>
              <w:jc w:val="left"/>
            </w:pPr>
            <w:r>
              <w:t>Low</w:t>
            </w:r>
          </w:p>
        </w:tc>
        <w:tc>
          <w:p>
            <w:pPr>
              <w:jc w:val="left"/>
            </w:pPr>
            <w:r>
              <w:t>Low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>Low</w:t>
            </w:r>
          </w:p>
        </w:tc>
        <w:tc>
          <w:p>
            <w:pPr>
              <w:jc w:val="left"/>
            </w:pPr>
            <w:r>
              <w:t>Prototype frontend components early, consider alternative templating engines, use component-based design</w:t>
            </w:r>
          </w:p>
        </w:tc>
        <w:tc>
          <w:p>
            <w:pPr>
              <w:jc w:val="left"/>
            </w:pPr>
            <w:r>
              <w:t>Frontend Developer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>
            <w:pPr>
              <w:jc w:val="left"/>
            </w:pPr>
            <w:r>
              <w:t>R-09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>Integration Failures</w:t>
            </w:r>
            <w:r>
              <w:t xml:space="preserve"> – Redis/Valkey caching, GeoIP, or music metadata extraction may not integrate smoothly</w:t>
            </w:r>
          </w:p>
        </w:tc>
        <w:tc>
          <w:p>
            <w:pPr>
              <w:jc w:val="left"/>
            </w:pPr>
            <w:r>
              <w:t>Technical</w:t>
            </w:r>
          </w:p>
        </w:tc>
        <w:tc>
          <w:p>
            <w:pPr>
              <w:jc w:val="left"/>
            </w:pPr>
            <w:r>
              <w:t>Medium</w:t>
            </w:r>
          </w:p>
        </w:tc>
        <w:tc>
          <w:p>
            <w:pPr>
              <w:jc w:val="left"/>
            </w:pPr>
            <w:r>
              <w:t>Low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>Low</w:t>
            </w:r>
          </w:p>
        </w:tc>
        <w:tc>
          <w:p>
            <w:pPr>
              <w:jc w:val="left"/>
            </w:pPr>
            <w:r>
              <w:t>Early integration testing, graceful degradation design, local cache fallback</w:t>
            </w:r>
          </w:p>
        </w:tc>
        <w:tc>
          <w:p>
            <w:pPr>
              <w:jc w:val="left"/>
            </w:pPr>
            <w:r>
              <w:t>Backend Developers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>
            <w:pPr>
              <w:jc w:val="left"/>
            </w:pPr>
            <w:r>
              <w:t>R-10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>Documentation Quality</w:t>
            </w:r>
            <w:r>
              <w:t xml:space="preserve"> – Incomplete or outdated documentation affecting maintenance</w:t>
            </w:r>
          </w:p>
        </w:tc>
        <w:tc>
          <w:p>
            <w:pPr>
              <w:jc w:val="left"/>
            </w:pPr>
            <w:r>
              <w:t>Process</w:t>
            </w:r>
          </w:p>
        </w:tc>
        <w:tc>
          <w:p>
            <w:pPr>
              <w:jc w:val="left"/>
            </w:pPr>
            <w:r>
              <w:t>Medium</w:t>
            </w:r>
          </w:p>
        </w:tc>
        <w:tc>
          <w:p>
            <w:pPr>
              <w:jc w:val="left"/>
            </w:pPr>
            <w:r>
              <w:t>Medium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>Medium</w:t>
            </w:r>
          </w:p>
        </w:tc>
        <w:tc>
          <w:p>
            <w:pPr>
              <w:jc w:val="left"/>
            </w:pPr>
            <w:r>
              <w:t>Inline documentation standards, rustdoc for public APIs, maintain README and API docs</w:t>
            </w:r>
          </w:p>
        </w:tc>
        <w:tc>
          <w:p>
            <w:pPr>
              <w:jc w:val="left"/>
            </w:pPr>
            <w:r>
              <w:t>All Developers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>
            <w:pPr>
              <w:jc w:val="left"/>
            </w:pPr>
            <w:r>
              <w:t>R-11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>Build/Release Issues</w:t>
            </w:r>
            <w:r>
              <w:t xml:space="preserve"> – Cross-platform compilation issues, TLS certificates, or deployment configuration problems</w:t>
            </w:r>
          </w:p>
        </w:tc>
        <w:tc>
          <w:p>
            <w:pPr>
              <w:jc w:val="left"/>
            </w:pPr>
            <w:r>
              <w:t>Technical</w:t>
            </w:r>
          </w:p>
        </w:tc>
        <w:tc>
          <w:p>
            <w:pPr>
              <w:jc w:val="left"/>
            </w:pPr>
            <w:r>
              <w:t>Low</w:t>
            </w:r>
          </w:p>
        </w:tc>
        <w:tc>
          <w:p>
            <w:pPr>
              <w:jc w:val="left"/>
            </w:pPr>
            <w:r>
              <w:t>Medium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>Low</w:t>
            </w:r>
          </w:p>
        </w:tc>
        <w:tc>
          <w:p>
            <w:pPr>
              <w:jc w:val="left"/>
            </w:pPr>
            <w:r>
              <w:t>CI/CD pipeline testing, containerization, comprehensive deployment guide</w:t>
            </w:r>
          </w:p>
        </w:tc>
        <w:tc>
          <w:p>
            <w:pPr>
              <w:jc w:val="left"/>
            </w:pPr>
            <w:r>
              <w:t>DevOps Lead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>
            <w:pPr>
              <w:jc w:val="left"/>
            </w:pPr>
            <w:r>
              <w:t>R-12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>Stakeholder Expectation Mismatch</w:t>
            </w:r>
            <w:r>
              <w:t xml:space="preserve"> – Deliverables may not meet tutor/client expectations</w:t>
            </w:r>
          </w:p>
        </w:tc>
        <w:tc>
          <w:p>
            <w:pPr>
              <w:jc w:val="left"/>
            </w:pPr>
            <w:r>
              <w:t>Communication</w:t>
            </w:r>
          </w:p>
        </w:tc>
        <w:tc>
          <w:p>
            <w:pPr>
              <w:jc w:val="left"/>
            </w:pPr>
            <w:r>
              <w:t>Low</w:t>
            </w:r>
          </w:p>
        </w:tc>
        <w:tc>
          <w:p>
            <w:pPr>
              <w:jc w:val="left"/>
            </w:pPr>
            <w:r>
              <w:t>High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>Medium</w:t>
            </w:r>
          </w:p>
        </w:tc>
        <w:tc>
          <w:p>
            <w:pPr>
              <w:jc w:val="left"/>
            </w:pPr>
            <w:r>
              <w:t>Regular progress demos, early feedback collection, clear requirements documentation</w:t>
            </w:r>
          </w:p>
        </w:tc>
        <w:tc>
          <w:p>
            <w:pPr>
              <w:jc w:val="left"/>
            </w:pPr>
            <w:r>
              <w:t>Project Manager</w:t>
            </w:r>
          </w:p>
        </w:tc>
      </w:tr>
    </w:tbl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3"/>
        <w:spacing w:after="200"/>
        <w:jc w:val="left"/>
        <w:rPr>
          <w:sz w:val="24"/>
          <w:szCs w:val="24"/>
        </w:rPr>
      </w:pPr>
      <w:r>
        <w:rPr>
          <w:sz w:val="24"/>
          <w:szCs w:val="24"/>
        </w:rPr>
        <w:t>Risk Severity Matrix</w:t>
      </w:r>
    </w:p>
    <w:p>
      <w:pPr>
        <w:spacing w:after="240"/>
      </w:pPr>
      <w:r>
        <w:t xml:space="preserve"> </w:t>
      </w:r>
    </w:p>
    <w:tbl>
      <w:tblPr>
        <w:tblStyle w:val="6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566"/>
        <w:gridCol w:w="2180"/>
        <w:gridCol w:w="2822"/>
        <w:gridCol w:w="231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rPr>
                <w:b/>
                <w:bCs/>
              </w:rPr>
              <w:t>**Impact (Low)**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>**Impact (Medium)**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>**Impact (High)**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>
            <w:pPr>
              <w:jc w:val="left"/>
            </w:pPr>
            <w:r>
              <w:rPr>
                <w:b/>
                <w:bCs/>
              </w:rPr>
              <w:t>Likelihood (High)</w:t>
            </w:r>
          </w:p>
        </w:tc>
        <w:tc>
          <w:p>
            <w:pPr>
              <w:jc w:val="left"/>
            </w:pPr>
            <w:r>
              <w:t>R‑08 (Low)</w:t>
            </w:r>
          </w:p>
        </w:tc>
        <w:tc>
          <w:p>
            <w:pPr>
              <w:jc w:val="left"/>
            </w:pPr>
            <w:r>
              <w:t>R‑02 (Medium)</w:t>
            </w:r>
          </w:p>
        </w:tc>
        <w:tc>
          <w:p>
            <w:pPr>
              <w:jc w:val="left"/>
            </w:pPr>
            <w:r>
              <w:t>R‑01, R‑03 (High)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>
            <w:pPr>
              <w:jc w:val="left"/>
            </w:pPr>
            <w:r>
              <w:rPr>
                <w:b/>
                <w:bCs/>
              </w:rPr>
              <w:t>Likelihood (Medium)</w:t>
            </w:r>
          </w:p>
        </w:tc>
        <w:tc>
          <w:p>
            <w:pPr>
              <w:jc w:val="left"/>
            </w:pPr>
            <w:r>
              <w:t>R‑09 (Low)</w:t>
            </w:r>
          </w:p>
        </w:tc>
        <w:tc>
          <w:p>
            <w:pPr>
              <w:jc w:val="left"/>
            </w:pPr>
            <w:r>
              <w:t>R‑06, R‑10 (Medium)</w:t>
            </w:r>
          </w:p>
        </w:tc>
        <w:tc>
          <w:p>
            <w:pPr>
              <w:jc w:val="left"/>
            </w:pPr>
            <w:r>
              <w:t>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p>
            <w:pPr>
              <w:jc w:val="left"/>
            </w:pPr>
            <w:r>
              <w:rPr>
                <w:b/>
                <w:bCs/>
              </w:rPr>
              <w:t>Likelihood (Low)</w:t>
            </w:r>
          </w:p>
        </w:tc>
        <w:tc>
          <w:p>
            <w:pPr>
              <w:jc w:val="left"/>
            </w:pPr>
            <w:r>
              <w:t>R‑07, R‑11 (Low)</w:t>
            </w:r>
          </w:p>
        </w:tc>
        <w:tc>
          <w:p>
            <w:pPr>
              <w:jc w:val="left"/>
            </w:pPr>
            <w:r>
              <w:t>R‑04, R‑05, R‑12 (Medium)</w:t>
            </w:r>
          </w:p>
        </w:tc>
        <w:tc>
          <w:p>
            <w:pPr>
              <w:jc w:val="left"/>
            </w:pPr>
            <w:r>
              <w:t>–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i/>
          <w:iCs/>
        </w:rPr>
        <w:t>High‑priority risks requiring immediate attention: R‑01, R‑03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3"/>
        <w:spacing w:after="200"/>
        <w:jc w:val="left"/>
      </w:pPr>
      <w:r>
        <w:t>High‑Priority Risks Detail</w:t>
      </w:r>
    </w:p>
    <w:p>
      <w:pPr>
        <w:pStyle w:val="4"/>
        <w:spacing w:after="200"/>
        <w:jc w:val="left"/>
      </w:pPr>
      <w:r>
        <w:t>R‑01: Rust Learning Curve</w:t>
      </w:r>
    </w:p>
    <w:p>
      <w:pPr>
        <w:spacing w:after="120"/>
        <w:jc w:val="left"/>
      </w:pPr>
      <w:r>
        <w:rPr>
          <w:b/>
          <w:bCs/>
        </w:rPr>
        <w:t>Detailed Mitigation Plan:</w:t>
      </w:r>
      <w:r>
        <w:t xml:space="preserve">  </w:t>
      </w:r>
    </w:p>
    <w:p>
      <w:pPr>
        <w:spacing w:after="100"/>
        <w:ind w:left="20"/>
        <w:jc w:val="left"/>
      </w:pPr>
      <w:r>
        <w:t xml:space="preserve">1. </w:t>
      </w:r>
      <w:r>
        <w:rPr>
          <w:b/>
          <w:bCs/>
        </w:rPr>
        <w:t>Week 1‑2</w:t>
      </w:r>
      <w:r>
        <w:t xml:space="preserve">: Mandatory completion of “The Rust Programming Language” book chapters 1‑10.  </w:t>
      </w:r>
    </w:p>
    <w:p>
      <w:pPr>
        <w:spacing w:after="100"/>
        <w:ind w:left="20"/>
        <w:jc w:val="left"/>
      </w:pPr>
      <w:r>
        <w:t xml:space="preserve">2. </w:t>
      </w:r>
      <w:r>
        <w:rPr>
          <w:b/>
          <w:bCs/>
        </w:rPr>
        <w:t>Week 3+</w:t>
      </w:r>
      <w:r>
        <w:t xml:space="preserve">: Pair programming on core modules with experienced members.  </w:t>
      </w:r>
    </w:p>
    <w:p>
      <w:pPr>
        <w:spacing w:after="100"/>
        <w:ind w:left="20"/>
        <w:jc w:val="left"/>
      </w:pPr>
      <w:r>
        <w:t xml:space="preserve">3. </w:t>
      </w:r>
      <w:r>
        <w:rPr>
          <w:b/>
          <w:bCs/>
        </w:rPr>
        <w:t>Weekly</w:t>
      </w:r>
      <w:r>
        <w:t xml:space="preserve">: Code review sessions focusing on Rust idioms and best practices.  </w:t>
      </w:r>
    </w:p>
    <w:p>
      <w:pPr>
        <w:spacing w:after="100"/>
        <w:ind w:left="20"/>
        <w:jc w:val="left"/>
        <w:rPr>
          <w:sz w:val="24"/>
          <w:szCs w:val="24"/>
        </w:rPr>
      </w:pPr>
      <w:r>
        <w:t xml:space="preserve">4. </w:t>
      </w:r>
      <w:r>
        <w:rPr>
          <w:b/>
          <w:bCs/>
        </w:rPr>
        <w:t>Resources</w:t>
      </w:r>
      <w:r>
        <w:t>: rust‑lang.org/book, Rust By Example, exercism.io Rust track.</w:t>
      </w:r>
    </w:p>
    <w:p>
      <w:pPr>
        <w:pStyle w:val="4"/>
        <w:spacing w:after="200"/>
        <w:jc w:val="left"/>
        <w:rPr>
          <w:sz w:val="24"/>
          <w:szCs w:val="24"/>
        </w:rPr>
      </w:pPr>
      <w:r>
        <w:rPr>
          <w:sz w:val="24"/>
          <w:szCs w:val="24"/>
        </w:rPr>
        <w:t>R‑03: Team Member Availability</w:t>
      </w:r>
    </w:p>
    <w:p>
      <w:pPr>
        <w:spacing w:after="120"/>
        <w:jc w:val="left"/>
      </w:pPr>
      <w:r>
        <w:rPr>
          <w:b/>
          <w:bCs/>
        </w:rPr>
        <w:t>Detailed Mitigation Plan:</w:t>
      </w:r>
      <w:r>
        <w:t xml:space="preserve">  </w:t>
      </w:r>
    </w:p>
    <w:p>
      <w:pPr>
        <w:spacing w:after="100"/>
        <w:ind w:left="20"/>
        <w:jc w:val="left"/>
      </w:pPr>
      <w:r>
        <w:t xml:space="preserve">1. </w:t>
      </w:r>
      <w:r>
        <w:rPr>
          <w:b/>
          <w:bCs/>
        </w:rPr>
        <w:t>Documentation</w:t>
      </w:r>
      <w:r>
        <w:t xml:space="preserve">: All code must include comprehensive comments.  </w:t>
      </w:r>
    </w:p>
    <w:p>
      <w:pPr>
        <w:spacing w:after="100"/>
        <w:ind w:left="20"/>
        <w:jc w:val="left"/>
      </w:pPr>
      <w:r>
        <w:t xml:space="preserve">2. </w:t>
      </w:r>
      <w:r>
        <w:rPr>
          <w:b/>
          <w:bCs/>
        </w:rPr>
        <w:t>Knowledge Sharing</w:t>
      </w:r>
      <w:r>
        <w:t xml:space="preserve">: Weekly “show and tell” sessions for each feature.  </w:t>
      </w:r>
    </w:p>
    <w:p>
      <w:pPr>
        <w:spacing w:after="100"/>
        <w:ind w:left="20"/>
        <w:jc w:val="left"/>
      </w:pPr>
      <w:r>
        <w:t xml:space="preserve">3. </w:t>
      </w:r>
      <w:r>
        <w:rPr>
          <w:b/>
          <w:bCs/>
        </w:rPr>
        <w:t>Flexible Roles</w:t>
      </w:r>
      <w:r>
        <w:t xml:space="preserve">: Team members trained on multiple modules.  </w:t>
      </w:r>
    </w:p>
    <w:p>
      <w:pPr>
        <w:spacing w:after="100"/>
        <w:ind w:left="20"/>
        <w:jc w:val="left"/>
      </w:pPr>
      <w:r>
        <w:t xml:space="preserve">4. </w:t>
      </w:r>
      <w:r>
        <w:rPr>
          <w:b/>
          <w:bCs/>
        </w:rPr>
        <w:t>Communication</w:t>
      </w:r>
      <w:r>
        <w:t>: Use asynchronous tools (Discord/Teams) for updates.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3"/>
        <w:spacing w:after="200"/>
        <w:jc w:val="left"/>
        <w:rPr>
          <w:sz w:val="24"/>
          <w:szCs w:val="24"/>
        </w:rPr>
      </w:pPr>
      <w:r>
        <w:rPr>
          <w:sz w:val="24"/>
          <w:szCs w:val="24"/>
        </w:rPr>
        <w:t>Monitoring and Review</w:t>
      </w:r>
    </w:p>
    <w:p>
      <w:pPr>
        <w:pStyle w:val="15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>Weekly Risk Review</w:t>
      </w:r>
      <w:r>
        <w:t xml:space="preserve">: Assess risk status during team meetings.  </w:t>
      </w:r>
    </w:p>
    <w:p>
      <w:pPr>
        <w:pStyle w:val="15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>Sprint Retrospective</w:t>
      </w:r>
      <w:r>
        <w:t xml:space="preserve">: Update risk register based on sprint outcomes.  </w:t>
      </w:r>
    </w:p>
    <w:p>
      <w:pPr>
        <w:pStyle w:val="15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>Trigger‑Based Review</w:t>
      </w:r>
      <w:r>
        <w:t>: Immediate review when significant changes occur.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3"/>
        <w:spacing w:after="200"/>
        <w:jc w:val="left"/>
      </w:pPr>
      <w:r>
        <w:t>Contingency Plans</w:t>
      </w:r>
    </w:p>
    <w:p>
      <w:pPr>
        <w:spacing w:after="240"/>
      </w:pPr>
      <w:r>
        <w:t xml:space="preserve"> </w:t>
      </w:r>
    </w:p>
    <w:tbl>
      <w:tblPr>
        <w:tblStyle w:val="6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610"/>
        <w:gridCol w:w="526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>Risk Trigger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>Contingency Action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>
            <w:pPr>
              <w:jc w:val="left"/>
            </w:pPr>
            <w:r>
              <w:t>Rust learning takes &gt;2 weeks longer than planned</w:t>
            </w:r>
          </w:p>
        </w:tc>
        <w:tc>
          <w:p>
            <w:pPr>
              <w:jc w:val="left"/>
            </w:pPr>
            <w:r>
              <w:t>Extend sprint, reduce initial feature scope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>
            <w:pPr>
              <w:jc w:val="left"/>
            </w:pPr>
            <w:r>
              <w:t>Team member becomes unavailable for &gt;1 week</w:t>
            </w:r>
          </w:p>
        </w:tc>
        <w:tc>
          <w:p>
            <w:pPr>
              <w:jc w:val="left"/>
            </w:pPr>
            <w:r>
              <w:t>Redistribute tasks, prioritize critical path items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p>
            <w:pPr>
              <w:jc w:val="left"/>
            </w:pPr>
            <w:r>
              <w:t>Performance targets not met by mid‑project</w:t>
            </w:r>
          </w:p>
        </w:tc>
        <w:tc>
          <w:p>
            <w:pPr>
              <w:jc w:val="left"/>
            </w:pPr>
            <w:r>
              <w:t>Engage performance optimization sprint, consult Rust community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>
            <w:pPr>
              <w:jc w:val="left"/>
            </w:pPr>
            <w:r>
              <w:t>Security vulnerability discovered</w:t>
            </w:r>
          </w:p>
        </w:tc>
        <w:tc>
          <w:p>
            <w:pPr>
              <w:jc w:val="left"/>
            </w:pPr>
            <w:r>
              <w:t>Emergency patch process, security audit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i/>
          <w:iCs/>
        </w:rPr>
        <w:t>Note: This risk assessment is a living document and should be updated throughout the project lifecycle. All team members are responsible for identifying and reporting new risks as they emerge.</w:t>
      </w:r>
    </w:p>
    <w:p>
      <w:pPr>
        <w:pStyle w:val="15"/>
        <w:numPr>
          <w:numId w:val="0"/>
        </w:numPr>
        <w:ind w:leftChars="0"/>
        <w:rPr>
          <w:b/>
          <w:sz w:val="28"/>
        </w:rPr>
      </w:pPr>
    </w:p>
    <w:p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jc w:val="left"/>
        <w:textAlignment w:val="auto"/>
        <w:rPr>
          <w:sz w:val="32"/>
          <w:szCs w:val="32"/>
        </w:rPr>
      </w:pPr>
      <w:r>
        <w:rPr>
          <w:rFonts w:hint="default"/>
          <w:sz w:val="32"/>
          <w:szCs w:val="32"/>
          <w:lang w:val="en-US"/>
        </w:rPr>
        <w:t>8</w:t>
      </w:r>
      <w:r>
        <w:rPr>
          <w:sz w:val="32"/>
          <w:szCs w:val="32"/>
        </w:rPr>
        <w:t>. Meetings</w:t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jc w:val="left"/>
        <w:textAlignment w:val="auto"/>
        <w:rPr>
          <w:sz w:val="24"/>
          <w:szCs w:val="24"/>
        </w:rPr>
      </w:pPr>
      <w:r>
        <w:rPr>
          <w:sz w:val="24"/>
          <w:szCs w:val="24"/>
        </w:rPr>
        <w:t>Meeting Schedule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jc w:val="left"/>
        <w:textAlignment w:val="auto"/>
        <w:rPr>
          <w:sz w:val="24"/>
          <w:szCs w:val="24"/>
        </w:rPr>
      </w:pPr>
      <w:r>
        <w:rPr>
          <w:sz w:val="24"/>
          <w:szCs w:val="24"/>
        </w:rPr>
        <w:t>Regular Team Meetings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240" w:lineRule="auto"/>
        <w:textAlignment w:val="auto"/>
      </w:pPr>
      <w:r>
        <w:t xml:space="preserve"> </w:t>
      </w:r>
    </w:p>
    <w:tbl>
      <w:tblPr>
        <w:tblStyle w:val="6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662"/>
        <w:gridCol w:w="1108"/>
        <w:gridCol w:w="1108"/>
        <w:gridCol w:w="1015"/>
        <w:gridCol w:w="1108"/>
        <w:gridCol w:w="1847"/>
        <w:gridCol w:w="20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b/>
                <w:bCs/>
              </w:rPr>
              <w:t>Meeting Type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b/>
                <w:bCs/>
              </w:rPr>
              <w:t>Frequency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b/>
                <w:bCs/>
              </w:rPr>
              <w:t>Day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b/>
                <w:bCs/>
              </w:rPr>
              <w:t>Time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b/>
                <w:bCs/>
              </w:rPr>
              <w:t>Duration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b/>
                <w:bCs/>
              </w:rPr>
              <w:t>Platform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b/>
                <w:bCs/>
              </w:rPr>
              <w:t>Notes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Weekly Team Meeting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Weekly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7 days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4:00PM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60 min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Microsoft Teams / Discord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Mandatory for all members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Sprint Planning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Bi-weekly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8 days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1:00PM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90 min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Microsoft Teams / Discord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At sprint start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Sprint Retrospective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Bi-weekly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14 days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8:00PM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45 min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Microsoft Teams / Discord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At sprint end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Daily Stand-up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Daily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Weekdays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9:00 AM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15 min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Discord (text)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Asynchronous option available</w:t>
            </w:r>
          </w:p>
        </w:tc>
      </w:tr>
    </w:tbl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line="240" w:lineRule="auto"/>
        <w:textAlignment w:val="auto"/>
      </w:pPr>
      <w:r>
        <w:t xml:space="preserve"> 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jc w:val="left"/>
        <w:textAlignment w:val="auto"/>
      </w:pPr>
      <w:r>
        <w:t>Ad-hoc Meetings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auto"/>
      </w:pPr>
      <w:r>
        <w:t>Ad-hoc meetings may be scheduled as needed for:</w:t>
      </w:r>
    </w:p>
    <w:p>
      <w:pPr>
        <w:pStyle w:val="15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240" w:lineRule="auto"/>
        <w:ind w:left="240"/>
        <w:jc w:val="left"/>
        <w:textAlignment w:val="auto"/>
      </w:pPr>
      <w:r>
        <w:t>Critical decision-making requiring immediate discussion</w:t>
      </w:r>
    </w:p>
    <w:p>
      <w:pPr>
        <w:pStyle w:val="15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240" w:lineRule="auto"/>
        <w:ind w:left="240"/>
        <w:jc w:val="left"/>
        <w:textAlignment w:val="auto"/>
      </w:pPr>
      <w:r>
        <w:t>Technical troubleshooting sessions</w:t>
      </w:r>
    </w:p>
    <w:p>
      <w:pPr>
        <w:pStyle w:val="15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240" w:lineRule="auto"/>
        <w:ind w:left="240"/>
        <w:jc w:val="left"/>
        <w:textAlignment w:val="auto"/>
      </w:pPr>
      <w:r>
        <w:t>Stakeholder presentations or demonstrations</w:t>
      </w:r>
    </w:p>
    <w:p>
      <w:pPr>
        <w:pStyle w:val="15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240" w:lineRule="auto"/>
        <w:ind w:left="240"/>
        <w:jc w:val="left"/>
        <w:textAlignment w:val="auto"/>
      </w:pPr>
      <w:r>
        <w:t>Emergency issue resolution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textAlignment w:val="auto"/>
      </w:pPr>
      <w:r>
        <w:t xml:space="preserve"> 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jc w:val="left"/>
        <w:textAlignment w:val="auto"/>
      </w:pPr>
      <w:r>
        <w:t>Meeting Norms</w:t>
      </w:r>
    </w:p>
    <w:p>
      <w:pPr>
        <w:pStyle w:val="15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240" w:lineRule="auto"/>
        <w:ind w:left="240"/>
        <w:jc w:val="left"/>
        <w:textAlignment w:val="auto"/>
      </w:pPr>
      <w:r>
        <w:t>All members should join on time; notify the group at least 2 hours in advance if unable to attend</w:t>
      </w:r>
    </w:p>
    <w:p>
      <w:pPr>
        <w:pStyle w:val="15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240" w:lineRule="auto"/>
        <w:ind w:left="240"/>
        <w:jc w:val="left"/>
        <w:textAlignment w:val="auto"/>
      </w:pPr>
      <w:r>
        <w:t>Meetings will be recorded (audio only) for absent members</w:t>
      </w:r>
    </w:p>
    <w:p>
      <w:pPr>
        <w:pStyle w:val="15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240" w:lineRule="auto"/>
        <w:ind w:left="240"/>
        <w:jc w:val="left"/>
        <w:textAlignment w:val="auto"/>
      </w:pPr>
      <w:r>
        <w:t>Meeting notes will be distributed within 24 hours</w:t>
      </w:r>
    </w:p>
    <w:p>
      <w:pPr>
        <w:pStyle w:val="15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240" w:lineRule="auto"/>
        <w:ind w:left="240"/>
        <w:jc w:val="left"/>
        <w:textAlignment w:val="auto"/>
      </w:pPr>
      <w:r>
        <w:t>Action items must be acknowledged within 48 hours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textAlignment w:val="auto"/>
      </w:pP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jc w:val="left"/>
        <w:textAlignment w:val="auto"/>
      </w:pPr>
      <w:r>
        <w:t>Communication Channels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240" w:lineRule="auto"/>
        <w:textAlignment w:val="auto"/>
      </w:pPr>
      <w:r>
        <w:t xml:space="preserve"> </w:t>
      </w:r>
    </w:p>
    <w:tbl>
      <w:tblPr>
        <w:tblStyle w:val="6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864"/>
        <w:gridCol w:w="3866"/>
        <w:gridCol w:w="314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b/>
                <w:bCs/>
              </w:rPr>
              <w:t>Channel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b/>
                <w:bCs/>
              </w:rPr>
              <w:t>Purpose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b/>
                <w:bCs/>
              </w:rPr>
              <w:t>Response Time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Discord/Teams (General)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Casual discussion, updates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Within 4 hours (working hours)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Discord/Teams (Urgent)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Critical issues requiring immediate attention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Within 1 hour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Email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Formal communication, documentation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Within 24 hours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GitHub Issues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Task tracking, bug reports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Within 48 hours</w:t>
            </w:r>
          </w:p>
        </w:tc>
      </w:tr>
    </w:tbl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line="240" w:lineRule="auto"/>
        <w:textAlignment w:val="auto"/>
      </w:pP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jc w:val="left"/>
        <w:textAlignment w:val="auto"/>
      </w:pPr>
      <w:r>
        <w:t>Conflict Resolution Protocol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jc w:val="left"/>
        <w:textAlignment w:val="auto"/>
      </w:pPr>
      <w:r>
        <w:t>Communication Ground Rules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240" w:lineRule="auto"/>
        <w:ind w:left="20"/>
        <w:jc w:val="left"/>
        <w:textAlignment w:val="auto"/>
      </w:pPr>
      <w:r>
        <w:t xml:space="preserve">1. </w:t>
      </w:r>
      <w:r>
        <w:rPr>
          <w:b/>
          <w:bCs/>
        </w:rPr>
        <w:t>Respect</w:t>
      </w:r>
      <w:r>
        <w:t>: All opinions are valued; no member should feel dismissed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240" w:lineRule="auto"/>
        <w:ind w:left="20"/>
        <w:jc w:val="left"/>
        <w:textAlignment w:val="auto"/>
      </w:pPr>
      <w:r>
        <w:t xml:space="preserve">2. </w:t>
      </w:r>
      <w:r>
        <w:rPr>
          <w:b/>
          <w:bCs/>
        </w:rPr>
        <w:t>Clarity</w:t>
      </w:r>
      <w:r>
        <w:t>: Express concerns directly and specifically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240" w:lineRule="auto"/>
        <w:ind w:left="20"/>
        <w:jc w:val="left"/>
        <w:textAlignment w:val="auto"/>
      </w:pPr>
      <w:r>
        <w:t xml:space="preserve">3. </w:t>
      </w:r>
      <w:r>
        <w:rPr>
          <w:b/>
          <w:bCs/>
        </w:rPr>
        <w:t>Constructive</w:t>
      </w:r>
      <w:r>
        <w:t>: Focus on solutions, not blame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240" w:lineRule="auto"/>
        <w:ind w:left="20"/>
        <w:jc w:val="left"/>
        <w:textAlignment w:val="auto"/>
      </w:pPr>
      <w:r>
        <w:t xml:space="preserve">4. </w:t>
      </w:r>
      <w:r>
        <w:rPr>
          <w:b/>
          <w:bCs/>
        </w:rPr>
        <w:t>Transparency</w:t>
      </w:r>
      <w:r>
        <w:t>: Share problems early before they escalate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jc w:val="left"/>
        <w:textAlignment w:val="auto"/>
      </w:pPr>
      <w:r>
        <w:t>Resolution Process</w:t>
      </w:r>
    </w:p>
    <w:p>
      <w:pPr>
        <w:keepNext w:val="0"/>
        <w:keepLines w:val="0"/>
        <w:pageBreakBefore w:val="0"/>
        <w:widowControl/>
        <w:shd w:val="clear" w:color="auto" w:fill="00000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200" w:line="240" w:lineRule="auto"/>
        <w:ind w:left="240" w:right="240"/>
        <w:jc w:val="left"/>
        <w:textAlignment w:val="auto"/>
      </w:pP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Step 1: Direct Discussion (Day 0)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├── Member with concern addresses issue directly with involved parties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└── Attempt to resolve collaboratively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Step 2: Team Mediation (Day 1-2)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├── Bring issue to weekly meeting for team input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├── Project Manager facilitates discussion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└── Document agreed resolution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Step 3: Escalation (Day 3+)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├── Escalate to module lead or external mediator if unresolved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├── Document escalation and outcome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└── Implement preventive measures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textAlignment w:val="auto"/>
      </w:pPr>
      <w:r>
        <w:t xml:space="preserve"> 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jc w:val="left"/>
        <w:textAlignment w:val="auto"/>
      </w:pPr>
      <w:r>
        <w:t>Known Conflict Scenarios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240" w:lineRule="auto"/>
        <w:textAlignment w:val="auto"/>
      </w:pPr>
      <w:r>
        <w:t xml:space="preserve"> </w:t>
      </w:r>
    </w:p>
    <w:tbl>
      <w:tblPr>
        <w:tblStyle w:val="6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891"/>
        <w:gridCol w:w="3494"/>
        <w:gridCol w:w="349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b/>
                <w:bCs/>
              </w:rPr>
              <w:t>Scenario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b/>
                <w:bCs/>
              </w:rPr>
              <w:t>Prevention Strategy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b/>
                <w:bCs/>
              </w:rPr>
              <w:t>Resolution Approach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Disagreement on technical approach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Prototype and benchmark before full implementation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Vote with technical evidence; PM decides if tie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Unbalanced workload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Clear task assignments with estimated hours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Redistribute tasks; discuss capacity in next sprint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Missed deadlines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Buffer time in estimates; daily check-ins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Retrospective analysis; adjust future estimates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Code quality disputes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Establish coding standards document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Reference standards; code review process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Personality clashes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Pair programming rotation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Facilitated team building; consider roles adjustment</w:t>
            </w:r>
          </w:p>
        </w:tc>
      </w:tr>
    </w:tbl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textAlignment w:val="auto"/>
      </w:pP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jc w:val="left"/>
        <w:textAlignment w:val="auto"/>
      </w:pPr>
      <w:r>
        <w:t>Teamwork Agreements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jc w:val="left"/>
        <w:textAlignment w:val="auto"/>
      </w:pPr>
      <w:r>
        <w:t>Code Collaboration</w:t>
      </w:r>
    </w:p>
    <w:p>
      <w:pPr>
        <w:pStyle w:val="15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240" w:lineRule="auto"/>
        <w:ind w:left="240"/>
        <w:jc w:val="left"/>
        <w:textAlignment w:val="auto"/>
      </w:pPr>
      <w:r>
        <w:t>All code changes via Pull Requests</w:t>
      </w:r>
    </w:p>
    <w:p>
      <w:pPr>
        <w:pStyle w:val="15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240" w:lineRule="auto"/>
        <w:ind w:left="240"/>
        <w:jc w:val="left"/>
        <w:textAlignment w:val="auto"/>
      </w:pPr>
      <w:r>
        <w:t>Minimum 1 approval required to merge</w:t>
      </w:r>
    </w:p>
    <w:p>
      <w:pPr>
        <w:pStyle w:val="15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240" w:lineRule="auto"/>
        <w:ind w:left="240"/>
        <w:jc w:val="left"/>
        <w:textAlignment w:val="auto"/>
      </w:pPr>
      <w:r>
        <w:t>Code must pass all tests and lints before merge</w:t>
      </w:r>
    </w:p>
    <w:p>
      <w:pPr>
        <w:pStyle w:val="15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240" w:lineRule="auto"/>
        <w:ind w:left="240"/>
        <w:jc w:val="left"/>
        <w:textAlignment w:val="auto"/>
      </w:pPr>
      <w:r>
        <w:t>Clear commit messages following conventional commits format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textAlignment w:val="auto"/>
      </w:pPr>
      <w:r>
        <w:t xml:space="preserve"> 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jc w:val="left"/>
        <w:textAlignment w:val="auto"/>
      </w:pPr>
      <w:r>
        <w:t>Decision-Making</w:t>
      </w:r>
    </w:p>
    <w:p>
      <w:pPr>
        <w:pStyle w:val="15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240" w:lineRule="auto"/>
        <w:ind w:left="240"/>
        <w:jc w:val="left"/>
        <w:textAlignment w:val="auto"/>
      </w:pPr>
      <w:r>
        <w:t>Technical decisions: Lead developer + 1 approval</w:t>
      </w:r>
    </w:p>
    <w:p>
      <w:pPr>
        <w:pStyle w:val="15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240" w:lineRule="auto"/>
        <w:ind w:left="240"/>
        <w:jc w:val="left"/>
        <w:textAlignment w:val="auto"/>
      </w:pPr>
      <w:r>
        <w:t>Scope decisions: Project Manager + team consensus</w:t>
      </w:r>
    </w:p>
    <w:p>
      <w:pPr>
        <w:pStyle w:val="15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240" w:lineRule="auto"/>
        <w:ind w:left="240"/>
        <w:jc w:val="left"/>
        <w:textAlignment w:val="auto"/>
      </w:pPr>
      <w:r>
        <w:t>Major architectural changes: Full team discussion + documentation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textAlignment w:val="auto"/>
      </w:pPr>
      <w:r>
        <w:t xml:space="preserve"> 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jc w:val="left"/>
        <w:textAlignment w:val="auto"/>
      </w:pPr>
      <w:r>
        <w:t>Feedback Culture</w:t>
      </w:r>
    </w:p>
    <w:p>
      <w:pPr>
        <w:pStyle w:val="15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240" w:lineRule="auto"/>
        <w:ind w:left="240"/>
        <w:jc w:val="left"/>
        <w:textAlignment w:val="auto"/>
      </w:pPr>
      <w:r>
        <w:t>Give feedback kindly and constructively</w:t>
      </w:r>
    </w:p>
    <w:p>
      <w:pPr>
        <w:pStyle w:val="15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240" w:lineRule="auto"/>
        <w:ind w:left="240"/>
        <w:jc w:val="left"/>
        <w:textAlignment w:val="auto"/>
      </w:pPr>
      <w:r>
        <w:t>Receive feedback with openness and gratitude</w:t>
      </w:r>
    </w:p>
    <w:p>
      <w:pPr>
        <w:pStyle w:val="15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240" w:lineRule="auto"/>
        <w:ind w:left="240"/>
        <w:jc w:val="left"/>
        <w:textAlignment w:val="auto"/>
      </w:pPr>
      <w:r>
        <w:t>Use “I” statements when raising concerns</w:t>
      </w:r>
    </w:p>
    <w:p>
      <w:pPr>
        <w:pStyle w:val="15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240" w:lineRule="auto"/>
        <w:ind w:left="240"/>
        <w:jc w:val="left"/>
        <w:textAlignment w:val="auto"/>
      </w:pPr>
      <w:r>
        <w:t>Celebrate achievements and milestones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textAlignment w:val="auto"/>
      </w:pPr>
      <w:r>
        <w:t xml:space="preserve"> </w:t>
      </w:r>
    </w:p>
    <w:p>
      <w:pPr>
        <w:keepNext w:val="0"/>
        <w:keepLines w:val="0"/>
        <w:pageBreakBefore w:val="0"/>
        <w:widowControl/>
        <w:pBdr>
          <w:bottom w:val="single" w:color="auto" w:sz="6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textAlignment w:val="auto"/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textAlignment w:val="auto"/>
      </w:pPr>
      <w:r>
        <w:t xml:space="preserve"> </w:t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jc w:val="left"/>
        <w:textAlignment w:val="auto"/>
      </w:pPr>
      <w:r>
        <w:t>Meeting Minutes Template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jc w:val="left"/>
        <w:textAlignment w:val="auto"/>
      </w:pPr>
      <w:r>
        <w:t>[</w:t>
      </w:r>
      <w:r>
        <w:rPr>
          <w:rFonts w:hint="default"/>
          <w:lang w:val="en-US"/>
        </w:rPr>
        <w:t>Talking about tech choose</w:t>
      </w:r>
      <w:r>
        <w:t>]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240" w:lineRule="auto"/>
        <w:textAlignment w:val="auto"/>
      </w:pPr>
      <w:r>
        <w:t xml:space="preserve"> </w:t>
      </w:r>
    </w:p>
    <w:tbl>
      <w:tblPr>
        <w:tblStyle w:val="6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631"/>
        <w:gridCol w:w="524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b/>
                <w:bCs/>
              </w:rPr>
              <w:t>Field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b/>
                <w:bCs/>
              </w:rPr>
              <w:t>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b/>
                <w:bCs/>
              </w:rPr>
              <w:t>Date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14</w:t>
            </w:r>
            <w:r>
              <w:t>/</w:t>
            </w:r>
            <w:r>
              <w:rPr>
                <w:rFonts w:hint="default"/>
                <w:lang w:val="en-US"/>
              </w:rPr>
              <w:t>04</w:t>
            </w:r>
            <w:r>
              <w:t>/</w:t>
            </w:r>
            <w:r>
              <w:rPr>
                <w:rFonts w:hint="default"/>
                <w:lang w:val="en-US"/>
              </w:rPr>
              <w:t>2026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b/>
                <w:bCs/>
              </w:rPr>
              <w:t>Time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11</w:t>
            </w:r>
            <w:r>
              <w:t>:</w:t>
            </w:r>
            <w:r>
              <w:rPr>
                <w:rFonts w:hint="default"/>
                <w:lang w:val="en-US"/>
              </w:rPr>
              <w:t>45</w:t>
            </w:r>
            <w:r>
              <w:t xml:space="preserve"> – </w:t>
            </w:r>
            <w:r>
              <w:rPr>
                <w:rFonts w:hint="default"/>
                <w:lang w:val="en-US"/>
              </w:rPr>
              <w:t>18</w:t>
            </w:r>
            <w:r>
              <w:t>:</w:t>
            </w:r>
            <w:r>
              <w:rPr>
                <w:rFonts w:hint="default"/>
                <w:lang w:val="en-US"/>
              </w:rPr>
              <w:t>35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b/>
                <w:bCs/>
              </w:rPr>
              <w:t>Location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/>
                <w:lang w:val="en-US"/>
              </w:rPr>
            </w:pPr>
            <w:r>
              <w:t>Virtual</w:t>
            </w:r>
            <w:r>
              <w:rPr>
                <w:rFonts w:hint="default"/>
                <w:lang w:val="en-US"/>
              </w:rPr>
              <w:t xml:space="preserve"> meetting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b/>
                <w:bCs/>
              </w:rPr>
              <w:t>Chair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202432110230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b/>
                <w:bCs/>
              </w:rPr>
              <w:t>Note Taker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202432110219</w:t>
            </w:r>
          </w:p>
        </w:tc>
      </w:tr>
    </w:tbl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line="240" w:lineRule="auto"/>
        <w:textAlignment w:val="auto"/>
      </w:pPr>
      <w:r>
        <w:t xml:space="preserve"> 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jc w:val="left"/>
        <w:textAlignment w:val="auto"/>
      </w:pPr>
      <w:r>
        <w:t>Attendees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240" w:lineRule="auto"/>
        <w:textAlignment w:val="auto"/>
      </w:pPr>
      <w:r>
        <w:t xml:space="preserve"> </w:t>
      </w:r>
    </w:p>
    <w:tbl>
      <w:tblPr>
        <w:tblStyle w:val="6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78"/>
        <w:gridCol w:w="2927"/>
        <w:gridCol w:w="2013"/>
        <w:gridCol w:w="256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b/>
                <w:bCs/>
              </w:rPr>
              <w:t>Name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b/>
                <w:bCs/>
              </w:rPr>
              <w:t>Role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b/>
                <w:bCs/>
              </w:rPr>
              <w:t>Present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b/>
                <w:bCs/>
              </w:rPr>
              <w:t>Apologies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rFonts w:hint="default"/>
                <w:lang w:val="en-US"/>
              </w:rPr>
              <w:t>202432110230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Developer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✓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rFonts w:hint="default"/>
                <w:lang w:val="en-US"/>
              </w:rPr>
              <w:t>202432110230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Project Manager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✓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202432110219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Systems Analyst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–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✓ (Reason)</w:t>
            </w:r>
          </w:p>
        </w:tc>
      </w:tr>
    </w:tbl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line="240" w:lineRule="auto"/>
        <w:textAlignment w:val="auto"/>
      </w:pPr>
      <w:r>
        <w:t xml:space="preserve"> 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jc w:val="left"/>
        <w:textAlignment w:val="auto"/>
      </w:pPr>
      <w:r>
        <w:t>Agenda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240" w:lineRule="auto"/>
        <w:ind w:left="20"/>
        <w:jc w:val="left"/>
        <w:textAlignment w:val="auto"/>
        <w:rPr>
          <w:rFonts w:hint="default"/>
          <w:lang w:val="en-US"/>
        </w:rPr>
      </w:pPr>
      <w:r>
        <w:t xml:space="preserve">1. </w:t>
      </w:r>
      <w:r>
        <w:rPr>
          <w:rFonts w:hint="default"/>
          <w:lang w:val="en-US"/>
        </w:rPr>
        <w:t>Talk about whether it is ok for  rust  to do blog.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240" w:lineRule="auto"/>
        <w:ind w:left="20"/>
        <w:jc w:val="left"/>
        <w:textAlignment w:val="auto"/>
      </w:pPr>
      <w:r>
        <w:t xml:space="preserve">2. </w:t>
      </w:r>
      <w:r>
        <w:rPr>
          <w:rFonts w:hint="default"/>
          <w:lang w:val="en-US"/>
        </w:rPr>
        <w:t>choose tech stack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textAlignment w:val="auto"/>
      </w:pPr>
      <w:r>
        <w:t xml:space="preserve"> 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jc w:val="left"/>
        <w:textAlignment w:val="auto"/>
      </w:pPr>
      <w:r>
        <w:t>Discussion Points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240" w:lineRule="auto"/>
        <w:textAlignment w:val="auto"/>
      </w:pPr>
      <w:r>
        <w:t xml:space="preserve"> </w:t>
      </w:r>
    </w:p>
    <w:tbl>
      <w:tblPr>
        <w:tblStyle w:val="6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719"/>
        <w:gridCol w:w="4296"/>
        <w:gridCol w:w="386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b/>
                <w:bCs/>
              </w:rPr>
              <w:t>Item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b/>
                <w:bCs/>
              </w:rPr>
              <w:t>Discussion Summary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b/>
                <w:bCs/>
              </w:rPr>
              <w:t>Outcome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1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choose rust template tera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accept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2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We choose actix as web frame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accept</w:t>
            </w:r>
          </w:p>
        </w:tc>
      </w:tr>
    </w:tbl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line="240" w:lineRule="auto"/>
        <w:textAlignment w:val="auto"/>
      </w:pPr>
      <w:r>
        <w:t xml:space="preserve"> 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jc w:val="left"/>
        <w:textAlignment w:val="auto"/>
      </w:pPr>
      <w:r>
        <w:t>Decisions Made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240" w:lineRule="auto"/>
        <w:textAlignment w:val="auto"/>
      </w:pPr>
      <w:r>
        <w:t xml:space="preserve"> </w:t>
      </w:r>
    </w:p>
    <w:tbl>
      <w:tblPr>
        <w:tblStyle w:val="6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007"/>
        <w:gridCol w:w="3866"/>
        <w:gridCol w:w="300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b/>
                <w:bCs/>
              </w:rPr>
              <w:t>Decision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b/>
                <w:bCs/>
              </w:rPr>
              <w:t>Rationale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b/>
                <w:bCs/>
              </w:rPr>
              <w:t>Approved By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Axum or actix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native or produce ready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All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tera or other?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{{}} or &lt;&gt;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all</w:t>
            </w:r>
          </w:p>
        </w:tc>
      </w:tr>
    </w:tbl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line="240" w:lineRule="auto"/>
        <w:textAlignment w:val="auto"/>
      </w:pPr>
      <w:r>
        <w:t xml:space="preserve"> 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jc w:val="left"/>
        <w:textAlignment w:val="auto"/>
      </w:pPr>
      <w:r>
        <w:t>Action Items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240" w:lineRule="auto"/>
        <w:textAlignment w:val="auto"/>
      </w:pPr>
      <w:r>
        <w:t xml:space="preserve"> </w:t>
      </w:r>
    </w:p>
    <w:tbl>
      <w:tblPr>
        <w:tblStyle w:val="6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004"/>
        <w:gridCol w:w="2847"/>
        <w:gridCol w:w="1674"/>
        <w:gridCol w:w="2010"/>
        <w:gridCol w:w="234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b/>
                <w:bCs/>
              </w:rPr>
              <w:t>#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b/>
                <w:bCs/>
              </w:rPr>
              <w:t>Action Item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b/>
                <w:bCs/>
              </w:rPr>
              <w:t>Owner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b/>
                <w:bCs/>
              </w:rPr>
              <w:t>Due Date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b/>
                <w:bCs/>
              </w:rPr>
              <w:t>Status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1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template build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202432110230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04/26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Pending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2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template setting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ALL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04/21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In Progress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3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stack choose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ALL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04/18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Completed</w:t>
            </w:r>
          </w:p>
        </w:tc>
      </w:tr>
    </w:tbl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line="240" w:lineRule="auto"/>
        <w:textAlignment w:val="auto"/>
      </w:pPr>
      <w:r>
        <w:t xml:space="preserve"> 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jc w:val="left"/>
        <w:textAlignment w:val="auto"/>
      </w:pPr>
      <w:r>
        <w:t>Next Meeting</w:t>
      </w:r>
    </w:p>
    <w:p>
      <w:pPr>
        <w:pStyle w:val="15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240" w:lineRule="auto"/>
        <w:ind w:left="240"/>
        <w:jc w:val="left"/>
        <w:textAlignment w:val="auto"/>
      </w:pPr>
      <w:r>
        <w:rPr>
          <w:b/>
          <w:bCs/>
        </w:rPr>
        <w:t>Date</w:t>
      </w:r>
      <w:r>
        <w:t xml:space="preserve">: </w:t>
      </w:r>
      <w:r>
        <w:rPr>
          <w:rFonts w:hint="default"/>
          <w:lang w:val="en-US"/>
        </w:rPr>
        <w:t>14</w:t>
      </w:r>
      <w:r>
        <w:t>/</w:t>
      </w:r>
      <w:r>
        <w:rPr>
          <w:rFonts w:hint="default"/>
          <w:lang w:val="en-US"/>
        </w:rPr>
        <w:t>05</w:t>
      </w:r>
      <w:r>
        <w:t>/</w:t>
      </w:r>
      <w:r>
        <w:rPr>
          <w:rFonts w:hint="default"/>
          <w:lang w:val="en-US"/>
        </w:rPr>
        <w:t>2026</w:t>
      </w:r>
    </w:p>
    <w:p>
      <w:pPr>
        <w:pStyle w:val="15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240" w:lineRule="auto"/>
        <w:ind w:left="240"/>
        <w:jc w:val="left"/>
        <w:textAlignment w:val="auto"/>
      </w:pPr>
      <w:r>
        <w:rPr>
          <w:b/>
          <w:bCs/>
        </w:rPr>
        <w:t>Time</w:t>
      </w:r>
      <w:r>
        <w:t xml:space="preserve">: </w:t>
      </w:r>
      <w:r>
        <w:rPr>
          <w:rFonts w:hint="default"/>
          <w:lang w:val="en-US"/>
        </w:rPr>
        <w:t>19</w:t>
      </w:r>
      <w:r>
        <w:t>:</w:t>
      </w:r>
      <w:r>
        <w:rPr>
          <w:rFonts w:hint="default"/>
          <w:lang w:val="en-US"/>
        </w:rPr>
        <w:t>10</w:t>
      </w:r>
    </w:p>
    <w:p>
      <w:pPr>
        <w:pStyle w:val="15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240" w:lineRule="auto"/>
        <w:ind w:left="240"/>
        <w:jc w:val="left"/>
        <w:textAlignment w:val="auto"/>
      </w:pPr>
      <w:r>
        <w:rPr>
          <w:b/>
          <w:bCs/>
        </w:rPr>
        <w:t>Agenda Items</w:t>
      </w:r>
      <w:r>
        <w:t xml:space="preserve">: </w:t>
      </w:r>
      <w:r>
        <w:rPr>
          <w:rFonts w:hint="default"/>
          <w:lang w:val="en-US"/>
        </w:rPr>
        <w:t>test cache function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textAlignment w:val="auto"/>
      </w:pPr>
      <w:r>
        <w:t xml:space="preserve"> </w:t>
      </w:r>
    </w:p>
    <w:p>
      <w:pPr>
        <w:keepNext w:val="0"/>
        <w:keepLines w:val="0"/>
        <w:pageBreakBefore w:val="0"/>
        <w:widowControl/>
        <w:pBdr>
          <w:bottom w:val="single" w:color="auto" w:sz="6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textAlignment w:val="auto"/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textAlignment w:val="auto"/>
      </w:pPr>
      <w:r>
        <w:t xml:space="preserve"> </w:t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jc w:val="left"/>
        <w:textAlignment w:val="auto"/>
      </w:pPr>
      <w:r>
        <w:t>Meeting Log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240" w:lineRule="auto"/>
        <w:textAlignment w:val="auto"/>
      </w:pPr>
      <w:r>
        <w:t xml:space="preserve"> </w:t>
      </w:r>
    </w:p>
    <w:tbl>
      <w:tblPr>
        <w:tblStyle w:val="6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482"/>
        <w:gridCol w:w="1606"/>
        <w:gridCol w:w="1976"/>
        <w:gridCol w:w="1482"/>
        <w:gridCol w:w="333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b/>
                <w:bCs/>
              </w:rPr>
              <w:t>Meeting #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b/>
                <w:bCs/>
              </w:rPr>
              <w:t>Date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b/>
                <w:bCs/>
              </w:rPr>
              <w:t>Type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b/>
                <w:bCs/>
              </w:rPr>
              <w:t>Attendees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b/>
                <w:bCs/>
              </w:rPr>
              <w:t>Key Outcomes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1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rFonts w:hint="default"/>
                <w:lang w:val="en-US"/>
              </w:rPr>
              <w:t>14</w:t>
            </w:r>
            <w:r>
              <w:t>/</w:t>
            </w:r>
            <w:r>
              <w:rPr>
                <w:rFonts w:hint="default"/>
                <w:lang w:val="en-US"/>
              </w:rPr>
              <w:t>04</w:t>
            </w:r>
            <w:r>
              <w:t>/</w:t>
            </w:r>
            <w:r>
              <w:rPr>
                <w:rFonts w:hint="default"/>
                <w:lang w:val="en-US"/>
              </w:rPr>
              <w:t>2026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Kickoff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3/3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Project scope confirmed, roles assigned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2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rFonts w:hint="default"/>
                <w:lang w:val="en-US"/>
              </w:rPr>
              <w:t>14</w:t>
            </w:r>
            <w:r>
              <w:t>/</w:t>
            </w:r>
            <w:r>
              <w:rPr>
                <w:rFonts w:hint="default"/>
                <w:lang w:val="en-US"/>
              </w:rPr>
              <w:t>05</w:t>
            </w:r>
            <w:r>
              <w:t>/</w:t>
            </w:r>
            <w:r>
              <w:rPr>
                <w:rFonts w:hint="default"/>
                <w:lang w:val="en-US"/>
              </w:rPr>
              <w:t>2026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Sprint Planning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3/3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Sprint 1 backlog finalized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3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rFonts w:hint="default"/>
                <w:lang w:val="en-US"/>
              </w:rPr>
              <w:t>22</w:t>
            </w:r>
            <w:r>
              <w:t>/</w:t>
            </w:r>
            <w:r>
              <w:rPr>
                <w:rFonts w:hint="default"/>
                <w:lang w:val="en-US"/>
              </w:rPr>
              <w:t>05</w:t>
            </w:r>
            <w:r>
              <w:t>/</w:t>
            </w:r>
            <w:r>
              <w:rPr>
                <w:rFonts w:hint="default"/>
                <w:lang w:val="en-US"/>
              </w:rPr>
              <w:t>2026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Weekly Review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/>
                <w:lang w:val="en-US"/>
              </w:rPr>
            </w:pPr>
            <w:r>
              <w:t>2</w:t>
            </w:r>
            <w:r>
              <w:rPr>
                <w:rFonts w:hint="default"/>
                <w:lang w:val="en-US"/>
              </w:rPr>
              <w:t>/3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Progress on API handlers, [Member] apologised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…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...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…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…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…</w:t>
            </w:r>
          </w:p>
        </w:tc>
      </w:tr>
    </w:tbl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line="240" w:lineRule="auto"/>
        <w:textAlignment w:val="auto"/>
      </w:pPr>
      <w:r>
        <w:t xml:space="preserve"> </w:t>
      </w:r>
    </w:p>
    <w:p>
      <w:pPr>
        <w:keepNext w:val="0"/>
        <w:keepLines w:val="0"/>
        <w:pageBreakBefore w:val="0"/>
        <w:widowControl/>
        <w:pBdr>
          <w:bottom w:val="single" w:color="auto" w:sz="6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textAlignment w:val="auto"/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textAlignment w:val="auto"/>
      </w:pPr>
      <w:r>
        <w:t xml:space="preserve"> </w:t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jc w:val="left"/>
        <w:textAlignment w:val="auto"/>
      </w:pPr>
      <w:r>
        <w:t>Teamwork Log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240" w:lineRule="auto"/>
        <w:textAlignment w:val="auto"/>
      </w:pPr>
      <w:r>
        <w:t xml:space="preserve"> </w:t>
      </w:r>
    </w:p>
    <w:tbl>
      <w:tblPr>
        <w:tblStyle w:val="6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125"/>
        <w:gridCol w:w="2376"/>
        <w:gridCol w:w="3377"/>
        <w:gridCol w:w="300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b/>
                <w:bCs/>
              </w:rPr>
              <w:t>Date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b/>
                <w:bCs/>
              </w:rPr>
              <w:t>Event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b/>
                <w:bCs/>
              </w:rPr>
              <w:t>Details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b/>
                <w:bCs/>
              </w:rPr>
              <w:t>Resolution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DD/MM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axum or actix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origin or native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choose more proved one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DD/MM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Workload concern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202432110217</w:t>
            </w:r>
            <w:r>
              <w:t xml:space="preserve"> had heavy workload due to </w:t>
            </w:r>
            <w:r>
              <w:rPr>
                <w:rFonts w:hint="default"/>
                <w:lang w:val="en-US"/>
              </w:rPr>
              <w:t>code difficulty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Tasks redistributed, buffer added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DD/MM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Technical disagreement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202432110219</w:t>
            </w:r>
            <w:r>
              <w:t xml:space="preserve"> disagreed on </w:t>
            </w:r>
            <w:r>
              <w:rPr>
                <w:rFonts w:hint="default"/>
                <w:lang w:val="en-US"/>
              </w:rPr>
              <w:t xml:space="preserve">cache setting 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Voted on approach after prototyping</w:t>
            </w:r>
          </w:p>
        </w:tc>
      </w:tr>
    </w:tbl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line="240" w:lineRule="auto"/>
        <w:textAlignment w:val="auto"/>
      </w:pPr>
      <w:r>
        <w:t xml:space="preserve"> </w:t>
      </w:r>
    </w:p>
    <w:p>
      <w:pPr>
        <w:keepNext w:val="0"/>
        <w:keepLines w:val="0"/>
        <w:pageBreakBefore w:val="0"/>
        <w:widowControl/>
        <w:pBdr>
          <w:bottom w:val="single" w:color="auto" w:sz="6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textAlignment w:val="auto"/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textAlignment w:val="auto"/>
      </w:pPr>
      <w:r>
        <w:t xml:space="preserve"> </w:t>
      </w:r>
    </w:p>
    <w:p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jc w:val="left"/>
        <w:textAlignment w:val="auto"/>
      </w:pPr>
      <w:r>
        <w:t>10. System Architecture Summary</w:t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jc w:val="left"/>
        <w:textAlignment w:val="auto"/>
      </w:pPr>
      <w:r>
        <w:t>Architecture Overview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auto"/>
      </w:pPr>
      <w:r>
        <w:t>RustBlog follows a layered architecture pattern with clear separation of concerns:</w:t>
      </w:r>
    </w:p>
    <w:p>
      <w:pPr>
        <w:keepNext w:val="0"/>
        <w:keepLines w:val="0"/>
        <w:pageBreakBefore w:val="0"/>
        <w:widowControl/>
        <w:shd w:val="clear" w:color="auto" w:fill="00000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200" w:line="240" w:lineRule="auto"/>
        <w:ind w:left="240" w:right="240"/>
        <w:jc w:val="left"/>
        <w:textAlignment w:val="auto"/>
      </w:pP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┌─────────────────────────────────────────────────────────────┐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                Presentation Layer          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┌─────────────┐  ┌─────────────┐  ┌─────────────────────┐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│ Page        │  │ API         │  │ Static Files        │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│ Handlers    │  │ Handlers    │  │ (CSS/JS/Images)     │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└─────────────┘  └─────────────┘  └─────────────────────┘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├─────────────────────────────────────────────────────────────┤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                Service Layer               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┌─────────────┐  ┌─────────────┐  ┌─────────────────────┐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│ Passage     │  │ Dynamic     │  │ Summarize           │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│ Service     │  │ Route Svc   │  │ Service             │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└─────────────┘  └─────────────┘  └─────────────────────┘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├─────────────────────────────────────────────────────────────┤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                Data Access Layer           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┌─────────────┐  ┌─────────────┐  ┌─────────────────────┐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│ Repository  │  │ Database    │  │ Cache               │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│ Pattern     │  │ (SQLite)    │  │ (Valkey/Local)      │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└─────────────┘  └─────────────┘  └─────────────────────┘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├─────────────────────────────────────────────────────────────┤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                Infrastructure Layer        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┌─────────────┐  ┌─────────────┐  ┌─────────────────────┐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│ HTTP Server │  │ Middleware  │  │ External Services   │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│ (Actix-Web) │  │ (Auth/Log)  │  │ (GeoIP/JWT)         │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└─────────────┘  └─────────────┘  └─────────────────────┘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└─────────────────────────────────────────────────────────────┘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textAlignment w:val="auto"/>
      </w:pPr>
      <w:r>
        <w:t xml:space="preserve"> </w:t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jc w:val="left"/>
        <w:textAlignment w:val="auto"/>
      </w:pPr>
      <w:r>
        <w:t>Core Modules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240" w:lineRule="auto"/>
        <w:textAlignment w:val="auto"/>
      </w:pPr>
      <w:r>
        <w:t xml:space="preserve"> </w:t>
      </w:r>
    </w:p>
    <w:tbl>
      <w:tblPr>
        <w:tblStyle w:val="6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195"/>
        <w:gridCol w:w="3018"/>
        <w:gridCol w:w="466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b/>
                <w:bCs/>
              </w:rPr>
              <w:t>Module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b/>
                <w:bCs/>
              </w:rPr>
              <w:t>Responsibility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b/>
                <w:bCs/>
              </w:rPr>
              <w:t>Key Components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b/>
                <w:bCs/>
              </w:rPr>
              <w:t>handlers/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HTTP request processing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api_handlers/, page_handlers/, dynamic_route_handlers.rs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b/>
                <w:bCs/>
              </w:rPr>
              <w:t>services/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Business logic encapsulation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PassageService, DynamicRouteService, SummarizeService, RouteTypeManager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b/>
                <w:bCs/>
              </w:rPr>
              <w:t>db/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Data persistence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models.rs (entities), repositories.rs (data access), init.rs (schema)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b/>
                <w:bCs/>
              </w:rPr>
              <w:t>cache/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Multi-level caching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Valkey backend, local Moka cache, fallback mechanism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b/>
                <w:bCs/>
              </w:rPr>
              <w:t>routes/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URL routing configuration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api_routes.rs, page_routes.rs, dynamic_routes.rs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b/>
                <w:bCs/>
              </w:rPr>
              <w:t>middleware/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Cross-cutting concerns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Auth middleware, logging, rate limiting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b/>
                <w:bCs/>
              </w:rPr>
              <w:t>config/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Configuration management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CLI args, TOML config file parsing, validation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b/>
                <w:bCs/>
              </w:rPr>
              <w:t>utils/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Utility functions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Helper functions, validators</w:t>
            </w:r>
          </w:p>
        </w:tc>
      </w:tr>
    </w:tbl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line="240" w:lineRule="auto"/>
        <w:textAlignment w:val="auto"/>
      </w:pPr>
      <w:r>
        <w:t xml:space="preserve"> </w:t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jc w:val="left"/>
        <w:textAlignment w:val="auto"/>
      </w:pPr>
      <w:r>
        <w:t>Key Design Decisions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240" w:lineRule="auto"/>
        <w:textAlignment w:val="auto"/>
      </w:pPr>
      <w:r>
        <w:t xml:space="preserve"> </w:t>
      </w:r>
    </w:p>
    <w:tbl>
      <w:tblPr>
        <w:tblStyle w:val="6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438"/>
        <w:gridCol w:w="3849"/>
        <w:gridCol w:w="359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b/>
                <w:bCs/>
              </w:rPr>
              <w:t>Decision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b/>
                <w:bCs/>
              </w:rPr>
              <w:t>Rationale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b/>
                <w:bCs/>
              </w:rPr>
              <w:t>Trade-offs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b/>
                <w:bCs/>
              </w:rPr>
              <w:t>SQLite Database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Zero configuration, embedded, sufficient for blog scale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Limited write concurrency compared to PostgreSQL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b/>
                <w:bCs/>
              </w:rPr>
              <w:t>Repository Pattern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Testability, separation of concerns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Additional abstraction layer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b/>
                <w:bCs/>
              </w:rPr>
              <w:t>Multi-level Cache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Performance + availability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Cache invalidation complexity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b/>
                <w:bCs/>
              </w:rPr>
              <w:t>Dynamic Routing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Runtime flexibility without restart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Runtime lookup overhead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b/>
                <w:bCs/>
              </w:rPr>
              <w:t>Rust + Tera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Memory safety + templating simplicity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Compile-time guarantees for handlers</w:t>
            </w:r>
          </w:p>
        </w:tc>
      </w:tr>
    </w:tbl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line="240" w:lineRule="auto"/>
        <w:textAlignment w:val="auto"/>
      </w:pPr>
      <w:r>
        <w:t xml:space="preserve"> </w:t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jc w:val="left"/>
        <w:textAlignment w:val="auto"/>
      </w:pPr>
      <w:r>
        <w:t>System Data Flow</w:t>
      </w:r>
      <w:bookmarkStart w:id="0" w:name="_GoBack"/>
      <w:bookmarkEnd w:id="0"/>
    </w:p>
    <w:p>
      <w:pPr>
        <w:keepNext w:val="0"/>
        <w:keepLines w:val="0"/>
        <w:pageBreakBefore w:val="0"/>
        <w:widowControl/>
        <w:shd w:val="clear" w:color="auto" w:fill="00000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200" w:line="240" w:lineRule="auto"/>
        <w:ind w:left="240" w:right="240"/>
        <w:jc w:val="left"/>
        <w:textAlignment w:val="auto"/>
      </w:pP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Client Request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▼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┌─────────────┐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Actix-Web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(Router)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└─────────────┘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▼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┌─────────────┐     ┌─────────────┐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Middleware  │────▶│ Auth Check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Chain       │     └─────────────┘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└─────────────┘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▼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┌─────────────┐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Handler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(API/Page)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└─────────────┘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▼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┌─────────────┐     ┌─────────────┐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Service     │────▶│ Cache Check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Layer       │     └─────────────┘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└─────────────┘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▼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┌─────────────┐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Repository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(Database)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└─────────────┘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▼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Response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textAlignment w:val="auto"/>
      </w:pPr>
      <w:r>
        <w:t xml:space="preserve"> </w:t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jc w:val="left"/>
        <w:textAlignment w:val="auto"/>
      </w:pPr>
      <w:r>
        <w:t>Deployment Characteristics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240" w:lineRule="auto"/>
        <w:textAlignment w:val="auto"/>
      </w:pPr>
      <w:r>
        <w:t xml:space="preserve"> </w:t>
      </w:r>
    </w:p>
    <w:tbl>
      <w:tblPr>
        <w:tblStyle w:val="6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704"/>
        <w:gridCol w:w="517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b/>
                <w:bCs/>
              </w:rPr>
              <w:t>Aspect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b/>
                <w:bCs/>
              </w:rPr>
              <w:t>Specification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b/>
                <w:bCs/>
              </w:rPr>
              <w:t>Memory Usage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&lt;25MB startup, &lt;80MB runtime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b/>
                <w:bCs/>
              </w:rPr>
              <w:t>CPU Requirements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2 cores minimum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b/>
                <w:bCs/>
              </w:rPr>
              <w:t>Supported Platforms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Linux, macOS, Windows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b/>
                <w:bCs/>
              </w:rPr>
              <w:t>Deployment Type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Self-hosted, VPS, edge devices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b/>
                <w:bCs/>
              </w:rPr>
              <w:t>TLS Support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Optional (custom certificates)</w:t>
            </w:r>
          </w:p>
        </w:tc>
      </w:tr>
    </w:tbl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line="240" w:lineRule="auto"/>
        <w:textAlignment w:val="auto"/>
      </w:pPr>
      <w:r>
        <w:t xml:space="preserve"> </w:t>
      </w:r>
    </w:p>
    <w:p>
      <w:pPr>
        <w:keepNext w:val="0"/>
        <w:keepLines w:val="0"/>
        <w:pageBreakBefore w:val="0"/>
        <w:widowControl/>
        <w:pBdr>
          <w:bottom w:val="single" w:color="auto" w:sz="6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textAlignment w:val="auto"/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textAlignment w:val="auto"/>
      </w:pPr>
      <w:r>
        <w:t xml:space="preserve"> </w:t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jc w:val="left"/>
        <w:textAlignment w:val="auto"/>
      </w:pPr>
      <w:r>
        <w:t>Project Deliverables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240" w:lineRule="auto"/>
        <w:textAlignment w:val="auto"/>
      </w:pPr>
      <w:r>
        <w:t xml:space="preserve"> </w:t>
      </w:r>
    </w:p>
    <w:tbl>
      <w:tblPr>
        <w:tblStyle w:val="6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349"/>
        <w:gridCol w:w="3851"/>
        <w:gridCol w:w="267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b/>
                <w:bCs/>
              </w:rPr>
              <w:t>Deliverable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b/>
                <w:bCs/>
              </w:rPr>
              <w:t>Description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b/>
                <w:bCs/>
              </w:rPr>
              <w:t>Target Date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Project Proposal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This document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3rd April 2026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Core Backend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API handlers, database models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Sprint 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Frontend Templates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Page rendering, admin interface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Sprint 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Authentication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User system, JWT, RBAC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Sprint 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Dynamic Routing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Runtime route management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Sprint 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Testing &amp; Documentation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Unit tests, API docs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Sprint 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Final Release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Production-ready system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End of Semester</w:t>
            </w:r>
          </w:p>
        </w:tc>
      </w:tr>
    </w:tbl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line="240" w:lineRule="auto"/>
        <w:textAlignment w:val="auto"/>
        <w:rPr>
          <w:rFonts w:ascii="Arial" w:hAnsi="Arial" w:cs="Arial"/>
          <w:sz w:val="20"/>
        </w:rPr>
      </w:pPr>
    </w:p>
    <w:sectPr>
      <w:footerReference r:id="rId5" w:type="default"/>
      <w:pgSz w:w="11906" w:h="16838"/>
      <w:pgMar w:top="851" w:right="1133" w:bottom="426" w:left="1134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思源黑体 C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思源黑体 CN">
    <w:panose1 w:val="020B0500000000000000"/>
    <w:charset w:val="86"/>
    <w:family w:val="auto"/>
    <w:pitch w:val="default"/>
    <w:sig w:usb0="20000083" w:usb1="2ADF3C10" w:usb2="00000016" w:usb3="00000000" w:csb0="60060107" w:csb1="0000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思源黑体 CN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dwaita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dwaita Mono">
    <w:panose1 w:val="02000509030000000004"/>
    <w:charset w:val="00"/>
    <w:family w:val="auto"/>
    <w:pitch w:val="default"/>
    <w:sig w:usb0="E50006FF" w:usb1="5040FFFF" w:usb2="03040028" w:usb3="0010A008" w:csb0="2000011F" w:csb1="C4000000"/>
  </w:font>
  <w:font w:name="Calibri">
    <w:altName w:val="Trebuchet MS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Mangal">
    <w:altName w:val="Georgia"/>
    <w:panose1 w:val="02040503050203030202"/>
    <w:charset w:val="01"/>
    <w:family w:val="roman"/>
    <w:pitch w:val="default"/>
    <w:sig w:usb0="00000000" w:usb1="00000000" w:usb2="00000000" w:usb3="00000000" w:csb0="00000001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Mangal">
    <w:altName w:val="Adwaita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Trebuchet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altName w:val="DejaVu Sans"/>
    <w:panose1 w:val="020B0604030504040204"/>
    <w:charset w:val="00"/>
    <w:family w:val="swiss"/>
    <w:pitch w:val="default"/>
    <w:sig w:usb0="00000000" w:usb1="00000000" w:usb2="00000029" w:usb3="00000000" w:csb0="000101FF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Symbol">
    <w:altName w:val="Webdings"/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Webdings">
    <w:panose1 w:val="05030102010509060703"/>
    <w:charset w:val="00"/>
    <w:family w:val="auto"/>
    <w:pitch w:val="default"/>
    <w:sig w:usb0="00000000" w:usb1="00000000" w:usb2="00000000" w:usb3="00000000" w:csb0="80000000" w:csb1="00000000"/>
  </w:font>
  <w:font w:name="Wingdings">
    <w:altName w:val="Adwaita Mono"/>
    <w:panose1 w:val="05000000000000000000"/>
    <w:charset w:val="4D"/>
    <w:family w:val="decorative"/>
    <w:pitch w:val="default"/>
    <w:sig w:usb0="00000000" w:usb1="00000000" w:usb2="00000000" w:usb3="00000000" w:csb0="80000001" w:csb1="00000000"/>
  </w:font>
  <w:font w:name="Arial Black">
    <w:panose1 w:val="020B0A04020102020204"/>
    <w:charset w:val="00"/>
    <w:family w:val="auto"/>
    <w:pitch w:val="default"/>
    <w:sig w:usb0="00000287" w:usb1="00000000" w:usb2="00000000" w:usb3="00000000" w:csb0="2000009F" w:csb1="DFD70000"/>
  </w:font>
  <w:font w:name="sans-serif">
    <w:altName w:val="Adwaita Mono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"/>
      <w:docPartObj>
        <w:docPartGallery w:val="AutoText"/>
      </w:docPartObj>
    </w:sdtPr>
    <w:sdtContent>
      <w:p>
        <w:pPr>
          <w:pStyle w:val="9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1</w:t>
        </w:r>
        <w:r>
          <w:fldChar w:fldCharType="end"/>
        </w:r>
      </w:p>
    </w:sdtContent>
  </w:sdt>
  <w:p>
    <w:pPr>
      <w:pStyle w:val="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6FEFB37"/>
    <w:multiLevelType w:val="multilevel"/>
    <w:tmpl w:val="A6FEFB37"/>
    <w:lvl w:ilvl="0" w:tentative="0">
      <w:start w:val="1"/>
      <w:numFmt w:val="bullet"/>
      <w:suff w:val="space"/>
      <w:lvlText w:val="●"/>
      <w:lvlJc w:val="left"/>
      <w:pPr>
        <w:ind w:left="240" w:hanging="180"/>
      </w:pPr>
    </w:lvl>
    <w:lvl w:ilvl="1" w:tentative="0">
      <w:start w:val="1"/>
      <w:numFmt w:val="bullet"/>
      <w:suff w:val="space"/>
      <w:lvlText w:val="○"/>
      <w:lvlJc w:val="left"/>
      <w:pPr>
        <w:ind w:left="660" w:hanging="180"/>
      </w:pPr>
    </w:lvl>
    <w:lvl w:ilvl="2" w:tentative="0">
      <w:start w:val="1"/>
      <w:numFmt w:val="bullet"/>
      <w:suff w:val="space"/>
      <w:lvlText w:val="■"/>
      <w:lvlJc w:val="left"/>
      <w:pPr>
        <w:ind w:left="1080" w:hanging="180"/>
      </w:pPr>
    </w:lvl>
    <w:lvl w:ilvl="3" w:tentative="0">
      <w:start w:val="1"/>
      <w:numFmt w:val="bullet"/>
      <w:suff w:val="space"/>
      <w:lvlText w:val="●"/>
      <w:lvlJc w:val="left"/>
      <w:pPr>
        <w:ind w:left="1500" w:hanging="180"/>
      </w:pPr>
    </w:lvl>
    <w:lvl w:ilvl="4" w:tentative="0">
      <w:start w:val="1"/>
      <w:numFmt w:val="bullet"/>
      <w:suff w:val="space"/>
      <w:lvlText w:val="○"/>
      <w:lvlJc w:val="left"/>
      <w:pPr>
        <w:ind w:left="1920" w:hanging="180"/>
      </w:pPr>
    </w:lvl>
    <w:lvl w:ilvl="5" w:tentative="0">
      <w:start w:val="1"/>
      <w:numFmt w:val="bullet"/>
      <w:suff w:val="space"/>
      <w:lvlText w:val="■"/>
      <w:lvlJc w:val="left"/>
      <w:pPr>
        <w:ind w:left="2340" w:hanging="180"/>
      </w:pPr>
    </w:lvl>
    <w:lvl w:ilvl="6" w:tentative="0">
      <w:start w:val="1"/>
      <w:numFmt w:val="bullet"/>
      <w:suff w:val="space"/>
      <w:lvlText w:val="●"/>
      <w:lvlJc w:val="left"/>
      <w:pPr>
        <w:ind w:left="2760" w:hanging="180"/>
      </w:pPr>
    </w:lvl>
    <w:lvl w:ilvl="7" w:tentative="0">
      <w:start w:val="1"/>
      <w:numFmt w:val="bullet"/>
      <w:suff w:val="space"/>
      <w:lvlText w:val="○"/>
      <w:lvlJc w:val="left"/>
      <w:pPr>
        <w:ind w:left="3180" w:hanging="180"/>
      </w:pPr>
    </w:lvl>
    <w:lvl w:ilvl="8" w:tentative="0">
      <w:start w:val="1"/>
      <w:numFmt w:val="bullet"/>
      <w:suff w:val="space"/>
      <w:lvlText w:val="■"/>
      <w:lvlJc w:val="left"/>
      <w:pPr>
        <w:ind w:left="3600" w:hanging="180"/>
      </w:pPr>
    </w:lvl>
  </w:abstractNum>
  <w:abstractNum w:abstractNumId="1">
    <w:nsid w:val="F69D8C94"/>
    <w:multiLevelType w:val="multilevel"/>
    <w:tmpl w:val="F69D8C94"/>
    <w:lvl w:ilvl="0" w:tentative="0">
      <w:start w:val="1"/>
      <w:numFmt w:val="bullet"/>
      <w:suff w:val="space"/>
      <w:lvlText w:val="●"/>
      <w:lvlJc w:val="left"/>
      <w:pPr>
        <w:ind w:left="240" w:hanging="180"/>
      </w:pPr>
    </w:lvl>
    <w:lvl w:ilvl="1" w:tentative="0">
      <w:start w:val="1"/>
      <w:numFmt w:val="bullet"/>
      <w:suff w:val="space"/>
      <w:lvlText w:val="○"/>
      <w:lvlJc w:val="left"/>
      <w:pPr>
        <w:ind w:left="660" w:hanging="180"/>
      </w:pPr>
    </w:lvl>
    <w:lvl w:ilvl="2" w:tentative="0">
      <w:start w:val="1"/>
      <w:numFmt w:val="bullet"/>
      <w:suff w:val="space"/>
      <w:lvlText w:val="■"/>
      <w:lvlJc w:val="left"/>
      <w:pPr>
        <w:ind w:left="1080" w:hanging="180"/>
      </w:pPr>
    </w:lvl>
    <w:lvl w:ilvl="3" w:tentative="0">
      <w:start w:val="1"/>
      <w:numFmt w:val="bullet"/>
      <w:suff w:val="space"/>
      <w:lvlText w:val="●"/>
      <w:lvlJc w:val="left"/>
      <w:pPr>
        <w:ind w:left="1500" w:hanging="180"/>
      </w:pPr>
    </w:lvl>
    <w:lvl w:ilvl="4" w:tentative="0">
      <w:start w:val="1"/>
      <w:numFmt w:val="bullet"/>
      <w:suff w:val="space"/>
      <w:lvlText w:val="○"/>
      <w:lvlJc w:val="left"/>
      <w:pPr>
        <w:ind w:left="1920" w:hanging="180"/>
      </w:pPr>
    </w:lvl>
    <w:lvl w:ilvl="5" w:tentative="0">
      <w:start w:val="1"/>
      <w:numFmt w:val="bullet"/>
      <w:suff w:val="space"/>
      <w:lvlText w:val="■"/>
      <w:lvlJc w:val="left"/>
      <w:pPr>
        <w:ind w:left="2340" w:hanging="180"/>
      </w:pPr>
    </w:lvl>
    <w:lvl w:ilvl="6" w:tentative="0">
      <w:start w:val="1"/>
      <w:numFmt w:val="bullet"/>
      <w:suff w:val="space"/>
      <w:lvlText w:val="●"/>
      <w:lvlJc w:val="left"/>
      <w:pPr>
        <w:ind w:left="2760" w:hanging="180"/>
      </w:pPr>
    </w:lvl>
    <w:lvl w:ilvl="7" w:tentative="0">
      <w:start w:val="1"/>
      <w:numFmt w:val="bullet"/>
      <w:suff w:val="space"/>
      <w:lvlText w:val="○"/>
      <w:lvlJc w:val="left"/>
      <w:pPr>
        <w:ind w:left="3180" w:hanging="180"/>
      </w:pPr>
    </w:lvl>
    <w:lvl w:ilvl="8" w:tentative="0">
      <w:start w:val="1"/>
      <w:numFmt w:val="bullet"/>
      <w:suff w:val="space"/>
      <w:lvlText w:val="■"/>
      <w:lvlJc w:val="left"/>
      <w:pPr>
        <w:ind w:left="3600" w:hanging="180"/>
      </w:pPr>
    </w:lvl>
  </w:abstractNum>
  <w:abstractNum w:abstractNumId="2">
    <w:nsid w:val="2C3C4478"/>
    <w:multiLevelType w:val="multilevel"/>
    <w:tmpl w:val="2C3C4478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6414"/>
    <w:rsid w:val="000004D0"/>
    <w:rsid w:val="000220DC"/>
    <w:rsid w:val="00035EC2"/>
    <w:rsid w:val="0004117A"/>
    <w:rsid w:val="00053EB5"/>
    <w:rsid w:val="00084A65"/>
    <w:rsid w:val="000C7A7B"/>
    <w:rsid w:val="000F6048"/>
    <w:rsid w:val="00111901"/>
    <w:rsid w:val="00114993"/>
    <w:rsid w:val="00143A7B"/>
    <w:rsid w:val="00166E62"/>
    <w:rsid w:val="001719B9"/>
    <w:rsid w:val="001E6CD6"/>
    <w:rsid w:val="002606A7"/>
    <w:rsid w:val="0029526A"/>
    <w:rsid w:val="002A1C38"/>
    <w:rsid w:val="002B576B"/>
    <w:rsid w:val="002B66A6"/>
    <w:rsid w:val="002F4C5B"/>
    <w:rsid w:val="00355BB3"/>
    <w:rsid w:val="00392BA8"/>
    <w:rsid w:val="003A60ED"/>
    <w:rsid w:val="003B1C37"/>
    <w:rsid w:val="003C5A8A"/>
    <w:rsid w:val="003D18FC"/>
    <w:rsid w:val="003E4962"/>
    <w:rsid w:val="003E63F2"/>
    <w:rsid w:val="003F4C15"/>
    <w:rsid w:val="0040291A"/>
    <w:rsid w:val="00411162"/>
    <w:rsid w:val="00437FCB"/>
    <w:rsid w:val="004729CB"/>
    <w:rsid w:val="004A79F7"/>
    <w:rsid w:val="004B3CF4"/>
    <w:rsid w:val="00505FCF"/>
    <w:rsid w:val="0051705E"/>
    <w:rsid w:val="005407E8"/>
    <w:rsid w:val="005A2D58"/>
    <w:rsid w:val="005B6C0C"/>
    <w:rsid w:val="005D6B14"/>
    <w:rsid w:val="005F6697"/>
    <w:rsid w:val="006049BC"/>
    <w:rsid w:val="0060567C"/>
    <w:rsid w:val="0062462E"/>
    <w:rsid w:val="00662176"/>
    <w:rsid w:val="00681928"/>
    <w:rsid w:val="006956F4"/>
    <w:rsid w:val="006A1DD5"/>
    <w:rsid w:val="00704D4D"/>
    <w:rsid w:val="00706414"/>
    <w:rsid w:val="00743F82"/>
    <w:rsid w:val="007629AC"/>
    <w:rsid w:val="007D7E15"/>
    <w:rsid w:val="007F2C3A"/>
    <w:rsid w:val="007F7F75"/>
    <w:rsid w:val="008049F7"/>
    <w:rsid w:val="00852192"/>
    <w:rsid w:val="0085430F"/>
    <w:rsid w:val="00874F3B"/>
    <w:rsid w:val="008840DC"/>
    <w:rsid w:val="00896CE2"/>
    <w:rsid w:val="008A2A79"/>
    <w:rsid w:val="008B4FCF"/>
    <w:rsid w:val="008F6FFF"/>
    <w:rsid w:val="00906360"/>
    <w:rsid w:val="0095661B"/>
    <w:rsid w:val="00973E37"/>
    <w:rsid w:val="00974AC6"/>
    <w:rsid w:val="00976433"/>
    <w:rsid w:val="00991F47"/>
    <w:rsid w:val="009942F4"/>
    <w:rsid w:val="009B13D8"/>
    <w:rsid w:val="009C5FF9"/>
    <w:rsid w:val="009D35EC"/>
    <w:rsid w:val="009E7480"/>
    <w:rsid w:val="00A0276B"/>
    <w:rsid w:val="00A22602"/>
    <w:rsid w:val="00A53819"/>
    <w:rsid w:val="00A546B1"/>
    <w:rsid w:val="00B24D9A"/>
    <w:rsid w:val="00B330AC"/>
    <w:rsid w:val="00B45C1A"/>
    <w:rsid w:val="00B5430A"/>
    <w:rsid w:val="00B61720"/>
    <w:rsid w:val="00B80EBB"/>
    <w:rsid w:val="00B95C6B"/>
    <w:rsid w:val="00BB2D13"/>
    <w:rsid w:val="00BD310E"/>
    <w:rsid w:val="00BE4FA4"/>
    <w:rsid w:val="00BF5CF8"/>
    <w:rsid w:val="00C14C33"/>
    <w:rsid w:val="00C405D4"/>
    <w:rsid w:val="00C769D4"/>
    <w:rsid w:val="00C945D4"/>
    <w:rsid w:val="00CF09A2"/>
    <w:rsid w:val="00CF0B02"/>
    <w:rsid w:val="00D128AC"/>
    <w:rsid w:val="00DB76C0"/>
    <w:rsid w:val="00E338A3"/>
    <w:rsid w:val="00E8699F"/>
    <w:rsid w:val="00E93B9E"/>
    <w:rsid w:val="00F00DEF"/>
    <w:rsid w:val="00F0252E"/>
    <w:rsid w:val="00F13271"/>
    <w:rsid w:val="00F33F03"/>
    <w:rsid w:val="00F43B2D"/>
    <w:rsid w:val="00F72CE8"/>
    <w:rsid w:val="00F94798"/>
    <w:rsid w:val="00F952E8"/>
    <w:rsid w:val="00F9787B"/>
    <w:rsid w:val="00FC71D3"/>
    <w:rsid w:val="00FE6544"/>
    <w:rsid w:val="00FF0EEA"/>
    <w:rsid w:val="00FF2149"/>
    <w:rsid w:val="F0EE9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GB" w:eastAsia="en-US" w:bidi="ar-SA"/>
    </w:rPr>
  </w:style>
  <w:style w:type="paragraph" w:styleId="2">
    <w:name w:val="heading 2"/>
    <w:next w:val="1"/>
    <w:qFormat/>
    <w:uiPriority w:val="0"/>
    <w:pPr>
      <w:jc w:val="left"/>
    </w:pPr>
    <w:rPr>
      <w:rFonts w:asciiTheme="minorHAnsi" w:hAnsiTheme="minorHAnsi" w:eastAsiaTheme="minorEastAsia" w:cstheme="minorBidi"/>
      <w:b/>
      <w:bCs/>
      <w:color w:val="000000"/>
      <w:sz w:val="36"/>
      <w:szCs w:val="36"/>
    </w:rPr>
  </w:style>
  <w:style w:type="paragraph" w:styleId="3">
    <w:name w:val="heading 3"/>
    <w:next w:val="1"/>
    <w:qFormat/>
    <w:uiPriority w:val="0"/>
    <w:pPr>
      <w:jc w:val="left"/>
    </w:pPr>
    <w:rPr>
      <w:rFonts w:asciiTheme="minorHAnsi" w:hAnsiTheme="minorHAnsi" w:eastAsiaTheme="minorEastAsia" w:cstheme="minorBidi"/>
      <w:b/>
      <w:bCs/>
      <w:color w:val="000000"/>
      <w:sz w:val="32"/>
      <w:szCs w:val="32"/>
    </w:rPr>
  </w:style>
  <w:style w:type="paragraph" w:styleId="4">
    <w:name w:val="heading 4"/>
    <w:next w:val="1"/>
    <w:qFormat/>
    <w:uiPriority w:val="0"/>
    <w:pPr>
      <w:jc w:val="left"/>
    </w:pPr>
    <w:rPr>
      <w:rFonts w:asciiTheme="minorHAnsi" w:hAnsiTheme="minorHAnsi" w:eastAsiaTheme="minorEastAsia" w:cstheme="minorBidi"/>
      <w:b/>
      <w:bCs/>
      <w:color w:val="000000"/>
      <w:sz w:val="28"/>
      <w:szCs w:val="28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7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8">
    <w:name w:val="Emphasis"/>
    <w:basedOn w:val="5"/>
    <w:qFormat/>
    <w:uiPriority w:val="20"/>
    <w:rPr>
      <w:i/>
      <w:iCs/>
    </w:rPr>
  </w:style>
  <w:style w:type="paragraph" w:styleId="9">
    <w:name w:val="footer"/>
    <w:basedOn w:val="1"/>
    <w:link w:val="19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0">
    <w:name w:val="header"/>
    <w:basedOn w:val="1"/>
    <w:link w:val="18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11">
    <w:name w:val="Hyperlink"/>
    <w:basedOn w:val="5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2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GB"/>
    </w:rPr>
  </w:style>
  <w:style w:type="character" w:styleId="13">
    <w:name w:val="Strong"/>
    <w:basedOn w:val="5"/>
    <w:qFormat/>
    <w:uiPriority w:val="22"/>
    <w:rPr>
      <w:b/>
      <w:bCs/>
    </w:rPr>
  </w:style>
  <w:style w:type="table" w:styleId="14">
    <w:name w:val="Table Grid"/>
    <w:basedOn w:val="6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5">
    <w:name w:val="List Paragraph"/>
    <w:basedOn w:val="1"/>
    <w:qFormat/>
    <w:uiPriority w:val="34"/>
    <w:pPr>
      <w:ind w:left="720"/>
      <w:contextualSpacing/>
    </w:pPr>
  </w:style>
  <w:style w:type="character" w:customStyle="1" w:styleId="16">
    <w:name w:val="ms_text1"/>
    <w:basedOn w:val="5"/>
    <w:uiPriority w:val="0"/>
    <w:rPr>
      <w:color w:val="333333"/>
      <w:sz w:val="24"/>
      <w:szCs w:val="24"/>
    </w:rPr>
  </w:style>
  <w:style w:type="character" w:customStyle="1" w:styleId="17">
    <w:name w:val="Balloon Text Char"/>
    <w:basedOn w:val="5"/>
    <w:link w:val="7"/>
    <w:semiHidden/>
    <w:uiPriority w:val="99"/>
    <w:rPr>
      <w:rFonts w:ascii="Tahoma" w:hAnsi="Tahoma" w:cs="Tahoma"/>
      <w:sz w:val="16"/>
      <w:szCs w:val="16"/>
    </w:rPr>
  </w:style>
  <w:style w:type="character" w:customStyle="1" w:styleId="18">
    <w:name w:val="Header Char"/>
    <w:basedOn w:val="5"/>
    <w:link w:val="10"/>
    <w:uiPriority w:val="99"/>
  </w:style>
  <w:style w:type="character" w:customStyle="1" w:styleId="19">
    <w:name w:val="Footer Char"/>
    <w:basedOn w:val="5"/>
    <w:link w:val="9"/>
    <w:uiPriority w:val="99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392</Words>
  <Characters>2126</Characters>
  <Lines>86</Lines>
  <Paragraphs>35</Paragraphs>
  <TotalTime>2</TotalTime>
  <ScaleCrop>false</ScaleCrop>
  <LinksUpToDate>false</LinksUpToDate>
  <CharactersWithSpaces>2495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2026-03-25T09:28:00Z</dcterms:created>
  <dc:creator>Joy Garfield</dc:creator>
  <cp:lastModifiedBy>swordreforge</cp:lastModifiedBy>
  <dcterms:modified xsi:type="dcterms:W3CDTF">2026-03-25T13:46:05Z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