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t>CAPSTONE PROJECT REPORT</w:t>
      </w:r>
    </w:p>
    <w:p w14:paraId="1F9D641A" w14:textId="77777777" w:rsidR="00C87F08" w:rsidRPr="0070544C" w:rsidRDefault="00C87F08" w:rsidP="00C87F08">
      <w:pPr>
        <w:jc w:val="center"/>
        <w:rPr>
          <w:b/>
          <w:color w:val="C00000"/>
          <w:sz w:val="44"/>
        </w:rPr>
      </w:pPr>
      <w:r>
        <w:t>Report 2 – Project 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t>– Ho Chi Minh City, September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32812569" w14:textId="74AE54BB"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1F84F05C" w14:textId="7E1333F1" w:rsidR="00163721" w:rsidRDefault="0036677B">
          <w:pPr>
            <w:pStyle w:val="TOC1"/>
            <w:tabs>
              <w:tab w:val="right" w:leader="dot" w:pos="9040"/>
            </w:tabs>
            <w:rPr>
              <w:rFonts w:eastAsiaTheme="minorEastAsia"/>
              <w:noProof/>
              <w:sz w:val="24"/>
              <w:szCs w:val="24"/>
              <w:lang w:eastAsia="en-GB"/>
            </w:rPr>
          </w:pPr>
          <w:hyperlink w:anchor="_Toc83330364" w:history="1">
            <w:r w:rsidR="00163721" w:rsidRPr="002C2DC7">
              <w:rPr>
                <w:rStyle w:val="Hyperlink"/>
                <w:noProof/>
              </w:rPr>
              <w:t>II. Project Management Plan</w:t>
            </w:r>
            <w:r w:rsidR="00163721">
              <w:rPr>
                <w:noProof/>
                <w:webHidden/>
              </w:rPr>
              <w:tab/>
            </w:r>
            <w:r w:rsidR="00163721">
              <w:rPr>
                <w:noProof/>
                <w:webHidden/>
              </w:rPr>
              <w:fldChar w:fldCharType="begin"/>
            </w:r>
            <w:r w:rsidR="00163721">
              <w:rPr>
                <w:noProof/>
                <w:webHidden/>
              </w:rPr>
              <w:instrText xml:space="preserve"> PAGEREF _Toc83330364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4A05AA46" w14:textId="72C43DDD" w:rsidR="00163721" w:rsidRDefault="0036677B">
          <w:pPr>
            <w:pStyle w:val="TOC2"/>
            <w:tabs>
              <w:tab w:val="right" w:leader="dot" w:pos="9040"/>
            </w:tabs>
            <w:rPr>
              <w:rFonts w:eastAsiaTheme="minorEastAsia"/>
              <w:noProof/>
              <w:sz w:val="24"/>
              <w:szCs w:val="24"/>
              <w:lang w:eastAsia="en-GB"/>
            </w:rPr>
          </w:pPr>
          <w:hyperlink w:anchor="_Toc83330365" w:history="1">
            <w:r w:rsidR="00163721" w:rsidRPr="002C2DC7">
              <w:rPr>
                <w:rStyle w:val="Hyperlink"/>
                <w:noProof/>
              </w:rPr>
              <w:t>1. Overview</w:t>
            </w:r>
            <w:r w:rsidR="00163721">
              <w:rPr>
                <w:noProof/>
                <w:webHidden/>
              </w:rPr>
              <w:tab/>
            </w:r>
            <w:r w:rsidR="00163721">
              <w:rPr>
                <w:noProof/>
                <w:webHidden/>
              </w:rPr>
              <w:fldChar w:fldCharType="begin"/>
            </w:r>
            <w:r w:rsidR="00163721">
              <w:rPr>
                <w:noProof/>
                <w:webHidden/>
              </w:rPr>
              <w:instrText xml:space="preserve"> PAGEREF _Toc83330365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566229C0" w14:textId="54F36A50" w:rsidR="00163721" w:rsidRDefault="0036677B">
          <w:pPr>
            <w:pStyle w:val="TOC3"/>
            <w:tabs>
              <w:tab w:val="right" w:leader="dot" w:pos="9040"/>
            </w:tabs>
            <w:rPr>
              <w:rFonts w:eastAsiaTheme="minorEastAsia"/>
              <w:noProof/>
              <w:sz w:val="24"/>
              <w:szCs w:val="24"/>
              <w:lang w:eastAsia="en-GB"/>
            </w:rPr>
          </w:pPr>
          <w:hyperlink w:anchor="_Toc83330366" w:history="1">
            <w:r w:rsidR="00163721" w:rsidRPr="002C2DC7">
              <w:rPr>
                <w:rStyle w:val="Hyperlink"/>
                <w:noProof/>
              </w:rPr>
              <w:t>1.1 Scope &amp; Estimation</w:t>
            </w:r>
            <w:r w:rsidR="00163721">
              <w:rPr>
                <w:noProof/>
                <w:webHidden/>
              </w:rPr>
              <w:tab/>
            </w:r>
            <w:r w:rsidR="00163721">
              <w:rPr>
                <w:noProof/>
                <w:webHidden/>
              </w:rPr>
              <w:fldChar w:fldCharType="begin"/>
            </w:r>
            <w:r w:rsidR="00163721">
              <w:rPr>
                <w:noProof/>
                <w:webHidden/>
              </w:rPr>
              <w:instrText xml:space="preserve"> PAGEREF _Toc83330366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EE8A14A" w14:textId="77FF7F87" w:rsidR="00163721" w:rsidRDefault="0036677B">
          <w:pPr>
            <w:pStyle w:val="TOC3"/>
            <w:tabs>
              <w:tab w:val="right" w:leader="dot" w:pos="9040"/>
            </w:tabs>
            <w:rPr>
              <w:rFonts w:eastAsiaTheme="minorEastAsia"/>
              <w:noProof/>
              <w:sz w:val="24"/>
              <w:szCs w:val="24"/>
              <w:lang w:eastAsia="en-GB"/>
            </w:rPr>
          </w:pPr>
          <w:hyperlink w:anchor="_Toc83330367" w:history="1">
            <w:r w:rsidR="00163721" w:rsidRPr="002C2DC7">
              <w:rPr>
                <w:rStyle w:val="Hyperlink"/>
                <w:noProof/>
              </w:rPr>
              <w:t>1.2 Project Objectives</w:t>
            </w:r>
            <w:r w:rsidR="00163721">
              <w:rPr>
                <w:noProof/>
                <w:webHidden/>
              </w:rPr>
              <w:tab/>
            </w:r>
            <w:r w:rsidR="00163721">
              <w:rPr>
                <w:noProof/>
                <w:webHidden/>
              </w:rPr>
              <w:fldChar w:fldCharType="begin"/>
            </w:r>
            <w:r w:rsidR="00163721">
              <w:rPr>
                <w:noProof/>
                <w:webHidden/>
              </w:rPr>
              <w:instrText xml:space="preserve"> PAGEREF _Toc83330367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D805500" w14:textId="70FC9FA1" w:rsidR="00163721" w:rsidRDefault="0036677B">
          <w:pPr>
            <w:pStyle w:val="TOC3"/>
            <w:tabs>
              <w:tab w:val="right" w:leader="dot" w:pos="9040"/>
            </w:tabs>
            <w:rPr>
              <w:rFonts w:eastAsiaTheme="minorEastAsia"/>
              <w:noProof/>
              <w:sz w:val="24"/>
              <w:szCs w:val="24"/>
              <w:lang w:eastAsia="en-GB"/>
            </w:rPr>
          </w:pPr>
          <w:hyperlink w:anchor="_Toc83330368" w:history="1">
            <w:r w:rsidR="00163721" w:rsidRPr="002C2DC7">
              <w:rPr>
                <w:rStyle w:val="Hyperlink"/>
                <w:noProof/>
              </w:rPr>
              <w:t>1.3 Project Risks</w:t>
            </w:r>
            <w:r w:rsidR="00163721">
              <w:rPr>
                <w:noProof/>
                <w:webHidden/>
              </w:rPr>
              <w:tab/>
            </w:r>
            <w:r w:rsidR="00163721">
              <w:rPr>
                <w:noProof/>
                <w:webHidden/>
              </w:rPr>
              <w:fldChar w:fldCharType="begin"/>
            </w:r>
            <w:r w:rsidR="00163721">
              <w:rPr>
                <w:noProof/>
                <w:webHidden/>
              </w:rPr>
              <w:instrText xml:space="preserve"> PAGEREF _Toc83330368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F498E8F" w14:textId="06172589" w:rsidR="00163721" w:rsidRDefault="0036677B">
          <w:pPr>
            <w:pStyle w:val="TOC2"/>
            <w:tabs>
              <w:tab w:val="right" w:leader="dot" w:pos="9040"/>
            </w:tabs>
            <w:rPr>
              <w:rFonts w:eastAsiaTheme="minorEastAsia"/>
              <w:noProof/>
              <w:sz w:val="24"/>
              <w:szCs w:val="24"/>
              <w:lang w:eastAsia="en-GB"/>
            </w:rPr>
          </w:pPr>
          <w:hyperlink w:anchor="_Toc83330369" w:history="1">
            <w:r w:rsidR="00163721" w:rsidRPr="002C2DC7">
              <w:rPr>
                <w:rStyle w:val="Hyperlink"/>
                <w:noProof/>
              </w:rPr>
              <w:t>2. Management Approach</w:t>
            </w:r>
            <w:r w:rsidR="00163721">
              <w:rPr>
                <w:noProof/>
                <w:webHidden/>
              </w:rPr>
              <w:tab/>
            </w:r>
            <w:r w:rsidR="00163721">
              <w:rPr>
                <w:noProof/>
                <w:webHidden/>
              </w:rPr>
              <w:fldChar w:fldCharType="begin"/>
            </w:r>
            <w:r w:rsidR="00163721">
              <w:rPr>
                <w:noProof/>
                <w:webHidden/>
              </w:rPr>
              <w:instrText xml:space="preserve"> PAGEREF _Toc83330369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3EEC836" w14:textId="6A162A77" w:rsidR="00163721" w:rsidRDefault="0036677B">
          <w:pPr>
            <w:pStyle w:val="TOC3"/>
            <w:tabs>
              <w:tab w:val="right" w:leader="dot" w:pos="9040"/>
            </w:tabs>
            <w:rPr>
              <w:rFonts w:eastAsiaTheme="minorEastAsia"/>
              <w:noProof/>
              <w:sz w:val="24"/>
              <w:szCs w:val="24"/>
              <w:lang w:eastAsia="en-GB"/>
            </w:rPr>
          </w:pPr>
          <w:hyperlink w:anchor="_Toc83330370" w:history="1">
            <w:r w:rsidR="00163721" w:rsidRPr="002C2DC7">
              <w:rPr>
                <w:rStyle w:val="Hyperlink"/>
                <w:noProof/>
              </w:rPr>
              <w:t>2.1 Project Process</w:t>
            </w:r>
            <w:r w:rsidR="00163721">
              <w:rPr>
                <w:noProof/>
                <w:webHidden/>
              </w:rPr>
              <w:tab/>
            </w:r>
            <w:r w:rsidR="00163721">
              <w:rPr>
                <w:noProof/>
                <w:webHidden/>
              </w:rPr>
              <w:fldChar w:fldCharType="begin"/>
            </w:r>
            <w:r w:rsidR="00163721">
              <w:rPr>
                <w:noProof/>
                <w:webHidden/>
              </w:rPr>
              <w:instrText xml:space="preserve"> PAGEREF _Toc83330370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4A83854D" w14:textId="304986B5" w:rsidR="00163721" w:rsidRDefault="0036677B">
          <w:pPr>
            <w:pStyle w:val="TOC3"/>
            <w:tabs>
              <w:tab w:val="right" w:leader="dot" w:pos="9040"/>
            </w:tabs>
            <w:rPr>
              <w:rFonts w:eastAsiaTheme="minorEastAsia"/>
              <w:noProof/>
              <w:sz w:val="24"/>
              <w:szCs w:val="24"/>
              <w:lang w:eastAsia="en-GB"/>
            </w:rPr>
          </w:pPr>
          <w:hyperlink w:anchor="_Toc83330371" w:history="1">
            <w:r w:rsidR="00163721" w:rsidRPr="002C2DC7">
              <w:rPr>
                <w:rStyle w:val="Hyperlink"/>
                <w:noProof/>
              </w:rPr>
              <w:t>2.2 Quality Management</w:t>
            </w:r>
            <w:r w:rsidR="00163721">
              <w:rPr>
                <w:noProof/>
                <w:webHidden/>
              </w:rPr>
              <w:tab/>
            </w:r>
            <w:r w:rsidR="00163721">
              <w:rPr>
                <w:noProof/>
                <w:webHidden/>
              </w:rPr>
              <w:fldChar w:fldCharType="begin"/>
            </w:r>
            <w:r w:rsidR="00163721">
              <w:rPr>
                <w:noProof/>
                <w:webHidden/>
              </w:rPr>
              <w:instrText xml:space="preserve"> PAGEREF _Toc83330371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329DB1F7" w14:textId="3012613C" w:rsidR="00163721" w:rsidRDefault="0036677B">
          <w:pPr>
            <w:pStyle w:val="TOC3"/>
            <w:tabs>
              <w:tab w:val="right" w:leader="dot" w:pos="9040"/>
            </w:tabs>
            <w:rPr>
              <w:rFonts w:eastAsiaTheme="minorEastAsia"/>
              <w:noProof/>
              <w:sz w:val="24"/>
              <w:szCs w:val="24"/>
              <w:lang w:eastAsia="en-GB"/>
            </w:rPr>
          </w:pPr>
          <w:hyperlink w:anchor="_Toc83330372" w:history="1">
            <w:r w:rsidR="00163721" w:rsidRPr="002C2DC7">
              <w:rPr>
                <w:rStyle w:val="Hyperlink"/>
                <w:noProof/>
              </w:rPr>
              <w:t>2.3 Training Plan</w:t>
            </w:r>
            <w:r w:rsidR="00163721">
              <w:rPr>
                <w:noProof/>
                <w:webHidden/>
              </w:rPr>
              <w:tab/>
            </w:r>
            <w:r w:rsidR="00163721">
              <w:rPr>
                <w:noProof/>
                <w:webHidden/>
              </w:rPr>
              <w:fldChar w:fldCharType="begin"/>
            </w:r>
            <w:r w:rsidR="00163721">
              <w:rPr>
                <w:noProof/>
                <w:webHidden/>
              </w:rPr>
              <w:instrText xml:space="preserve"> PAGEREF _Toc83330372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66C12626" w14:textId="7AA7B7CB" w:rsidR="00163721" w:rsidRDefault="0036677B">
          <w:pPr>
            <w:pStyle w:val="TOC2"/>
            <w:tabs>
              <w:tab w:val="right" w:leader="dot" w:pos="9040"/>
            </w:tabs>
            <w:rPr>
              <w:rFonts w:eastAsiaTheme="minorEastAsia"/>
              <w:noProof/>
              <w:sz w:val="24"/>
              <w:szCs w:val="24"/>
              <w:lang w:eastAsia="en-GB"/>
            </w:rPr>
          </w:pPr>
          <w:hyperlink w:anchor="_Toc83330373" w:history="1">
            <w:r w:rsidR="00163721" w:rsidRPr="002C2DC7">
              <w:rPr>
                <w:rStyle w:val="Hyperlink"/>
                <w:noProof/>
              </w:rPr>
              <w:t>3. Project Deliverables</w:t>
            </w:r>
            <w:r w:rsidR="00163721">
              <w:rPr>
                <w:noProof/>
                <w:webHidden/>
              </w:rPr>
              <w:tab/>
            </w:r>
            <w:r w:rsidR="00163721">
              <w:rPr>
                <w:noProof/>
                <w:webHidden/>
              </w:rPr>
              <w:fldChar w:fldCharType="begin"/>
            </w:r>
            <w:r w:rsidR="00163721">
              <w:rPr>
                <w:noProof/>
                <w:webHidden/>
              </w:rPr>
              <w:instrText xml:space="preserve"> PAGEREF _Toc83330373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AE15C58" w14:textId="4AEE65B3" w:rsidR="00163721" w:rsidRDefault="0036677B">
          <w:pPr>
            <w:pStyle w:val="TOC2"/>
            <w:tabs>
              <w:tab w:val="right" w:leader="dot" w:pos="9040"/>
            </w:tabs>
            <w:rPr>
              <w:rFonts w:eastAsiaTheme="minorEastAsia"/>
              <w:noProof/>
              <w:sz w:val="24"/>
              <w:szCs w:val="24"/>
              <w:lang w:eastAsia="en-GB"/>
            </w:rPr>
          </w:pPr>
          <w:hyperlink w:anchor="_Toc83330374" w:history="1">
            <w:r w:rsidR="00163721" w:rsidRPr="002C2DC7">
              <w:rPr>
                <w:rStyle w:val="Hyperlink"/>
                <w:noProof/>
              </w:rPr>
              <w:t>4. Responsibility Assignments</w:t>
            </w:r>
            <w:r w:rsidR="00163721">
              <w:rPr>
                <w:noProof/>
                <w:webHidden/>
              </w:rPr>
              <w:tab/>
            </w:r>
            <w:r w:rsidR="00163721">
              <w:rPr>
                <w:noProof/>
                <w:webHidden/>
              </w:rPr>
              <w:fldChar w:fldCharType="begin"/>
            </w:r>
            <w:r w:rsidR="00163721">
              <w:rPr>
                <w:noProof/>
                <w:webHidden/>
              </w:rPr>
              <w:instrText xml:space="preserve"> PAGEREF _Toc83330374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52A05BF5" w14:textId="48856AD5" w:rsidR="00163721" w:rsidRDefault="0036677B">
          <w:pPr>
            <w:pStyle w:val="TOC2"/>
            <w:tabs>
              <w:tab w:val="right" w:leader="dot" w:pos="9040"/>
            </w:tabs>
            <w:rPr>
              <w:rFonts w:eastAsiaTheme="minorEastAsia"/>
              <w:noProof/>
              <w:sz w:val="24"/>
              <w:szCs w:val="24"/>
              <w:lang w:eastAsia="en-GB"/>
            </w:rPr>
          </w:pPr>
          <w:hyperlink w:anchor="_Toc83330375" w:history="1">
            <w:r w:rsidR="00163721" w:rsidRPr="002C2DC7">
              <w:rPr>
                <w:rStyle w:val="Hyperlink"/>
                <w:noProof/>
              </w:rPr>
              <w:t>5. Project Communications</w:t>
            </w:r>
            <w:r w:rsidR="00163721">
              <w:rPr>
                <w:noProof/>
                <w:webHidden/>
              </w:rPr>
              <w:tab/>
            </w:r>
            <w:r w:rsidR="00163721">
              <w:rPr>
                <w:noProof/>
                <w:webHidden/>
              </w:rPr>
              <w:fldChar w:fldCharType="begin"/>
            </w:r>
            <w:r w:rsidR="00163721">
              <w:rPr>
                <w:noProof/>
                <w:webHidden/>
              </w:rPr>
              <w:instrText xml:space="preserve"> PAGEREF _Toc83330375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6CF4A47C" w14:textId="61B037D2" w:rsidR="00163721" w:rsidRDefault="0036677B">
          <w:pPr>
            <w:pStyle w:val="TOC2"/>
            <w:tabs>
              <w:tab w:val="right" w:leader="dot" w:pos="9040"/>
            </w:tabs>
            <w:rPr>
              <w:rFonts w:eastAsiaTheme="minorEastAsia"/>
              <w:noProof/>
              <w:sz w:val="24"/>
              <w:szCs w:val="24"/>
              <w:lang w:eastAsia="en-GB"/>
            </w:rPr>
          </w:pPr>
          <w:hyperlink w:anchor="_Toc83330376" w:history="1">
            <w:r w:rsidR="00163721" w:rsidRPr="002C2DC7">
              <w:rPr>
                <w:rStyle w:val="Hyperlink"/>
                <w:noProof/>
              </w:rPr>
              <w:t>6. Configuration Management</w:t>
            </w:r>
            <w:r w:rsidR="00163721">
              <w:rPr>
                <w:noProof/>
                <w:webHidden/>
              </w:rPr>
              <w:tab/>
            </w:r>
            <w:r w:rsidR="00163721">
              <w:rPr>
                <w:noProof/>
                <w:webHidden/>
              </w:rPr>
              <w:fldChar w:fldCharType="begin"/>
            </w:r>
            <w:r w:rsidR="00163721">
              <w:rPr>
                <w:noProof/>
                <w:webHidden/>
              </w:rPr>
              <w:instrText xml:space="preserve"> PAGEREF _Toc83330376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00572B20" w14:textId="38B49E56" w:rsidR="00163721" w:rsidRDefault="0036677B">
          <w:pPr>
            <w:pStyle w:val="TOC3"/>
            <w:tabs>
              <w:tab w:val="right" w:leader="dot" w:pos="9040"/>
            </w:tabs>
            <w:rPr>
              <w:rFonts w:eastAsiaTheme="minorEastAsia"/>
              <w:noProof/>
              <w:sz w:val="24"/>
              <w:szCs w:val="24"/>
              <w:lang w:eastAsia="en-GB"/>
            </w:rPr>
          </w:pPr>
          <w:hyperlink w:anchor="_Toc83330377" w:history="1">
            <w:r w:rsidR="00163721" w:rsidRPr="002C2DC7">
              <w:rPr>
                <w:rStyle w:val="Hyperlink"/>
                <w:noProof/>
              </w:rPr>
              <w:t>6.1 Document Management</w:t>
            </w:r>
            <w:r w:rsidR="00163721">
              <w:rPr>
                <w:noProof/>
                <w:webHidden/>
              </w:rPr>
              <w:tab/>
            </w:r>
            <w:r w:rsidR="00163721">
              <w:rPr>
                <w:noProof/>
                <w:webHidden/>
              </w:rPr>
              <w:fldChar w:fldCharType="begin"/>
            </w:r>
            <w:r w:rsidR="00163721">
              <w:rPr>
                <w:noProof/>
                <w:webHidden/>
              </w:rPr>
              <w:instrText xml:space="preserve"> PAGEREF _Toc83330377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2B1E2AB1" w14:textId="0E31D784" w:rsidR="00163721" w:rsidRDefault="0036677B">
          <w:pPr>
            <w:pStyle w:val="TOC3"/>
            <w:tabs>
              <w:tab w:val="right" w:leader="dot" w:pos="9040"/>
            </w:tabs>
            <w:rPr>
              <w:rFonts w:eastAsiaTheme="minorEastAsia"/>
              <w:noProof/>
              <w:sz w:val="24"/>
              <w:szCs w:val="24"/>
              <w:lang w:eastAsia="en-GB"/>
            </w:rPr>
          </w:pPr>
          <w:hyperlink w:anchor="_Toc83330378" w:history="1">
            <w:r w:rsidR="00163721" w:rsidRPr="002C2DC7">
              <w:rPr>
                <w:rStyle w:val="Hyperlink"/>
                <w:noProof/>
              </w:rPr>
              <w:t>6.2 Source Code Management</w:t>
            </w:r>
            <w:r w:rsidR="00163721">
              <w:rPr>
                <w:noProof/>
                <w:webHidden/>
              </w:rPr>
              <w:tab/>
            </w:r>
            <w:r w:rsidR="00163721">
              <w:rPr>
                <w:noProof/>
                <w:webHidden/>
              </w:rPr>
              <w:fldChar w:fldCharType="begin"/>
            </w:r>
            <w:r w:rsidR="00163721">
              <w:rPr>
                <w:noProof/>
                <w:webHidden/>
              </w:rPr>
              <w:instrText xml:space="preserve"> PAGEREF _Toc83330378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3F588764" w14:textId="669F909E" w:rsidR="00163721" w:rsidRDefault="0036677B">
          <w:pPr>
            <w:pStyle w:val="TOC3"/>
            <w:tabs>
              <w:tab w:val="right" w:leader="dot" w:pos="9040"/>
            </w:tabs>
            <w:rPr>
              <w:rFonts w:eastAsiaTheme="minorEastAsia"/>
              <w:noProof/>
              <w:sz w:val="24"/>
              <w:szCs w:val="24"/>
              <w:lang w:eastAsia="en-GB"/>
            </w:rPr>
          </w:pPr>
          <w:hyperlink w:anchor="_Toc83330379" w:history="1">
            <w:r w:rsidR="00163721" w:rsidRPr="002C2DC7">
              <w:rPr>
                <w:rStyle w:val="Hyperlink"/>
                <w:noProof/>
              </w:rPr>
              <w:t>6.3 Tools &amp; Infrastructures</w:t>
            </w:r>
            <w:r w:rsidR="00163721">
              <w:rPr>
                <w:noProof/>
                <w:webHidden/>
              </w:rPr>
              <w:tab/>
            </w:r>
            <w:r w:rsidR="00163721">
              <w:rPr>
                <w:noProof/>
                <w:webHidden/>
              </w:rPr>
              <w:fldChar w:fldCharType="begin"/>
            </w:r>
            <w:r w:rsidR="00163721">
              <w:rPr>
                <w:noProof/>
                <w:webHidden/>
              </w:rPr>
              <w:instrText xml:space="preserve"> PAGEREF _Toc83330379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1EF0CAB7" w14:textId="424EED4E"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77777777" w:rsidR="00163721" w:rsidRPr="002500C5" w:rsidRDefault="00163721" w:rsidP="00163721">
      <w:pPr>
        <w:pStyle w:val="Heading1"/>
      </w:pPr>
      <w:bookmarkStart w:id="0" w:name="_Toc83330272"/>
      <w:bookmarkStart w:id="1" w:name="_Toc83330363"/>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6677B" w14:paraId="3E26575D" w14:textId="77777777" w:rsidTr="00B60A64">
        <w:tc>
          <w:tcPr>
            <w:tcW w:w="990" w:type="dxa"/>
            <w:shd w:val="clear" w:color="auto" w:fill="FFE8E1"/>
          </w:tcPr>
          <w:p w14:paraId="3C6F1480" w14:textId="77777777" w:rsidR="0036677B" w:rsidRDefault="0036677B" w:rsidP="00B60A64">
            <w:pPr>
              <w:pStyle w:val="HeadingLv1"/>
            </w:pPr>
            <w:r>
              <w:t>Date</w:t>
            </w:r>
          </w:p>
        </w:tc>
        <w:tc>
          <w:tcPr>
            <w:tcW w:w="810" w:type="dxa"/>
            <w:shd w:val="clear" w:color="auto" w:fill="FFE8E1"/>
          </w:tcPr>
          <w:p w14:paraId="0C7248AC" w14:textId="77777777" w:rsidR="0036677B" w:rsidRDefault="0036677B" w:rsidP="00B60A64">
            <w:pPr>
              <w:pStyle w:val="HeadingLv1"/>
            </w:pPr>
            <w:r>
              <w:t>A*</w:t>
            </w:r>
            <w:r>
              <w:br/>
              <w:t>M, D</w:t>
            </w:r>
          </w:p>
        </w:tc>
        <w:tc>
          <w:tcPr>
            <w:tcW w:w="1234" w:type="dxa"/>
            <w:shd w:val="clear" w:color="auto" w:fill="FFE8E1"/>
          </w:tcPr>
          <w:p w14:paraId="175A9D9E" w14:textId="77777777" w:rsidR="0036677B" w:rsidRDefault="0036677B" w:rsidP="00B60A64">
            <w:pPr>
              <w:pStyle w:val="HeadingLv1"/>
            </w:pPr>
            <w:r>
              <w:t>In charge</w:t>
            </w:r>
          </w:p>
        </w:tc>
        <w:tc>
          <w:tcPr>
            <w:tcW w:w="5770" w:type="dxa"/>
            <w:shd w:val="clear" w:color="auto" w:fill="FFE8E1"/>
          </w:tcPr>
          <w:p w14:paraId="0A5D738B" w14:textId="77777777" w:rsidR="0036677B" w:rsidRDefault="0036677B" w:rsidP="00B60A64">
            <w:pPr>
              <w:pStyle w:val="HeadingLv1"/>
            </w:pPr>
            <w:r>
              <w:t>Change Description</w:t>
            </w:r>
          </w:p>
        </w:tc>
      </w:tr>
      <w:tr w:rsidR="0036677B" w14:paraId="1BCD330C" w14:textId="77777777" w:rsidTr="00B60A64">
        <w:tc>
          <w:tcPr>
            <w:tcW w:w="990" w:type="dxa"/>
          </w:tcPr>
          <w:p>
            <w:r>
              <w:t>07/09/2026 (planning assumption)</w:t>
            </w:r>
          </w:p>
        </w:tc>
        <w:tc>
          <w:tcPr>
            <w:tcW w:w="810" w:type="dxa"/>
          </w:tcPr>
          <w:p>
            <w:r>
              <w:t>A</w:t>
            </w:r>
          </w:p>
        </w:tc>
        <w:tc>
          <w:tcPr>
            <w:tcW w:w="1234" w:type="dxa"/>
          </w:tcPr>
          <w:p>
            <w:r>
              <w:t>[TBD — Team confirmation]</w:t>
            </w:r>
          </w:p>
        </w:tc>
        <w:tc>
          <w:tcPr>
            <w:tcW w:w="5770" w:type="dxa"/>
          </w:tcPr>
          <w:p>
            <w:r>
              <w:t>Initial v0.1 plan aligned with the submitted Capstone Project Register and the SEP490 Student Guide milestone sequence.</w:t>
            </w:r>
          </w:p>
        </w:tc>
      </w:tr>
      <w:tr w:rsidR="0036677B" w14:paraId="40A1DA86" w14:textId="77777777" w:rsidTr="00B60A64">
        <w:tc>
          <w:tcPr>
            <w:tcW w:w="990" w:type="dxa"/>
          </w:tcPr>
          <w:p>
            <w:r/>
          </w:p>
        </w:tc>
        <w:tc>
          <w:tcPr>
            <w:tcW w:w="810" w:type="dxa"/>
          </w:tcPr>
          <w:p>
            <w:r/>
          </w:p>
        </w:tc>
        <w:tc>
          <w:tcPr>
            <w:tcW w:w="1234" w:type="dxa"/>
          </w:tcPr>
          <w:p>
            <w:r/>
          </w:p>
        </w:tc>
        <w:tc>
          <w:tcPr>
            <w:tcW w:w="5770" w:type="dxa"/>
          </w:tcPr>
          <w:p>
            <w:r/>
          </w:p>
        </w:tc>
      </w:tr>
      <w:tr w:rsidR="0036677B" w14:paraId="3F38421C" w14:textId="77777777" w:rsidTr="00B60A64">
        <w:tc>
          <w:tcPr>
            <w:tcW w:w="990" w:type="dxa"/>
          </w:tcPr>
          <w:p>
            <w:r/>
          </w:p>
        </w:tc>
        <w:tc>
          <w:tcPr>
            <w:tcW w:w="810" w:type="dxa"/>
          </w:tcPr>
          <w:p>
            <w:r/>
          </w:p>
        </w:tc>
        <w:tc>
          <w:tcPr>
            <w:tcW w:w="1234" w:type="dxa"/>
          </w:tcPr>
          <w:p>
            <w:r/>
          </w:p>
        </w:tc>
        <w:tc>
          <w:tcPr>
            <w:tcW w:w="5770" w:type="dxa"/>
          </w:tcPr>
          <w:p>
            <w:r/>
          </w:p>
        </w:tc>
      </w:tr>
      <w:tr w:rsidR="0036677B" w14:paraId="2453EE44" w14:textId="77777777" w:rsidTr="00B60A64">
        <w:tc>
          <w:tcPr>
            <w:tcW w:w="990" w:type="dxa"/>
          </w:tcPr>
          <w:p>
            <w:r/>
          </w:p>
        </w:tc>
        <w:tc>
          <w:tcPr>
            <w:tcW w:w="810" w:type="dxa"/>
          </w:tcPr>
          <w:p>
            <w:r/>
          </w:p>
        </w:tc>
        <w:tc>
          <w:tcPr>
            <w:tcW w:w="1234" w:type="dxa"/>
          </w:tcPr>
          <w:p>
            <w:r/>
          </w:p>
        </w:tc>
        <w:tc>
          <w:tcPr>
            <w:tcW w:w="5770" w:type="dxa"/>
          </w:tcPr>
          <w:p>
            <w:r/>
          </w:p>
        </w:tc>
      </w:tr>
      <w:tr w:rsidR="0036677B" w14:paraId="40FBAA7C" w14:textId="77777777" w:rsidTr="00B60A64">
        <w:tc>
          <w:tcPr>
            <w:tcW w:w="990" w:type="dxa"/>
          </w:tcPr>
          <w:p>
            <w:r/>
          </w:p>
        </w:tc>
        <w:tc>
          <w:tcPr>
            <w:tcW w:w="810" w:type="dxa"/>
          </w:tcPr>
          <w:p>
            <w:r/>
          </w:p>
        </w:tc>
        <w:tc>
          <w:tcPr>
            <w:tcW w:w="1234" w:type="dxa"/>
          </w:tcPr>
          <w:p>
            <w:r/>
          </w:p>
        </w:tc>
        <w:tc>
          <w:tcPr>
            <w:tcW w:w="5770" w:type="dxa"/>
          </w:tcPr>
          <w:p>
            <w:r/>
          </w:p>
        </w:tc>
      </w:tr>
      <w:tr w:rsidR="0036677B" w14:paraId="47DA5501" w14:textId="77777777" w:rsidTr="00B60A64">
        <w:tc>
          <w:tcPr>
            <w:tcW w:w="990" w:type="dxa"/>
          </w:tcPr>
          <w:p>
            <w:r/>
          </w:p>
        </w:tc>
        <w:tc>
          <w:tcPr>
            <w:tcW w:w="810" w:type="dxa"/>
          </w:tcPr>
          <w:p>
            <w:r/>
          </w:p>
        </w:tc>
        <w:tc>
          <w:tcPr>
            <w:tcW w:w="1234" w:type="dxa"/>
          </w:tcPr>
          <w:p>
            <w:r/>
          </w:p>
        </w:tc>
        <w:tc>
          <w:tcPr>
            <w:tcW w:w="5770" w:type="dxa"/>
          </w:tcPr>
          <w:p>
            <w:r/>
          </w:p>
        </w:tc>
      </w:tr>
      <w:tr w:rsidR="0036677B" w14:paraId="40976301" w14:textId="77777777" w:rsidTr="00B60A64">
        <w:tc>
          <w:tcPr>
            <w:tcW w:w="990" w:type="dxa"/>
          </w:tcPr>
          <w:p>
            <w:r/>
          </w:p>
        </w:tc>
        <w:tc>
          <w:tcPr>
            <w:tcW w:w="810" w:type="dxa"/>
          </w:tcPr>
          <w:p>
            <w:r/>
          </w:p>
        </w:tc>
        <w:tc>
          <w:tcPr>
            <w:tcW w:w="1234" w:type="dxa"/>
          </w:tcPr>
          <w:p>
            <w:r/>
          </w:p>
        </w:tc>
        <w:tc>
          <w:tcPr>
            <w:tcW w:w="5770" w:type="dxa"/>
          </w:tcPr>
          <w:p>
            <w:r/>
          </w:p>
        </w:tc>
      </w:tr>
      <w:tr w:rsidR="0036677B" w14:paraId="0BDE5E28" w14:textId="77777777" w:rsidTr="00B60A64">
        <w:tc>
          <w:tcPr>
            <w:tcW w:w="990" w:type="dxa"/>
          </w:tcPr>
          <w:p>
            <w:r/>
          </w:p>
        </w:tc>
        <w:tc>
          <w:tcPr>
            <w:tcW w:w="810" w:type="dxa"/>
          </w:tcPr>
          <w:p>
            <w:r/>
          </w:p>
        </w:tc>
        <w:tc>
          <w:tcPr>
            <w:tcW w:w="1234" w:type="dxa"/>
          </w:tcPr>
          <w:p>
            <w:r/>
          </w:p>
        </w:tc>
        <w:tc>
          <w:tcPr>
            <w:tcW w:w="5770" w:type="dxa"/>
          </w:tcPr>
          <w:p>
            <w:r/>
          </w:p>
        </w:tc>
      </w:tr>
      <w:tr w:rsidR="0036677B" w14:paraId="037145F9" w14:textId="77777777" w:rsidTr="00B60A64">
        <w:tc>
          <w:tcPr>
            <w:tcW w:w="990" w:type="dxa"/>
          </w:tcPr>
          <w:p>
            <w:r/>
          </w:p>
        </w:tc>
        <w:tc>
          <w:tcPr>
            <w:tcW w:w="810" w:type="dxa"/>
          </w:tcPr>
          <w:p>
            <w:r/>
          </w:p>
        </w:tc>
        <w:tc>
          <w:tcPr>
            <w:tcW w:w="1234" w:type="dxa"/>
          </w:tcPr>
          <w:p>
            <w:r/>
          </w:p>
        </w:tc>
        <w:tc>
          <w:tcPr>
            <w:tcW w:w="5770" w:type="dxa"/>
          </w:tcPr>
          <w:p>
            <w:r/>
          </w:p>
        </w:tc>
      </w:tr>
      <w:tr w:rsidR="0036677B" w14:paraId="61E72477" w14:textId="77777777" w:rsidTr="00B60A64">
        <w:tc>
          <w:tcPr>
            <w:tcW w:w="990" w:type="dxa"/>
          </w:tcPr>
          <w:p>
            <w:r/>
          </w:p>
        </w:tc>
        <w:tc>
          <w:tcPr>
            <w:tcW w:w="810" w:type="dxa"/>
          </w:tcPr>
          <w:p>
            <w:r/>
          </w:p>
        </w:tc>
        <w:tc>
          <w:tcPr>
            <w:tcW w:w="1234" w:type="dxa"/>
          </w:tcPr>
          <w:p>
            <w:r/>
          </w:p>
        </w:tc>
        <w:tc>
          <w:tcPr>
            <w:tcW w:w="5770" w:type="dxa"/>
          </w:tcPr>
          <w:p>
            <w:r/>
          </w:p>
        </w:tc>
      </w:tr>
      <w:tr w:rsidR="0036677B" w14:paraId="26CBA2B7" w14:textId="77777777" w:rsidTr="00B60A64">
        <w:tc>
          <w:tcPr>
            <w:tcW w:w="990" w:type="dxa"/>
          </w:tcPr>
          <w:p>
            <w:r/>
          </w:p>
        </w:tc>
        <w:tc>
          <w:tcPr>
            <w:tcW w:w="810" w:type="dxa"/>
          </w:tcPr>
          <w:p>
            <w:r/>
          </w:p>
        </w:tc>
        <w:tc>
          <w:tcPr>
            <w:tcW w:w="1234" w:type="dxa"/>
          </w:tcPr>
          <w:p>
            <w:r/>
          </w:p>
        </w:tc>
        <w:tc>
          <w:tcPr>
            <w:tcW w:w="5770" w:type="dxa"/>
          </w:tcPr>
          <w:p>
            <w:r/>
          </w:p>
        </w:tc>
      </w:tr>
      <w:tr w:rsidR="0036677B" w14:paraId="76658F24" w14:textId="77777777" w:rsidTr="00B60A64">
        <w:tc>
          <w:tcPr>
            <w:tcW w:w="990" w:type="dxa"/>
          </w:tcPr>
          <w:p>
            <w:r/>
          </w:p>
        </w:tc>
        <w:tc>
          <w:tcPr>
            <w:tcW w:w="810" w:type="dxa"/>
          </w:tcPr>
          <w:p>
            <w:r/>
          </w:p>
        </w:tc>
        <w:tc>
          <w:tcPr>
            <w:tcW w:w="1234" w:type="dxa"/>
          </w:tcPr>
          <w:p>
            <w:r/>
          </w:p>
        </w:tc>
        <w:tc>
          <w:tcPr>
            <w:tcW w:w="5770" w:type="dxa"/>
          </w:tcPr>
          <w:p>
            <w:r/>
          </w:p>
        </w:tc>
      </w:tr>
      <w:tr w:rsidR="0036677B" w14:paraId="14DF7516" w14:textId="77777777" w:rsidTr="00B60A64">
        <w:tc>
          <w:tcPr>
            <w:tcW w:w="990" w:type="dxa"/>
          </w:tcPr>
          <w:p>
            <w:r/>
          </w:p>
        </w:tc>
        <w:tc>
          <w:tcPr>
            <w:tcW w:w="810" w:type="dxa"/>
          </w:tcPr>
          <w:p>
            <w:r/>
          </w:p>
        </w:tc>
        <w:tc>
          <w:tcPr>
            <w:tcW w:w="1234" w:type="dxa"/>
          </w:tcPr>
          <w:p>
            <w:r/>
          </w:p>
        </w:tc>
        <w:tc>
          <w:tcPr>
            <w:tcW w:w="5770" w:type="dxa"/>
          </w:tcPr>
          <w:p>
            <w: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4B91E8D1" w14:textId="649CD6E5" w:rsidR="00155E22" w:rsidRDefault="00FC4EE6" w:rsidP="0070544C">
      <w:pPr>
        <w:pStyle w:val="Heading1"/>
      </w:pPr>
      <w:bookmarkStart w:id="2" w:name="_Toc83330364"/>
      <w:r>
        <w:lastRenderedPageBreak/>
        <w:t xml:space="preserve">II. Project </w:t>
      </w:r>
      <w:r w:rsidR="00294C2B">
        <w:t>Management Plan</w:t>
      </w:r>
      <w:bookmarkEnd w:id="2"/>
    </w:p>
    <w:p w14:paraId="379D85AC" w14:textId="77777777" w:rsidR="00FC4EE6" w:rsidRDefault="00922652" w:rsidP="0070544C">
      <w:pPr>
        <w:pStyle w:val="Heading2"/>
      </w:pPr>
      <w:bookmarkStart w:id="3" w:name="_Toc83330365"/>
      <w:r>
        <w:t>1. Overview</w:t>
      </w:r>
      <w:bookmarkEnd w:id="3"/>
    </w:p>
    <w:p w14:paraId="311DF8F8" w14:textId="4BB5583D" w:rsidR="005922B2" w:rsidRDefault="005922B2" w:rsidP="0070544C">
      <w:pPr>
        <w:pStyle w:val="Heading3"/>
      </w:pPr>
      <w:bookmarkStart w:id="4" w:name="_Toc83330366"/>
      <w:r>
        <w:t xml:space="preserve">1.1 </w:t>
      </w:r>
      <w:r w:rsidR="003065D5">
        <w:t>Scope</w:t>
      </w:r>
      <w:r>
        <w:t xml:space="preserve"> &amp; Estimation</w:t>
      </w:r>
      <w:bookmarkEnd w:id="4"/>
    </w:p>
    <w:p w14:paraId="65E501A2" w14:textId="0D1EAB34" w:rsidR="00F17628" w:rsidRPr="00724329" w:rsidRDefault="00724329" w:rsidP="00713953">
      <w:pPr>
        <w:jc w:val="both"/>
        <w:rPr>
          <w:i/>
          <w:color w:val="0000FF"/>
        </w:rPr>
      </w:pPr>
      <w:r>
        <w:t>This v0.1 plan records the submitted product scope at feature-group level. Complexity ratings, detailed WBS decomposition, man-day estimates, and total effort are not yet approved and are marked for team confirmation.</w:t>
      </w:r>
    </w:p>
    <w:tbl>
      <w:tblPr>
        <w:tblStyle w:val="Kiu2"/>
        <w:tblW w:w="8788" w:type="dxa"/>
        <w:tblInd w:w="137" w:type="dxa"/>
        <w:tblLayout w:type="fixed"/>
        <w:tblLook w:val="04A0" w:firstRow="1" w:lastRow="0" w:firstColumn="1" w:lastColumn="0" w:noHBand="0" w:noVBand="1"/>
      </w:tblPr>
      <w:tblGrid>
        <w:gridCol w:w="567"/>
        <w:gridCol w:w="5670"/>
        <w:gridCol w:w="1276"/>
        <w:gridCol w:w="1275"/>
      </w:tblGrid>
      <w:tr w:rsidR="004B043A" w:rsidRPr="006558DB" w14:paraId="7B9C7C5E"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1D7C7EE4" w14:textId="77777777" w:rsidR="004B043A" w:rsidRPr="006558DB" w:rsidRDefault="004B043A" w:rsidP="00FA51A4">
            <w:pPr>
              <w:spacing w:line="254" w:lineRule="auto"/>
              <w:ind w:left="107" w:hanging="107"/>
              <w:jc w:val="center"/>
              <w:rPr>
                <w:rFonts w:cstheme="minorHAnsi"/>
                <w:b/>
              </w:rPr>
            </w:pPr>
            <w:r w:rsidRPr="006558DB">
              <w:rPr>
                <w:rFonts w:cstheme="minorHAnsi"/>
                <w:b/>
              </w:rPr>
              <w:t>#</w:t>
            </w:r>
          </w:p>
        </w:tc>
        <w:tc>
          <w:tcPr>
            <w:tcW w:w="5670" w:type="dxa"/>
            <w:shd w:val="clear" w:color="auto" w:fill="FFE8E1"/>
            <w:hideMark/>
          </w:tcPr>
          <w:p w14:paraId="4C1CBEE7"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WBS Item</w:t>
            </w:r>
          </w:p>
        </w:tc>
        <w:tc>
          <w:tcPr>
            <w:tcW w:w="1276" w:type="dxa"/>
            <w:shd w:val="clear" w:color="auto" w:fill="FFE8E1"/>
            <w:hideMark/>
          </w:tcPr>
          <w:p w14:paraId="05D4881A"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Complexity</w:t>
            </w:r>
          </w:p>
        </w:tc>
        <w:tc>
          <w:tcPr>
            <w:tcW w:w="1275" w:type="dxa"/>
            <w:shd w:val="clear" w:color="auto" w:fill="FFE8E1"/>
            <w:hideMark/>
          </w:tcPr>
          <w:p w14:paraId="4575FB4D" w14:textId="77777777" w:rsidR="004B043A"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Est. Effort</w:t>
            </w:r>
          </w:p>
          <w:p w14:paraId="5A36991B" w14:textId="77777777" w:rsidR="00640538" w:rsidRPr="006558DB" w:rsidRDefault="006405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(man-days)</w:t>
            </w:r>
          </w:p>
        </w:tc>
      </w:tr>
      <w:tr w:rsidR="004B043A" w:rsidRPr="00B70E7B" w14:paraId="3E9BBBBC" w14:textId="77777777" w:rsidTr="00B70E7B">
        <w:trPr>
          <w:trHeight w:val="454"/>
        </w:trPr>
        <w:tc>
          <w:tcPr>
            <w:tcW w:w="567" w:type="dxa"/>
          </w:tcPr>
          <w:p>
            <w:r>
              <w:t>1</w:t>
            </w:r>
          </w:p>
        </w:tc>
        <w:tc>
          <w:tcPr>
            <w:tcW w:w="5670" w:type="dxa"/>
            <w:hideMark/>
          </w:tcPr>
          <w:p>
            <w:r>
              <w:t>Candidate account and profile management</w:t>
            </w:r>
          </w:p>
        </w:tc>
        <w:tc>
          <w:tcPr>
            <w:tcW w:w="1276" w:type="dxa"/>
          </w:tcPr>
          <w:p>
            <w:r/>
          </w:p>
        </w:tc>
        <w:tc>
          <w:tcPr>
            <w:tcW w:w="1275" w:type="dxa"/>
          </w:tcPr>
          <w:p>
            <w:r/>
          </w:p>
        </w:tc>
      </w:tr>
      <w:tr w:rsidR="004B043A" w:rsidRPr="00977EAE" w14:paraId="32C70FDD" w14:textId="77777777" w:rsidTr="00B70E7B">
        <w:trPr>
          <w:trHeight w:val="454"/>
        </w:trPr>
        <w:tc>
          <w:tcPr>
            <w:tcW w:w="567" w:type="dxa"/>
          </w:tcPr>
          <w:p>
            <w:r>
              <w:t>2</w:t>
            </w:r>
          </w:p>
        </w:tc>
        <w:tc>
          <w:tcPr>
            <w:tcW w:w="5670" w:type="dxa"/>
          </w:tcPr>
          <w:p>
            <w:r>
              <w:t>JD input, requirement extraction, review, and interview configuration</w:t>
            </w:r>
          </w:p>
        </w:tc>
        <w:tc>
          <w:tcPr>
            <w:tcW w:w="1276" w:type="dxa"/>
          </w:tcPr>
          <w:p>
            <w:r/>
          </w:p>
        </w:tc>
        <w:tc>
          <w:tcPr>
            <w:tcW w:w="1275" w:type="dxa"/>
          </w:tcPr>
          <w:p>
            <w:r/>
          </w:p>
        </w:tc>
      </w:tr>
      <w:tr w:rsidR="004B043A" w:rsidRPr="00977EAE" w14:paraId="665EAB22" w14:textId="77777777" w:rsidTr="00B70E7B">
        <w:trPr>
          <w:trHeight w:val="454"/>
        </w:trPr>
        <w:tc>
          <w:tcPr>
            <w:tcW w:w="567" w:type="dxa"/>
          </w:tcPr>
          <w:p>
            <w:r>
              <w:t>3</w:t>
            </w:r>
          </w:p>
        </w:tc>
        <w:tc>
          <w:tcPr>
            <w:tcW w:w="5670" w:type="dxa"/>
          </w:tcPr>
          <w:p>
            <w:r>
              <w:t>JD-driven AI interview, voice interaction, and 3D virtual interviewer</w:t>
            </w:r>
          </w:p>
        </w:tc>
        <w:tc>
          <w:tcPr>
            <w:tcW w:w="1276" w:type="dxa"/>
          </w:tcPr>
          <w:p>
            <w:r/>
          </w:p>
        </w:tc>
        <w:tc>
          <w:tcPr>
            <w:tcW w:w="1275" w:type="dxa"/>
          </w:tcPr>
          <w:p>
            <w:r/>
          </w:p>
        </w:tc>
      </w:tr>
      <w:tr w:rsidR="004B043A" w:rsidRPr="00977EAE" w14:paraId="4BAB5608" w14:textId="77777777" w:rsidTr="00B70E7B">
        <w:trPr>
          <w:trHeight w:val="454"/>
        </w:trPr>
        <w:tc>
          <w:tcPr>
            <w:tcW w:w="567" w:type="dxa"/>
          </w:tcPr>
          <w:p>
            <w:r>
              <w:t>4</w:t>
            </w:r>
          </w:p>
        </w:tc>
        <w:tc>
          <w:tcPr>
            <w:tcW w:w="5670" w:type="dxa"/>
          </w:tcPr>
          <w:p>
            <w:r>
              <w:t>Interview history, AI evaluation, and performance reporting</w:t>
            </w:r>
          </w:p>
        </w:tc>
        <w:tc>
          <w:tcPr>
            <w:tcW w:w="1276" w:type="dxa"/>
          </w:tcPr>
          <w:p>
            <w:r/>
          </w:p>
        </w:tc>
        <w:tc>
          <w:tcPr>
            <w:tcW w:w="1275" w:type="dxa"/>
          </w:tcPr>
          <w:p>
            <w:r/>
          </w:p>
        </w:tc>
      </w:tr>
      <w:tr w:rsidR="004B043A" w:rsidRPr="00B70E7B" w14:paraId="38F7A30B" w14:textId="77777777" w:rsidTr="00B70E7B">
        <w:trPr>
          <w:trHeight w:val="454"/>
        </w:trPr>
        <w:tc>
          <w:tcPr>
            <w:tcW w:w="567" w:type="dxa"/>
            <w:tcBorders>
              <w:bottom w:val="single" w:sz="4" w:space="0" w:color="auto"/>
            </w:tcBorders>
          </w:tcPr>
          <w:p>
            <w:r>
              <w:t>5</w:t>
            </w:r>
          </w:p>
        </w:tc>
        <w:tc>
          <w:tcPr>
            <w:tcW w:w="5670" w:type="dxa"/>
            <w:tcBorders>
              <w:bottom w:val="single" w:sz="4" w:space="0" w:color="auto"/>
            </w:tcBorders>
          </w:tcPr>
          <w:p>
            <w:r>
              <w:t>Admin management, configuration, and analytics</w:t>
            </w:r>
          </w:p>
        </w:tc>
        <w:tc>
          <w:tcPr>
            <w:tcW w:w="1276" w:type="dxa"/>
            <w:tcBorders>
              <w:bottom w:val="single" w:sz="4" w:space="0" w:color="auto"/>
            </w:tcBorders>
          </w:tcPr>
          <w:p>
            <w:r/>
          </w:p>
        </w:tc>
        <w:tc>
          <w:tcPr>
            <w:tcW w:w="1275" w:type="dxa"/>
            <w:tcBorders>
              <w:bottom w:val="single" w:sz="4" w:space="0" w:color="auto"/>
            </w:tcBorders>
          </w:tcPr>
          <w:p>
            <w:r/>
          </w:p>
        </w:tc>
      </w:tr>
      <w:tr w:rsidR="00B70E7B" w:rsidRPr="00B70E7B" w14:paraId="31775FA5" w14:textId="77777777" w:rsidTr="00B70E7B">
        <w:trPr>
          <w:trHeight w:val="454"/>
        </w:trPr>
        <w:tc>
          <w:tcPr>
            <w:tcW w:w="567" w:type="dxa"/>
            <w:tcBorders>
              <w:bottom w:val="single" w:sz="4" w:space="0" w:color="auto"/>
            </w:tcBorders>
          </w:tcPr>
          <w:p>
            <w:r>
              <w:t>6</w:t>
            </w:r>
          </w:p>
        </w:tc>
        <w:tc>
          <w:tcPr>
            <w:tcW w:w="5670" w:type="dxa"/>
            <w:tcBorders>
              <w:bottom w:val="single" w:sz="4" w:space="0" w:color="auto"/>
            </w:tcBorders>
          </w:tcPr>
          <w:p>
            <w:r>
              <w:t>Subscription, credits, billing/payment, and revenue management</w:t>
            </w:r>
          </w:p>
        </w:tc>
        <w:tc>
          <w:tcPr>
            <w:tcW w:w="1276" w:type="dxa"/>
            <w:tcBorders>
              <w:bottom w:val="single" w:sz="4" w:space="0" w:color="auto"/>
            </w:tcBorders>
          </w:tcPr>
          <w:p>
            <w:r/>
          </w:p>
        </w:tc>
        <w:tc>
          <w:tcPr>
            <w:tcW w:w="1275" w:type="dxa"/>
            <w:tcBorders>
              <w:bottom w:val="single" w:sz="4" w:space="0" w:color="auto"/>
            </w:tcBorders>
          </w:tcPr>
          <w:p>
            <w:r/>
          </w:p>
        </w:tc>
      </w:tr>
      <w:tr w:rsidR="00B70E7B" w:rsidRPr="00410588" w14:paraId="3F179EF5" w14:textId="77777777" w:rsidTr="00B70E7B">
        <w:trPr>
          <w:trHeight w:val="454"/>
        </w:trPr>
        <w:tc>
          <w:tcPr>
            <w:tcW w:w="7513" w:type="dxa"/>
            <w:gridSpan w:val="3"/>
            <w:tcBorders>
              <w:top w:val="single" w:sz="4" w:space="0" w:color="auto"/>
              <w:left w:val="nil"/>
              <w:bottom w:val="nil"/>
              <w:right w:val="nil"/>
            </w:tcBorders>
          </w:tcPr>
          <w:p>
            <w:r/>
          </w:p>
        </w:tc>
        <w:tc>
          <w:tcPr>
            <w:tcW w:w="1275" w:type="dxa"/>
            <w:tcBorders>
              <w:top w:val="single" w:sz="4" w:space="0" w:color="auto"/>
              <w:left w:val="nil"/>
              <w:bottom w:val="nil"/>
              <w:right w:val="nil"/>
            </w:tcBorders>
          </w:tcPr>
          <w:p>
            <w:r/>
          </w:p>
        </w:tc>
      </w:tr>
    </w:tbl>
    <w:p w14:paraId="324F732F"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14:paraId="2D02B2BC" w14:textId="0C53AC98" w:rsidR="005922B2" w:rsidRPr="00724329" w:rsidRDefault="00724329" w:rsidP="00471238">
      <w:pPr>
        <w:spacing w:after="60" w:line="240" w:lineRule="auto"/>
        <w:jc w:val="both"/>
        <w:rPr>
          <w:i/>
          <w:color w:val="0000FF"/>
        </w:rPr>
      </w:pPr>
      <w:r>
        <w:t>The project objective is to develop a web-based technical interview simulation platform defined in the submitted Capstone Project Register. The planned product will use Job Description requirements as interview context, provide a voice-based experience with a 3D virtual interviewer, support adaptive AI questioning, and present performance feedback. The project will also produce the required SEP490 documents, source code, database script, test documentation, installation guidance, and deployable software package.</w:t>
      </w:r>
    </w:p>
    <w:p w14:paraId="2387E9A0" w14:textId="66CBF845" w:rsidR="00795EF6" w:rsidRPr="00E67CCD" w:rsidRDefault="00471238" w:rsidP="00E67CCD">
      <w:pPr>
        <w:spacing w:after="60" w:line="240" w:lineRule="auto"/>
        <w:rPr>
          <w:i/>
          <w:color w:val="0000FF"/>
        </w:rPr>
      </w:pPr>
      <w:r>
        <w:t>Quality objectives and measurable targets: [TBD — Team confirmation]</w:t>
      </w:r>
    </w:p>
    <w:tbl>
      <w:tblPr>
        <w:tblStyle w:val="Kiu2"/>
        <w:tblW w:w="8789" w:type="dxa"/>
        <w:tblInd w:w="137" w:type="dxa"/>
        <w:tblLayout w:type="fixed"/>
        <w:tblLook w:val="04A0" w:firstRow="1" w:lastRow="0" w:firstColumn="1" w:lastColumn="0" w:noHBand="0" w:noVBand="1"/>
      </w:tblPr>
      <w:tblGrid>
        <w:gridCol w:w="430"/>
        <w:gridCol w:w="1848"/>
        <w:gridCol w:w="1134"/>
        <w:gridCol w:w="987"/>
        <w:gridCol w:w="851"/>
        <w:gridCol w:w="3539"/>
      </w:tblGrid>
      <w:tr w:rsidR="00471238" w:rsidRPr="006558DB" w14:paraId="6A2EE558"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301A5D51" w14:textId="77777777" w:rsidR="00471238" w:rsidRPr="006558DB" w:rsidRDefault="00471238" w:rsidP="00FA51A4">
            <w:pPr>
              <w:spacing w:line="254" w:lineRule="auto"/>
              <w:ind w:left="107" w:hanging="107"/>
              <w:jc w:val="center"/>
              <w:rPr>
                <w:rFonts w:cstheme="minorHAnsi"/>
                <w:b/>
              </w:rPr>
            </w:pPr>
            <w:r w:rsidRPr="006558DB">
              <w:rPr>
                <w:rFonts w:cstheme="minorHAnsi"/>
                <w:b/>
              </w:rPr>
              <w:t>#</w:t>
            </w:r>
          </w:p>
        </w:tc>
        <w:tc>
          <w:tcPr>
            <w:tcW w:w="1848" w:type="dxa"/>
            <w:shd w:val="clear" w:color="auto" w:fill="FFE8E1"/>
            <w:hideMark/>
          </w:tcPr>
          <w:p w14:paraId="7E7ABD1F" w14:textId="70773D72" w:rsidR="00471238" w:rsidRPr="006558DB" w:rsidRDefault="004712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1134" w:type="dxa"/>
            <w:shd w:val="clear" w:color="auto" w:fill="FFE8E1"/>
          </w:tcPr>
          <w:p w14:paraId="08831667" w14:textId="3A102E39" w:rsidR="00471238" w:rsidRPr="006558DB" w:rsidRDefault="00471238" w:rsidP="00471238">
            <w:pPr>
              <w:spacing w:line="254" w:lineRule="auto"/>
              <w:ind w:firstLine="9"/>
              <w:rPr>
                <w:rFonts w:cstheme="minorHAnsi"/>
                <w:b/>
              </w:rPr>
            </w:pPr>
            <w:r w:rsidRPr="00471238">
              <w:rPr>
                <w:rFonts w:asciiTheme="minorHAnsi" w:hAnsiTheme="minorHAnsi" w:cstheme="minorHAnsi"/>
                <w:b/>
                <w:sz w:val="22"/>
              </w:rPr>
              <w:t>Test Coverage</w:t>
            </w:r>
          </w:p>
        </w:tc>
        <w:tc>
          <w:tcPr>
            <w:tcW w:w="987" w:type="dxa"/>
            <w:shd w:val="clear" w:color="auto" w:fill="FFE8E1"/>
            <w:hideMark/>
          </w:tcPr>
          <w:p w14:paraId="45B64027" w14:textId="1259579E"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51" w:type="dxa"/>
            <w:shd w:val="clear" w:color="auto" w:fill="FFE8E1"/>
            <w:hideMark/>
          </w:tcPr>
          <w:p w14:paraId="7BC7F59A" w14:textId="77777777"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of Defect</w:t>
            </w:r>
          </w:p>
        </w:tc>
        <w:tc>
          <w:tcPr>
            <w:tcW w:w="3539" w:type="dxa"/>
            <w:shd w:val="clear" w:color="auto" w:fill="FFE8E1"/>
            <w:hideMark/>
          </w:tcPr>
          <w:p w14:paraId="41260231" w14:textId="77777777" w:rsidR="00471238" w:rsidRPr="006558DB" w:rsidRDefault="00471238"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p>
        </w:tc>
      </w:tr>
      <w:tr w:rsidR="00471238" w:rsidRPr="00977EAE" w14:paraId="63423E49" w14:textId="77777777" w:rsidTr="00E67CCD">
        <w:trPr>
          <w:trHeight w:val="454"/>
        </w:trPr>
        <w:tc>
          <w:tcPr>
            <w:tcW w:w="430" w:type="dxa"/>
          </w:tcPr>
          <w:p>
            <w:r>
              <w:t>1</w:t>
            </w:r>
          </w:p>
        </w:tc>
        <w:tc>
          <w:tcPr>
            <w:tcW w:w="1848" w:type="dxa"/>
            <w:hideMark/>
          </w:tcPr>
          <w:p>
            <w:r>
              <w:t>Reviewing</w:t>
            </w:r>
          </w:p>
        </w:tc>
        <w:tc>
          <w:tcPr>
            <w:tcW w:w="1134" w:type="dxa"/>
          </w:tcPr>
          <w:p>
            <w:r/>
          </w:p>
        </w:tc>
        <w:tc>
          <w:tcPr>
            <w:tcW w:w="987" w:type="dxa"/>
          </w:tcPr>
          <w:p>
            <w:r/>
          </w:p>
        </w:tc>
        <w:tc>
          <w:tcPr>
            <w:tcW w:w="851" w:type="dxa"/>
          </w:tcPr>
          <w:p>
            <w:r/>
          </w:p>
        </w:tc>
        <w:tc>
          <w:tcPr>
            <w:tcW w:w="3539" w:type="dxa"/>
            <w:hideMark/>
          </w:tcPr>
          <w:p>
            <w:r>
              <w:t>Approach: [TBD — Team confirmation]</w:t>
            </w:r>
          </w:p>
        </w:tc>
      </w:tr>
      <w:tr w:rsidR="00471238" w:rsidRPr="00410588" w14:paraId="4BC5A531" w14:textId="77777777" w:rsidTr="00E67CCD">
        <w:trPr>
          <w:trHeight w:val="454"/>
        </w:trPr>
        <w:tc>
          <w:tcPr>
            <w:tcW w:w="430" w:type="dxa"/>
          </w:tcPr>
          <w:p>
            <w:r>
              <w:t>2</w:t>
            </w:r>
          </w:p>
        </w:tc>
        <w:tc>
          <w:tcPr>
            <w:tcW w:w="1848" w:type="dxa"/>
          </w:tcPr>
          <w:p>
            <w:r>
              <w:t>Unit Test</w:t>
            </w:r>
          </w:p>
        </w:tc>
        <w:tc>
          <w:tcPr>
            <w:tcW w:w="1134" w:type="dxa"/>
          </w:tcPr>
          <w:p>
            <w:r/>
          </w:p>
        </w:tc>
        <w:tc>
          <w:tcPr>
            <w:tcW w:w="987" w:type="dxa"/>
          </w:tcPr>
          <w:p>
            <w:r/>
          </w:p>
        </w:tc>
        <w:tc>
          <w:tcPr>
            <w:tcW w:w="851" w:type="dxa"/>
          </w:tcPr>
          <w:p>
            <w:r/>
          </w:p>
        </w:tc>
        <w:tc>
          <w:tcPr>
            <w:tcW w:w="3539" w:type="dxa"/>
          </w:tcPr>
          <w:p>
            <w:r>
              <w:t>Scope and tools: [TBD — Team confirmation]</w:t>
            </w:r>
          </w:p>
        </w:tc>
      </w:tr>
      <w:tr w:rsidR="00471238" w:rsidRPr="00410588" w14:paraId="7156FD6F" w14:textId="77777777" w:rsidTr="00E67CCD">
        <w:trPr>
          <w:trHeight w:val="454"/>
        </w:trPr>
        <w:tc>
          <w:tcPr>
            <w:tcW w:w="430" w:type="dxa"/>
          </w:tcPr>
          <w:p>
            <w:r>
              <w:t>3</w:t>
            </w:r>
          </w:p>
        </w:tc>
        <w:tc>
          <w:tcPr>
            <w:tcW w:w="1848" w:type="dxa"/>
          </w:tcPr>
          <w:p>
            <w:r>
              <w:t>Integration Test</w:t>
            </w:r>
          </w:p>
        </w:tc>
        <w:tc>
          <w:tcPr>
            <w:tcW w:w="1134" w:type="dxa"/>
          </w:tcPr>
          <w:p>
            <w:r/>
          </w:p>
        </w:tc>
        <w:tc>
          <w:tcPr>
            <w:tcW w:w="987" w:type="dxa"/>
          </w:tcPr>
          <w:p>
            <w:r/>
          </w:p>
        </w:tc>
        <w:tc>
          <w:tcPr>
            <w:tcW w:w="851" w:type="dxa"/>
          </w:tcPr>
          <w:p>
            <w:r/>
          </w:p>
        </w:tc>
        <w:tc>
          <w:tcPr>
            <w:tcW w:w="3539" w:type="dxa"/>
          </w:tcPr>
          <w:p>
            <w:r>
              <w:t>Scope and tools: [TBD — Team confirmation]</w:t>
            </w:r>
          </w:p>
        </w:tc>
      </w:tr>
      <w:tr w:rsidR="00471238" w:rsidRPr="00410588" w14:paraId="0BEE41E8" w14:textId="77777777" w:rsidTr="00E67CCD">
        <w:trPr>
          <w:trHeight w:val="454"/>
        </w:trPr>
        <w:tc>
          <w:tcPr>
            <w:tcW w:w="430" w:type="dxa"/>
            <w:tcBorders>
              <w:bottom w:val="single" w:sz="4" w:space="0" w:color="auto"/>
            </w:tcBorders>
          </w:tcPr>
          <w:p>
            <w:r>
              <w:t>4</w:t>
            </w:r>
          </w:p>
        </w:tc>
        <w:tc>
          <w:tcPr>
            <w:tcW w:w="1848" w:type="dxa"/>
            <w:tcBorders>
              <w:bottom w:val="single" w:sz="4" w:space="0" w:color="auto"/>
            </w:tcBorders>
          </w:tcPr>
          <w:p>
            <w:r>
              <w:t>System Test</w:t>
            </w:r>
          </w:p>
        </w:tc>
        <w:tc>
          <w:tcPr>
            <w:tcW w:w="1134" w:type="dxa"/>
            <w:tcBorders>
              <w:bottom w:val="single" w:sz="4" w:space="0" w:color="auto"/>
            </w:tcBorders>
          </w:tcPr>
          <w:p>
            <w:r/>
          </w:p>
        </w:tc>
        <w:tc>
          <w:tcPr>
            <w:tcW w:w="987" w:type="dxa"/>
            <w:tcBorders>
              <w:bottom w:val="single" w:sz="4" w:space="0" w:color="auto"/>
            </w:tcBorders>
          </w:tcPr>
          <w:p>
            <w:r/>
          </w:p>
        </w:tc>
        <w:tc>
          <w:tcPr>
            <w:tcW w:w="851" w:type="dxa"/>
            <w:tcBorders>
              <w:bottom w:val="single" w:sz="4" w:space="0" w:color="auto"/>
            </w:tcBorders>
          </w:tcPr>
          <w:p>
            <w:r/>
          </w:p>
        </w:tc>
        <w:tc>
          <w:tcPr>
            <w:tcW w:w="3539" w:type="dxa"/>
            <w:tcBorders>
              <w:bottom w:val="single" w:sz="4" w:space="0" w:color="auto"/>
            </w:tcBorders>
          </w:tcPr>
          <w:p>
            <w:r>
              <w:t>Scope and tools: [TBD — Team confirmation]</w:t>
            </w:r>
          </w:p>
        </w:tc>
      </w:tr>
      <w:tr w:rsidR="00471238" w:rsidRPr="00410588" w14:paraId="514A787C" w14:textId="77777777" w:rsidTr="00E67CCD">
        <w:trPr>
          <w:trHeight w:val="454"/>
        </w:trPr>
        <w:tc>
          <w:tcPr>
            <w:tcW w:w="430" w:type="dxa"/>
            <w:tcBorders>
              <w:bottom w:val="single" w:sz="4" w:space="0" w:color="auto"/>
            </w:tcBorders>
          </w:tcPr>
          <w:p>
            <w:r>
              <w:t>5</w:t>
            </w:r>
          </w:p>
        </w:tc>
        <w:tc>
          <w:tcPr>
            <w:tcW w:w="1848" w:type="dxa"/>
            <w:tcBorders>
              <w:bottom w:val="single" w:sz="4" w:space="0" w:color="auto"/>
            </w:tcBorders>
          </w:tcPr>
          <w:p>
            <w:r>
              <w:t>Acceptance Test</w:t>
            </w:r>
          </w:p>
        </w:tc>
        <w:tc>
          <w:tcPr>
            <w:tcW w:w="1134" w:type="dxa"/>
            <w:tcBorders>
              <w:bottom w:val="single" w:sz="4" w:space="0" w:color="auto"/>
            </w:tcBorders>
          </w:tcPr>
          <w:p>
            <w:r/>
          </w:p>
        </w:tc>
        <w:tc>
          <w:tcPr>
            <w:tcW w:w="987" w:type="dxa"/>
            <w:tcBorders>
              <w:bottom w:val="single" w:sz="4" w:space="0" w:color="auto"/>
            </w:tcBorders>
          </w:tcPr>
          <w:p>
            <w:r/>
          </w:p>
        </w:tc>
        <w:tc>
          <w:tcPr>
            <w:tcW w:w="851" w:type="dxa"/>
            <w:tcBorders>
              <w:bottom w:val="single" w:sz="4" w:space="0" w:color="auto"/>
            </w:tcBorders>
          </w:tcPr>
          <w:p>
            <w:r/>
          </w:p>
        </w:tc>
        <w:tc>
          <w:tcPr>
            <w:tcW w:w="3539" w:type="dxa"/>
            <w:tcBorders>
              <w:bottom w:val="single" w:sz="4" w:space="0" w:color="auto"/>
            </w:tcBorders>
          </w:tcPr>
          <w:p>
            <w:r>
              <w:t>Scope and tools: [TBD — Team confirmation]</w:t>
            </w:r>
          </w:p>
        </w:tc>
      </w:tr>
    </w:tbl>
    <w:p w14:paraId="1EC121B1" w14:textId="77777777" w:rsidR="00E67CCD" w:rsidRDefault="00E67CCD" w:rsidP="00E67CCD">
      <w:pPr>
        <w:rPr>
          <w:i/>
          <w:color w:val="0000FF"/>
        </w:rPr>
      </w:pPr>
    </w:p>
    <w:p w14:paraId="2280219B" w14:textId="6E8C7DC0" w:rsidR="00471238" w:rsidRPr="00E67CCD" w:rsidRDefault="00471238" w:rsidP="00E67CCD">
      <w:pPr>
        <w:rPr>
          <w:i/>
          <w:color w:val="0000FF"/>
        </w:rPr>
      </w:pPr>
      <w:r>
        <w:t>Milestone timeliness target: [TBD — Team confirmation]</w:t>
      </w:r>
    </w:p>
    <w:p w14:paraId="37E68B70" w14:textId="665E2346" w:rsidR="00471238" w:rsidRPr="00E67CCD" w:rsidRDefault="00471238" w:rsidP="00E67CCD">
      <w:pPr>
        <w:rPr>
          <w:i/>
          <w:color w:val="0000FF"/>
        </w:rPr>
      </w:pPr>
      <w:r>
        <w:t>Allocated effort distribution: [TBD — Team confirmation]</w:t>
      </w:r>
    </w:p>
    <w:p w14:paraId="76E1AE19" w14:textId="5926931C" w:rsidR="00350175" w:rsidRPr="00724329" w:rsidRDefault="00724329" w:rsidP="005922B2">
      <w:pPr>
        <w:rPr>
          <w:color w:val="0000FF"/>
        </w:rPr>
      </w:pPr>
    </w:p>
    <w:p w14:paraId="4AE0F822" w14:textId="77777777" w:rsidR="00350175" w:rsidRDefault="00001F75" w:rsidP="0070544C">
      <w:pPr>
        <w:pStyle w:val="Heading3"/>
      </w:pPr>
      <w:bookmarkStart w:id="6" w:name="_Toc83330368"/>
      <w:r>
        <w:t>1.</w:t>
      </w:r>
      <w:r w:rsidR="005922B2">
        <w:t>3</w:t>
      </w:r>
      <w:r w:rsidR="00350175">
        <w:t xml:space="preserve"> Project Risks</w:t>
      </w:r>
      <w:bookmarkEnd w:id="6"/>
    </w:p>
    <w:p w14:paraId="339BFE5A" w14:textId="77777777" w:rsidR="00410588" w:rsidRPr="00724329" w:rsidRDefault="00724329" w:rsidP="00410588">
      <w:pPr>
        <w:rPr>
          <w:i/>
          <w:color w:val="0000FF"/>
        </w:rPr>
      </w:pPr>
      <w:r>
        <w:t>Initial risk categories are listed below without final impact, probability, or response values. These values must be agreed by the team.</w:t>
      </w:r>
    </w:p>
    <w:tbl>
      <w:tblPr>
        <w:tblStyle w:val="Kiu2"/>
        <w:tblW w:w="8647" w:type="dxa"/>
        <w:tblInd w:w="137" w:type="dxa"/>
        <w:tblLayout w:type="fixed"/>
        <w:tblLook w:val="04A0" w:firstRow="1" w:lastRow="0" w:firstColumn="1" w:lastColumn="0" w:noHBand="0" w:noVBand="1"/>
      </w:tblPr>
      <w:tblGrid>
        <w:gridCol w:w="425"/>
        <w:gridCol w:w="1984"/>
        <w:gridCol w:w="851"/>
        <w:gridCol w:w="1275"/>
        <w:gridCol w:w="4112"/>
      </w:tblGrid>
      <w:tr w:rsidR="00914AE2" w:rsidRPr="006558DB" w14:paraId="1D6F3B10"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02799FE9" w14:textId="77777777" w:rsidR="00914AE2" w:rsidRPr="006558DB" w:rsidRDefault="00914AE2" w:rsidP="00977EAE">
            <w:pPr>
              <w:spacing w:line="254" w:lineRule="auto"/>
              <w:ind w:left="107" w:hanging="107"/>
              <w:jc w:val="center"/>
              <w:rPr>
                <w:rFonts w:cstheme="minorHAnsi"/>
                <w:b/>
              </w:rPr>
            </w:pPr>
            <w:r w:rsidRPr="006558DB">
              <w:rPr>
                <w:rFonts w:cstheme="minorHAnsi"/>
                <w:b/>
              </w:rPr>
              <w:t>#</w:t>
            </w:r>
          </w:p>
        </w:tc>
        <w:tc>
          <w:tcPr>
            <w:tcW w:w="1984" w:type="dxa"/>
            <w:shd w:val="clear" w:color="auto" w:fill="FFE8E1"/>
            <w:hideMark/>
          </w:tcPr>
          <w:p w14:paraId="0EF85FA0"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Risk Description</w:t>
            </w:r>
          </w:p>
        </w:tc>
        <w:tc>
          <w:tcPr>
            <w:tcW w:w="851" w:type="dxa"/>
            <w:shd w:val="clear" w:color="auto" w:fill="FFE8E1"/>
            <w:hideMark/>
          </w:tcPr>
          <w:p w14:paraId="69793685"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Impact</w:t>
            </w:r>
          </w:p>
        </w:tc>
        <w:tc>
          <w:tcPr>
            <w:tcW w:w="1275" w:type="dxa"/>
            <w:shd w:val="clear" w:color="auto" w:fill="FFE8E1"/>
            <w:hideMark/>
          </w:tcPr>
          <w:p w14:paraId="6A2D8267"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Possibility</w:t>
            </w:r>
          </w:p>
        </w:tc>
        <w:tc>
          <w:tcPr>
            <w:tcW w:w="4112" w:type="dxa"/>
            <w:shd w:val="clear" w:color="auto" w:fill="FFE8E1"/>
            <w:hideMark/>
          </w:tcPr>
          <w:p w14:paraId="6EF08D72" w14:textId="77777777" w:rsidR="00914AE2" w:rsidRPr="006558DB" w:rsidRDefault="00914AE2" w:rsidP="00977EAE">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 xml:space="preserve"> </w:t>
            </w:r>
            <w:r w:rsidR="00977EAE" w:rsidRPr="006558DB">
              <w:rPr>
                <w:rFonts w:asciiTheme="minorHAnsi" w:hAnsiTheme="minorHAnsi" w:cstheme="minorHAnsi"/>
                <w:b/>
                <w:sz w:val="22"/>
              </w:rPr>
              <w:t>Response Plans</w:t>
            </w:r>
          </w:p>
        </w:tc>
      </w:tr>
      <w:tr w:rsidR="00914AE2" w:rsidRPr="00977EAE" w14:paraId="3E931D11" w14:textId="77777777" w:rsidTr="00AB14C9">
        <w:trPr>
          <w:trHeight w:val="454"/>
        </w:trPr>
        <w:tc>
          <w:tcPr>
            <w:tcW w:w="425" w:type="dxa"/>
          </w:tcPr>
          <w:p>
            <w:r>
              <w:t>1</w:t>
            </w:r>
          </w:p>
        </w:tc>
        <w:tc>
          <w:tcPr>
            <w:tcW w:w="1984" w:type="dxa"/>
            <w:hideMark/>
          </w:tcPr>
          <w:p>
            <w:r>
              <w:t>Scope alignment across submitted registration, requirements, and later design decisions.</w:t>
            </w:r>
          </w:p>
        </w:tc>
        <w:tc>
          <w:tcPr>
            <w:tcW w:w="851" w:type="dxa"/>
          </w:tcPr>
          <w:p>
            <w:r/>
          </w:p>
        </w:tc>
        <w:tc>
          <w:tcPr>
            <w:tcW w:w="1275" w:type="dxa"/>
          </w:tcPr>
          <w:p>
            <w:r/>
          </w:p>
        </w:tc>
        <w:tc>
          <w:tcPr>
            <w:tcW w:w="4112" w:type="dxa"/>
            <w:hideMark/>
          </w:tcPr>
          <w:p>
            <w:r/>
          </w:p>
        </w:tc>
      </w:tr>
      <w:tr w:rsidR="00914AE2" w:rsidRPr="00977EAE" w14:paraId="3E931D11" w14:textId="77777777" w:rsidTr="00AB14C9">
        <w:trPr>
          <w:trHeight w:val="454"/>
        </w:trPr>
        <w:tc>
          <w:tcPr>
            <w:tcW w:w="425" w:type="dxa"/>
          </w:tcPr>
          <w:p>
            <w:r>
              <w:t>2</w:t>
            </w:r>
          </w:p>
        </w:tc>
        <w:tc>
          <w:tcPr>
            <w:tcW w:w="1984" w:type="dxa"/>
            <w:hideMark/>
          </w:tcPr>
          <w:p>
            <w:r>
              <w:t>Dependence on external AI, speech, and payment services included in the registered scope.</w:t>
            </w:r>
          </w:p>
        </w:tc>
        <w:tc>
          <w:tcPr>
            <w:tcW w:w="851" w:type="dxa"/>
          </w:tcPr>
          <w:p>
            <w:r/>
          </w:p>
        </w:tc>
        <w:tc>
          <w:tcPr>
            <w:tcW w:w="1275" w:type="dxa"/>
          </w:tcPr>
          <w:p>
            <w:r/>
          </w:p>
        </w:tc>
        <w:tc>
          <w:tcPr>
            <w:tcW w:w="4112" w:type="dxa"/>
            <w:hideMark/>
          </w:tcPr>
          <w:p>
            <w:r/>
          </w:p>
        </w:tc>
      </w:tr>
      <w:tr w:rsidR="00914AE2" w:rsidRPr="00977EAE" w14:paraId="3E931D11" w14:textId="77777777" w:rsidTr="00AB14C9">
        <w:trPr>
          <w:trHeight w:val="454"/>
        </w:trPr>
        <w:tc>
          <w:tcPr>
            <w:tcW w:w="425" w:type="dxa"/>
          </w:tcPr>
          <w:p>
            <w:r>
              <w:t>3</w:t>
            </w:r>
          </w:p>
        </w:tc>
        <w:tc>
          <w:tcPr>
            <w:tcW w:w="1984" w:type="dxa"/>
            <w:hideMark/>
          </w:tcPr>
          <w:p>
            <w:r>
              <w:t>Integration complexity across web, voice interaction, 3D virtual interviewer, and reporting capabilities.</w:t>
            </w:r>
          </w:p>
        </w:tc>
        <w:tc>
          <w:tcPr>
            <w:tcW w:w="851" w:type="dxa"/>
          </w:tcPr>
          <w:p>
            <w:r/>
          </w:p>
        </w:tc>
        <w:tc>
          <w:tcPr>
            <w:tcW w:w="1275" w:type="dxa"/>
          </w:tcPr>
          <w:p>
            <w:r/>
          </w:p>
        </w:tc>
        <w:tc>
          <w:tcPr>
            <w:tcW w:w="4112" w:type="dxa"/>
            <w:hideMark/>
          </w:tcPr>
          <w:p>
            <w:r/>
          </w:p>
        </w:tc>
      </w:tr>
      <w:tr w:rsidR="00914AE2" w:rsidRPr="00977EAE" w14:paraId="3E931D11" w14:textId="77777777" w:rsidTr="00AB14C9">
        <w:trPr>
          <w:trHeight w:val="454"/>
        </w:trPr>
        <w:tc>
          <w:tcPr>
            <w:tcW w:w="425" w:type="dxa"/>
          </w:tcPr>
          <w:p>
            <w:r>
              <w:t>4</w:t>
            </w:r>
          </w:p>
        </w:tc>
        <w:tc>
          <w:tcPr>
            <w:tcW w:w="1984" w:type="dxa"/>
            <w:hideMark/>
          </w:tcPr>
          <w:p>
            <w:r>
              <w:t>Completion of required documents, testing evidence, and software packages within the SEP490 milestone sequence.</w:t>
            </w:r>
          </w:p>
        </w:tc>
        <w:tc>
          <w:tcPr>
            <w:tcW w:w="851" w:type="dxa"/>
          </w:tcPr>
          <w:p>
            <w:r/>
          </w:p>
        </w:tc>
        <w:tc>
          <w:tcPr>
            <w:tcW w:w="1275" w:type="dxa"/>
          </w:tcPr>
          <w:p>
            <w:r/>
          </w:p>
        </w:tc>
        <w:tc>
          <w:tcPr>
            <w:tcW w:w="4112" w:type="dxa"/>
            <w:hideMark/>
          </w:tcPr>
          <w:p>
            <w:r/>
          </w:p>
        </w:tc>
      </w:tr>
    </w:tbl>
    <w:p w14:paraId="2CCEE5F3" w14:textId="77777777" w:rsidR="005538C3" w:rsidRPr="00350175" w:rsidRDefault="005538C3" w:rsidP="00350175"/>
    <w:p w14:paraId="18586DC7" w14:textId="77777777" w:rsidR="00922652" w:rsidRDefault="00922652" w:rsidP="0070544C">
      <w:pPr>
        <w:pStyle w:val="Heading2"/>
      </w:pPr>
      <w:bookmarkStart w:id="7" w:name="_Toc83330369"/>
      <w:r w:rsidRPr="00922652">
        <w:t xml:space="preserve">2. </w:t>
      </w:r>
      <w:r w:rsidR="00ED1C1D">
        <w:t>Management Approach</w:t>
      </w:r>
      <w:bookmarkEnd w:id="7"/>
    </w:p>
    <w:p w14:paraId="13781E3F" w14:textId="77777777" w:rsidR="00ED1C1D" w:rsidRPr="00724329" w:rsidRDefault="00724329" w:rsidP="00ED1C1D">
      <w:pPr>
        <w:rPr>
          <w:i/>
          <w:color w:val="0000FF"/>
        </w:rPr>
      </w:pPr>
      <w:r>
        <w:t>The team will use an iterative, milestone-based development approach. Each milestone will update the relevant project documents, tracking information, implementation artefacts, and testing evidence as required by the SEP490 Student Guide. Detailed iteration scope, ownership, and effort allocation remain [TBD — Team confirmation].</w:t>
      </w:r>
    </w:p>
    <w:p w14:paraId="022D1E26" w14:textId="77777777" w:rsidR="00ED1C1D" w:rsidRDefault="004B043A" w:rsidP="0070544C">
      <w:pPr>
        <w:pStyle w:val="Heading3"/>
      </w:pPr>
      <w:bookmarkStart w:id="8" w:name="_Toc83330370"/>
      <w:r>
        <w:t>2.1</w:t>
      </w:r>
      <w:r w:rsidR="00ED1C1D">
        <w:t xml:space="preserve"> Project Process</w:t>
      </w:r>
      <w:bookmarkEnd w:id="8"/>
    </w:p>
    <w:p w14:paraId="17EA4151" w14:textId="77777777" w:rsidR="00FF3756" w:rsidRPr="00724329" w:rsidRDefault="00724329" w:rsidP="00FF3756">
      <w:pPr>
        <w:rPr>
          <w:i/>
          <w:color w:val="0000FF"/>
        </w:rPr>
      </w:pPr>
      <w:r>
        <w:t>The lifecycle is aligned with the official 15-week SEP490 sequence. Week 1 is displayed from 07/09/2026 only as a planning assumption; official deadlines remain subject to university and supervisor confirmation.</w:t>
      </w:r>
    </w:p>
    <w:p w14:paraId="17EA4151" w14:textId="77777777" w:rsidR="00FF3756" w:rsidRPr="00724329" w:rsidRDefault="00724329" w:rsidP="00FF3756">
      <w:pPr>
        <w:rPr>
          <w:i/>
          <w:color w:val="0000FF"/>
        </w:rPr>
      </w:pPr>
      <w:r>
        <w:t>Official milestone sequence: Week 1 (07–11 Sep 2026): Project Introduction; Week 2 (14–18 Sep 2026): Project Plan; Week 3 (21–25 Sep 2026): Overall Requirement Description; update Reports 1–2 and project tracking; Week 5 (05–09 Oct 2026): Overall Software Design; initial test documentation; code frame; update Reports 1–3 and tracking; Week 7 (19–23 Oct 2026): Code Iteration 1; Week 9 (02–06 Nov 2026): Code Iteration 2; Week 11 (16–20 Nov 2026): Code Iteration 3; Week 13 (30 Nov–04 Dec 2026): System Testing; Week 14 (07–11 Dec 2026): Transition; Week 15 (14–18 Dec 2026): Transition.</w:t>
      </w:r>
    </w:p>
    <w:p w14:paraId="10D88C09"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14:paraId="5E80E3F3" w14:textId="77777777" w:rsidR="00FF3756" w:rsidRPr="00724329" w:rsidRDefault="00724329" w:rsidP="00FF3756">
      <w:pPr>
        <w:rPr>
          <w:i/>
          <w:color w:val="0000FF"/>
        </w:rPr>
      </w:pPr>
      <w:r>
        <w:t>Quality management will be evidence-based and aligned with SEP490 deliverables. The team will maintain traceability from requirements to design, implementation, test cases, test reports, defects, and project tracking. Detailed coverage targets, defect thresholds, review procedures, and acceptance criteria are [TBD — Team confirmation].</w:t>
      </w:r>
    </w:p>
    <w:p w14:paraId="11B5C157" w14:textId="77777777" w:rsidR="006C61C6" w:rsidRPr="00724329" w:rsidRDefault="006C61C6" w:rsidP="006C61C6">
      <w:pPr>
        <w:pStyle w:val="ListParagraph"/>
        <w:numPr>
          <w:ilvl w:val="0"/>
          <w:numId w:val="3"/>
        </w:numPr>
        <w:rPr>
          <w:i/>
          <w:color w:val="0000FF"/>
        </w:rPr>
      </w:pPr>
      <w:r>
        <w:t>Requirements and document review</w:t>
      </w:r>
    </w:p>
    <w:p w14:paraId="04C6D4D7" w14:textId="77777777" w:rsidR="006C61C6" w:rsidRPr="00724329" w:rsidRDefault="006C61C6" w:rsidP="006C61C6">
      <w:pPr>
        <w:pStyle w:val="ListParagraph"/>
        <w:numPr>
          <w:ilvl w:val="0"/>
          <w:numId w:val="3"/>
        </w:numPr>
        <w:rPr>
          <w:i/>
          <w:color w:val="0000FF"/>
        </w:rPr>
      </w:pPr>
      <w:r>
        <w:t>Test planning and use of the official SEP490 test-case templates</w:t>
      </w:r>
    </w:p>
    <w:p w14:paraId="5ADFF25A" w14:textId="77777777" w:rsidR="006C61C6" w:rsidRPr="00724329" w:rsidRDefault="006C61C6" w:rsidP="006C61C6">
      <w:pPr>
        <w:pStyle w:val="ListParagraph"/>
        <w:numPr>
          <w:ilvl w:val="0"/>
          <w:numId w:val="3"/>
        </w:numPr>
        <w:rPr>
          <w:i/>
          <w:color w:val="0000FF"/>
        </w:rPr>
      </w:pPr>
      <w:r>
        <w:t>Unit and integration testing</w:t>
      </w:r>
    </w:p>
    <w:p w14:paraId="5C615404" w14:textId="77777777" w:rsidR="006C61C6" w:rsidRPr="00724329" w:rsidRDefault="006C61C6" w:rsidP="006C61C6">
      <w:pPr>
        <w:pStyle w:val="ListParagraph"/>
        <w:numPr>
          <w:ilvl w:val="0"/>
          <w:numId w:val="3"/>
        </w:numPr>
        <w:rPr>
          <w:i/>
          <w:color w:val="0000FF"/>
        </w:rPr>
      </w:pPr>
      <w:r>
        <w:t>System testing, defect tracking, and retesting</w:t>
      </w:r>
    </w:p>
    <w:p w14:paraId="1CE0F7D2" w14:textId="77777777" w:rsidR="006C61C6" w:rsidRPr="00724329" w:rsidRDefault="006C61C6" w:rsidP="006C61C6">
      <w:pPr>
        <w:pStyle w:val="ListParagraph"/>
        <w:numPr>
          <w:ilvl w:val="0"/>
          <w:numId w:val="3"/>
        </w:numPr>
        <w:rPr>
          <w:i/>
          <w:color w:val="0000FF"/>
        </w:rPr>
      </w:pPr>
      <w:r>
        <w:t>Acceptance evidence and release verification</w:t>
      </w:r>
    </w:p>
    <w:p w14:paraId="7D8FE902" w14:textId="77777777" w:rsidR="006C61C6" w:rsidRPr="00724329" w:rsidRDefault="00724329" w:rsidP="006C61C6">
      <w:pPr>
        <w:rPr>
          <w:i/>
          <w:color w:val="0000FF"/>
        </w:rPr>
      </w:pPr>
    </w:p>
    <w:p w14:paraId="14EAFB00" w14:textId="77777777" w:rsidR="00AD7DB1" w:rsidRDefault="004B043A" w:rsidP="0070544C">
      <w:pPr>
        <w:pStyle w:val="Heading3"/>
      </w:pPr>
      <w:bookmarkStart w:id="10" w:name="_Toc83330372"/>
      <w:r>
        <w:t>2.3</w:t>
      </w:r>
      <w:r w:rsidR="00E57032">
        <w:t xml:space="preserve"> Training Plan</w:t>
      </w:r>
      <w:bookmarkEnd w:id="10"/>
    </w:p>
    <w:p w14:paraId="15ABD97D" w14:textId="77777777" w:rsidR="002B1CB5" w:rsidRPr="00FF2BF3" w:rsidRDefault="00FF2BF3" w:rsidP="002B1CB5">
      <w:pPr>
        <w:rPr>
          <w:i/>
          <w:color w:val="0000FF"/>
        </w:rPr>
      </w:pPr>
      <w:r>
        <w:t>Training needs will be confirmed after team skill assessment. The topics below are derived only from the technologies and capability areas already registered for the project.</w:t>
      </w:r>
    </w:p>
    <w:tbl>
      <w:tblPr>
        <w:tblStyle w:val="Kiu2"/>
        <w:tblW w:w="8647" w:type="dxa"/>
        <w:tblInd w:w="137" w:type="dxa"/>
        <w:tblLayout w:type="fixed"/>
        <w:tblLook w:val="0620" w:firstRow="1" w:lastRow="0" w:firstColumn="0" w:lastColumn="0" w:noHBand="1" w:noVBand="1"/>
      </w:tblPr>
      <w:tblGrid>
        <w:gridCol w:w="2365"/>
        <w:gridCol w:w="2880"/>
        <w:gridCol w:w="1701"/>
        <w:gridCol w:w="1701"/>
      </w:tblGrid>
      <w:tr w:rsidR="00E57032" w:rsidRPr="00E57032" w14:paraId="0F114512" w14:textId="77777777" w:rsidTr="00242125">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7CC34382"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2880" w:type="dxa"/>
            <w:shd w:val="clear" w:color="auto" w:fill="FFE8E1"/>
          </w:tcPr>
          <w:p w14:paraId="6A01CDC8"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1701" w:type="dxa"/>
            <w:shd w:val="clear" w:color="auto" w:fill="FFE8E1"/>
          </w:tcPr>
          <w:p w14:paraId="62405FB9"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1701" w:type="dxa"/>
            <w:shd w:val="clear" w:color="auto" w:fill="FFE8E1"/>
          </w:tcPr>
          <w:p w14:paraId="5AA535E4"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Waiver Criteria</w:t>
            </w:r>
          </w:p>
        </w:tc>
      </w:tr>
      <w:tr w:rsidR="00E57032" w:rsidRPr="00E57032" w14:paraId="018AF124" w14:textId="77777777" w:rsidTr="00810D51">
        <w:trPr>
          <w:trHeight w:val="397"/>
        </w:trPr>
        <w:tc>
          <w:tcPr>
            <w:tcW w:w="2365" w:type="dxa"/>
          </w:tcPr>
          <w:p>
            <w:r>
              <w:t>Go (Golang)</w:t>
            </w:r>
          </w:p>
        </w:tc>
        <w:tc>
          <w:tcPr>
            <w:tcW w:w="2880" w:type="dxa"/>
          </w:tcPr>
          <w:p>
            <w:r/>
          </w:p>
        </w:tc>
        <w:tc>
          <w:tcPr>
            <w:tcW w:w="1701" w:type="dxa"/>
          </w:tcPr>
          <w:p>
            <w:r/>
          </w:p>
        </w:tc>
        <w:tc>
          <w:tcPr>
            <w:tcW w:w="1701" w:type="dxa"/>
          </w:tcPr>
          <w:p>
            <w:r/>
          </w:p>
        </w:tc>
      </w:tr>
      <w:tr w:rsidR="00E57032" w:rsidRPr="00E57032" w14:paraId="7DDD77FC" w14:textId="77777777" w:rsidTr="00810D51">
        <w:trPr>
          <w:trHeight w:val="397"/>
        </w:trPr>
        <w:tc>
          <w:tcPr>
            <w:tcW w:w="2365" w:type="dxa"/>
          </w:tcPr>
          <w:p>
            <w:r>
              <w:t>PostgreSQL</w:t>
            </w:r>
          </w:p>
        </w:tc>
        <w:tc>
          <w:tcPr>
            <w:tcW w:w="2880" w:type="dxa"/>
          </w:tcPr>
          <w:p>
            <w:r/>
          </w:p>
        </w:tc>
        <w:tc>
          <w:tcPr>
            <w:tcW w:w="1701" w:type="dxa"/>
          </w:tcPr>
          <w:p>
            <w:r/>
          </w:p>
        </w:tc>
        <w:tc>
          <w:tcPr>
            <w:tcW w:w="1701" w:type="dxa"/>
          </w:tcPr>
          <w:p>
            <w:r/>
          </w:p>
        </w:tc>
      </w:tr>
      <w:tr w:rsidR="00E57032" w:rsidRPr="00E57032" w14:paraId="018AF124" w14:textId="77777777" w:rsidTr="00810D51">
        <w:trPr>
          <w:trHeight w:val="397"/>
        </w:trPr>
        <w:tc>
          <w:tcPr>
            <w:tcW w:w="2365" w:type="dxa"/>
          </w:tcPr>
          <w:p>
            <w:r>
              <w:t>Next.js web client development</w:t>
            </w:r>
          </w:p>
        </w:tc>
        <w:tc>
          <w:tcPr>
            <w:tcW w:w="2880" w:type="dxa"/>
          </w:tcPr>
          <w:p>
            <w:r/>
          </w:p>
        </w:tc>
        <w:tc>
          <w:tcPr>
            <w:tcW w:w="1701" w:type="dxa"/>
          </w:tcPr>
          <w:p>
            <w:r/>
          </w:p>
        </w:tc>
        <w:tc>
          <w:tcPr>
            <w:tcW w:w="1701" w:type="dxa"/>
          </w:tcPr>
          <w:p>
            <w:r/>
          </w:p>
        </w:tc>
      </w:tr>
      <w:tr w:rsidR="00E57032" w:rsidRPr="00E57032" w14:paraId="018AF124" w14:textId="77777777" w:rsidTr="00810D51">
        <w:trPr>
          <w:trHeight w:val="397"/>
        </w:trPr>
        <w:tc>
          <w:tcPr>
            <w:tcW w:w="2365" w:type="dxa"/>
          </w:tcPr>
          <w:p>
            <w:r>
              <w:t>AI, Speech-to-Text, and Text-to-Speech integration requirements</w:t>
            </w:r>
          </w:p>
        </w:tc>
        <w:tc>
          <w:tcPr>
            <w:tcW w:w="2880" w:type="dxa"/>
          </w:tcPr>
          <w:p>
            <w:r/>
          </w:p>
        </w:tc>
        <w:tc>
          <w:tcPr>
            <w:tcW w:w="1701" w:type="dxa"/>
          </w:tcPr>
          <w:p>
            <w:r/>
          </w:p>
        </w:tc>
        <w:tc>
          <w:tcPr>
            <w:tcW w:w="1701" w:type="dxa"/>
          </w:tcPr>
          <w:p>
            <w:r/>
          </w:p>
        </w:tc>
      </w:tr>
      <w:tr w:rsidR="00E57032" w:rsidRPr="00E57032" w14:paraId="018AF124" w14:textId="77777777" w:rsidTr="00810D51">
        <w:trPr>
          <w:trHeight w:val="397"/>
        </w:trPr>
        <w:tc>
          <w:tcPr>
            <w:tcW w:w="2365" w:type="dxa"/>
          </w:tcPr>
          <w:p>
            <w:r>
              <w:t>Web-based 3D virtual interviewer and lip-sync requirements</w:t>
            </w:r>
          </w:p>
        </w:tc>
        <w:tc>
          <w:tcPr>
            <w:tcW w:w="2880" w:type="dxa"/>
          </w:tcPr>
          <w:p>
            <w:r/>
          </w:p>
        </w:tc>
        <w:tc>
          <w:tcPr>
            <w:tcW w:w="1701" w:type="dxa"/>
          </w:tcPr>
          <w:p>
            <w:r/>
          </w:p>
        </w:tc>
        <w:tc>
          <w:tcPr>
            <w:tcW w:w="1701" w:type="dxa"/>
          </w:tcPr>
          <w:p>
            <w:r/>
          </w:p>
        </w:tc>
      </w:tr>
      <w:tr w:rsidR="00E57032" w:rsidRPr="00E57032" w14:paraId="018AF124" w14:textId="77777777" w:rsidTr="00810D51">
        <w:trPr>
          <w:trHeight w:val="397"/>
        </w:trPr>
        <w:tc>
          <w:tcPr>
            <w:tcW w:w="2365" w:type="dxa"/>
          </w:tcPr>
          <w:p>
            <w:r>
              <w:t>Third-party payment gateway integration requirements</w:t>
            </w:r>
          </w:p>
        </w:tc>
        <w:tc>
          <w:tcPr>
            <w:tcW w:w="2880" w:type="dxa"/>
          </w:tcPr>
          <w:p>
            <w:r/>
          </w:p>
        </w:tc>
        <w:tc>
          <w:tcPr>
            <w:tcW w:w="1701" w:type="dxa"/>
          </w:tcPr>
          <w:p>
            <w:r/>
          </w:p>
        </w:tc>
        <w:tc>
          <w:tcPr>
            <w:tcW w:w="1701" w:type="dxa"/>
          </w:tcPr>
          <w:p>
            <w:r/>
          </w:p>
        </w:tc>
      </w:tr>
    </w:tbl>
    <w:p w14:paraId="3450E8C2" w14:textId="77777777" w:rsidR="00E57032" w:rsidRPr="00E57032" w:rsidRDefault="00E57032" w:rsidP="00E57032"/>
    <w:p w14:paraId="1EFE336B" w14:textId="57BDF2F5" w:rsidR="00ED1C1D" w:rsidRDefault="00ED1C1D" w:rsidP="0070544C">
      <w:pPr>
        <w:pStyle w:val="Heading2"/>
      </w:pPr>
      <w:bookmarkStart w:id="11" w:name="_Toc83330373"/>
      <w:r>
        <w:t xml:space="preserve">3. </w:t>
      </w:r>
      <w:r w:rsidR="00D4399D">
        <w:t>Project Deliverables</w:t>
      </w:r>
      <w:bookmarkEnd w:id="11"/>
    </w:p>
    <w:p w14:paraId="19075AA7" w14:textId="642E268A" w:rsidR="00E64B93" w:rsidRPr="00FF2BF3" w:rsidRDefault="00FF2BF3" w:rsidP="00E64B93">
      <w:pPr>
        <w:rPr>
          <w:i/>
          <w:color w:val="0000FF"/>
        </w:rPr>
      </w:pPr>
      <w:r>
        <w:t>The following deliverables follow the SEP490 Student Guide. Dates are planning displays based on a Week 1 start of 07/09/2026 and are not official university deadlines.</w:t>
      </w:r>
    </w:p>
    <w:tbl>
      <w:tblPr>
        <w:tblStyle w:val="Kiu2"/>
        <w:tblW w:w="8647" w:type="dxa"/>
        <w:tblInd w:w="137" w:type="dxa"/>
        <w:tblLayout w:type="fixed"/>
        <w:tblLook w:val="04A0" w:firstRow="1" w:lastRow="0" w:firstColumn="1" w:lastColumn="0" w:noHBand="0" w:noVBand="1"/>
      </w:tblPr>
      <w:tblGrid>
        <w:gridCol w:w="567"/>
        <w:gridCol w:w="1985"/>
        <w:gridCol w:w="1559"/>
        <w:gridCol w:w="4536"/>
      </w:tblGrid>
      <w:tr w:rsidR="00C111F8" w:rsidRPr="006558DB" w14:paraId="3243F24E" w14:textId="77777777" w:rsidTr="004114E6">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4A2D76C9" w14:textId="77777777" w:rsidR="00C111F8" w:rsidRPr="006558DB" w:rsidRDefault="00C111F8" w:rsidP="00C24B79">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w:t>
            </w:r>
          </w:p>
        </w:tc>
        <w:tc>
          <w:tcPr>
            <w:tcW w:w="1985" w:type="dxa"/>
            <w:shd w:val="clear" w:color="auto" w:fill="FFE8E1"/>
            <w:hideMark/>
          </w:tcPr>
          <w:p w14:paraId="4D32C6C0"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Deliverable</w:t>
            </w:r>
          </w:p>
        </w:tc>
        <w:tc>
          <w:tcPr>
            <w:tcW w:w="1559" w:type="dxa"/>
            <w:shd w:val="clear" w:color="auto" w:fill="FFE8E1"/>
            <w:hideMark/>
          </w:tcPr>
          <w:p w14:paraId="2FFF8366"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Due Date</w:t>
            </w:r>
          </w:p>
        </w:tc>
        <w:tc>
          <w:tcPr>
            <w:tcW w:w="4536" w:type="dxa"/>
            <w:shd w:val="clear" w:color="auto" w:fill="FFE8E1"/>
          </w:tcPr>
          <w:p w14:paraId="7860BD1D" w14:textId="343E527D" w:rsidR="00C111F8" w:rsidRPr="006558DB" w:rsidRDefault="003065D5" w:rsidP="00C24B79">
            <w:pPr>
              <w:spacing w:line="254" w:lineRule="auto"/>
              <w:ind w:left="107" w:hanging="107"/>
              <w:rPr>
                <w:rFonts w:asciiTheme="minorHAnsi" w:hAnsiTheme="minorHAnsi" w:cstheme="minorHAnsi"/>
                <w:b/>
                <w:sz w:val="22"/>
              </w:rPr>
            </w:pPr>
            <w:r>
              <w:rPr>
                <w:rFonts w:asciiTheme="minorHAnsi" w:hAnsiTheme="minorHAnsi" w:cstheme="minorHAnsi"/>
                <w:b/>
                <w:sz w:val="22"/>
              </w:rPr>
              <w:t>Notes</w:t>
            </w:r>
          </w:p>
        </w:tc>
      </w:tr>
      <w:tr w:rsidR="003065D5" w:rsidRPr="00977EAE" w14:paraId="1706620A" w14:textId="77777777" w:rsidTr="004114E6">
        <w:trPr>
          <w:trHeight w:val="454"/>
        </w:trPr>
        <w:tc>
          <w:tcPr>
            <w:tcW w:w="567" w:type="dxa"/>
          </w:tcPr>
          <w:p>
            <w:r>
              <w:t>1</w:t>
            </w:r>
          </w:p>
        </w:tc>
        <w:tc>
          <w:tcPr>
            <w:tcW w:w="1985" w:type="dxa"/>
            <w:hideMark/>
          </w:tcPr>
          <w:p>
            <w:r>
              <w:t>Report 1 — Project Introduction</w:t>
            </w:r>
          </w:p>
        </w:tc>
        <w:tc>
          <w:tcPr>
            <w:tcW w:w="1559" w:type="dxa"/>
          </w:tcPr>
          <w:p>
            <w:r>
              <w:t>11/09/2026</w:t>
            </w:r>
          </w:p>
        </w:tc>
        <w:tc>
          <w:tcPr>
            <w:tcW w:w="4536" w:type="dxa"/>
          </w:tcPr>
          <w:p>
            <w:r>
              <w:t>Week 1 planning display</w:t>
            </w:r>
          </w:p>
        </w:tc>
      </w:tr>
      <w:tr w:rsidR="003065D5" w:rsidRPr="00977EAE" w14:paraId="1706620A" w14:textId="77777777" w:rsidTr="004114E6">
        <w:trPr>
          <w:trHeight w:val="454"/>
        </w:trPr>
        <w:tc>
          <w:tcPr>
            <w:tcW w:w="567" w:type="dxa"/>
          </w:tcPr>
          <w:p>
            <w:r>
              <w:t>2</w:t>
            </w:r>
          </w:p>
        </w:tc>
        <w:tc>
          <w:tcPr>
            <w:tcW w:w="1985" w:type="dxa"/>
            <w:hideMark/>
          </w:tcPr>
          <w:p>
            <w:r>
              <w:t>Report 2 — Project Management Plan</w:t>
            </w:r>
          </w:p>
        </w:tc>
        <w:tc>
          <w:tcPr>
            <w:tcW w:w="1559" w:type="dxa"/>
          </w:tcPr>
          <w:p>
            <w:r>
              <w:t>18/09/2026</w:t>
            </w:r>
          </w:p>
        </w:tc>
        <w:tc>
          <w:tcPr>
            <w:tcW w:w="4536" w:type="dxa"/>
          </w:tcPr>
          <w:p>
            <w:r>
              <w:t>Week 2 planning display</w:t>
            </w:r>
          </w:p>
        </w:tc>
      </w:tr>
      <w:tr w:rsidR="003065D5" w:rsidRPr="00977EAE" w14:paraId="1706620A" w14:textId="77777777" w:rsidTr="004114E6">
        <w:trPr>
          <w:trHeight w:val="454"/>
        </w:trPr>
        <w:tc>
          <w:tcPr>
            <w:tcW w:w="567" w:type="dxa"/>
          </w:tcPr>
          <w:p>
            <w:r>
              <w:t>3</w:t>
            </w:r>
          </w:p>
        </w:tc>
        <w:tc>
          <w:tcPr>
            <w:tcW w:w="1985" w:type="dxa"/>
            <w:hideMark/>
          </w:tcPr>
          <w:p>
            <w:r>
              <w:t>Initial Report 3 — Software Requirement Specification baseline</w:t>
            </w:r>
          </w:p>
        </w:tc>
        <w:tc>
          <w:tcPr>
            <w:tcW w:w="1559" w:type="dxa"/>
          </w:tcPr>
          <w:p>
            <w:r>
              <w:t>25/09/2026</w:t>
            </w:r>
          </w:p>
        </w:tc>
        <w:tc>
          <w:tcPr>
            <w:tcW w:w="4536" w:type="dxa"/>
          </w:tcPr>
          <w:p>
            <w:r>
              <w:t>Week 3 planning display; update Reports 1–2 and project tracking</w:t>
            </w:r>
          </w:p>
        </w:tc>
      </w:tr>
      <w:tr w:rsidR="003065D5" w:rsidRPr="00977EAE" w14:paraId="1706620A" w14:textId="77777777" w:rsidTr="004114E6">
        <w:trPr>
          <w:trHeight w:val="454"/>
        </w:trPr>
        <w:tc>
          <w:tcPr>
            <w:tcW w:w="567" w:type="dxa"/>
          </w:tcPr>
          <w:p>
            <w:r>
              <w:t>4</w:t>
            </w:r>
          </w:p>
        </w:tc>
        <w:tc>
          <w:tcPr>
            <w:tcW w:w="1985" w:type="dxa"/>
            <w:hideMark/>
          </w:tcPr>
          <w:p>
            <w:r>
              <w:t>Initial Report 4 and Report 5 materials; code frame</w:t>
            </w:r>
          </w:p>
        </w:tc>
        <w:tc>
          <w:tcPr>
            <w:tcW w:w="1559" w:type="dxa"/>
          </w:tcPr>
          <w:p>
            <w:r>
              <w:t>09/10/2026</w:t>
            </w:r>
          </w:p>
        </w:tc>
        <w:tc>
          <w:tcPr>
            <w:tcW w:w="4536" w:type="dxa"/>
          </w:tcPr>
          <w:p>
            <w:r>
              <w:t>Week 5 planning display</w:t>
            </w:r>
          </w:p>
        </w:tc>
      </w:tr>
      <w:tr w:rsidR="003065D5" w:rsidRPr="00977EAE" w14:paraId="1706620A" w14:textId="77777777" w:rsidTr="004114E6">
        <w:trPr>
          <w:trHeight w:val="454"/>
        </w:trPr>
        <w:tc>
          <w:tcPr>
            <w:tcW w:w="567" w:type="dxa"/>
          </w:tcPr>
          <w:p>
            <w:r>
              <w:t>5</w:t>
            </w:r>
          </w:p>
        </w:tc>
        <w:tc>
          <w:tcPr>
            <w:tcW w:w="1985" w:type="dxa"/>
            <w:hideMark/>
          </w:tcPr>
          <w:p>
            <w:r>
              <w:t>Software Package 1</w:t>
            </w:r>
          </w:p>
        </w:tc>
        <w:tc>
          <w:tcPr>
            <w:tcW w:w="1559" w:type="dxa"/>
          </w:tcPr>
          <w:p>
            <w:r>
              <w:t>23/10/2026</w:t>
            </w:r>
          </w:p>
        </w:tc>
        <w:tc>
          <w:tcPr>
            <w:tcW w:w="4536" w:type="dxa"/>
          </w:tcPr>
          <w:p>
            <w:r>
              <w:t>Week 7 planning display</w:t>
            </w:r>
          </w:p>
        </w:tc>
      </w:tr>
      <w:tr w:rsidR="003065D5" w:rsidRPr="00977EAE" w14:paraId="1706620A" w14:textId="77777777" w:rsidTr="004114E6">
        <w:trPr>
          <w:trHeight w:val="454"/>
        </w:trPr>
        <w:tc>
          <w:tcPr>
            <w:tcW w:w="567" w:type="dxa"/>
          </w:tcPr>
          <w:p>
            <w:r>
              <w:t>6</w:t>
            </w:r>
          </w:p>
        </w:tc>
        <w:tc>
          <w:tcPr>
            <w:tcW w:w="1985" w:type="dxa"/>
            <w:hideMark/>
          </w:tcPr>
          <w:p>
            <w:r>
              <w:t>Software Package 2</w:t>
            </w:r>
          </w:p>
        </w:tc>
        <w:tc>
          <w:tcPr>
            <w:tcW w:w="1559" w:type="dxa"/>
          </w:tcPr>
          <w:p>
            <w:r>
              <w:t>06/11/2026</w:t>
            </w:r>
          </w:p>
        </w:tc>
        <w:tc>
          <w:tcPr>
            <w:tcW w:w="4536" w:type="dxa"/>
          </w:tcPr>
          <w:p>
            <w:r>
              <w:t>Week 9 planning display</w:t>
            </w:r>
          </w:p>
        </w:tc>
      </w:tr>
      <w:tr w:rsidR="003065D5" w:rsidRPr="00977EAE" w14:paraId="1706620A" w14:textId="77777777" w:rsidTr="004114E6">
        <w:trPr>
          <w:trHeight w:val="454"/>
        </w:trPr>
        <w:tc>
          <w:tcPr>
            <w:tcW w:w="567" w:type="dxa"/>
          </w:tcPr>
          <w:p>
            <w:r>
              <w:t>7</w:t>
            </w:r>
          </w:p>
        </w:tc>
        <w:tc>
          <w:tcPr>
            <w:tcW w:w="1985" w:type="dxa"/>
            <w:hideMark/>
          </w:tcPr>
          <w:p>
            <w:r>
              <w:t>Software Package 3</w:t>
            </w:r>
          </w:p>
        </w:tc>
        <w:tc>
          <w:tcPr>
            <w:tcW w:w="1559" w:type="dxa"/>
          </w:tcPr>
          <w:p>
            <w:r>
              <w:t>20/11/2026</w:t>
            </w:r>
          </w:p>
        </w:tc>
        <w:tc>
          <w:tcPr>
            <w:tcW w:w="4536" w:type="dxa"/>
          </w:tcPr>
          <w:p>
            <w:r>
              <w:t>Week 11 planning display</w:t>
            </w:r>
          </w:p>
        </w:tc>
      </w:tr>
      <w:tr w:rsidR="003065D5" w:rsidRPr="00977EAE" w14:paraId="1706620A" w14:textId="77777777" w:rsidTr="004114E6">
        <w:trPr>
          <w:trHeight w:val="454"/>
        </w:trPr>
        <w:tc>
          <w:tcPr>
            <w:tcW w:w="567" w:type="dxa"/>
          </w:tcPr>
          <w:p>
            <w:r>
              <w:t>8</w:t>
            </w:r>
          </w:p>
        </w:tc>
        <w:tc>
          <w:tcPr>
            <w:tcW w:w="1985" w:type="dxa"/>
            <w:hideMark/>
          </w:tcPr>
          <w:p>
            <w:r>
              <w:t>Full Software Package</w:t>
            </w:r>
          </w:p>
        </w:tc>
        <w:tc>
          <w:tcPr>
            <w:tcW w:w="1559" w:type="dxa"/>
          </w:tcPr>
          <w:p>
            <w:r>
              <w:t>04/12/2026</w:t>
            </w:r>
          </w:p>
        </w:tc>
        <w:tc>
          <w:tcPr>
            <w:tcW w:w="4536" w:type="dxa"/>
          </w:tcPr>
          <w:p>
            <w:r>
              <w:t>Week 13 planning display</w:t>
            </w:r>
          </w:p>
        </w:tc>
      </w:tr>
      <w:tr w:rsidR="003065D5" w:rsidRPr="00977EAE" w14:paraId="1706620A" w14:textId="77777777" w:rsidTr="004114E6">
        <w:trPr>
          <w:trHeight w:val="454"/>
        </w:trPr>
        <w:tc>
          <w:tcPr>
            <w:tcW w:w="567" w:type="dxa"/>
          </w:tcPr>
          <w:p>
            <w:r>
              <w:t>9</w:t>
            </w:r>
          </w:p>
        </w:tc>
        <w:tc>
          <w:tcPr>
            <w:tcW w:w="1985" w:type="dxa"/>
            <w:hideMark/>
          </w:tcPr>
          <w:p>
            <w:r>
              <w:t>Report 6 — Software User Guides</w:t>
            </w:r>
          </w:p>
        </w:tc>
        <w:tc>
          <w:tcPr>
            <w:tcW w:w="1559" w:type="dxa"/>
          </w:tcPr>
          <w:p>
            <w:r>
              <w:t>11/12/2026</w:t>
            </w:r>
          </w:p>
        </w:tc>
        <w:tc>
          <w:tcPr>
            <w:tcW w:w="4536" w:type="dxa"/>
          </w:tcPr>
          <w:p>
            <w:r>
              <w:t>Week 14 planning display</w:t>
            </w:r>
          </w:p>
        </w:tc>
      </w:tr>
      <w:tr w:rsidR="003065D5" w:rsidRPr="00977EAE" w14:paraId="1706620A" w14:textId="77777777" w:rsidTr="004114E6">
        <w:trPr>
          <w:trHeight w:val="454"/>
        </w:trPr>
        <w:tc>
          <w:tcPr>
            <w:tcW w:w="567" w:type="dxa"/>
          </w:tcPr>
          <w:p>
            <w:r>
              <w:t>10</w:t>
            </w:r>
          </w:p>
        </w:tc>
        <w:tc>
          <w:tcPr>
            <w:tcW w:w="1985" w:type="dxa"/>
            <w:hideMark/>
          </w:tcPr>
          <w:p>
            <w:r>
              <w:t>Report 7, final project products, and presentation file</w:t>
            </w:r>
          </w:p>
        </w:tc>
        <w:tc>
          <w:tcPr>
            <w:tcW w:w="1559" w:type="dxa"/>
          </w:tcPr>
          <w:p>
            <w:r>
              <w:t>18/12/2026</w:t>
            </w:r>
          </w:p>
        </w:tc>
        <w:tc>
          <w:tcPr>
            <w:tcW w:w="4536" w:type="dxa"/>
          </w:tcPr>
          <w:p>
            <w:r>
              <w:t>Week 15 planning display</w:t>
            </w:r>
          </w:p>
        </w:tc>
      </w:tr>
    </w:tbl>
    <w:p w14:paraId="3DE26456" w14:textId="77777777" w:rsidR="00DA653C" w:rsidRDefault="00DA653C" w:rsidP="00DA653C"/>
    <w:p w14:paraId="0AA8572D" w14:textId="7CAB39C2" w:rsidR="00F0214B" w:rsidRDefault="00DA653C" w:rsidP="00616B56">
      <w:pPr>
        <w:pStyle w:val="Heading2"/>
      </w:pPr>
      <w:bookmarkStart w:id="12" w:name="_Toc83330374"/>
      <w:r>
        <w:t xml:space="preserve">4. </w:t>
      </w:r>
      <w:r w:rsidR="00616B56">
        <w:t>Responsibility Assignments</w:t>
      </w:r>
      <w:bookmarkEnd w:id="12"/>
    </w:p>
    <w:p w14:paraId="772508B3" w14:textId="485594C7" w:rsidR="00A63022" w:rsidRDefault="00FF2BF3" w:rsidP="00A63022">
      <w:pPr>
        <w:rPr>
          <w:i/>
          <w:color w:val="0000FF"/>
        </w:rPr>
      </w:pPr>
      <w:r>
        <w:t>Responsibility assignments will be agreed by the team. The matrix below intentionally records the real project members without assigning D/R/S/I responsibilities in this v0.1 draft.</w:t>
      </w:r>
    </w:p>
    <w:p w14:paraId="40FAEAE4" w14:textId="47DD4246" w:rsidR="00BE76A0" w:rsidRPr="00270605" w:rsidRDefault="00BE76A0" w:rsidP="00270605">
      <w:pPr>
        <w:spacing w:after="0" w:line="240" w:lineRule="auto"/>
        <w:ind w:left="142"/>
        <w:rPr>
          <w:i/>
          <w:iCs/>
        </w:rPr>
      </w:pPr>
      <w:r>
        <w:t>D~Do; R~Review; S~Support; I~Informed; &lt;blank&gt;- Omitted. All allocations below: [TBD — Team confirmation]</w:t>
      </w:r>
    </w:p>
    <w:tbl>
      <w:tblPr>
        <w:tblStyle w:val="Kiu2"/>
        <w:tblW w:w="8681" w:type="dxa"/>
        <w:tblInd w:w="102" w:type="dxa"/>
        <w:tblLook w:val="04A0" w:firstRow="1" w:lastRow="0" w:firstColumn="1" w:lastColumn="0" w:noHBand="0" w:noVBand="1"/>
      </w:tblPr>
      <w:tblGrid>
        <w:gridCol w:w="6130"/>
        <w:gridCol w:w="498"/>
        <w:gridCol w:w="517"/>
        <w:gridCol w:w="498"/>
        <w:gridCol w:w="540"/>
        <w:gridCol w:w="498"/>
      </w:tblGrid>
      <w:tr w:rsidR="00E67CCD" w:rsidRPr="00BE76A0" w14:paraId="5C71F870" w14:textId="0761AA73"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r>
              <w:t>Responsibility</w:t>
            </w:r>
          </w:p>
        </w:tc>
        <w:tc>
          <w:tcPr>
            <w:tcW w:w="498" w:type="dxa"/>
            <w:shd w:val="clear" w:color="auto" w:fill="FFE8E1"/>
            <w:textDirection w:val="btLr"/>
            <w:hideMark/>
          </w:tcPr>
          <w:p>
            <w:r>
              <w:t>Tô Chí Bảo</w:t>
              <w:br/>
              <w:t>SE190084</w:t>
            </w:r>
          </w:p>
        </w:tc>
        <w:tc>
          <w:tcPr>
            <w:tcW w:w="517" w:type="dxa"/>
            <w:shd w:val="clear" w:color="auto" w:fill="FFE8E1"/>
            <w:textDirection w:val="btLr"/>
          </w:tcPr>
          <w:p>
            <w:r>
              <w:t>Huỳnh Minh Khang</w:t>
              <w:br/>
              <w:t>SE192197</w:t>
            </w:r>
          </w:p>
        </w:tc>
        <w:tc>
          <w:tcPr>
            <w:tcW w:w="498" w:type="dxa"/>
            <w:shd w:val="clear" w:color="auto" w:fill="FFE8E1"/>
            <w:textDirection w:val="btLr"/>
          </w:tcPr>
          <w:p>
            <w:r>
              <w:t>Nguyễn Huỳnh Nhật Anh</w:t>
              <w:br/>
              <w:t>SE190291</w:t>
            </w:r>
          </w:p>
        </w:tc>
        <w:tc>
          <w:tcPr>
            <w:tcW w:w="540" w:type="dxa"/>
            <w:shd w:val="clear" w:color="auto" w:fill="FFE8E1"/>
            <w:textDirection w:val="btLr"/>
          </w:tcPr>
          <w:p>
            <w:r>
              <w:t>Nguyễn Tấn Trọng</w:t>
              <w:br/>
              <w:t>SE190353</w:t>
            </w:r>
          </w:p>
        </w:tc>
        <w:tc>
          <w:tcPr>
            <w:tcW w:w="498" w:type="dxa"/>
            <w:shd w:val="clear" w:color="auto" w:fill="FFE8E1"/>
            <w:textDirection w:val="btLr"/>
          </w:tcPr>
          <w:p>
            <w:r>
              <w:t>Đặng Phương Nam</w:t>
              <w:br/>
              <w:t>SE192107</w:t>
            </w:r>
          </w:p>
        </w:tc>
      </w:tr>
      <w:tr w:rsidR="00E67CCD" w:rsidRPr="00E21C5D" w14:paraId="4BA747B9" w14:textId="25781B91" w:rsidTr="00E67CCD">
        <w:trPr>
          <w:trHeight w:val="397"/>
        </w:trPr>
        <w:tc>
          <w:tcPr>
            <w:tcW w:w="6130" w:type="dxa"/>
            <w:hideMark/>
          </w:tcPr>
          <w:p>
            <w:r>
              <w:t>Project Planning &amp; Tracking</w:t>
            </w:r>
          </w:p>
        </w:tc>
        <w:tc>
          <w:tcPr>
            <w:tcW w:w="498" w:type="dxa"/>
          </w:tcPr>
          <w:p>
            <w:r/>
          </w:p>
        </w:tc>
        <w:tc>
          <w:tcPr>
            <w:tcW w:w="517" w:type="dxa"/>
          </w:tcPr>
          <w:p>
            <w:r/>
          </w:p>
        </w:tc>
        <w:tc>
          <w:tcPr>
            <w:tcW w:w="498" w:type="dxa"/>
          </w:tcPr>
          <w:p>
            <w:r/>
          </w:p>
        </w:tc>
        <w:tc>
          <w:tcPr>
            <w:tcW w:w="540" w:type="dxa"/>
          </w:tcPr>
          <w:p>
            <w:r/>
          </w:p>
        </w:tc>
        <w:tc>
          <w:tcPr>
            <w:tcW w:w="498" w:type="dxa"/>
          </w:tcPr>
          <w:p>
            <w:r/>
          </w:p>
        </w:tc>
      </w:tr>
      <w:tr w:rsidR="00E67CCD" w:rsidRPr="00E21C5D" w14:paraId="17FA9E8E" w14:textId="53CDBD2B" w:rsidTr="00E67CCD">
        <w:trPr>
          <w:trHeight w:val="397"/>
        </w:trPr>
        <w:tc>
          <w:tcPr>
            <w:tcW w:w="6130" w:type="dxa"/>
            <w:hideMark/>
          </w:tcPr>
          <w:p>
            <w:r>
              <w:t>Prepare Project Introduction Document</w:t>
            </w:r>
          </w:p>
        </w:tc>
        <w:tc>
          <w:tcPr>
            <w:tcW w:w="498" w:type="dxa"/>
          </w:tcPr>
          <w:p>
            <w:r/>
          </w:p>
        </w:tc>
        <w:tc>
          <w:tcPr>
            <w:tcW w:w="517" w:type="dxa"/>
          </w:tcPr>
          <w:p>
            <w:r/>
          </w:p>
        </w:tc>
        <w:tc>
          <w:tcPr>
            <w:tcW w:w="498" w:type="dxa"/>
          </w:tcPr>
          <w:p>
            <w:r/>
          </w:p>
        </w:tc>
        <w:tc>
          <w:tcPr>
            <w:tcW w:w="540" w:type="dxa"/>
          </w:tcPr>
          <w:p>
            <w:r/>
          </w:p>
        </w:tc>
        <w:tc>
          <w:tcPr>
            <w:tcW w:w="498" w:type="dxa"/>
          </w:tcPr>
          <w:p>
            <w:r/>
          </w:p>
        </w:tc>
      </w:tr>
      <w:tr w:rsidR="00E67CCD" w:rsidRPr="00E21C5D" w14:paraId="4BA13417" w14:textId="04ADE984" w:rsidTr="00E67CCD">
        <w:trPr>
          <w:trHeight w:val="397"/>
        </w:trPr>
        <w:tc>
          <w:tcPr>
            <w:tcW w:w="6130" w:type="dxa"/>
            <w:hideMark/>
          </w:tcPr>
          <w:p>
            <w:r>
              <w:t>Prepare Project Management Plan</w:t>
            </w:r>
          </w:p>
        </w:tc>
        <w:tc>
          <w:tcPr>
            <w:tcW w:w="498" w:type="dxa"/>
          </w:tcPr>
          <w:p>
            <w:r/>
          </w:p>
        </w:tc>
        <w:tc>
          <w:tcPr>
            <w:tcW w:w="517" w:type="dxa"/>
          </w:tcPr>
          <w:p>
            <w:r/>
          </w:p>
        </w:tc>
        <w:tc>
          <w:tcPr>
            <w:tcW w:w="498" w:type="dxa"/>
          </w:tcPr>
          <w:p>
            <w:r/>
          </w:p>
        </w:tc>
        <w:tc>
          <w:tcPr>
            <w:tcW w:w="540" w:type="dxa"/>
          </w:tcPr>
          <w:p>
            <w:r/>
          </w:p>
        </w:tc>
        <w:tc>
          <w:tcPr>
            <w:tcW w:w="498" w:type="dxa"/>
          </w:tcPr>
          <w:p>
            <w:r/>
          </w:p>
        </w:tc>
      </w:tr>
      <w:tr w:rsidR="00E67CCD" w:rsidRPr="00E21C5D" w14:paraId="0E51014D" w14:textId="2E13AC49" w:rsidTr="00E67CCD">
        <w:trPr>
          <w:trHeight w:val="397"/>
        </w:trPr>
        <w:tc>
          <w:tcPr>
            <w:tcW w:w="6130" w:type="dxa"/>
            <w:hideMark/>
          </w:tcPr>
          <w:p>
            <w:r>
              <w:t>Prepare Software Requirement Specification</w:t>
            </w:r>
          </w:p>
        </w:tc>
        <w:tc>
          <w:tcPr>
            <w:tcW w:w="498" w:type="dxa"/>
          </w:tcPr>
          <w:p>
            <w:r/>
          </w:p>
        </w:tc>
        <w:tc>
          <w:tcPr>
            <w:tcW w:w="517" w:type="dxa"/>
          </w:tcPr>
          <w:p>
            <w:r/>
          </w:p>
        </w:tc>
        <w:tc>
          <w:tcPr>
            <w:tcW w:w="498" w:type="dxa"/>
          </w:tcPr>
          <w:p>
            <w:r/>
          </w:p>
        </w:tc>
        <w:tc>
          <w:tcPr>
            <w:tcW w:w="540" w:type="dxa"/>
          </w:tcPr>
          <w:p>
            <w:r/>
          </w:p>
        </w:tc>
        <w:tc>
          <w:tcPr>
            <w:tcW w:w="498" w:type="dxa"/>
          </w:tcPr>
          <w:p>
            <w:r/>
          </w:p>
        </w:tc>
      </w:tr>
      <w:tr w:rsidR="00E67CCD" w:rsidRPr="00E21C5D" w14:paraId="546DAAC3" w14:textId="77777777" w:rsidTr="00E67CCD">
        <w:trPr>
          <w:trHeight w:val="397"/>
        </w:trPr>
        <w:tc>
          <w:tcPr>
            <w:tcW w:w="6130" w:type="dxa"/>
          </w:tcPr>
          <w:p>
            <w:r>
              <w:t>Prepare Design, Test, and User Guide artefacts</w:t>
            </w:r>
          </w:p>
        </w:tc>
        <w:tc>
          <w:tcPr>
            <w:tcW w:w="498" w:type="dxa"/>
          </w:tcPr>
          <w:p>
            <w:r/>
          </w:p>
        </w:tc>
        <w:tc>
          <w:tcPr>
            <w:tcW w:w="517" w:type="dxa"/>
          </w:tcPr>
          <w:p>
            <w:r/>
          </w:p>
        </w:tc>
        <w:tc>
          <w:tcPr>
            <w:tcW w:w="498" w:type="dxa"/>
          </w:tcPr>
          <w:p>
            <w:r/>
          </w:p>
        </w:tc>
        <w:tc>
          <w:tcPr>
            <w:tcW w:w="540" w:type="dxa"/>
          </w:tcPr>
          <w:p>
            <w:r/>
          </w:p>
        </w:tc>
        <w:tc>
          <w:tcPr>
            <w:tcW w:w="498" w:type="dxa"/>
          </w:tcPr>
          <w:p>
            <w:r/>
          </w:p>
        </w:tc>
      </w:tr>
      <w:tr w:rsidR="00E67CCD" w:rsidRPr="00E21C5D" w14:paraId="4BA747B9" w14:textId="25781B91" w:rsidTr="00E67CCD">
        <w:trPr>
          <w:trHeight w:val="397"/>
        </w:trPr>
        <w:tc>
          <w:tcPr>
            <w:tcW w:w="6130" w:type="dxa"/>
            <w:hideMark/>
          </w:tcPr>
          <w:p>
            <w:r>
              <w:t>Implementation, integration, and deployment activities</w:t>
            </w:r>
          </w:p>
        </w:tc>
        <w:tc>
          <w:tcPr>
            <w:tcW w:w="498" w:type="dxa"/>
          </w:tcPr>
          <w:p>
            <w:r/>
          </w:p>
        </w:tc>
        <w:tc>
          <w:tcPr>
            <w:tcW w:w="517" w:type="dxa"/>
          </w:tcPr>
          <w:p>
            <w:r/>
          </w:p>
        </w:tc>
        <w:tc>
          <w:tcPr>
            <w:tcW w:w="498" w:type="dxa"/>
          </w:tcPr>
          <w:p>
            <w:r/>
          </w:p>
        </w:tc>
        <w:tc>
          <w:tcPr>
            <w:tcW w:w="540" w:type="dxa"/>
          </w:tcPr>
          <w:p>
            <w:r/>
          </w:p>
        </w:tc>
        <w:tc>
          <w:tcPr>
            <w:tcW w:w="498" w:type="dxa"/>
          </w:tcPr>
          <w:p>
            <w:r/>
          </w:p>
        </w:tc>
      </w:tr>
    </w:tbl>
    <w:p w14:paraId="24ED39D5" w14:textId="77777777" w:rsidR="00F0214B" w:rsidRPr="00F0214B" w:rsidRDefault="00F0214B" w:rsidP="00F0214B"/>
    <w:p w14:paraId="474C8F42" w14:textId="26FD021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8646" w:type="dxa"/>
        <w:tblInd w:w="137" w:type="dxa"/>
        <w:tblLayout w:type="fixed"/>
        <w:tblLook w:val="04A0" w:firstRow="1" w:lastRow="0" w:firstColumn="1" w:lastColumn="0" w:noHBand="0" w:noVBand="1"/>
      </w:tblPr>
      <w:tblGrid>
        <w:gridCol w:w="2268"/>
        <w:gridCol w:w="1418"/>
        <w:gridCol w:w="2409"/>
        <w:gridCol w:w="1235"/>
        <w:gridCol w:w="1316"/>
      </w:tblGrid>
      <w:tr w:rsidR="009D51A2" w:rsidRPr="006558DB" w14:paraId="4053A84E"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5F20B0F7"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418" w:type="dxa"/>
            <w:shd w:val="clear" w:color="auto" w:fill="FFE8E1"/>
            <w:hideMark/>
          </w:tcPr>
          <w:p w14:paraId="0431D358"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409" w:type="dxa"/>
            <w:shd w:val="clear" w:color="auto" w:fill="FFE8E1"/>
            <w:hideMark/>
          </w:tcPr>
          <w:p w14:paraId="068581C2"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235" w:type="dxa"/>
            <w:shd w:val="clear" w:color="auto" w:fill="FFE8E1"/>
            <w:hideMark/>
          </w:tcPr>
          <w:p w14:paraId="4ACF9816"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316" w:type="dxa"/>
            <w:shd w:val="clear" w:color="auto" w:fill="FFE8E1"/>
          </w:tcPr>
          <w:p w14:paraId="190A6F11"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rsidR="009D51A2" w:rsidRPr="00922652" w14:paraId="1253F732" w14:textId="77777777" w:rsidTr="00E67CCD">
        <w:trPr>
          <w:trHeight w:val="454"/>
        </w:trPr>
        <w:tc>
          <w:tcPr>
            <w:tcW w:w="2268" w:type="dxa"/>
          </w:tcPr>
          <w:p>
            <w:r>
              <w:t>Supervisor meeting</w:t>
            </w:r>
          </w:p>
        </w:tc>
        <w:tc>
          <w:tcPr>
            <w:tcW w:w="1418" w:type="dxa"/>
          </w:tcPr>
          <w:p>
            <w:r>
              <w:t>Supervisor and team</w:t>
            </w:r>
          </w:p>
        </w:tc>
        <w:tc>
          <w:tcPr>
            <w:tcW w:w="2409" w:type="dxa"/>
          </w:tcPr>
          <w:p>
            <w:r>
              <w:t>Progress review and guidance</w:t>
            </w:r>
          </w:p>
        </w:tc>
        <w:tc>
          <w:tcPr>
            <w:tcW w:w="1235" w:type="dxa"/>
          </w:tcPr>
          <w:p>
            <w:r>
              <w:t>As arranged</w:t>
            </w:r>
          </w:p>
        </w:tc>
        <w:tc>
          <w:tcPr>
            <w:tcW w:w="1316" w:type="dxa"/>
          </w:tcPr>
          <w:p>
            <w:r>
              <w:t>[TBD — Team confirmation]</w:t>
            </w:r>
          </w:p>
        </w:tc>
      </w:tr>
      <w:tr w:rsidR="006D4C3E" w:rsidRPr="00922652" w14:paraId="16CE388B" w14:textId="77777777" w:rsidTr="00E67CCD">
        <w:trPr>
          <w:trHeight w:val="454"/>
        </w:trPr>
        <w:tc>
          <w:tcPr>
            <w:tcW w:w="2268" w:type="dxa"/>
          </w:tcPr>
          <w:p>
            <w:r>
              <w:t>Team coordination</w:t>
            </w:r>
          </w:p>
        </w:tc>
        <w:tc>
          <w:tcPr>
            <w:tcW w:w="1418" w:type="dxa"/>
          </w:tcPr>
          <w:p>
            <w:r>
              <w:t>Project team</w:t>
            </w:r>
          </w:p>
        </w:tc>
        <w:tc>
          <w:tcPr>
            <w:tcW w:w="2409" w:type="dxa"/>
          </w:tcPr>
          <w:p>
            <w:r>
              <w:t>Work coordination and review</w:t>
            </w:r>
          </w:p>
        </w:tc>
        <w:tc>
          <w:tcPr>
            <w:tcW w:w="1235" w:type="dxa"/>
          </w:tcPr>
          <w:p>
            <w:r>
              <w:t>[TBD — Team confirmation]</w:t>
            </w:r>
          </w:p>
        </w:tc>
        <w:tc>
          <w:tcPr>
            <w:tcW w:w="1316" w:type="dxa"/>
          </w:tcPr>
          <w:p>
            <w:r>
              <w:t>[TBD — Team confirmation]</w:t>
            </w:r>
          </w:p>
        </w:tc>
      </w:tr>
      <w:tr w:rsidR="009D51A2" w:rsidRPr="00922652" w14:paraId="1253F732" w14:textId="77777777" w:rsidTr="00E67CCD">
        <w:trPr>
          <w:trHeight w:val="454"/>
        </w:trPr>
        <w:tc>
          <w:tcPr>
            <w:tcW w:w="2268" w:type="dxa"/>
          </w:tcPr>
          <w:p>
            <w:r>
              <w:t>Weekly project report</w:t>
            </w:r>
          </w:p>
        </w:tc>
        <w:tc>
          <w:tcPr>
            <w:tcW w:w="1418" w:type="dxa"/>
          </w:tcPr>
          <w:p>
            <w:r>
              <w:t>Team and supervisor</w:t>
            </w:r>
          </w:p>
        </w:tc>
        <w:tc>
          <w:tcPr>
            <w:tcW w:w="2409" w:type="dxa"/>
          </w:tcPr>
          <w:p>
            <w:r>
              <w:t>Status, issues, and next-week plan</w:t>
            </w:r>
          </w:p>
        </w:tc>
        <w:tc>
          <w:tcPr>
            <w:tcW w:w="1235" w:type="dxa"/>
          </w:tcPr>
          <w:p>
            <w:r>
              <w:t>Weekly</w:t>
            </w:r>
          </w:p>
        </w:tc>
        <w:tc>
          <w:tcPr>
            <w:tcW w:w="1316" w:type="dxa"/>
          </w:tcPr>
          <w:p>
            <w:r>
              <w:t>Project Weekly Report template</w:t>
            </w:r>
          </w:p>
        </w:tc>
      </w:tr>
      <w:tr w:rsidR="009D51A2" w:rsidRPr="00922652" w14:paraId="1253F732" w14:textId="77777777" w:rsidTr="00E67CCD">
        <w:trPr>
          <w:trHeight w:val="454"/>
        </w:trPr>
        <w:tc>
          <w:tcPr>
            <w:tcW w:w="2268" w:type="dxa"/>
          </w:tcPr>
          <w:p>
            <w:r>
              <w:t>Project tracking</w:t>
            </w:r>
          </w:p>
        </w:tc>
        <w:tc>
          <w:tcPr>
            <w:tcW w:w="1418" w:type="dxa"/>
          </w:tcPr>
          <w:p>
            <w:r>
              <w:t>Project team</w:t>
            </w:r>
          </w:p>
        </w:tc>
        <w:tc>
          <w:tcPr>
            <w:tcW w:w="2409" w:type="dxa"/>
          </w:tcPr>
          <w:p>
            <w:r>
              <w:t>Issues, defects, and Q&amp;A</w:t>
            </w:r>
          </w:p>
        </w:tc>
        <w:tc>
          <w:tcPr>
            <w:tcW w:w="1235" w:type="dxa"/>
          </w:tcPr>
          <w:p>
            <w:r>
              <w:t>[TBD — Team confirmation]</w:t>
            </w:r>
          </w:p>
        </w:tc>
        <w:tc>
          <w:tcPr>
            <w:tcW w:w="1316" w:type="dxa"/>
          </w:tcPr>
          <w:p>
            <w:r>
              <w:t>Project Tracking template</w:t>
            </w:r>
          </w:p>
        </w:tc>
      </w:tr>
    </w:tbl>
    <w:p w14:paraId="67EE6C3E" w14:textId="77777777" w:rsidR="006D4C3E" w:rsidRPr="006D4C3E" w:rsidRDefault="006D4C3E" w:rsidP="006D4C3E"/>
    <w:p w14:paraId="110177F6" w14:textId="0063C002" w:rsidR="00821206" w:rsidRDefault="009D51A2" w:rsidP="00821206">
      <w:pPr>
        <w:pStyle w:val="Heading2"/>
      </w:pPr>
      <w:bookmarkStart w:id="14" w:name="_Toc83330376"/>
      <w:r>
        <w:t>6. Configuration Management</w:t>
      </w:r>
      <w:bookmarkEnd w:id="14"/>
    </w:p>
    <w:p w14:paraId="61E8CADC" w14:textId="06F21AF9" w:rsidR="009D51A2" w:rsidRDefault="00D33E5D" w:rsidP="0070544C">
      <w:pPr>
        <w:pStyle w:val="Heading3"/>
      </w:pPr>
      <w:bookmarkStart w:id="15" w:name="_Toc83330377"/>
      <w:r>
        <w:t>6.</w:t>
      </w:r>
      <w:r w:rsidR="00071575">
        <w:t>1</w:t>
      </w:r>
      <w:r w:rsidR="009D51A2">
        <w:t xml:space="preserve"> Document Management</w:t>
      </w:r>
      <w:bookmarkEnd w:id="15"/>
    </w:p>
    <w:p w14:paraId="3CF3D809" w14:textId="1273525D" w:rsidR="00B801E8" w:rsidRPr="00FF2BF3" w:rsidRDefault="00FF2BF3" w:rsidP="009D51A2">
      <w:pPr>
        <w:rPr>
          <w:i/>
          <w:color w:val="0000FF"/>
        </w:rPr>
      </w:pPr>
      <w:r>
        <w:t>University templates and submitted source files will remain unchanged. Draft reports will be maintained as working copies with a version identifier and a record of changes. The final document review, approval, and sharing workflow is [TBD — Team confirmation].</w:t>
      </w:r>
    </w:p>
    <w:p w14:paraId="71B3A470" w14:textId="4F0BCAE3" w:rsidR="009D51A2" w:rsidRDefault="00D33E5D" w:rsidP="0070544C">
      <w:pPr>
        <w:pStyle w:val="Heading3"/>
      </w:pPr>
      <w:bookmarkStart w:id="16" w:name="_Toc83330378"/>
      <w:r>
        <w:t>6.</w:t>
      </w:r>
      <w:r w:rsidR="00071575">
        <w:t>2</w:t>
      </w:r>
      <w:r w:rsidR="009D51A2">
        <w:t xml:space="preserve"> Source Code Management</w:t>
      </w:r>
      <w:bookmarkEnd w:id="16"/>
    </w:p>
    <w:p w14:paraId="13B84E5B" w14:textId="77777777" w:rsidR="009D51A2" w:rsidRPr="00FF2BF3" w:rsidRDefault="00FF2BF3" w:rsidP="009D51A2">
      <w:pPr>
        <w:rPr>
          <w:i/>
          <w:color w:val="0000FF"/>
        </w:rPr>
      </w:pPr>
      <w:r>
        <w:t>Source Code Management: GitHub is the registered source code management platform. Repository structure, branch policy, pull-request review, access control, release tagging, and issue-management conventions are [TBD — Team confirmation].</w:t>
      </w:r>
    </w:p>
    <w:p w14:paraId="20A2C1AB" w14:textId="6959F75C" w:rsidR="009D51A2" w:rsidRDefault="00821206" w:rsidP="00821206">
      <w:pPr>
        <w:pStyle w:val="Heading3"/>
      </w:pPr>
      <w:bookmarkStart w:id="17" w:name="_Toc83330379"/>
      <w:r>
        <w:t>6.3 Tools &amp; Infrastructures</w:t>
      </w:r>
      <w:bookmarkEnd w:id="17"/>
    </w:p>
    <w:tbl>
      <w:tblPr>
        <w:tblStyle w:val="Kiu2"/>
        <w:tblW w:w="8647" w:type="dxa"/>
        <w:tblInd w:w="137" w:type="dxa"/>
        <w:tblLook w:val="04A0" w:firstRow="1" w:lastRow="0" w:firstColumn="1" w:lastColumn="0" w:noHBand="0" w:noVBand="1"/>
      </w:tblPr>
      <w:tblGrid>
        <w:gridCol w:w="2410"/>
        <w:gridCol w:w="6237"/>
      </w:tblGrid>
      <w:tr w:rsidR="00821206" w:rsidRPr="00E21C5D" w14:paraId="7EC4B309"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554A129F" w14:textId="641685B3" w:rsidR="00821206" w:rsidRPr="009D51A2" w:rsidRDefault="009F020E" w:rsidP="000B0316">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15B93F79" w14:textId="546DBB2D" w:rsidR="00821206" w:rsidRPr="009F020E" w:rsidRDefault="009F020E" w:rsidP="000B0316">
            <w:pPr>
              <w:rPr>
                <w:rFonts w:asciiTheme="minorHAnsi" w:hAnsiTheme="minorHAnsi" w:cstheme="minorHAnsi"/>
                <w:b/>
                <w:bCs/>
                <w:sz w:val="22"/>
              </w:rPr>
            </w:pPr>
            <w:r w:rsidRPr="009F020E">
              <w:rPr>
                <w:rFonts w:asciiTheme="minorHAnsi" w:hAnsiTheme="minorHAnsi" w:cstheme="minorHAnsi"/>
                <w:b/>
                <w:bCs/>
                <w:sz w:val="22"/>
              </w:rPr>
              <w:t>Tools / Infrastructure</w:t>
            </w:r>
          </w:p>
        </w:tc>
      </w:tr>
      <w:tr w:rsidR="00821206" w:rsidRPr="00E21C5D" w14:paraId="5331168D" w14:textId="77777777" w:rsidTr="00E67CCD">
        <w:trPr>
          <w:trHeight w:val="397"/>
        </w:trPr>
        <w:tc>
          <w:tcPr>
            <w:tcW w:w="2410" w:type="dxa"/>
            <w:shd w:val="clear" w:color="auto" w:fill="auto"/>
            <w:hideMark/>
          </w:tcPr>
          <w:p>
            <w:r>
              <w:t>Server-side technology</w:t>
            </w:r>
          </w:p>
        </w:tc>
        <w:tc>
          <w:tcPr>
            <w:tcW w:w="6237" w:type="dxa"/>
            <w:shd w:val="clear" w:color="auto" w:fill="auto"/>
            <w:hideMark/>
          </w:tcPr>
          <w:p>
            <w:r>
              <w:t>Go (Golang)</w:t>
            </w:r>
          </w:p>
        </w:tc>
      </w:tr>
      <w:tr w:rsidR="00821206" w:rsidRPr="00E21C5D" w14:paraId="5901227E" w14:textId="77777777" w:rsidTr="00E67CCD">
        <w:trPr>
          <w:trHeight w:val="397"/>
        </w:trPr>
        <w:tc>
          <w:tcPr>
            <w:tcW w:w="2410" w:type="dxa"/>
            <w:hideMark/>
          </w:tcPr>
          <w:p>
            <w:r>
              <w:t>Database</w:t>
            </w:r>
          </w:p>
        </w:tc>
        <w:tc>
          <w:tcPr>
            <w:tcW w:w="6237" w:type="dxa"/>
            <w:hideMark/>
          </w:tcPr>
          <w:p>
            <w:r>
              <w:t>PostgreSQL</w:t>
            </w:r>
          </w:p>
        </w:tc>
      </w:tr>
      <w:tr w:rsidR="00821206" w:rsidRPr="00E21C5D" w14:paraId="75464D93" w14:textId="77777777" w:rsidTr="00E67CCD">
        <w:trPr>
          <w:trHeight w:val="397"/>
        </w:trPr>
        <w:tc>
          <w:tcPr>
            <w:tcW w:w="2410" w:type="dxa"/>
            <w:hideMark/>
          </w:tcPr>
          <w:p>
            <w:r>
              <w:t>Web client</w:t>
            </w:r>
          </w:p>
        </w:tc>
        <w:tc>
          <w:tcPr>
            <w:tcW w:w="6237" w:type="dxa"/>
            <w:hideMark/>
          </w:tcPr>
          <w:p>
            <w:r>
              <w:t>Next.js with web-based 3D virtual interviewer rendering and synchronized speaking/lip-sync integration</w:t>
            </w:r>
          </w:p>
        </w:tc>
      </w:tr>
      <w:tr w:rsidR="00821206" w:rsidRPr="00E21C5D" w14:paraId="34CC7DB7" w14:textId="77777777" w:rsidTr="00E67CCD">
        <w:trPr>
          <w:trHeight w:val="397"/>
        </w:trPr>
        <w:tc>
          <w:tcPr>
            <w:tcW w:w="2410" w:type="dxa"/>
            <w:hideMark/>
          </w:tcPr>
          <w:p>
            <w:r>
              <w:t>AI integration</w:t>
            </w:r>
          </w:p>
        </w:tc>
        <w:tc>
          <w:tcPr>
            <w:tcW w:w="6237" w:type="dxa"/>
            <w:hideMark/>
          </w:tcPr>
          <w:p>
            <w:r>
              <w:t>Large Language Model APIs for registered JD analysis, interview generation, follow-up questioning, and answer evaluation</w:t>
            </w:r>
          </w:p>
        </w:tc>
      </w:tr>
      <w:tr w:rsidR="004703CC" w:rsidRPr="00E21C5D" w14:paraId="32356489" w14:textId="77777777" w:rsidTr="00E67CCD">
        <w:trPr>
          <w:trHeight w:val="397"/>
        </w:trPr>
        <w:tc>
          <w:tcPr>
            <w:tcW w:w="2410" w:type="dxa"/>
          </w:tcPr>
          <w:p>
            <w:r>
              <w:t>Voice interaction</w:t>
            </w:r>
          </w:p>
        </w:tc>
        <w:tc>
          <w:tcPr>
            <w:tcW w:w="6237" w:type="dxa"/>
          </w:tcPr>
          <w:p>
            <w:r>
              <w:t>Speech-to-Text and Text-to-Speech services for registered interview conversation</w:t>
            </w:r>
          </w:p>
        </w:tc>
      </w:tr>
      <w:tr w:rsidR="00821206" w:rsidRPr="00E21C5D" w14:paraId="1EF1C9EA" w14:textId="77777777" w:rsidTr="00E67CCD">
        <w:trPr>
          <w:trHeight w:val="397"/>
        </w:trPr>
        <w:tc>
          <w:tcPr>
            <w:tcW w:w="2410" w:type="dxa"/>
            <w:hideMark/>
          </w:tcPr>
          <w:p>
            <w:r>
              <w:t>Payment integration</w:t>
            </w:r>
          </w:p>
        </w:tc>
        <w:tc>
          <w:tcPr>
            <w:tcW w:w="6237" w:type="dxa"/>
            <w:hideMark/>
          </w:tcPr>
          <w:p>
            <w:r>
              <w:t>Third-party payment gateway integration (provider: [TBD — Team confirmation])</w:t>
            </w:r>
          </w:p>
        </w:tc>
      </w:tr>
      <w:tr w:rsidR="00821206" w:rsidRPr="00E21C5D" w14:paraId="25973078" w14:textId="77777777" w:rsidTr="00E67CCD">
        <w:trPr>
          <w:trHeight w:val="397"/>
        </w:trPr>
        <w:tc>
          <w:tcPr>
            <w:tcW w:w="2410" w:type="dxa"/>
            <w:hideMark/>
          </w:tcPr>
          <w:p>
            <w:r>
              <w:t>Source code management</w:t>
            </w:r>
          </w:p>
        </w:tc>
        <w:tc>
          <w:tcPr>
            <w:tcW w:w="6237" w:type="dxa"/>
            <w:hideMark/>
          </w:tcPr>
          <w:p>
            <w:r>
              <w:t>GitHub</w:t>
            </w:r>
          </w:p>
        </w:tc>
      </w:tr>
      <w:tr w:rsidR="00821206" w:rsidRPr="00E21C5D" w14:paraId="05E06127" w14:textId="77777777" w:rsidTr="00E67CCD">
        <w:trPr>
          <w:trHeight w:val="397"/>
        </w:trPr>
        <w:tc>
          <w:tcPr>
            <w:tcW w:w="2410" w:type="dxa"/>
            <w:hideMark/>
          </w:tcPr>
          <w:p>
            <w:r>
              <w:t>Documentation, diagramming, project schedule, project tracking, deployment infrastructure</w:t>
            </w:r>
          </w:p>
        </w:tc>
        <w:tc>
          <w:tcPr>
            <w:tcW w:w="6237" w:type="dxa"/>
            <w:hideMark/>
          </w:tcPr>
          <w:p>
            <w:r>
              <w:t>[TBD — Team confirmation]</w:t>
            </w:r>
          </w:p>
        </w:tc>
      </w:tr>
    </w:tbl>
    <w:p w14:paraId="3B73672E" w14:textId="77777777" w:rsidR="00821206" w:rsidRPr="00821206" w:rsidRDefault="00821206" w:rsidP="00821206"/>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