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85B8" w14:textId="77777777" w:rsidR="00C87F08" w:rsidRDefault="00C87F08" w:rsidP="00C87F08"/>
    <w:p w14:paraId="73E998D1"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77777777" w:rsidR="00C87F08" w:rsidRPr="001A20C1" w:rsidRDefault="00C87F08" w:rsidP="00C87F08">
      <w:pPr>
        <w:jc w:val="center"/>
        <w:rPr>
          <w:b/>
          <w:caps/>
          <w:color w:val="C00000"/>
          <w:sz w:val="56"/>
        </w:rPr>
      </w:pPr>
      <w:r>
        <w:t>CAPSTONE PROJECT REPORT</w:t>
      </w:r>
    </w:p>
    <w:p w14:paraId="1C573B12" w14:textId="77777777" w:rsidR="00C87F08" w:rsidRPr="001A20C1" w:rsidRDefault="00C87F08" w:rsidP="00C87F08">
      <w:pPr>
        <w:jc w:val="center"/>
        <w:rPr>
          <w:b/>
          <w:color w:val="C00000"/>
          <w:sz w:val="44"/>
        </w:rPr>
      </w:pPr>
      <w:r>
        <w:t>Report 3 – Software Requirement Specification</w:t>
      </w:r>
    </w:p>
    <w:p w14:paraId="5981F130" w14:textId="77777777" w:rsidR="00C87F08" w:rsidRDefault="00C87F08" w:rsidP="00C87F08">
      <w:pPr>
        <w:jc w:val="center"/>
        <w:rPr>
          <w:b/>
          <w:sz w:val="44"/>
        </w:rPr>
      </w:pP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77777777" w:rsidR="00C87F08" w:rsidRPr="001A20C1" w:rsidRDefault="00C87F08" w:rsidP="00C87F08">
      <w:pPr>
        <w:spacing w:before="89"/>
        <w:ind w:left="2526" w:right="2171"/>
        <w:jc w:val="center"/>
        <w:rPr>
          <w:rFonts w:cstheme="minorHAnsi"/>
          <w:sz w:val="28"/>
          <w:szCs w:val="28"/>
        </w:rPr>
      </w:pPr>
      <w:r>
        <w:t>– Ho Chi Minh City, September 2026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4A817C30" w14:textId="63C85CDB" w:rsidR="00694DBD" w:rsidRDefault="00A86571">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72138553" w:history="1">
            <w:r w:rsidR="00694DBD" w:rsidRPr="00984D33">
              <w:rPr>
                <w:rStyle w:val="Hyperlink"/>
                <w:noProof/>
              </w:rPr>
              <w:t>I. Project Report</w:t>
            </w:r>
            <w:r w:rsidR="00694DBD">
              <w:rPr>
                <w:noProof/>
                <w:webHidden/>
              </w:rPr>
              <w:tab/>
            </w:r>
            <w:r w:rsidR="00694DBD">
              <w:rPr>
                <w:noProof/>
                <w:webHidden/>
              </w:rPr>
              <w:fldChar w:fldCharType="begin"/>
            </w:r>
            <w:r w:rsidR="00694DBD">
              <w:rPr>
                <w:noProof/>
                <w:webHidden/>
              </w:rPr>
              <w:instrText xml:space="preserve"> PAGEREF _Toc72138553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64862B5B" w14:textId="39DA877C" w:rsidR="00694DBD" w:rsidRDefault="0066521B">
          <w:pPr>
            <w:pStyle w:val="TOC2"/>
            <w:tabs>
              <w:tab w:val="right" w:leader="dot" w:pos="9040"/>
            </w:tabs>
            <w:rPr>
              <w:rFonts w:eastAsiaTheme="minorEastAsia"/>
              <w:noProof/>
              <w:sz w:val="24"/>
              <w:szCs w:val="24"/>
              <w:lang w:eastAsia="en-GB"/>
            </w:rPr>
          </w:pPr>
          <w:hyperlink w:anchor="_Toc72138554" w:history="1">
            <w:r w:rsidR="00694DBD" w:rsidRPr="00984D33">
              <w:rPr>
                <w:rStyle w:val="Hyperlink"/>
                <w:noProof/>
              </w:rPr>
              <w:t>1. Status Report</w:t>
            </w:r>
            <w:r w:rsidR="00694DBD">
              <w:rPr>
                <w:noProof/>
                <w:webHidden/>
              </w:rPr>
              <w:tab/>
            </w:r>
            <w:r w:rsidR="00694DBD">
              <w:rPr>
                <w:noProof/>
                <w:webHidden/>
              </w:rPr>
              <w:fldChar w:fldCharType="begin"/>
            </w:r>
            <w:r w:rsidR="00694DBD">
              <w:rPr>
                <w:noProof/>
                <w:webHidden/>
              </w:rPr>
              <w:instrText xml:space="preserve"> PAGEREF _Toc72138554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0A3A2DCF" w14:textId="0D975721" w:rsidR="00694DBD" w:rsidRDefault="0066521B">
          <w:pPr>
            <w:pStyle w:val="TOC2"/>
            <w:tabs>
              <w:tab w:val="right" w:leader="dot" w:pos="9040"/>
            </w:tabs>
            <w:rPr>
              <w:rFonts w:eastAsiaTheme="minorEastAsia"/>
              <w:noProof/>
              <w:sz w:val="24"/>
              <w:szCs w:val="24"/>
              <w:lang w:eastAsia="en-GB"/>
            </w:rPr>
          </w:pPr>
          <w:hyperlink w:anchor="_Toc72138555" w:history="1">
            <w:r w:rsidR="00694DBD" w:rsidRPr="00984D33">
              <w:rPr>
                <w:rStyle w:val="Hyperlink"/>
                <w:noProof/>
              </w:rPr>
              <w:t>2. Team Involvements</w:t>
            </w:r>
            <w:r w:rsidR="00694DBD">
              <w:rPr>
                <w:noProof/>
                <w:webHidden/>
              </w:rPr>
              <w:tab/>
            </w:r>
            <w:r w:rsidR="00694DBD">
              <w:rPr>
                <w:noProof/>
                <w:webHidden/>
              </w:rPr>
              <w:fldChar w:fldCharType="begin"/>
            </w:r>
            <w:r w:rsidR="00694DBD">
              <w:rPr>
                <w:noProof/>
                <w:webHidden/>
              </w:rPr>
              <w:instrText xml:space="preserve"> PAGEREF _Toc72138555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74FC1951" w14:textId="133A962D" w:rsidR="00694DBD" w:rsidRDefault="0066521B">
          <w:pPr>
            <w:pStyle w:val="TOC2"/>
            <w:tabs>
              <w:tab w:val="right" w:leader="dot" w:pos="9040"/>
            </w:tabs>
            <w:rPr>
              <w:rFonts w:eastAsiaTheme="minorEastAsia"/>
              <w:noProof/>
              <w:sz w:val="24"/>
              <w:szCs w:val="24"/>
              <w:lang w:eastAsia="en-GB"/>
            </w:rPr>
          </w:pPr>
          <w:hyperlink w:anchor="_Toc72138556" w:history="1">
            <w:r w:rsidR="00694DBD" w:rsidRPr="00984D33">
              <w:rPr>
                <w:rStyle w:val="Hyperlink"/>
                <w:noProof/>
              </w:rPr>
              <w:t>3. Issues/Suggestions</w:t>
            </w:r>
            <w:r w:rsidR="00694DBD">
              <w:rPr>
                <w:noProof/>
                <w:webHidden/>
              </w:rPr>
              <w:tab/>
            </w:r>
            <w:r w:rsidR="00694DBD">
              <w:rPr>
                <w:noProof/>
                <w:webHidden/>
              </w:rPr>
              <w:fldChar w:fldCharType="begin"/>
            </w:r>
            <w:r w:rsidR="00694DBD">
              <w:rPr>
                <w:noProof/>
                <w:webHidden/>
              </w:rPr>
              <w:instrText xml:space="preserve"> PAGEREF _Toc72138556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06641E55" w14:textId="1F632855" w:rsidR="00694DBD" w:rsidRDefault="0066521B">
          <w:pPr>
            <w:pStyle w:val="TOC1"/>
            <w:tabs>
              <w:tab w:val="right" w:leader="dot" w:pos="9040"/>
            </w:tabs>
            <w:rPr>
              <w:rFonts w:eastAsiaTheme="minorEastAsia"/>
              <w:noProof/>
              <w:sz w:val="24"/>
              <w:szCs w:val="24"/>
              <w:lang w:eastAsia="en-GB"/>
            </w:rPr>
          </w:pPr>
          <w:hyperlink w:anchor="_Toc72138557" w:history="1">
            <w:r w:rsidR="00694DBD" w:rsidRPr="00984D33">
              <w:rPr>
                <w:rStyle w:val="Hyperlink"/>
                <w:noProof/>
              </w:rPr>
              <w:t>II. Software Requirement Specification</w:t>
            </w:r>
            <w:r w:rsidR="00694DBD">
              <w:rPr>
                <w:noProof/>
                <w:webHidden/>
              </w:rPr>
              <w:tab/>
            </w:r>
            <w:r w:rsidR="00694DBD">
              <w:rPr>
                <w:noProof/>
                <w:webHidden/>
              </w:rPr>
              <w:fldChar w:fldCharType="begin"/>
            </w:r>
            <w:r w:rsidR="00694DBD">
              <w:rPr>
                <w:noProof/>
                <w:webHidden/>
              </w:rPr>
              <w:instrText xml:space="preserve"> PAGEREF _Toc72138557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14:paraId="49EC578E" w14:textId="1456E015" w:rsidR="00694DBD" w:rsidRDefault="0066521B">
          <w:pPr>
            <w:pStyle w:val="TOC2"/>
            <w:tabs>
              <w:tab w:val="right" w:leader="dot" w:pos="9040"/>
            </w:tabs>
            <w:rPr>
              <w:rFonts w:eastAsiaTheme="minorEastAsia"/>
              <w:noProof/>
              <w:sz w:val="24"/>
              <w:szCs w:val="24"/>
              <w:lang w:eastAsia="en-GB"/>
            </w:rPr>
          </w:pPr>
          <w:hyperlink w:anchor="_Toc72138558" w:history="1">
            <w:r w:rsidR="00694DBD" w:rsidRPr="00984D33">
              <w:rPr>
                <w:rStyle w:val="Hyperlink"/>
                <w:noProof/>
              </w:rPr>
              <w:t>1. Overall Description</w:t>
            </w:r>
            <w:r w:rsidR="00694DBD">
              <w:rPr>
                <w:noProof/>
                <w:webHidden/>
              </w:rPr>
              <w:tab/>
            </w:r>
            <w:r w:rsidR="00694DBD">
              <w:rPr>
                <w:noProof/>
                <w:webHidden/>
              </w:rPr>
              <w:fldChar w:fldCharType="begin"/>
            </w:r>
            <w:r w:rsidR="00694DBD">
              <w:rPr>
                <w:noProof/>
                <w:webHidden/>
              </w:rPr>
              <w:instrText xml:space="preserve"> PAGEREF _Toc72138558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14:paraId="0AE7B0AA" w14:textId="275E1503" w:rsidR="00694DBD" w:rsidRDefault="0066521B">
          <w:pPr>
            <w:pStyle w:val="TOC3"/>
            <w:tabs>
              <w:tab w:val="right" w:leader="dot" w:pos="9040"/>
            </w:tabs>
            <w:rPr>
              <w:rFonts w:eastAsiaTheme="minorEastAsia"/>
              <w:noProof/>
              <w:sz w:val="24"/>
              <w:szCs w:val="24"/>
              <w:lang w:eastAsia="en-GB"/>
            </w:rPr>
          </w:pPr>
          <w:hyperlink w:anchor="_Toc72138559" w:history="1">
            <w:r w:rsidR="00694DBD" w:rsidRPr="00984D33">
              <w:rPr>
                <w:rStyle w:val="Hyperlink"/>
                <w:noProof/>
              </w:rPr>
              <w:t>1.1 Product Overview</w:t>
            </w:r>
            <w:r w:rsidR="00694DBD">
              <w:rPr>
                <w:noProof/>
                <w:webHidden/>
              </w:rPr>
              <w:tab/>
            </w:r>
            <w:r w:rsidR="00694DBD">
              <w:rPr>
                <w:noProof/>
                <w:webHidden/>
              </w:rPr>
              <w:fldChar w:fldCharType="begin"/>
            </w:r>
            <w:r w:rsidR="00694DBD">
              <w:rPr>
                <w:noProof/>
                <w:webHidden/>
              </w:rPr>
              <w:instrText xml:space="preserve"> PAGEREF _Toc72138559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14:paraId="75712792" w14:textId="1EB447C8" w:rsidR="00694DBD" w:rsidRDefault="0066521B">
          <w:pPr>
            <w:pStyle w:val="TOC3"/>
            <w:tabs>
              <w:tab w:val="right" w:leader="dot" w:pos="9040"/>
            </w:tabs>
            <w:rPr>
              <w:rFonts w:eastAsiaTheme="minorEastAsia"/>
              <w:noProof/>
              <w:sz w:val="24"/>
              <w:szCs w:val="24"/>
              <w:lang w:eastAsia="en-GB"/>
            </w:rPr>
          </w:pPr>
          <w:hyperlink w:anchor="_Toc72138560" w:history="1">
            <w:r w:rsidR="00694DBD" w:rsidRPr="00984D33">
              <w:rPr>
                <w:rStyle w:val="Hyperlink"/>
                <w:noProof/>
              </w:rPr>
              <w:t>1.2 Business Rules</w:t>
            </w:r>
            <w:r w:rsidR="00694DBD">
              <w:rPr>
                <w:noProof/>
                <w:webHidden/>
              </w:rPr>
              <w:tab/>
            </w:r>
            <w:r w:rsidR="00694DBD">
              <w:rPr>
                <w:noProof/>
                <w:webHidden/>
              </w:rPr>
              <w:fldChar w:fldCharType="begin"/>
            </w:r>
            <w:r w:rsidR="00694DBD">
              <w:rPr>
                <w:noProof/>
                <w:webHidden/>
              </w:rPr>
              <w:instrText xml:space="preserve"> PAGEREF _Toc72138560 \h </w:instrText>
            </w:r>
            <w:r w:rsidR="00694DBD">
              <w:rPr>
                <w:noProof/>
                <w:webHidden/>
              </w:rPr>
            </w:r>
            <w:r w:rsidR="00694DBD">
              <w:rPr>
                <w:noProof/>
                <w:webHidden/>
              </w:rPr>
              <w:fldChar w:fldCharType="separate"/>
            </w:r>
            <w:r w:rsidR="00694DBD">
              <w:rPr>
                <w:noProof/>
                <w:webHidden/>
              </w:rPr>
              <w:t>5</w:t>
            </w:r>
            <w:r w:rsidR="00694DBD">
              <w:rPr>
                <w:noProof/>
                <w:webHidden/>
              </w:rPr>
              <w:fldChar w:fldCharType="end"/>
            </w:r>
          </w:hyperlink>
        </w:p>
        <w:p w14:paraId="110806A0" w14:textId="3315B9E0" w:rsidR="00694DBD" w:rsidRDefault="0066521B">
          <w:pPr>
            <w:pStyle w:val="TOC2"/>
            <w:tabs>
              <w:tab w:val="right" w:leader="dot" w:pos="9040"/>
            </w:tabs>
            <w:rPr>
              <w:rFonts w:eastAsiaTheme="minorEastAsia"/>
              <w:noProof/>
              <w:sz w:val="24"/>
              <w:szCs w:val="24"/>
              <w:lang w:eastAsia="en-GB"/>
            </w:rPr>
          </w:pPr>
          <w:hyperlink w:anchor="_Toc72138561" w:history="1">
            <w:r w:rsidR="00694DBD" w:rsidRPr="00984D33">
              <w:rPr>
                <w:rStyle w:val="Hyperlink"/>
                <w:noProof/>
              </w:rPr>
              <w:t>2. User Requirements</w:t>
            </w:r>
            <w:r w:rsidR="00694DBD">
              <w:rPr>
                <w:noProof/>
                <w:webHidden/>
              </w:rPr>
              <w:tab/>
            </w:r>
            <w:r w:rsidR="00694DBD">
              <w:rPr>
                <w:noProof/>
                <w:webHidden/>
              </w:rPr>
              <w:fldChar w:fldCharType="begin"/>
            </w:r>
            <w:r w:rsidR="00694DBD">
              <w:rPr>
                <w:noProof/>
                <w:webHidden/>
              </w:rPr>
              <w:instrText xml:space="preserve"> PAGEREF _Toc72138561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14:paraId="7BF2E1E4" w14:textId="76BA9898" w:rsidR="00694DBD" w:rsidRDefault="0066521B">
          <w:pPr>
            <w:pStyle w:val="TOC3"/>
            <w:tabs>
              <w:tab w:val="right" w:leader="dot" w:pos="9040"/>
            </w:tabs>
            <w:rPr>
              <w:rFonts w:eastAsiaTheme="minorEastAsia"/>
              <w:noProof/>
              <w:sz w:val="24"/>
              <w:szCs w:val="24"/>
              <w:lang w:eastAsia="en-GB"/>
            </w:rPr>
          </w:pPr>
          <w:hyperlink w:anchor="_Toc72138562" w:history="1">
            <w:r w:rsidR="00694DBD" w:rsidRPr="00984D33">
              <w:rPr>
                <w:rStyle w:val="Hyperlink"/>
                <w:noProof/>
              </w:rPr>
              <w:t>2.1 System Actors</w:t>
            </w:r>
            <w:r w:rsidR="00694DBD">
              <w:rPr>
                <w:noProof/>
                <w:webHidden/>
              </w:rPr>
              <w:tab/>
            </w:r>
            <w:r w:rsidR="00694DBD">
              <w:rPr>
                <w:noProof/>
                <w:webHidden/>
              </w:rPr>
              <w:fldChar w:fldCharType="begin"/>
            </w:r>
            <w:r w:rsidR="00694DBD">
              <w:rPr>
                <w:noProof/>
                <w:webHidden/>
              </w:rPr>
              <w:instrText xml:space="preserve"> PAGEREF _Toc72138562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14:paraId="2FD0E9C1" w14:textId="3CBBE7C5" w:rsidR="00694DBD" w:rsidRDefault="0066521B">
          <w:pPr>
            <w:pStyle w:val="TOC3"/>
            <w:tabs>
              <w:tab w:val="right" w:leader="dot" w:pos="9040"/>
            </w:tabs>
            <w:rPr>
              <w:rFonts w:eastAsiaTheme="minorEastAsia"/>
              <w:noProof/>
              <w:sz w:val="24"/>
              <w:szCs w:val="24"/>
              <w:lang w:eastAsia="en-GB"/>
            </w:rPr>
          </w:pPr>
          <w:hyperlink w:anchor="_Toc72138563" w:history="1">
            <w:r w:rsidR="00694DBD" w:rsidRPr="00984D33">
              <w:rPr>
                <w:rStyle w:val="Hyperlink"/>
                <w:noProof/>
              </w:rPr>
              <w:t>2.2 Use Cases</w:t>
            </w:r>
            <w:r w:rsidR="00694DBD">
              <w:rPr>
                <w:noProof/>
                <w:webHidden/>
              </w:rPr>
              <w:tab/>
            </w:r>
            <w:r w:rsidR="00694DBD">
              <w:rPr>
                <w:noProof/>
                <w:webHidden/>
              </w:rPr>
              <w:fldChar w:fldCharType="begin"/>
            </w:r>
            <w:r w:rsidR="00694DBD">
              <w:rPr>
                <w:noProof/>
                <w:webHidden/>
              </w:rPr>
              <w:instrText xml:space="preserve"> PAGEREF _Toc72138563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14:paraId="7CA469C0" w14:textId="2F3D15CC" w:rsidR="00694DBD" w:rsidRDefault="0066521B">
          <w:pPr>
            <w:pStyle w:val="TOC2"/>
            <w:tabs>
              <w:tab w:val="right" w:leader="dot" w:pos="9040"/>
            </w:tabs>
            <w:rPr>
              <w:rFonts w:eastAsiaTheme="minorEastAsia"/>
              <w:noProof/>
              <w:sz w:val="24"/>
              <w:szCs w:val="24"/>
              <w:lang w:eastAsia="en-GB"/>
            </w:rPr>
          </w:pPr>
          <w:hyperlink w:anchor="_Toc72138564" w:history="1">
            <w:r w:rsidR="00694DBD" w:rsidRPr="00984D33">
              <w:rPr>
                <w:rStyle w:val="Hyperlink"/>
                <w:noProof/>
              </w:rPr>
              <w:t>3. Functional Requirements</w:t>
            </w:r>
            <w:r w:rsidR="00694DBD">
              <w:rPr>
                <w:noProof/>
                <w:webHidden/>
              </w:rPr>
              <w:tab/>
            </w:r>
            <w:r w:rsidR="00694DBD">
              <w:rPr>
                <w:noProof/>
                <w:webHidden/>
              </w:rPr>
              <w:fldChar w:fldCharType="begin"/>
            </w:r>
            <w:r w:rsidR="00694DBD">
              <w:rPr>
                <w:noProof/>
                <w:webHidden/>
              </w:rPr>
              <w:instrText xml:space="preserve"> PAGEREF _Toc72138564 \h </w:instrText>
            </w:r>
            <w:r w:rsidR="00694DBD">
              <w:rPr>
                <w:noProof/>
                <w:webHidden/>
              </w:rPr>
            </w:r>
            <w:r w:rsidR="00694DBD">
              <w:rPr>
                <w:noProof/>
                <w:webHidden/>
              </w:rPr>
              <w:fldChar w:fldCharType="separate"/>
            </w:r>
            <w:r w:rsidR="00694DBD">
              <w:rPr>
                <w:noProof/>
                <w:webHidden/>
              </w:rPr>
              <w:t>8</w:t>
            </w:r>
            <w:r w:rsidR="00694DBD">
              <w:rPr>
                <w:noProof/>
                <w:webHidden/>
              </w:rPr>
              <w:fldChar w:fldCharType="end"/>
            </w:r>
          </w:hyperlink>
        </w:p>
        <w:p w14:paraId="4A79E662" w14:textId="02FEE1ED" w:rsidR="00694DBD" w:rsidRDefault="0066521B">
          <w:pPr>
            <w:pStyle w:val="TOC3"/>
            <w:tabs>
              <w:tab w:val="right" w:leader="dot" w:pos="9040"/>
            </w:tabs>
            <w:rPr>
              <w:rFonts w:eastAsiaTheme="minorEastAsia"/>
              <w:noProof/>
              <w:sz w:val="24"/>
              <w:szCs w:val="24"/>
              <w:lang w:eastAsia="en-GB"/>
            </w:rPr>
          </w:pPr>
          <w:hyperlink w:anchor="_Toc72138565" w:history="1">
            <w:r w:rsidR="00694DBD" w:rsidRPr="00984D33">
              <w:rPr>
                <w:rStyle w:val="Hyperlink"/>
                <w:noProof/>
              </w:rPr>
              <w:t>3.1 System Functional Overview</w:t>
            </w:r>
            <w:r w:rsidR="00694DBD">
              <w:rPr>
                <w:noProof/>
                <w:webHidden/>
              </w:rPr>
              <w:tab/>
            </w:r>
            <w:r w:rsidR="00694DBD">
              <w:rPr>
                <w:noProof/>
                <w:webHidden/>
              </w:rPr>
              <w:fldChar w:fldCharType="begin"/>
            </w:r>
            <w:r w:rsidR="00694DBD">
              <w:rPr>
                <w:noProof/>
                <w:webHidden/>
              </w:rPr>
              <w:instrText xml:space="preserve"> PAGEREF _Toc72138565 \h </w:instrText>
            </w:r>
            <w:r w:rsidR="00694DBD">
              <w:rPr>
                <w:noProof/>
                <w:webHidden/>
              </w:rPr>
            </w:r>
            <w:r w:rsidR="00694DBD">
              <w:rPr>
                <w:noProof/>
                <w:webHidden/>
              </w:rPr>
              <w:fldChar w:fldCharType="separate"/>
            </w:r>
            <w:r w:rsidR="00694DBD">
              <w:rPr>
                <w:noProof/>
                <w:webHidden/>
              </w:rPr>
              <w:t>8</w:t>
            </w:r>
            <w:r w:rsidR="00694DBD">
              <w:rPr>
                <w:noProof/>
                <w:webHidden/>
              </w:rPr>
              <w:fldChar w:fldCharType="end"/>
            </w:r>
          </w:hyperlink>
        </w:p>
        <w:p w14:paraId="41880C5A" w14:textId="070D7B0C" w:rsidR="00694DBD" w:rsidRDefault="0066521B">
          <w:pPr>
            <w:pStyle w:val="TOC3"/>
            <w:tabs>
              <w:tab w:val="right" w:leader="dot" w:pos="9040"/>
            </w:tabs>
            <w:rPr>
              <w:rFonts w:eastAsiaTheme="minorEastAsia"/>
              <w:noProof/>
              <w:sz w:val="24"/>
              <w:szCs w:val="24"/>
              <w:lang w:eastAsia="en-GB"/>
            </w:rPr>
          </w:pPr>
          <w:hyperlink w:anchor="_Toc72138566" w:history="1">
            <w:r w:rsidR="00694DBD" w:rsidRPr="00984D33">
              <w:rPr>
                <w:rStyle w:val="Hyperlink"/>
                <w:noProof/>
              </w:rPr>
              <w:t>3.2 Detailed Feature Specifications</w:t>
            </w:r>
            <w:r w:rsidR="00694DBD">
              <w:rPr>
                <w:noProof/>
                <w:webHidden/>
              </w:rPr>
              <w:tab/>
            </w:r>
            <w:r w:rsidR="00694DBD">
              <w:rPr>
                <w:noProof/>
                <w:webHidden/>
              </w:rPr>
              <w:fldChar w:fldCharType="begin"/>
            </w:r>
            <w:r w:rsidR="00694DBD">
              <w:rPr>
                <w:noProof/>
                <w:webHidden/>
              </w:rPr>
              <w:instrText xml:space="preserve"> PAGEREF _Toc72138566 \h </w:instrText>
            </w:r>
            <w:r w:rsidR="00694DBD">
              <w:rPr>
                <w:noProof/>
                <w:webHidden/>
              </w:rPr>
            </w:r>
            <w:r w:rsidR="00694DBD">
              <w:rPr>
                <w:noProof/>
                <w:webHidden/>
              </w:rPr>
              <w:fldChar w:fldCharType="separate"/>
            </w:r>
            <w:r w:rsidR="00694DBD">
              <w:rPr>
                <w:noProof/>
                <w:webHidden/>
              </w:rPr>
              <w:t>10</w:t>
            </w:r>
            <w:r w:rsidR="00694DBD">
              <w:rPr>
                <w:noProof/>
                <w:webHidden/>
              </w:rPr>
              <w:fldChar w:fldCharType="end"/>
            </w:r>
          </w:hyperlink>
        </w:p>
        <w:p w14:paraId="1B4EAEDE" w14:textId="6B14748D" w:rsidR="00694DBD" w:rsidRDefault="0066521B">
          <w:pPr>
            <w:pStyle w:val="TOC3"/>
            <w:tabs>
              <w:tab w:val="right" w:leader="dot" w:pos="9040"/>
            </w:tabs>
            <w:rPr>
              <w:rFonts w:eastAsiaTheme="minorEastAsia"/>
              <w:noProof/>
              <w:sz w:val="24"/>
              <w:szCs w:val="24"/>
              <w:lang w:eastAsia="en-GB"/>
            </w:rPr>
          </w:pPr>
          <w:hyperlink w:anchor="_Toc72138567" w:history="1">
            <w:r w:rsidR="00694DBD" w:rsidRPr="00984D33">
              <w:rPr>
                <w:rStyle w:val="Hyperlink"/>
                <w:noProof/>
              </w:rPr>
              <w:t>3.3 Additional Feature Specifications</w:t>
            </w:r>
            <w:r w:rsidR="00694DBD">
              <w:rPr>
                <w:noProof/>
                <w:webHidden/>
              </w:rPr>
              <w:tab/>
            </w:r>
            <w:r w:rsidR="00694DBD">
              <w:rPr>
                <w:noProof/>
                <w:webHidden/>
              </w:rPr>
              <w:fldChar w:fldCharType="begin"/>
            </w:r>
            <w:r w:rsidR="00694DBD">
              <w:rPr>
                <w:noProof/>
                <w:webHidden/>
              </w:rPr>
              <w:instrText xml:space="preserve"> PAGEREF _Toc72138567 \h </w:instrText>
            </w:r>
            <w:r w:rsidR="00694DBD">
              <w:rPr>
                <w:noProof/>
                <w:webHidden/>
              </w:rPr>
            </w:r>
            <w:r w:rsidR="00694DBD">
              <w:rPr>
                <w:noProof/>
                <w:webHidden/>
              </w:rPr>
              <w:fldChar w:fldCharType="separate"/>
            </w:r>
            <w:r w:rsidR="00694DBD">
              <w:rPr>
                <w:noProof/>
                <w:webHidden/>
              </w:rPr>
              <w:t>10</w:t>
            </w:r>
            <w:r w:rsidR="00694DBD">
              <w:rPr>
                <w:noProof/>
                <w:webHidden/>
              </w:rPr>
              <w:fldChar w:fldCharType="end"/>
            </w:r>
          </w:hyperlink>
        </w:p>
        <w:p w14:paraId="349729C8" w14:textId="6711B829" w:rsidR="00694DBD" w:rsidRDefault="0066521B">
          <w:pPr>
            <w:pStyle w:val="TOC2"/>
            <w:tabs>
              <w:tab w:val="right" w:leader="dot" w:pos="9040"/>
            </w:tabs>
            <w:rPr>
              <w:rFonts w:eastAsiaTheme="minorEastAsia"/>
              <w:noProof/>
              <w:sz w:val="24"/>
              <w:szCs w:val="24"/>
              <w:lang w:eastAsia="en-GB"/>
            </w:rPr>
          </w:pPr>
          <w:hyperlink w:anchor="_Toc72138568" w:history="1">
            <w:r w:rsidR="00694DBD" w:rsidRPr="00984D33">
              <w:rPr>
                <w:rStyle w:val="Hyperlink"/>
                <w:noProof/>
              </w:rPr>
              <w:t>4. Non-Functional Requirements</w:t>
            </w:r>
            <w:r w:rsidR="00694DBD">
              <w:rPr>
                <w:noProof/>
                <w:webHidden/>
              </w:rPr>
              <w:tab/>
            </w:r>
            <w:r w:rsidR="00694DBD">
              <w:rPr>
                <w:noProof/>
                <w:webHidden/>
              </w:rPr>
              <w:fldChar w:fldCharType="begin"/>
            </w:r>
            <w:r w:rsidR="00694DBD">
              <w:rPr>
                <w:noProof/>
                <w:webHidden/>
              </w:rPr>
              <w:instrText xml:space="preserve"> PAGEREF _Toc72138568 \h </w:instrText>
            </w:r>
            <w:r w:rsidR="00694DBD">
              <w:rPr>
                <w:noProof/>
                <w:webHidden/>
              </w:rPr>
            </w:r>
            <w:r w:rsidR="00694DBD">
              <w:rPr>
                <w:noProof/>
                <w:webHidden/>
              </w:rPr>
              <w:fldChar w:fldCharType="separate"/>
            </w:r>
            <w:r w:rsidR="00694DBD">
              <w:rPr>
                <w:noProof/>
                <w:webHidden/>
              </w:rPr>
              <w:t>11</w:t>
            </w:r>
            <w:r w:rsidR="00694DBD">
              <w:rPr>
                <w:noProof/>
                <w:webHidden/>
              </w:rPr>
              <w:fldChar w:fldCharType="end"/>
            </w:r>
          </w:hyperlink>
        </w:p>
        <w:p w14:paraId="262A9ACD" w14:textId="1C5E3FED" w:rsidR="00694DBD" w:rsidRDefault="0066521B">
          <w:pPr>
            <w:pStyle w:val="TOC3"/>
            <w:tabs>
              <w:tab w:val="right" w:leader="dot" w:pos="9040"/>
            </w:tabs>
            <w:rPr>
              <w:rFonts w:eastAsiaTheme="minorEastAsia"/>
              <w:noProof/>
              <w:sz w:val="24"/>
              <w:szCs w:val="24"/>
              <w:lang w:eastAsia="en-GB"/>
            </w:rPr>
          </w:pPr>
          <w:hyperlink w:anchor="_Toc72138569" w:history="1">
            <w:r w:rsidR="00694DBD" w:rsidRPr="00984D33">
              <w:rPr>
                <w:rStyle w:val="Hyperlink"/>
                <w:noProof/>
              </w:rPr>
              <w:t>4.1 External Interfaces</w:t>
            </w:r>
            <w:r w:rsidR="00694DBD">
              <w:rPr>
                <w:noProof/>
                <w:webHidden/>
              </w:rPr>
              <w:tab/>
            </w:r>
            <w:r w:rsidR="00694DBD">
              <w:rPr>
                <w:noProof/>
                <w:webHidden/>
              </w:rPr>
              <w:fldChar w:fldCharType="begin"/>
            </w:r>
            <w:r w:rsidR="00694DBD">
              <w:rPr>
                <w:noProof/>
                <w:webHidden/>
              </w:rPr>
              <w:instrText xml:space="preserve"> PAGEREF _Toc72138569 \h </w:instrText>
            </w:r>
            <w:r w:rsidR="00694DBD">
              <w:rPr>
                <w:noProof/>
                <w:webHidden/>
              </w:rPr>
            </w:r>
            <w:r w:rsidR="00694DBD">
              <w:rPr>
                <w:noProof/>
                <w:webHidden/>
              </w:rPr>
              <w:fldChar w:fldCharType="separate"/>
            </w:r>
            <w:r w:rsidR="00694DBD">
              <w:rPr>
                <w:noProof/>
                <w:webHidden/>
              </w:rPr>
              <w:t>11</w:t>
            </w:r>
            <w:r w:rsidR="00694DBD">
              <w:rPr>
                <w:noProof/>
                <w:webHidden/>
              </w:rPr>
              <w:fldChar w:fldCharType="end"/>
            </w:r>
          </w:hyperlink>
        </w:p>
        <w:p w14:paraId="4B816657" w14:textId="427A8DD4" w:rsidR="00694DBD" w:rsidRDefault="0066521B">
          <w:pPr>
            <w:pStyle w:val="TOC3"/>
            <w:tabs>
              <w:tab w:val="right" w:leader="dot" w:pos="9040"/>
            </w:tabs>
            <w:rPr>
              <w:rFonts w:eastAsiaTheme="minorEastAsia"/>
              <w:noProof/>
              <w:sz w:val="24"/>
              <w:szCs w:val="24"/>
              <w:lang w:eastAsia="en-GB"/>
            </w:rPr>
          </w:pPr>
          <w:hyperlink w:anchor="_Toc72138570" w:history="1">
            <w:r w:rsidR="00694DBD" w:rsidRPr="00984D33">
              <w:rPr>
                <w:rStyle w:val="Hyperlink"/>
                <w:noProof/>
              </w:rPr>
              <w:t>4.2 Quality Attributes</w:t>
            </w:r>
            <w:r w:rsidR="00694DBD">
              <w:rPr>
                <w:noProof/>
                <w:webHidden/>
              </w:rPr>
              <w:tab/>
            </w:r>
            <w:r w:rsidR="00694DBD">
              <w:rPr>
                <w:noProof/>
                <w:webHidden/>
              </w:rPr>
              <w:fldChar w:fldCharType="begin"/>
            </w:r>
            <w:r w:rsidR="00694DBD">
              <w:rPr>
                <w:noProof/>
                <w:webHidden/>
              </w:rPr>
              <w:instrText xml:space="preserve"> PAGEREF _Toc72138570 \h </w:instrText>
            </w:r>
            <w:r w:rsidR="00694DBD">
              <w:rPr>
                <w:noProof/>
                <w:webHidden/>
              </w:rPr>
            </w:r>
            <w:r w:rsidR="00694DBD">
              <w:rPr>
                <w:noProof/>
                <w:webHidden/>
              </w:rPr>
              <w:fldChar w:fldCharType="separate"/>
            </w:r>
            <w:r w:rsidR="00694DBD">
              <w:rPr>
                <w:noProof/>
                <w:webHidden/>
              </w:rPr>
              <w:t>12</w:t>
            </w:r>
            <w:r w:rsidR="00694DBD">
              <w:rPr>
                <w:noProof/>
                <w:webHidden/>
              </w:rPr>
              <w:fldChar w:fldCharType="end"/>
            </w:r>
          </w:hyperlink>
        </w:p>
        <w:p w14:paraId="3E3FF677" w14:textId="2980BF23" w:rsidR="00694DBD" w:rsidRDefault="0066521B">
          <w:pPr>
            <w:pStyle w:val="TOC2"/>
            <w:tabs>
              <w:tab w:val="right" w:leader="dot" w:pos="9040"/>
            </w:tabs>
            <w:rPr>
              <w:rFonts w:eastAsiaTheme="minorEastAsia"/>
              <w:noProof/>
              <w:sz w:val="24"/>
              <w:szCs w:val="24"/>
              <w:lang w:eastAsia="en-GB"/>
            </w:rPr>
          </w:pPr>
          <w:hyperlink w:anchor="_Toc72138571" w:history="1">
            <w:r w:rsidR="00694DBD" w:rsidRPr="00984D33">
              <w:rPr>
                <w:rStyle w:val="Hyperlink"/>
                <w:noProof/>
              </w:rPr>
              <w:t>5. Other Requirements</w:t>
            </w:r>
            <w:r w:rsidR="00694DBD">
              <w:rPr>
                <w:noProof/>
                <w:webHidden/>
              </w:rPr>
              <w:tab/>
            </w:r>
            <w:r w:rsidR="00694DBD">
              <w:rPr>
                <w:noProof/>
                <w:webHidden/>
              </w:rPr>
              <w:fldChar w:fldCharType="begin"/>
            </w:r>
            <w:r w:rsidR="00694DBD">
              <w:rPr>
                <w:noProof/>
                <w:webHidden/>
              </w:rPr>
              <w:instrText xml:space="preserve"> PAGEREF _Toc72138571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36DF0B6C" w14:textId="5ECCFA21" w:rsidR="00694DBD" w:rsidRDefault="0066521B">
          <w:pPr>
            <w:pStyle w:val="TOC3"/>
            <w:tabs>
              <w:tab w:val="right" w:leader="dot" w:pos="9040"/>
            </w:tabs>
            <w:rPr>
              <w:rFonts w:eastAsiaTheme="minorEastAsia"/>
              <w:noProof/>
              <w:sz w:val="24"/>
              <w:szCs w:val="24"/>
              <w:lang w:eastAsia="en-GB"/>
            </w:rPr>
          </w:pPr>
          <w:hyperlink w:anchor="_Toc72138572" w:history="1">
            <w:r w:rsidR="00694DBD" w:rsidRPr="00984D33">
              <w:rPr>
                <w:rStyle w:val="Hyperlink"/>
                <w:noProof/>
              </w:rPr>
              <w:t>5.1 Appendix1 - Messages List</w:t>
            </w:r>
            <w:r w:rsidR="00694DBD">
              <w:rPr>
                <w:noProof/>
                <w:webHidden/>
              </w:rPr>
              <w:tab/>
            </w:r>
            <w:r w:rsidR="00694DBD">
              <w:rPr>
                <w:noProof/>
                <w:webHidden/>
              </w:rPr>
              <w:fldChar w:fldCharType="begin"/>
            </w:r>
            <w:r w:rsidR="00694DBD">
              <w:rPr>
                <w:noProof/>
                <w:webHidden/>
              </w:rPr>
              <w:instrText xml:space="preserve"> PAGEREF _Toc72138572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25C6000F" w14:textId="6A74D715" w:rsidR="00694DBD" w:rsidRDefault="0066521B">
          <w:pPr>
            <w:pStyle w:val="TOC3"/>
            <w:tabs>
              <w:tab w:val="right" w:leader="dot" w:pos="9040"/>
            </w:tabs>
            <w:rPr>
              <w:rFonts w:eastAsiaTheme="minorEastAsia"/>
              <w:noProof/>
              <w:sz w:val="24"/>
              <w:szCs w:val="24"/>
              <w:lang w:eastAsia="en-GB"/>
            </w:rPr>
          </w:pPr>
          <w:hyperlink w:anchor="_Toc72138573" w:history="1">
            <w:r w:rsidR="00694DBD" w:rsidRPr="00984D33">
              <w:rPr>
                <w:rStyle w:val="Hyperlink"/>
                <w:noProof/>
              </w:rPr>
              <w:t>5.2 Appendix2 - …</w:t>
            </w:r>
            <w:r w:rsidR="00694DBD">
              <w:rPr>
                <w:noProof/>
                <w:webHidden/>
              </w:rPr>
              <w:tab/>
            </w:r>
            <w:r w:rsidR="00694DBD">
              <w:rPr>
                <w:noProof/>
                <w:webHidden/>
              </w:rPr>
              <w:fldChar w:fldCharType="begin"/>
            </w:r>
            <w:r w:rsidR="00694DBD">
              <w:rPr>
                <w:noProof/>
                <w:webHidden/>
              </w:rPr>
              <w:instrText xml:space="preserve"> PAGEREF _Toc72138573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37FD006A" w14:textId="30E523F2" w:rsidR="00694DBD" w:rsidRDefault="0066521B">
          <w:pPr>
            <w:pStyle w:val="TOC3"/>
            <w:tabs>
              <w:tab w:val="right" w:leader="dot" w:pos="9040"/>
            </w:tabs>
            <w:rPr>
              <w:rFonts w:eastAsiaTheme="minorEastAsia"/>
              <w:noProof/>
              <w:sz w:val="24"/>
              <w:szCs w:val="24"/>
              <w:lang w:eastAsia="en-GB"/>
            </w:rPr>
          </w:pPr>
          <w:hyperlink w:anchor="_Toc72138574" w:history="1">
            <w:r w:rsidR="00694DBD" w:rsidRPr="00984D33">
              <w:rPr>
                <w:rStyle w:val="Hyperlink"/>
                <w:noProof/>
              </w:rPr>
              <w:t>5.3 …</w:t>
            </w:r>
            <w:r w:rsidR="00694DBD">
              <w:rPr>
                <w:noProof/>
                <w:webHidden/>
              </w:rPr>
              <w:tab/>
            </w:r>
            <w:r w:rsidR="00694DBD">
              <w:rPr>
                <w:noProof/>
                <w:webHidden/>
              </w:rPr>
              <w:fldChar w:fldCharType="begin"/>
            </w:r>
            <w:r w:rsidR="00694DBD">
              <w:rPr>
                <w:noProof/>
                <w:webHidden/>
              </w:rPr>
              <w:instrText xml:space="preserve"> PAGEREF _Toc72138574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271FBB8E" w14:textId="0005A87F"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521FB290" w14:textId="77777777" w:rsidR="00B65897" w:rsidRPr="002500C5" w:rsidRDefault="00B65897" w:rsidP="00B65897">
      <w:pPr>
        <w:pStyle w:val="Heading1"/>
      </w:pPr>
      <w:bookmarkStart w:id="0" w:name="_Toc83330272"/>
      <w:bookmarkStart w:id="1" w:name="_Toc83330363"/>
      <w:bookmarkStart w:id="2" w:name="_Toc72138557"/>
      <w:r w:rsidRPr="002500C5">
        <w:lastRenderedPageBreak/>
        <w:t xml:space="preserve">I. </w:t>
      </w:r>
      <w:r>
        <w:t>Record of Changes</w:t>
      </w:r>
      <w:bookmarkEnd w:id="0"/>
      <w:bookmarkEnd w:id="1"/>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B65897" w14:paraId="5300BC44" w14:textId="77777777" w:rsidTr="00B60A64">
        <w:tc>
          <w:tcPr>
            <w:tcW w:w="990" w:type="dxa"/>
            <w:shd w:val="clear" w:color="auto" w:fill="FFE8E1"/>
          </w:tcPr>
          <w:p w14:paraId="251224E4" w14:textId="77777777" w:rsidR="00B65897" w:rsidRDefault="00B65897" w:rsidP="00B60A64">
            <w:pPr>
              <w:pStyle w:val="HeadingLv1"/>
            </w:pPr>
            <w:r>
              <w:t>Date</w:t>
            </w:r>
          </w:p>
        </w:tc>
        <w:tc>
          <w:tcPr>
            <w:tcW w:w="810" w:type="dxa"/>
            <w:shd w:val="clear" w:color="auto" w:fill="FFE8E1"/>
          </w:tcPr>
          <w:p w14:paraId="441E0BDB" w14:textId="77777777" w:rsidR="00B65897" w:rsidRDefault="00B65897" w:rsidP="00B60A64">
            <w:pPr>
              <w:pStyle w:val="HeadingLv1"/>
            </w:pPr>
            <w:r>
              <w:t>A*</w:t>
            </w:r>
            <w:r>
              <w:br/>
              <w:t>M, D</w:t>
            </w:r>
          </w:p>
        </w:tc>
        <w:tc>
          <w:tcPr>
            <w:tcW w:w="1234" w:type="dxa"/>
            <w:shd w:val="clear" w:color="auto" w:fill="FFE8E1"/>
          </w:tcPr>
          <w:p w14:paraId="4FB99FE8" w14:textId="77777777" w:rsidR="00B65897" w:rsidRDefault="00B65897" w:rsidP="00B60A64">
            <w:pPr>
              <w:pStyle w:val="HeadingLv1"/>
            </w:pPr>
            <w:r>
              <w:t>In charge</w:t>
            </w:r>
          </w:p>
        </w:tc>
        <w:tc>
          <w:tcPr>
            <w:tcW w:w="5770" w:type="dxa"/>
            <w:shd w:val="clear" w:color="auto" w:fill="FFE8E1"/>
          </w:tcPr>
          <w:p w14:paraId="1F386ED6" w14:textId="77777777" w:rsidR="00B65897" w:rsidRDefault="00B65897" w:rsidP="00B60A64">
            <w:pPr>
              <w:pStyle w:val="HeadingLv1"/>
            </w:pPr>
            <w:r>
              <w:t>Change Description</w:t>
            </w:r>
          </w:p>
        </w:tc>
      </w:tr>
      <w:tr w:rsidR="00B65897" w14:paraId="2C2E108A" w14:textId="77777777" w:rsidTr="00B60A64">
        <w:tc>
          <w:tcPr>
            <w:tcW w:w="990" w:type="dxa"/>
          </w:tcPr>
          <w:p>
            <w:r>
              <w:t>07/09/2026 (planning assumption)</w:t>
            </w:r>
          </w:p>
        </w:tc>
        <w:tc>
          <w:tcPr>
            <w:tcW w:w="810" w:type="dxa"/>
          </w:tcPr>
          <w:p>
            <w:r>
              <w:t>A</w:t>
            </w:r>
          </w:p>
        </w:tc>
        <w:tc>
          <w:tcPr>
            <w:tcW w:w="1234" w:type="dxa"/>
          </w:tcPr>
          <w:p>
            <w:r>
              <w:t>[TBD — Team confirmation]</w:t>
            </w:r>
          </w:p>
        </w:tc>
        <w:tc>
          <w:tcPr>
            <w:tcW w:w="5770" w:type="dxa"/>
          </w:tcPr>
          <w:p>
            <w:r>
              <w:t>Initial Week-3 SRS baseline prepared from the submitted Capstone Project Register. Design-dependent details are explicitly deferred.</w:t>
            </w:r>
          </w:p>
        </w:tc>
      </w:tr>
      <w:tr w:rsidR="00B65897" w14:paraId="4C41EED2" w14:textId="77777777" w:rsidTr="00B60A64">
        <w:tc>
          <w:tcPr>
            <w:tcW w:w="990" w:type="dxa"/>
          </w:tcPr>
          <w:p>
            <w:r/>
          </w:p>
        </w:tc>
        <w:tc>
          <w:tcPr>
            <w:tcW w:w="810" w:type="dxa"/>
          </w:tcPr>
          <w:p>
            <w:r/>
          </w:p>
        </w:tc>
        <w:tc>
          <w:tcPr>
            <w:tcW w:w="1234" w:type="dxa"/>
          </w:tcPr>
          <w:p>
            <w:r/>
          </w:p>
        </w:tc>
        <w:tc>
          <w:tcPr>
            <w:tcW w:w="5770" w:type="dxa"/>
          </w:tcPr>
          <w:p>
            <w:r/>
          </w:p>
        </w:tc>
      </w:tr>
      <w:tr w:rsidR="00B65897" w14:paraId="124AB098" w14:textId="77777777" w:rsidTr="00B60A64">
        <w:tc>
          <w:tcPr>
            <w:tcW w:w="990" w:type="dxa"/>
          </w:tcPr>
          <w:p>
            <w:r/>
          </w:p>
        </w:tc>
        <w:tc>
          <w:tcPr>
            <w:tcW w:w="810" w:type="dxa"/>
          </w:tcPr>
          <w:p>
            <w:r/>
          </w:p>
        </w:tc>
        <w:tc>
          <w:tcPr>
            <w:tcW w:w="1234" w:type="dxa"/>
          </w:tcPr>
          <w:p>
            <w:r/>
          </w:p>
        </w:tc>
        <w:tc>
          <w:tcPr>
            <w:tcW w:w="5770" w:type="dxa"/>
          </w:tcPr>
          <w:p>
            <w:r/>
          </w:p>
        </w:tc>
      </w:tr>
      <w:tr w:rsidR="00B65897" w14:paraId="7D317D6D" w14:textId="77777777" w:rsidTr="00B60A64">
        <w:tc>
          <w:tcPr>
            <w:tcW w:w="990" w:type="dxa"/>
          </w:tcPr>
          <w:p>
            <w:r/>
          </w:p>
        </w:tc>
        <w:tc>
          <w:tcPr>
            <w:tcW w:w="810" w:type="dxa"/>
          </w:tcPr>
          <w:p>
            <w:r/>
          </w:p>
        </w:tc>
        <w:tc>
          <w:tcPr>
            <w:tcW w:w="1234" w:type="dxa"/>
          </w:tcPr>
          <w:p>
            <w:r/>
          </w:p>
        </w:tc>
        <w:tc>
          <w:tcPr>
            <w:tcW w:w="5770" w:type="dxa"/>
          </w:tcPr>
          <w:p>
            <w:r/>
          </w:p>
        </w:tc>
      </w:tr>
      <w:tr w:rsidR="00B65897" w14:paraId="57F7AB2F" w14:textId="77777777" w:rsidTr="00B60A64">
        <w:tc>
          <w:tcPr>
            <w:tcW w:w="990" w:type="dxa"/>
          </w:tcPr>
          <w:p>
            <w:r/>
          </w:p>
        </w:tc>
        <w:tc>
          <w:tcPr>
            <w:tcW w:w="810" w:type="dxa"/>
          </w:tcPr>
          <w:p>
            <w:r/>
          </w:p>
        </w:tc>
        <w:tc>
          <w:tcPr>
            <w:tcW w:w="1234" w:type="dxa"/>
          </w:tcPr>
          <w:p>
            <w:r/>
          </w:p>
        </w:tc>
        <w:tc>
          <w:tcPr>
            <w:tcW w:w="5770" w:type="dxa"/>
          </w:tcPr>
          <w:p>
            <w:r/>
          </w:p>
        </w:tc>
      </w:tr>
      <w:tr w:rsidR="00B65897" w14:paraId="532DABB6" w14:textId="77777777" w:rsidTr="00B60A64">
        <w:tc>
          <w:tcPr>
            <w:tcW w:w="990" w:type="dxa"/>
          </w:tcPr>
          <w:p>
            <w:r/>
          </w:p>
        </w:tc>
        <w:tc>
          <w:tcPr>
            <w:tcW w:w="810" w:type="dxa"/>
          </w:tcPr>
          <w:p>
            <w:r/>
          </w:p>
        </w:tc>
        <w:tc>
          <w:tcPr>
            <w:tcW w:w="1234" w:type="dxa"/>
          </w:tcPr>
          <w:p>
            <w:r/>
          </w:p>
        </w:tc>
        <w:tc>
          <w:tcPr>
            <w:tcW w:w="5770" w:type="dxa"/>
          </w:tcPr>
          <w:p>
            <w:r/>
          </w:p>
        </w:tc>
      </w:tr>
      <w:tr w:rsidR="00B65897" w14:paraId="2D4148B5" w14:textId="77777777" w:rsidTr="00B60A64">
        <w:tc>
          <w:tcPr>
            <w:tcW w:w="990" w:type="dxa"/>
          </w:tcPr>
          <w:p>
            <w:r/>
          </w:p>
        </w:tc>
        <w:tc>
          <w:tcPr>
            <w:tcW w:w="810" w:type="dxa"/>
          </w:tcPr>
          <w:p>
            <w:r/>
          </w:p>
        </w:tc>
        <w:tc>
          <w:tcPr>
            <w:tcW w:w="1234" w:type="dxa"/>
          </w:tcPr>
          <w:p>
            <w:r/>
          </w:p>
        </w:tc>
        <w:tc>
          <w:tcPr>
            <w:tcW w:w="5770" w:type="dxa"/>
          </w:tcPr>
          <w:p>
            <w:r/>
          </w:p>
        </w:tc>
      </w:tr>
      <w:tr w:rsidR="00B65897" w14:paraId="7A00A979" w14:textId="77777777" w:rsidTr="00B60A64">
        <w:tc>
          <w:tcPr>
            <w:tcW w:w="990" w:type="dxa"/>
          </w:tcPr>
          <w:p>
            <w:r/>
          </w:p>
        </w:tc>
        <w:tc>
          <w:tcPr>
            <w:tcW w:w="810" w:type="dxa"/>
          </w:tcPr>
          <w:p>
            <w:r/>
          </w:p>
        </w:tc>
        <w:tc>
          <w:tcPr>
            <w:tcW w:w="1234" w:type="dxa"/>
          </w:tcPr>
          <w:p>
            <w:r/>
          </w:p>
        </w:tc>
        <w:tc>
          <w:tcPr>
            <w:tcW w:w="5770" w:type="dxa"/>
          </w:tcPr>
          <w:p>
            <w:r/>
          </w:p>
        </w:tc>
      </w:tr>
      <w:tr w:rsidR="00B65897" w14:paraId="44E82629" w14:textId="77777777" w:rsidTr="00B60A64">
        <w:tc>
          <w:tcPr>
            <w:tcW w:w="990" w:type="dxa"/>
          </w:tcPr>
          <w:p>
            <w:r/>
          </w:p>
        </w:tc>
        <w:tc>
          <w:tcPr>
            <w:tcW w:w="810" w:type="dxa"/>
          </w:tcPr>
          <w:p>
            <w:r/>
          </w:p>
        </w:tc>
        <w:tc>
          <w:tcPr>
            <w:tcW w:w="1234" w:type="dxa"/>
          </w:tcPr>
          <w:p>
            <w:r/>
          </w:p>
        </w:tc>
        <w:tc>
          <w:tcPr>
            <w:tcW w:w="5770" w:type="dxa"/>
          </w:tcPr>
          <w:p>
            <w:r/>
          </w:p>
        </w:tc>
      </w:tr>
      <w:tr w:rsidR="00B65897" w14:paraId="5694C5EF" w14:textId="77777777" w:rsidTr="00B60A64">
        <w:tc>
          <w:tcPr>
            <w:tcW w:w="990" w:type="dxa"/>
          </w:tcPr>
          <w:p>
            <w:r/>
          </w:p>
        </w:tc>
        <w:tc>
          <w:tcPr>
            <w:tcW w:w="810" w:type="dxa"/>
          </w:tcPr>
          <w:p>
            <w:r/>
          </w:p>
        </w:tc>
        <w:tc>
          <w:tcPr>
            <w:tcW w:w="1234" w:type="dxa"/>
          </w:tcPr>
          <w:p>
            <w:r/>
          </w:p>
        </w:tc>
        <w:tc>
          <w:tcPr>
            <w:tcW w:w="5770" w:type="dxa"/>
          </w:tcPr>
          <w:p>
            <w:r/>
          </w:p>
        </w:tc>
      </w:tr>
      <w:tr w:rsidR="00B65897" w14:paraId="3361FD5D" w14:textId="77777777" w:rsidTr="00B60A64">
        <w:tc>
          <w:tcPr>
            <w:tcW w:w="990" w:type="dxa"/>
          </w:tcPr>
          <w:p>
            <w:r/>
          </w:p>
        </w:tc>
        <w:tc>
          <w:tcPr>
            <w:tcW w:w="810" w:type="dxa"/>
          </w:tcPr>
          <w:p>
            <w:r/>
          </w:p>
        </w:tc>
        <w:tc>
          <w:tcPr>
            <w:tcW w:w="1234" w:type="dxa"/>
          </w:tcPr>
          <w:p>
            <w:r/>
          </w:p>
        </w:tc>
        <w:tc>
          <w:tcPr>
            <w:tcW w:w="5770" w:type="dxa"/>
          </w:tcPr>
          <w:p>
            <w:r/>
          </w:p>
        </w:tc>
      </w:tr>
      <w:tr w:rsidR="00B65897" w14:paraId="2B468E8D" w14:textId="77777777" w:rsidTr="00B60A64">
        <w:tc>
          <w:tcPr>
            <w:tcW w:w="990" w:type="dxa"/>
          </w:tcPr>
          <w:p>
            <w:r/>
          </w:p>
        </w:tc>
        <w:tc>
          <w:tcPr>
            <w:tcW w:w="810" w:type="dxa"/>
          </w:tcPr>
          <w:p>
            <w:r/>
          </w:p>
        </w:tc>
        <w:tc>
          <w:tcPr>
            <w:tcW w:w="1234" w:type="dxa"/>
          </w:tcPr>
          <w:p>
            <w:r/>
          </w:p>
        </w:tc>
        <w:tc>
          <w:tcPr>
            <w:tcW w:w="5770" w:type="dxa"/>
          </w:tcPr>
          <w:p>
            <w:r/>
          </w:p>
        </w:tc>
      </w:tr>
      <w:tr w:rsidR="00B65897" w14:paraId="2CEB0FDA" w14:textId="77777777" w:rsidTr="00B60A64">
        <w:tc>
          <w:tcPr>
            <w:tcW w:w="990" w:type="dxa"/>
          </w:tcPr>
          <w:p>
            <w:r/>
          </w:p>
        </w:tc>
        <w:tc>
          <w:tcPr>
            <w:tcW w:w="810" w:type="dxa"/>
          </w:tcPr>
          <w:p>
            <w:r/>
          </w:p>
        </w:tc>
        <w:tc>
          <w:tcPr>
            <w:tcW w:w="1234" w:type="dxa"/>
          </w:tcPr>
          <w:p>
            <w:r/>
          </w:p>
        </w:tc>
        <w:tc>
          <w:tcPr>
            <w:tcW w:w="5770" w:type="dxa"/>
          </w:tcPr>
          <w:p>
            <w:r/>
          </w:p>
        </w:tc>
      </w:tr>
    </w:tbl>
    <w:p w14:paraId="50CBE6F3" w14:textId="77777777" w:rsidR="00B65897" w:rsidRDefault="00B65897" w:rsidP="00B65897">
      <w:pPr>
        <w:rPr>
          <w:rFonts w:cstheme="minorHAnsi"/>
          <w:sz w:val="28"/>
          <w:szCs w:val="28"/>
        </w:rPr>
      </w:pPr>
      <w:r>
        <w:t>*A - Added M - Modified D - Deleted</w:t>
      </w:r>
    </w:p>
    <w:p w14:paraId="6119A1DE" w14:textId="77777777" w:rsidR="00B65897" w:rsidRDefault="00B65897">
      <w:pPr>
        <w:rPr>
          <w:rFonts w:asciiTheme="majorHAnsi" w:eastAsiaTheme="majorEastAsia" w:hAnsiTheme="majorHAnsi" w:cstheme="majorBidi"/>
          <w:b/>
          <w:color w:val="C00000"/>
          <w:sz w:val="32"/>
          <w:szCs w:val="32"/>
        </w:rPr>
      </w:pPr>
      <w:r>
        <w:br w:type="page"/>
      </w:r>
    </w:p>
    <w:p w14:paraId="5F560ED3" w14:textId="3967E06E" w:rsidR="00155E22" w:rsidRDefault="00FC4EE6" w:rsidP="001A20C1">
      <w:pPr>
        <w:pStyle w:val="Heading1"/>
      </w:pPr>
      <w:r>
        <w:lastRenderedPageBreak/>
        <w:t xml:space="preserve">II. </w:t>
      </w:r>
      <w:r w:rsidR="00B168D7">
        <w:t>Software</w:t>
      </w:r>
      <w:r w:rsidR="0098134E">
        <w:t xml:space="preserve"> Requirement Specification</w:t>
      </w:r>
      <w:bookmarkEnd w:id="2"/>
    </w:p>
    <w:p w14:paraId="68DBCAFF" w14:textId="24CDB371" w:rsidR="00BF74ED" w:rsidRDefault="00BF74ED" w:rsidP="005F3EBF">
      <w:pPr>
        <w:pStyle w:val="Heading2"/>
      </w:pPr>
      <w:bookmarkStart w:id="3" w:name="_Toc72138559"/>
      <w:r>
        <w:t>1. Product Overview</w:t>
      </w:r>
      <w:bookmarkEnd w:id="3"/>
    </w:p>
    <w:p w14:paraId="2DA444C7" w14:textId="380D3E43" w:rsidR="00D65CA7" w:rsidRPr="00AC67D5" w:rsidRDefault="00535403" w:rsidP="00E15E66">
      <w:pPr>
        <w:jc w:val="both"/>
        <w:rPr>
          <w:i/>
          <w:color w:val="0000FF"/>
        </w:rPr>
      </w:pPr>
      <w:r>
        <w:t>The proposed product is a web-based technical interview simulation platform for students and software developers preparing for internships or employment opportunities. A Candidate provides, uploads, or pastes a Job Description (JD); the system extracts relevant technical requirements for the Candidate to review and edit. The selected JD is then used as context for a personalized technical interview. The interview uses voice interaction with a 3D virtual interviewer whose speaking and lip-sync are synchronized. After the session, the system provides an AI-generated performance report. The platform also includes an Admin role for governance, configuration, analytics, and subscription/revenue management defined in the submitted Capstone Project Register.</w:t>
      </w:r>
    </w:p>
    <w:p w14:paraId="11EF50DA" w14:textId="77777777" w:rsidR="00416521" w:rsidRDefault="009B701B" w:rsidP="009B701B">
      <w:pPr>
        <w:jc w:val="both"/>
      </w:pPr>
      <w:r>
        <w:t>The high-level context consists of Candidate and Admin users interacting with the web platform. The platform may exchange information with AI, speech, and payment services because these capability categories are included in the submitted registration. The detailed context diagram, interfaces, data flows, and provider decisions are [TBD — after Specification Alignment].</w:t>
      </w:r>
    </w:p>
    <w:p w14:paraId="24FD6468" w14:textId="77777777" w:rsidR="00416521" w:rsidRDefault="00416521" w:rsidP="00416521">
      <w:pPr>
        <w:jc w:val="center"/>
      </w:pPr>
      <w:r>
        <w:rPr>
          <w:noProof/>
          <w:lang w:val="en-US"/>
        </w:rPr>
      </w:r>
    </w:p>
    <w:p w14:paraId="2801BFE0" w14:textId="77777777" w:rsidR="009B701B" w:rsidRDefault="009B701B" w:rsidP="00416521"/>
    <w:p w14:paraId="2D6E5F4E" w14:textId="77777777" w:rsidR="00FE6984" w:rsidRDefault="00FE6984">
      <w:pPr>
        <w:rPr>
          <w:rFonts w:asciiTheme="majorHAnsi" w:eastAsiaTheme="majorEastAsia" w:hAnsiTheme="majorHAnsi" w:cstheme="majorBidi"/>
          <w:b/>
          <w:color w:val="1F4D78" w:themeColor="accent1" w:themeShade="7F"/>
          <w:sz w:val="24"/>
          <w:szCs w:val="24"/>
        </w:rPr>
      </w:pPr>
      <w:r>
        <w:br w:type="page"/>
      </w:r>
    </w:p>
    <w:p w14:paraId="7E4B0C1F" w14:textId="77777777" w:rsidR="00333457" w:rsidRDefault="00BF74ED" w:rsidP="001A20C1">
      <w:pPr>
        <w:pStyle w:val="Heading2"/>
      </w:pPr>
      <w:bookmarkStart w:id="4" w:name="_Toc72138561"/>
      <w:r w:rsidRPr="001A20C1">
        <w:lastRenderedPageBreak/>
        <w:t>2</w:t>
      </w:r>
      <w:r w:rsidR="00333457" w:rsidRPr="001A20C1">
        <w:t>. User Requirements</w:t>
      </w:r>
      <w:bookmarkEnd w:id="4"/>
    </w:p>
    <w:p w14:paraId="02820871" w14:textId="59946494" w:rsidR="00D554ED" w:rsidRDefault="00D554ED" w:rsidP="00D554ED">
      <w:pPr>
        <w:pStyle w:val="Heading3"/>
      </w:pPr>
      <w:bookmarkStart w:id="5" w:name="_Toc72138562"/>
      <w:r>
        <w:t>2.1 Actors</w:t>
      </w:r>
      <w:bookmarkEnd w:id="5"/>
    </w:p>
    <w:p w14:paraId="518A904C" w14:textId="77777777" w:rsidR="00D554ED" w:rsidRPr="00AC67D5" w:rsidRDefault="00D554ED" w:rsidP="00D554ED">
      <w:pPr>
        <w:jc w:val="both"/>
        <w:rPr>
          <w:i/>
          <w:color w:val="0000FF"/>
        </w:rPr>
      </w:pPr>
      <w:r>
        <w:t>The registered system actors for this initial SRS baseline are Candidate and Admin.</w:t>
      </w:r>
    </w:p>
    <w:p w14:paraId="4BCE84C2" w14:textId="77777777" w:rsidR="00D554ED" w:rsidRPr="00AC67D5" w:rsidRDefault="00D554ED" w:rsidP="00D554ED">
      <w:pPr>
        <w:pStyle w:val="ListParagraph"/>
        <w:numPr>
          <w:ilvl w:val="0"/>
          <w:numId w:val="17"/>
        </w:numPr>
        <w:rPr>
          <w:i/>
          <w:color w:val="0000FF"/>
        </w:rPr>
      </w:pPr>
    </w:p>
    <w:p w14:paraId="4CC7EC74" w14:textId="77777777" w:rsidR="00D554ED" w:rsidRPr="00AC67D5" w:rsidRDefault="00D554ED" w:rsidP="00D554ED">
      <w:pPr>
        <w:pStyle w:val="ListParagraph"/>
        <w:numPr>
          <w:ilvl w:val="0"/>
          <w:numId w:val="17"/>
        </w:numPr>
        <w:rPr>
          <w:i/>
          <w:color w:val="0000FF"/>
        </w:rPr>
      </w:pPr>
    </w:p>
    <w:p w14:paraId="2CC70026" w14:textId="77777777" w:rsidR="00D554ED" w:rsidRPr="00AC67D5" w:rsidRDefault="00D554ED" w:rsidP="00D554ED">
      <w:pPr>
        <w:pStyle w:val="ListParagraph"/>
        <w:numPr>
          <w:ilvl w:val="0"/>
          <w:numId w:val="17"/>
        </w:numPr>
        <w:rPr>
          <w:i/>
          <w:color w:val="0000FF"/>
        </w:rPr>
      </w:pPr>
    </w:p>
    <w:p w14:paraId="695D7BC2" w14:textId="62924E4A" w:rsidR="00D554ED" w:rsidRPr="00AC67D5" w:rsidRDefault="00D554ED" w:rsidP="00D554ED">
      <w:pPr>
        <w:spacing w:after="60" w:line="240" w:lineRule="auto"/>
        <w:rPr>
          <w:i/>
          <w:color w:val="0000FF"/>
        </w:rPr>
      </w:pP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D554ED" w:rsidRPr="001445F9" w14:paraId="0AD0592E" w14:textId="77777777" w:rsidTr="005E030D">
        <w:trPr>
          <w:trHeight w:val="67"/>
        </w:trPr>
        <w:tc>
          <w:tcPr>
            <w:tcW w:w="233" w:type="pct"/>
            <w:shd w:val="clear" w:color="auto" w:fill="FFE8E1"/>
            <w:vAlign w:val="center"/>
          </w:tcPr>
          <w:p w14:paraId="4261A608" w14:textId="77777777" w:rsidR="00D554ED" w:rsidRPr="001445F9" w:rsidRDefault="00D554ED" w:rsidP="00D7338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372B519B" w14:textId="77777777" w:rsidR="00D554ED" w:rsidRPr="001445F9" w:rsidRDefault="00D554ED" w:rsidP="00D73380">
            <w:pPr>
              <w:spacing w:after="0" w:line="240" w:lineRule="auto"/>
              <w:rPr>
                <w:rFonts w:cstheme="minorHAnsi"/>
                <w:b/>
              </w:rPr>
            </w:pPr>
            <w:r w:rsidRPr="001445F9">
              <w:rPr>
                <w:rFonts w:cstheme="minorHAnsi"/>
                <w:b/>
              </w:rPr>
              <w:t>Actor</w:t>
            </w:r>
          </w:p>
        </w:tc>
        <w:tc>
          <w:tcPr>
            <w:tcW w:w="3810" w:type="pct"/>
            <w:shd w:val="clear" w:color="auto" w:fill="FFE8E1"/>
            <w:vAlign w:val="center"/>
          </w:tcPr>
          <w:p w14:paraId="13E672D7" w14:textId="77777777" w:rsidR="00D554ED" w:rsidRPr="001445F9" w:rsidRDefault="00D554ED" w:rsidP="00D73380">
            <w:pPr>
              <w:spacing w:after="0" w:line="240" w:lineRule="auto"/>
              <w:rPr>
                <w:rFonts w:cstheme="minorHAnsi"/>
                <w:b/>
              </w:rPr>
            </w:pPr>
            <w:r w:rsidRPr="001445F9">
              <w:rPr>
                <w:rFonts w:cstheme="minorHAnsi"/>
                <w:b/>
              </w:rPr>
              <w:t>Description</w:t>
            </w:r>
          </w:p>
        </w:tc>
      </w:tr>
      <w:tr w:rsidR="00D554ED" w:rsidRPr="00224D2B" w14:paraId="7A2461EC" w14:textId="77777777" w:rsidTr="005E030D">
        <w:tc>
          <w:tcPr>
            <w:tcW w:w="233" w:type="pct"/>
            <w:shd w:val="clear" w:color="auto" w:fill="auto"/>
            <w:vAlign w:val="center"/>
          </w:tcPr>
          <w:p>
            <w:r>
              <w:t>1</w:t>
            </w:r>
          </w:p>
        </w:tc>
        <w:tc>
          <w:tcPr>
            <w:tcW w:w="957" w:type="pct"/>
            <w:shd w:val="clear" w:color="auto" w:fill="auto"/>
            <w:vAlign w:val="center"/>
          </w:tcPr>
          <w:p>
            <w:r>
              <w:t>Candidate</w:t>
            </w:r>
          </w:p>
        </w:tc>
        <w:tc>
          <w:tcPr>
            <w:tcW w:w="3810" w:type="pct"/>
            <w:shd w:val="clear" w:color="auto" w:fill="auto"/>
            <w:vAlign w:val="center"/>
          </w:tcPr>
          <w:p>
            <w:r>
              <w:t>A registered user who prepares for a target technical role by managing a profile and JD, configuring and joining a virtual interview, reviewing history and performance reports, and managing subscription, credits, billing, and payments.</w:t>
            </w:r>
          </w:p>
        </w:tc>
      </w:tr>
      <w:tr w:rsidR="00D554ED" w:rsidRPr="00224D2B" w14:paraId="172B123A" w14:textId="77777777" w:rsidTr="005E030D">
        <w:trPr>
          <w:trHeight w:val="315"/>
        </w:trPr>
        <w:tc>
          <w:tcPr>
            <w:tcW w:w="233" w:type="pct"/>
            <w:shd w:val="clear" w:color="auto" w:fill="auto"/>
            <w:vAlign w:val="center"/>
          </w:tcPr>
          <w:p>
            <w:r>
              <w:t>2</w:t>
            </w:r>
          </w:p>
        </w:tc>
        <w:tc>
          <w:tcPr>
            <w:tcW w:w="957" w:type="pct"/>
            <w:shd w:val="clear" w:color="auto" w:fill="auto"/>
            <w:vAlign w:val="center"/>
          </w:tcPr>
          <w:p>
            <w:r>
              <w:t>Admin</w:t>
            </w:r>
          </w:p>
        </w:tc>
        <w:tc>
          <w:tcPr>
            <w:tcW w:w="3810" w:type="pct"/>
            <w:shd w:val="clear" w:color="auto" w:fill="auto"/>
            <w:vAlign w:val="center"/>
          </w:tcPr>
          <w:p>
            <w:r>
              <w:t>A privileged user who manages Candidate accounts, interview sessions, technical domains, interview configuration, avatar/voice availability, analytics, subscriptions, transactions, and revenue information.</w:t>
            </w:r>
          </w:p>
        </w:tc>
      </w:tr>
      <w:tr w:rsidR="00D554ED" w:rsidRPr="00224D2B" w14:paraId="18DC3D18" w14:textId="77777777" w:rsidTr="005E030D">
        <w:tc>
          <w:tcPr>
            <w:tcW w:w="233" w:type="pct"/>
            <w:shd w:val="clear" w:color="auto" w:fill="auto"/>
            <w:vAlign w:val="center"/>
          </w:tcPr>
          <w:p>
            <w:r/>
          </w:p>
        </w:tc>
        <w:tc>
          <w:tcPr>
            <w:tcW w:w="957" w:type="pct"/>
            <w:shd w:val="clear" w:color="auto" w:fill="auto"/>
            <w:vAlign w:val="center"/>
          </w:tcPr>
          <w:p>
            <w:r/>
          </w:p>
        </w:tc>
        <w:tc>
          <w:tcPr>
            <w:tcW w:w="3810" w:type="pct"/>
            <w:shd w:val="clear" w:color="auto" w:fill="auto"/>
            <w:vAlign w:val="center"/>
          </w:tcPr>
          <w:p>
            <w:r/>
          </w:p>
        </w:tc>
      </w:tr>
    </w:tbl>
    <w:p w14:paraId="719C7303" w14:textId="77777777" w:rsidR="00B6088F" w:rsidRDefault="00B6088F" w:rsidP="00B6088F"/>
    <w:p w14:paraId="54207C29" w14:textId="7BC9900A" w:rsidR="00D554ED" w:rsidRDefault="00B6088F" w:rsidP="00B6088F">
      <w:pPr>
        <w:pStyle w:val="Heading3"/>
      </w:pPr>
      <w:bookmarkStart w:id="6" w:name="_Toc72138563"/>
      <w:r>
        <w:t>2.2 Use Cases</w:t>
      </w:r>
      <w:bookmarkEnd w:id="6"/>
    </w:p>
    <w:p w14:paraId="5BDD3293" w14:textId="077D5629" w:rsidR="00B6088F" w:rsidRDefault="00B6088F" w:rsidP="00B6088F">
      <w:pPr>
        <w:rPr>
          <w:i/>
          <w:color w:val="0000FF"/>
        </w:rPr>
      </w:pPr>
      <w:r>
        <w:t>High-level use cases are derived solely from the submitted Capstone Project Register. Detailed flows, preconditions, validation, and exceptions are [TBD — after Specification Alignment].</w:t>
      </w:r>
    </w:p>
    <w:p w14:paraId="4F99BB50" w14:textId="596721FE" w:rsidR="00B6088F" w:rsidRDefault="0097714D" w:rsidP="00B6088F">
      <w:pPr>
        <w:pStyle w:val="Heading4"/>
      </w:pPr>
      <w:r>
        <w:t>2.2.1</w:t>
      </w:r>
      <w:r w:rsidR="00B6088F" w:rsidRPr="001A20C1">
        <w:t xml:space="preserve"> Diagram</w:t>
      </w:r>
      <w:r w:rsidR="00B6088F">
        <w:t>(s)</w:t>
      </w:r>
    </w:p>
    <w:p w14:paraId="053B6446" w14:textId="02D770E8" w:rsidR="00F236AE" w:rsidRPr="00AC67D5" w:rsidRDefault="00535403" w:rsidP="00F236AE">
      <w:pPr>
        <w:rPr>
          <w:i/>
          <w:color w:val="0000FF"/>
        </w:rPr>
      </w:pPr>
      <w:r>
        <w:t>[TBD — after Specification Alignment]</w:t>
      </w:r>
    </w:p>
    <w:p w14:paraId="52828AF9" w14:textId="77777777" w:rsidR="00305FFD" w:rsidRDefault="00165D8C" w:rsidP="00305FFD">
      <w:r>
        <w:rPr>
          <w:noProof/>
          <w:lang w:val="en-US"/>
        </w:rPr>
      </w:r>
    </w:p>
    <w:p w14:paraId="6F59847C" w14:textId="5C4C17A1" w:rsidR="00305FFD" w:rsidRDefault="0097714D" w:rsidP="00B6088F">
      <w:pPr>
        <w:pStyle w:val="Heading4"/>
      </w:pPr>
      <w:r>
        <w:t>2.2.2</w:t>
      </w:r>
      <w:r w:rsidR="00305FFD">
        <w:t xml:space="preserve"> </w:t>
      </w:r>
      <w:r w:rsidR="00B6088F">
        <w:t>Description</w:t>
      </w:r>
      <w:r w:rsidR="00BD22FF">
        <w:t>s</w:t>
      </w:r>
    </w:p>
    <w:p w14:paraId="583C6AAD" w14:textId="4DD9FB4B" w:rsidR="0046747F" w:rsidRPr="00AC67D5" w:rsidRDefault="0046747F" w:rsidP="0046747F">
      <w:pPr>
        <w:jc w:val="both"/>
        <w:rPr>
          <w:i/>
          <w:color w:val="0000FF"/>
        </w:rPr>
      </w:pPr>
      <w:r>
        <w:t>The following use-case list is intentionally high-level for the Week-3 baseline.</w:t>
      </w:r>
    </w:p>
    <w:tbl>
      <w:tblPr>
        <w:tblW w:w="9045" w:type="dxa"/>
        <w:tblInd w:w="-5" w:type="dxa"/>
        <w:tblLook w:val="04A0" w:firstRow="1" w:lastRow="0" w:firstColumn="1" w:lastColumn="0" w:noHBand="0" w:noVBand="1"/>
      </w:tblPr>
      <w:tblGrid>
        <w:gridCol w:w="520"/>
        <w:gridCol w:w="3024"/>
        <w:gridCol w:w="1843"/>
        <w:gridCol w:w="3658"/>
      </w:tblGrid>
      <w:tr w:rsidR="0046747F" w:rsidRPr="007A069B" w14:paraId="2F583ACC" w14:textId="77777777" w:rsidTr="00D554ED">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20D562C4" w14:textId="77777777" w:rsidR="0046747F" w:rsidRPr="007A069B" w:rsidRDefault="0046747F" w:rsidP="004B3DBA">
            <w:pPr>
              <w:spacing w:after="0" w:line="240" w:lineRule="auto"/>
              <w:jc w:val="center"/>
              <w:rPr>
                <w:rFonts w:cstheme="minorHAnsi"/>
                <w:b/>
              </w:rPr>
            </w:pPr>
            <w:r>
              <w:rPr>
                <w:rFonts w:cstheme="minorHAnsi"/>
                <w:b/>
              </w:rPr>
              <w:lastRenderedPageBreak/>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353AAC9B" w14:textId="77777777" w:rsidR="0046747F" w:rsidRPr="007A069B" w:rsidRDefault="0046747F" w:rsidP="00FE5691">
            <w:pPr>
              <w:spacing w:after="0" w:line="240" w:lineRule="auto"/>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26FC8104" w14:textId="48552703" w:rsidR="0046747F" w:rsidRPr="007A069B" w:rsidRDefault="0046747F" w:rsidP="00FE5691">
            <w:pPr>
              <w:spacing w:after="0" w:line="240" w:lineRule="auto"/>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3FEE2D9A" w14:textId="01E4B53C" w:rsidR="0046747F" w:rsidRDefault="00096C50" w:rsidP="00FE5691">
            <w:pPr>
              <w:spacing w:after="0" w:line="240" w:lineRule="auto"/>
              <w:rPr>
                <w:rFonts w:cstheme="minorHAnsi"/>
                <w:b/>
              </w:rPr>
            </w:pPr>
            <w:r>
              <w:rPr>
                <w:rFonts w:cstheme="minorHAnsi"/>
                <w:b/>
              </w:rPr>
              <w:t>Use Case Description</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UC-C01</w:t>
            </w:r>
          </w:p>
        </w:tc>
        <w:tc>
          <w:tcPr>
            <w:tcW w:w="3024" w:type="dxa"/>
            <w:tcBorders>
              <w:top w:val="nil"/>
              <w:left w:val="nil"/>
              <w:bottom w:val="single" w:sz="4" w:space="0" w:color="auto"/>
              <w:right w:val="single" w:sz="4" w:space="0" w:color="auto"/>
            </w:tcBorders>
            <w:shd w:val="clear" w:color="auto" w:fill="auto"/>
            <w:noWrap/>
          </w:tcPr>
          <w:p>
            <w:r>
              <w:t>Register and Authenticate Account</w:t>
            </w:r>
          </w:p>
        </w:tc>
        <w:tc>
          <w:tcPr>
            <w:tcW w:w="1843" w:type="dxa"/>
            <w:tcBorders>
              <w:top w:val="nil"/>
              <w:left w:val="nil"/>
              <w:bottom w:val="single" w:sz="4" w:space="0" w:color="auto"/>
              <w:right w:val="single" w:sz="4" w:space="0" w:color="auto"/>
            </w:tcBorders>
            <w:shd w:val="clear" w:color="auto" w:fill="auto"/>
            <w:noWrap/>
          </w:tcPr>
          <w:p>
            <w:r>
              <w:t>Candidate</w:t>
            </w:r>
          </w:p>
        </w:tc>
        <w:tc>
          <w:tcPr>
            <w:tcW w:w="3658" w:type="dxa"/>
            <w:tcBorders>
              <w:top w:val="nil"/>
              <w:left w:val="nil"/>
              <w:bottom w:val="single" w:sz="4" w:space="0" w:color="auto"/>
              <w:right w:val="single" w:sz="4" w:space="0" w:color="auto"/>
            </w:tcBorders>
          </w:tcPr>
          <w:p>
            <w:r>
              <w:t>Register, log in, and log out of the platform.</w:t>
            </w:r>
          </w:p>
        </w:tc>
      </w:tr>
      <w:tr w:rsidR="0046747F" w:rsidRPr="007A069B" w14:paraId="184860AF" w14:textId="77777777" w:rsidTr="002744C5">
        <w:trPr>
          <w:trHeight w:val="288"/>
        </w:trPr>
        <w:tc>
          <w:tcPr>
            <w:tcW w:w="520" w:type="dxa"/>
            <w:tcBorders>
              <w:top w:val="nil"/>
              <w:left w:val="single" w:sz="4" w:space="0" w:color="auto"/>
              <w:bottom w:val="single" w:sz="4" w:space="0" w:color="auto"/>
              <w:right w:val="single" w:sz="4" w:space="0" w:color="auto"/>
            </w:tcBorders>
          </w:tcPr>
          <w:p>
            <w:r>
              <w:t>UC-C02</w:t>
            </w:r>
          </w:p>
        </w:tc>
        <w:tc>
          <w:tcPr>
            <w:tcW w:w="3024" w:type="dxa"/>
            <w:tcBorders>
              <w:top w:val="nil"/>
              <w:left w:val="nil"/>
              <w:bottom w:val="single" w:sz="4" w:space="0" w:color="auto"/>
              <w:right w:val="single" w:sz="4" w:space="0" w:color="auto"/>
            </w:tcBorders>
            <w:shd w:val="clear" w:color="auto" w:fill="auto"/>
            <w:noWrap/>
            <w:hideMark/>
          </w:tcPr>
          <w:p>
            <w:r>
              <w:t>Manage Profile</w:t>
            </w:r>
          </w:p>
        </w:tc>
        <w:tc>
          <w:tcPr>
            <w:tcW w:w="1843" w:type="dxa"/>
            <w:tcBorders>
              <w:top w:val="nil"/>
              <w:left w:val="nil"/>
              <w:bottom w:val="single" w:sz="4" w:space="0" w:color="auto"/>
              <w:right w:val="single" w:sz="4" w:space="0" w:color="auto"/>
            </w:tcBorders>
            <w:shd w:val="clear" w:color="auto" w:fill="auto"/>
            <w:noWrap/>
            <w:hideMark/>
          </w:tcPr>
          <w:p>
            <w:r>
              <w:t>Candidate</w:t>
            </w:r>
          </w:p>
        </w:tc>
        <w:tc>
          <w:tcPr>
            <w:tcW w:w="3658" w:type="dxa"/>
            <w:tcBorders>
              <w:top w:val="nil"/>
              <w:left w:val="nil"/>
              <w:bottom w:val="single" w:sz="4" w:space="0" w:color="auto"/>
              <w:right w:val="single" w:sz="4" w:space="0" w:color="auto"/>
            </w:tcBorders>
          </w:tcPr>
          <w:p>
            <w:r>
              <w:t>View and update personal profile information and account credentials.</w:t>
            </w:r>
          </w:p>
        </w:tc>
      </w:tr>
      <w:tr w:rsidR="00512E50" w:rsidRPr="007A069B" w14:paraId="5814F278" w14:textId="77777777" w:rsidTr="002744C5">
        <w:trPr>
          <w:trHeight w:val="288"/>
        </w:trPr>
        <w:tc>
          <w:tcPr>
            <w:tcW w:w="520" w:type="dxa"/>
            <w:tcBorders>
              <w:top w:val="single" w:sz="4" w:space="0" w:color="auto"/>
              <w:left w:val="single" w:sz="4" w:space="0" w:color="auto"/>
              <w:bottom w:val="single" w:sz="4" w:space="0" w:color="auto"/>
              <w:right w:val="single" w:sz="4" w:space="0" w:color="auto"/>
            </w:tcBorders>
          </w:tcPr>
          <w:p>
            <w:r>
              <w:t>UC-C03</w:t>
            </w:r>
          </w:p>
        </w:tc>
        <w:tc>
          <w:tcPr>
            <w:tcW w:w="3024" w:type="dxa"/>
            <w:tcBorders>
              <w:top w:val="single" w:sz="4" w:space="0" w:color="auto"/>
              <w:left w:val="nil"/>
              <w:bottom w:val="single" w:sz="4" w:space="0" w:color="auto"/>
              <w:right w:val="single" w:sz="4" w:space="0" w:color="auto"/>
            </w:tcBorders>
            <w:shd w:val="clear" w:color="auto" w:fill="auto"/>
            <w:noWrap/>
          </w:tcPr>
          <w:p>
            <w:r>
              <w:t>Manage Job Description</w:t>
            </w:r>
          </w:p>
        </w:tc>
        <w:tc>
          <w:tcPr>
            <w:tcW w:w="1843" w:type="dxa"/>
            <w:tcBorders>
              <w:top w:val="single" w:sz="4" w:space="0" w:color="auto"/>
              <w:left w:val="nil"/>
              <w:bottom w:val="single" w:sz="4" w:space="0" w:color="auto"/>
              <w:right w:val="single" w:sz="4" w:space="0" w:color="auto"/>
            </w:tcBorders>
            <w:shd w:val="clear" w:color="auto" w:fill="auto"/>
            <w:noWrap/>
          </w:tcPr>
          <w:p>
            <w:r>
              <w:t>Candidate</w:t>
            </w:r>
          </w:p>
        </w:tc>
        <w:tc>
          <w:tcPr>
            <w:tcW w:w="3658" w:type="dxa"/>
            <w:tcBorders>
              <w:top w:val="single" w:sz="4" w:space="0" w:color="auto"/>
              <w:left w:val="nil"/>
              <w:bottom w:val="single" w:sz="4" w:space="0" w:color="auto"/>
              <w:right w:val="single" w:sz="4" w:space="0" w:color="auto"/>
            </w:tcBorders>
          </w:tcPr>
          <w:p>
            <w:r>
              <w:t>Upload, paste, or input a Job Description for interview preparation.</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UC-C04</w:t>
            </w:r>
          </w:p>
        </w:tc>
        <w:tc>
          <w:tcPr>
            <w:tcW w:w="3024" w:type="dxa"/>
            <w:tcBorders>
              <w:top w:val="nil"/>
              <w:left w:val="nil"/>
              <w:bottom w:val="single" w:sz="4" w:space="0" w:color="auto"/>
              <w:right w:val="single" w:sz="4" w:space="0" w:color="auto"/>
            </w:tcBorders>
            <w:shd w:val="clear" w:color="auto" w:fill="auto"/>
            <w:noWrap/>
          </w:tcPr>
          <w:p>
            <w:r>
              <w:t>Review Extracted Requirements</w:t>
            </w:r>
          </w:p>
        </w:tc>
        <w:tc>
          <w:tcPr>
            <w:tcW w:w="1843" w:type="dxa"/>
            <w:tcBorders>
              <w:top w:val="nil"/>
              <w:left w:val="nil"/>
              <w:bottom w:val="single" w:sz="4" w:space="0" w:color="auto"/>
              <w:right w:val="single" w:sz="4" w:space="0" w:color="auto"/>
            </w:tcBorders>
            <w:shd w:val="clear" w:color="auto" w:fill="auto"/>
            <w:noWrap/>
          </w:tcPr>
          <w:p>
            <w:r>
              <w:t>Candidate</w:t>
            </w:r>
          </w:p>
        </w:tc>
        <w:tc>
          <w:tcPr>
            <w:tcW w:w="3658" w:type="dxa"/>
            <w:tcBorders>
              <w:top w:val="nil"/>
              <w:left w:val="nil"/>
              <w:bottom w:val="single" w:sz="4" w:space="0" w:color="auto"/>
              <w:right w:val="single" w:sz="4" w:space="0" w:color="auto"/>
            </w:tcBorders>
          </w:tcPr>
          <w:p>
            <w:r>
              <w:t>Review and edit technical skills, technologies, and domain knowledge extracted from a Job Description.</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UC-C05</w:t>
            </w:r>
          </w:p>
        </w:tc>
        <w:tc>
          <w:tcPr>
            <w:tcW w:w="3024" w:type="dxa"/>
            <w:tcBorders>
              <w:top w:val="nil"/>
              <w:left w:val="nil"/>
              <w:bottom w:val="single" w:sz="4" w:space="0" w:color="auto"/>
              <w:right w:val="single" w:sz="4" w:space="0" w:color="auto"/>
            </w:tcBorders>
            <w:shd w:val="clear" w:color="auto" w:fill="auto"/>
            <w:noWrap/>
          </w:tcPr>
          <w:p>
            <w:r>
              <w:t>Configure Interview</w:t>
            </w:r>
          </w:p>
        </w:tc>
        <w:tc>
          <w:tcPr>
            <w:tcW w:w="1843" w:type="dxa"/>
            <w:tcBorders>
              <w:top w:val="nil"/>
              <w:left w:val="nil"/>
              <w:bottom w:val="single" w:sz="4" w:space="0" w:color="auto"/>
              <w:right w:val="single" w:sz="4" w:space="0" w:color="auto"/>
            </w:tcBorders>
            <w:shd w:val="clear" w:color="auto" w:fill="auto"/>
            <w:noWrap/>
          </w:tcPr>
          <w:p>
            <w:r>
              <w:t>Candidate</w:t>
            </w:r>
          </w:p>
        </w:tc>
        <w:tc>
          <w:tcPr>
            <w:tcW w:w="3658" w:type="dxa"/>
            <w:tcBorders>
              <w:top w:val="nil"/>
              <w:left w:val="nil"/>
              <w:bottom w:val="single" w:sz="4" w:space="0" w:color="auto"/>
              <w:right w:val="single" w:sz="4" w:space="0" w:color="auto"/>
            </w:tcBorders>
          </w:tcPr>
          <w:p>
            <w:r>
              <w:t>Select an analyzed Job Description and configure interview difficulty, duration, and number of questions.</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UC-C06</w:t>
            </w:r>
          </w:p>
        </w:tc>
        <w:tc>
          <w:tcPr>
            <w:tcW w:w="3024" w:type="dxa"/>
            <w:tcBorders>
              <w:top w:val="nil"/>
              <w:left w:val="nil"/>
              <w:bottom w:val="single" w:sz="4" w:space="0" w:color="auto"/>
              <w:right w:val="single" w:sz="4" w:space="0" w:color="auto"/>
            </w:tcBorders>
            <w:shd w:val="clear" w:color="auto" w:fill="auto"/>
            <w:noWrap/>
          </w:tcPr>
          <w:p>
            <w:r>
              <w:t>Participate in AI Virtual Interview</w:t>
            </w:r>
          </w:p>
        </w:tc>
        <w:tc>
          <w:tcPr>
            <w:tcW w:w="1843" w:type="dxa"/>
            <w:tcBorders>
              <w:top w:val="nil"/>
              <w:left w:val="nil"/>
              <w:bottom w:val="single" w:sz="4" w:space="0" w:color="auto"/>
              <w:right w:val="single" w:sz="4" w:space="0" w:color="auto"/>
            </w:tcBorders>
            <w:shd w:val="clear" w:color="auto" w:fill="auto"/>
            <w:noWrap/>
          </w:tcPr>
          <w:p>
            <w:r>
              <w:t>Candidate</w:t>
            </w:r>
          </w:p>
        </w:tc>
        <w:tc>
          <w:tcPr>
            <w:tcW w:w="3658" w:type="dxa"/>
            <w:tcBorders>
              <w:top w:val="nil"/>
              <w:left w:val="nil"/>
              <w:bottom w:val="single" w:sz="4" w:space="0" w:color="auto"/>
              <w:right w:val="single" w:sz="4" w:space="0" w:color="auto"/>
            </w:tcBorders>
          </w:tcPr>
          <w:p>
            <w:r>
              <w:t>Join a one-to-one JD-driven technical interview with voice interaction, adaptive questions, and a 3D virtual interviewer.</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UC-C07</w:t>
            </w:r>
          </w:p>
        </w:tc>
        <w:tc>
          <w:tcPr>
            <w:tcW w:w="3024" w:type="dxa"/>
            <w:tcBorders>
              <w:top w:val="nil"/>
              <w:left w:val="nil"/>
              <w:bottom w:val="single" w:sz="4" w:space="0" w:color="auto"/>
              <w:right w:val="single" w:sz="4" w:space="0" w:color="auto"/>
            </w:tcBorders>
            <w:shd w:val="clear" w:color="auto" w:fill="auto"/>
            <w:noWrap/>
          </w:tcPr>
          <w:p>
            <w:r>
              <w:t>View Interview History</w:t>
            </w:r>
          </w:p>
        </w:tc>
        <w:tc>
          <w:tcPr>
            <w:tcW w:w="1843" w:type="dxa"/>
            <w:tcBorders>
              <w:top w:val="nil"/>
              <w:left w:val="nil"/>
              <w:bottom w:val="single" w:sz="4" w:space="0" w:color="auto"/>
              <w:right w:val="single" w:sz="4" w:space="0" w:color="auto"/>
            </w:tcBorders>
            <w:shd w:val="clear" w:color="auto" w:fill="auto"/>
            <w:noWrap/>
          </w:tcPr>
          <w:p>
            <w:r>
              <w:t>Candidate</w:t>
            </w:r>
          </w:p>
        </w:tc>
        <w:tc>
          <w:tcPr>
            <w:tcW w:w="3658" w:type="dxa"/>
            <w:tcBorders>
              <w:top w:val="nil"/>
              <w:left w:val="nil"/>
              <w:bottom w:val="single" w:sz="4" w:space="0" w:color="auto"/>
              <w:right w:val="single" w:sz="4" w:space="0" w:color="auto"/>
            </w:tcBorders>
          </w:tcPr>
          <w:p>
            <w:r>
              <w:t>View prior interview sessions, dates, status, target JD, and overall score.</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UC-C08</w:t>
            </w:r>
          </w:p>
        </w:tc>
        <w:tc>
          <w:tcPr>
            <w:tcW w:w="3024" w:type="dxa"/>
            <w:tcBorders>
              <w:top w:val="nil"/>
              <w:left w:val="nil"/>
              <w:bottom w:val="single" w:sz="4" w:space="0" w:color="auto"/>
              <w:right w:val="single" w:sz="4" w:space="0" w:color="auto"/>
            </w:tcBorders>
            <w:shd w:val="clear" w:color="auto" w:fill="auto"/>
            <w:noWrap/>
          </w:tcPr>
          <w:p>
            <w:r>
              <w:t>View Performance Report</w:t>
            </w:r>
          </w:p>
        </w:tc>
        <w:tc>
          <w:tcPr>
            <w:tcW w:w="1843" w:type="dxa"/>
            <w:tcBorders>
              <w:top w:val="nil"/>
              <w:left w:val="nil"/>
              <w:bottom w:val="single" w:sz="4" w:space="0" w:color="auto"/>
              <w:right w:val="single" w:sz="4" w:space="0" w:color="auto"/>
            </w:tcBorders>
            <w:shd w:val="clear" w:color="auto" w:fill="auto"/>
            <w:noWrap/>
          </w:tcPr>
          <w:p>
            <w:r>
              <w:t>Candidate</w:t>
            </w:r>
          </w:p>
        </w:tc>
        <w:tc>
          <w:tcPr>
            <w:tcW w:w="3658" w:type="dxa"/>
            <w:tcBorders>
              <w:top w:val="nil"/>
              <w:left w:val="nil"/>
              <w:bottom w:val="single" w:sz="4" w:space="0" w:color="auto"/>
              <w:right w:val="single" w:sz="4" w:space="0" w:color="auto"/>
            </w:tcBorders>
          </w:tcPr>
          <w:p>
            <w:r>
              <w:t>Review overall and technical-domain scores, question-level feedback, strengths, weaknesses, and recommendations.</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UC-C09</w:t>
            </w:r>
          </w:p>
        </w:tc>
        <w:tc>
          <w:tcPr>
            <w:tcW w:w="3024" w:type="dxa"/>
            <w:tcBorders>
              <w:top w:val="nil"/>
              <w:left w:val="nil"/>
              <w:bottom w:val="single" w:sz="4" w:space="0" w:color="auto"/>
              <w:right w:val="single" w:sz="4" w:space="0" w:color="auto"/>
            </w:tcBorders>
            <w:shd w:val="clear" w:color="auto" w:fill="auto"/>
            <w:noWrap/>
          </w:tcPr>
          <w:p>
            <w:r>
              <w:t>Manage Subscription and Credits</w:t>
            </w:r>
          </w:p>
        </w:tc>
        <w:tc>
          <w:tcPr>
            <w:tcW w:w="1843" w:type="dxa"/>
            <w:tcBorders>
              <w:top w:val="nil"/>
              <w:left w:val="nil"/>
              <w:bottom w:val="single" w:sz="4" w:space="0" w:color="auto"/>
              <w:right w:val="single" w:sz="4" w:space="0" w:color="auto"/>
            </w:tcBorders>
            <w:shd w:val="clear" w:color="auto" w:fill="auto"/>
            <w:noWrap/>
          </w:tcPr>
          <w:p>
            <w:r>
              <w:t>Candidate</w:t>
            </w:r>
          </w:p>
        </w:tc>
        <w:tc>
          <w:tcPr>
            <w:tcW w:w="3658" w:type="dxa"/>
            <w:tcBorders>
              <w:top w:val="nil"/>
              <w:left w:val="nil"/>
              <w:bottom w:val="single" w:sz="4" w:space="0" w:color="auto"/>
              <w:right w:val="single" w:sz="4" w:space="0" w:color="auto"/>
            </w:tcBorders>
          </w:tcPr>
          <w:p>
            <w:r>
              <w:t>View the current subscription plan and remaining interview credits.</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UC-C10</w:t>
            </w:r>
          </w:p>
        </w:tc>
        <w:tc>
          <w:tcPr>
            <w:tcW w:w="3024" w:type="dxa"/>
            <w:tcBorders>
              <w:top w:val="nil"/>
              <w:left w:val="nil"/>
              <w:bottom w:val="single" w:sz="4" w:space="0" w:color="auto"/>
              <w:right w:val="single" w:sz="4" w:space="0" w:color="auto"/>
            </w:tcBorders>
            <w:shd w:val="clear" w:color="auto" w:fill="auto"/>
            <w:noWrap/>
          </w:tcPr>
          <w:p>
            <w:r>
              <w:t>Manage Billing and Payment</w:t>
            </w:r>
          </w:p>
        </w:tc>
        <w:tc>
          <w:tcPr>
            <w:tcW w:w="1843" w:type="dxa"/>
            <w:tcBorders>
              <w:top w:val="nil"/>
              <w:left w:val="nil"/>
              <w:bottom w:val="single" w:sz="4" w:space="0" w:color="auto"/>
              <w:right w:val="single" w:sz="4" w:space="0" w:color="auto"/>
            </w:tcBorders>
            <w:shd w:val="clear" w:color="auto" w:fill="auto"/>
            <w:noWrap/>
          </w:tcPr>
          <w:p>
            <w:r>
              <w:t>Candidate</w:t>
            </w:r>
          </w:p>
        </w:tc>
        <w:tc>
          <w:tcPr>
            <w:tcW w:w="3658" w:type="dxa"/>
            <w:tcBorders>
              <w:top w:val="nil"/>
              <w:left w:val="nil"/>
              <w:bottom w:val="single" w:sz="4" w:space="0" w:color="auto"/>
              <w:right w:val="single" w:sz="4" w:space="0" w:color="auto"/>
            </w:tcBorders>
          </w:tcPr>
          <w:p>
            <w:r>
              <w:t>Upgrade a plan or purchase credits through a payment gateway and view billing/transaction history.</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UC-A01</w:t>
            </w:r>
          </w:p>
        </w:tc>
        <w:tc>
          <w:tcPr>
            <w:tcW w:w="3024" w:type="dxa"/>
            <w:tcBorders>
              <w:top w:val="nil"/>
              <w:left w:val="nil"/>
              <w:bottom w:val="single" w:sz="4" w:space="0" w:color="auto"/>
              <w:right w:val="single" w:sz="4" w:space="0" w:color="auto"/>
            </w:tcBorders>
            <w:shd w:val="clear" w:color="auto" w:fill="auto"/>
            <w:noWrap/>
          </w:tcPr>
          <w:p>
            <w:r>
              <w:t>Manage Candidate Accounts</w:t>
            </w:r>
          </w:p>
        </w:tc>
        <w:tc>
          <w:tcPr>
            <w:tcW w:w="1843" w:type="dxa"/>
            <w:tcBorders>
              <w:top w:val="nil"/>
              <w:left w:val="nil"/>
              <w:bottom w:val="single" w:sz="4" w:space="0" w:color="auto"/>
              <w:right w:val="single" w:sz="4" w:space="0" w:color="auto"/>
            </w:tcBorders>
            <w:shd w:val="clear" w:color="auto" w:fill="auto"/>
            <w:noWrap/>
          </w:tcPr>
          <w:p>
            <w:r>
              <w:t>Admin</w:t>
            </w:r>
          </w:p>
        </w:tc>
        <w:tc>
          <w:tcPr>
            <w:tcW w:w="3658" w:type="dxa"/>
            <w:tcBorders>
              <w:top w:val="nil"/>
              <w:left w:val="nil"/>
              <w:bottom w:val="single" w:sz="4" w:space="0" w:color="auto"/>
              <w:right w:val="single" w:sz="4" w:space="0" w:color="auto"/>
            </w:tcBorders>
          </w:tcPr>
          <w:p>
            <w:r>
              <w:t>View Candidate accounts and lock or unlock accounts when necessary.</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UC-A02</w:t>
            </w:r>
          </w:p>
        </w:tc>
        <w:tc>
          <w:tcPr>
            <w:tcW w:w="3024" w:type="dxa"/>
            <w:tcBorders>
              <w:top w:val="nil"/>
              <w:left w:val="nil"/>
              <w:bottom w:val="single" w:sz="4" w:space="0" w:color="auto"/>
              <w:right w:val="single" w:sz="4" w:space="0" w:color="auto"/>
            </w:tcBorders>
            <w:shd w:val="clear" w:color="auto" w:fill="auto"/>
            <w:noWrap/>
          </w:tcPr>
          <w:p>
            <w:r>
              <w:t>Manage Interview Sessions</w:t>
            </w:r>
          </w:p>
        </w:tc>
        <w:tc>
          <w:tcPr>
            <w:tcW w:w="1843" w:type="dxa"/>
            <w:tcBorders>
              <w:top w:val="nil"/>
              <w:left w:val="nil"/>
              <w:bottom w:val="single" w:sz="4" w:space="0" w:color="auto"/>
              <w:right w:val="single" w:sz="4" w:space="0" w:color="auto"/>
            </w:tcBorders>
            <w:shd w:val="clear" w:color="auto" w:fill="auto"/>
            <w:noWrap/>
          </w:tcPr>
          <w:p>
            <w:r>
              <w:t>Admin</w:t>
            </w:r>
          </w:p>
        </w:tc>
        <w:tc>
          <w:tcPr>
            <w:tcW w:w="3658" w:type="dxa"/>
            <w:tcBorders>
              <w:top w:val="nil"/>
              <w:left w:val="nil"/>
              <w:bottom w:val="single" w:sz="4" w:space="0" w:color="auto"/>
              <w:right w:val="single" w:sz="4" w:space="0" w:color="auto"/>
            </w:tcBorders>
          </w:tcPr>
          <w:p>
            <w:r>
              <w:t>View, filter, and inspect interview sessions and their status.</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UC-A03</w:t>
            </w:r>
          </w:p>
        </w:tc>
        <w:tc>
          <w:tcPr>
            <w:tcW w:w="3024" w:type="dxa"/>
            <w:tcBorders>
              <w:top w:val="nil"/>
              <w:left w:val="nil"/>
              <w:bottom w:val="single" w:sz="4" w:space="0" w:color="auto"/>
              <w:right w:val="single" w:sz="4" w:space="0" w:color="auto"/>
            </w:tcBorders>
            <w:shd w:val="clear" w:color="auto" w:fill="auto"/>
            <w:noWrap/>
          </w:tcPr>
          <w:p>
            <w:r>
              <w:t>Manage Technical Domains</w:t>
            </w:r>
          </w:p>
        </w:tc>
        <w:tc>
          <w:tcPr>
            <w:tcW w:w="1843" w:type="dxa"/>
            <w:tcBorders>
              <w:top w:val="nil"/>
              <w:left w:val="nil"/>
              <w:bottom w:val="single" w:sz="4" w:space="0" w:color="auto"/>
              <w:right w:val="single" w:sz="4" w:space="0" w:color="auto"/>
            </w:tcBorders>
            <w:shd w:val="clear" w:color="auto" w:fill="auto"/>
            <w:noWrap/>
          </w:tcPr>
          <w:p>
            <w:r>
              <w:t>Admin</w:t>
            </w:r>
          </w:p>
        </w:tc>
        <w:tc>
          <w:tcPr>
            <w:tcW w:w="3658" w:type="dxa"/>
            <w:tcBorders>
              <w:top w:val="nil"/>
              <w:left w:val="nil"/>
              <w:bottom w:val="single" w:sz="4" w:space="0" w:color="auto"/>
              <w:right w:val="single" w:sz="4" w:space="0" w:color="auto"/>
            </w:tcBorders>
          </w:tcPr>
          <w:p>
            <w:r>
              <w:t>Manage technical domains and technologies used as interview context.</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UC-A04</w:t>
            </w:r>
          </w:p>
        </w:tc>
        <w:tc>
          <w:tcPr>
            <w:tcW w:w="3024" w:type="dxa"/>
            <w:tcBorders>
              <w:top w:val="nil"/>
              <w:left w:val="nil"/>
              <w:bottom w:val="single" w:sz="4" w:space="0" w:color="auto"/>
              <w:right w:val="single" w:sz="4" w:space="0" w:color="auto"/>
            </w:tcBorders>
            <w:shd w:val="clear" w:color="auto" w:fill="auto"/>
            <w:noWrap/>
          </w:tcPr>
          <w:p>
            <w:r>
              <w:t>Configure Interviews and AI Behaviour</w:t>
            </w:r>
          </w:p>
        </w:tc>
        <w:tc>
          <w:tcPr>
            <w:tcW w:w="1843" w:type="dxa"/>
            <w:tcBorders>
              <w:top w:val="nil"/>
              <w:left w:val="nil"/>
              <w:bottom w:val="single" w:sz="4" w:space="0" w:color="auto"/>
              <w:right w:val="single" w:sz="4" w:space="0" w:color="auto"/>
            </w:tcBorders>
            <w:shd w:val="clear" w:color="auto" w:fill="auto"/>
            <w:noWrap/>
          </w:tcPr>
          <w:p>
            <w:r>
              <w:t>Admin</w:t>
            </w:r>
          </w:p>
        </w:tc>
        <w:tc>
          <w:tcPr>
            <w:tcW w:w="3658" w:type="dxa"/>
            <w:tcBorders>
              <w:top w:val="nil"/>
              <w:left w:val="nil"/>
              <w:bottom w:val="single" w:sz="4" w:space="0" w:color="auto"/>
              <w:right w:val="single" w:sz="4" w:space="0" w:color="auto"/>
            </w:tcBorders>
          </w:tcPr>
          <w:p>
            <w:r>
              <w:t>Configure interview difficulty, duration, evaluation criteria, behaviour guidelines, and evaluation settings.</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UC-A05</w:t>
            </w:r>
          </w:p>
        </w:tc>
        <w:tc>
          <w:tcPr>
            <w:tcW w:w="3024" w:type="dxa"/>
            <w:tcBorders>
              <w:top w:val="nil"/>
              <w:left w:val="nil"/>
              <w:bottom w:val="single" w:sz="4" w:space="0" w:color="auto"/>
              <w:right w:val="single" w:sz="4" w:space="0" w:color="auto"/>
            </w:tcBorders>
            <w:shd w:val="clear" w:color="auto" w:fill="auto"/>
            <w:noWrap/>
          </w:tcPr>
          <w:p>
            <w:r>
              <w:t>Manage Avatar and Voice Profiles</w:t>
            </w:r>
          </w:p>
        </w:tc>
        <w:tc>
          <w:tcPr>
            <w:tcW w:w="1843" w:type="dxa"/>
            <w:tcBorders>
              <w:top w:val="nil"/>
              <w:left w:val="nil"/>
              <w:bottom w:val="single" w:sz="4" w:space="0" w:color="auto"/>
              <w:right w:val="single" w:sz="4" w:space="0" w:color="auto"/>
            </w:tcBorders>
            <w:shd w:val="clear" w:color="auto" w:fill="auto"/>
            <w:noWrap/>
          </w:tcPr>
          <w:p>
            <w:r>
              <w:t>Admin</w:t>
            </w:r>
          </w:p>
        </w:tc>
        <w:tc>
          <w:tcPr>
            <w:tcW w:w="3658" w:type="dxa"/>
            <w:tcBorders>
              <w:top w:val="nil"/>
              <w:left w:val="nil"/>
              <w:bottom w:val="single" w:sz="4" w:space="0" w:color="auto"/>
              <w:right w:val="single" w:sz="4" w:space="0" w:color="auto"/>
            </w:tcBorders>
          </w:tcPr>
          <w:p>
            <w:r>
              <w:t>Manage available 3D virtual interviewer avatars and supported voice profiles.</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UC-A06</w:t>
            </w:r>
          </w:p>
        </w:tc>
        <w:tc>
          <w:tcPr>
            <w:tcW w:w="3024" w:type="dxa"/>
            <w:tcBorders>
              <w:top w:val="nil"/>
              <w:left w:val="nil"/>
              <w:bottom w:val="single" w:sz="4" w:space="0" w:color="auto"/>
              <w:right w:val="single" w:sz="4" w:space="0" w:color="auto"/>
            </w:tcBorders>
            <w:shd w:val="clear" w:color="auto" w:fill="auto"/>
            <w:noWrap/>
          </w:tcPr>
          <w:p>
            <w:r>
              <w:t>View System Analytics</w:t>
            </w:r>
          </w:p>
        </w:tc>
        <w:tc>
          <w:tcPr>
            <w:tcW w:w="1843" w:type="dxa"/>
            <w:tcBorders>
              <w:top w:val="nil"/>
              <w:left w:val="nil"/>
              <w:bottom w:val="single" w:sz="4" w:space="0" w:color="auto"/>
              <w:right w:val="single" w:sz="4" w:space="0" w:color="auto"/>
            </w:tcBorders>
            <w:shd w:val="clear" w:color="auto" w:fill="auto"/>
            <w:noWrap/>
          </w:tcPr>
          <w:p>
            <w:r>
              <w:t>Admin</w:t>
            </w:r>
          </w:p>
        </w:tc>
        <w:tc>
          <w:tcPr>
            <w:tcW w:w="3658" w:type="dxa"/>
            <w:tcBorders>
              <w:top w:val="nil"/>
              <w:left w:val="nil"/>
              <w:bottom w:val="single" w:sz="4" w:space="0" w:color="auto"/>
              <w:right w:val="single" w:sz="4" w:space="0" w:color="auto"/>
            </w:tcBorders>
          </w:tcPr>
          <w:p>
            <w:r>
              <w:t>View interview statistics, performance information, and commonly identified technical weaknesses.</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UC-A07</w:t>
            </w:r>
          </w:p>
        </w:tc>
        <w:tc>
          <w:tcPr>
            <w:tcW w:w="3024" w:type="dxa"/>
            <w:tcBorders>
              <w:top w:val="nil"/>
              <w:left w:val="nil"/>
              <w:bottom w:val="single" w:sz="4" w:space="0" w:color="auto"/>
              <w:right w:val="single" w:sz="4" w:space="0" w:color="auto"/>
            </w:tcBorders>
            <w:shd w:val="clear" w:color="auto" w:fill="auto"/>
            <w:noWrap/>
          </w:tcPr>
          <w:p>
            <w:r>
              <w:t>Manage Subscription and Revenue</w:t>
            </w:r>
          </w:p>
        </w:tc>
        <w:tc>
          <w:tcPr>
            <w:tcW w:w="1843" w:type="dxa"/>
            <w:tcBorders>
              <w:top w:val="nil"/>
              <w:left w:val="nil"/>
              <w:bottom w:val="single" w:sz="4" w:space="0" w:color="auto"/>
              <w:right w:val="single" w:sz="4" w:space="0" w:color="auto"/>
            </w:tcBorders>
            <w:shd w:val="clear" w:color="auto" w:fill="auto"/>
            <w:noWrap/>
          </w:tcPr>
          <w:p>
            <w:r>
              <w:t>Admin</w:t>
            </w:r>
          </w:p>
        </w:tc>
        <w:tc>
          <w:tcPr>
            <w:tcW w:w="3658" w:type="dxa"/>
            <w:tcBorders>
              <w:top w:val="nil"/>
              <w:left w:val="nil"/>
              <w:bottom w:val="single" w:sz="4" w:space="0" w:color="auto"/>
              <w:right w:val="single" w:sz="4" w:space="0" w:color="auto"/>
            </w:tcBorders>
          </w:tcPr>
          <w:p>
            <w:r>
              <w:t>Manage pricing plans or credit packages, transactions, payment status, and revenue reports.</w:t>
            </w:r>
          </w:p>
        </w:tc>
      </w:tr>
    </w:tbl>
    <w:p w14:paraId="141F3C42" w14:textId="77777777" w:rsidR="008D4FDE" w:rsidRPr="008D4FDE" w:rsidRDefault="008D4FDE" w:rsidP="008D4FDE">
      <w:pPr>
        <w:rPr>
          <w:lang w:val="en-US"/>
        </w:rPr>
      </w:pPr>
    </w:p>
    <w:p w14:paraId="3DA515CD" w14:textId="3E7DD3F2" w:rsidR="00BF74ED" w:rsidRDefault="004A4AEC" w:rsidP="00486DA4">
      <w:pPr>
        <w:pStyle w:val="Heading2"/>
      </w:pPr>
      <w:bookmarkStart w:id="7" w:name="_Toc72138564"/>
      <w:r>
        <w:t>3</w:t>
      </w:r>
      <w:r w:rsidR="00DA653C">
        <w:t xml:space="preserve">. </w:t>
      </w:r>
      <w:r w:rsidR="001F6E50">
        <w:t>Functional Requirements</w:t>
      </w:r>
      <w:bookmarkEnd w:id="7"/>
    </w:p>
    <w:p w14:paraId="60EFC4A3" w14:textId="4CD64A15" w:rsidR="004A4AEC" w:rsidRDefault="004A4AEC" w:rsidP="002071F8">
      <w:pPr>
        <w:pStyle w:val="Heading3"/>
      </w:pPr>
      <w:bookmarkStart w:id="8" w:name="_Toc72138566"/>
      <w:r>
        <w:t xml:space="preserve">3.1 </w:t>
      </w:r>
      <w:r w:rsidR="0023575C">
        <w:t xml:space="preserve">System </w:t>
      </w:r>
      <w:r>
        <w:t>Functional Overview</w:t>
      </w:r>
    </w:p>
    <w:p w14:paraId="321D353A" w14:textId="77777777" w:rsidR="004A4AEC" w:rsidRPr="00D237E6" w:rsidRDefault="004A4AEC" w:rsidP="004A4AEC">
      <w:pPr>
        <w:spacing w:after="60" w:line="240" w:lineRule="auto"/>
        <w:rPr>
          <w:i/>
          <w:color w:val="0000FF"/>
        </w:rPr>
      </w:pPr>
      <w:r>
        <w:t>This initial functional overview identifies functional areas and access boundaries. Exact screens, navigation, data design, and interface details are [TBD — after Specification Alignment].</w:t>
      </w:r>
    </w:p>
    <w:p w14:paraId="1A4BD568" w14:textId="1BD92F22" w:rsidR="004A4AEC" w:rsidRDefault="004A4AEC" w:rsidP="004A4AEC">
      <w:pPr>
        <w:pStyle w:val="Heading4"/>
      </w:pPr>
      <w:r>
        <w:t>3.1.1 Screens Flow</w:t>
      </w:r>
    </w:p>
    <w:p w14:paraId="6A46A3E3" w14:textId="77777777" w:rsidR="004A4AEC" w:rsidRPr="00AC67D5" w:rsidRDefault="004A4AEC" w:rsidP="004A4AEC">
      <w:pPr>
        <w:jc w:val="both"/>
        <w:rPr>
          <w:i/>
          <w:color w:val="0000FF"/>
        </w:rPr>
      </w:pPr>
      <w:r>
        <w:t>[TBD — after Specification Alignment]</w:t>
      </w:r>
    </w:p>
    <w:p w14:paraId="330A22A4" w14:textId="77777777" w:rsidR="004A4AEC" w:rsidRDefault="004A4AEC" w:rsidP="004A4AEC">
      <w:pPr>
        <w:jc w:val="center"/>
      </w:pPr>
      <w:r w:rsidRPr="007E6626">
        <w:rPr>
          <w:noProof/>
        </w:rPr>
      </w:r>
    </w:p>
    <w:p w14:paraId="26DFCBFD" w14:textId="5C966A52" w:rsidR="004A4AEC" w:rsidRDefault="004A4AEC" w:rsidP="004A4AEC">
      <w:pPr>
        <w:pStyle w:val="Heading4"/>
      </w:pPr>
      <w:r>
        <w:t>3.1.2 Screen Descriptions</w:t>
      </w:r>
    </w:p>
    <w:p w14:paraId="72A17DA7" w14:textId="77777777" w:rsidR="004A4AEC" w:rsidRPr="00AC67D5" w:rsidRDefault="004A4AEC" w:rsidP="004A4AEC">
      <w:pPr>
        <w:spacing w:after="60" w:line="240" w:lineRule="auto"/>
        <w:jc w:val="both"/>
        <w:rPr>
          <w:i/>
          <w:color w:val="0000FF"/>
        </w:rPr>
      </w:pPr>
      <w:r>
        <w:t>The following table describes functional areas rather than final screens.</w:t>
      </w:r>
    </w:p>
    <w:tbl>
      <w:tblPr>
        <w:tblW w:w="9214" w:type="dxa"/>
        <w:tblInd w:w="-5" w:type="dxa"/>
        <w:tblLook w:val="04A0" w:firstRow="1" w:lastRow="0" w:firstColumn="1" w:lastColumn="0" w:noHBand="0" w:noVBand="1"/>
      </w:tblPr>
      <w:tblGrid>
        <w:gridCol w:w="328"/>
        <w:gridCol w:w="1799"/>
        <w:gridCol w:w="1701"/>
        <w:gridCol w:w="5386"/>
      </w:tblGrid>
      <w:tr w:rsidR="004A4AEC" w:rsidRPr="007A069B" w14:paraId="02D5DB87" w14:textId="77777777" w:rsidTr="00B60A64">
        <w:trPr>
          <w:trHeight w:val="288"/>
        </w:trPr>
        <w:tc>
          <w:tcPr>
            <w:tcW w:w="328" w:type="dxa"/>
            <w:tcBorders>
              <w:top w:val="single" w:sz="4" w:space="0" w:color="auto"/>
              <w:left w:val="single" w:sz="4" w:space="0" w:color="auto"/>
              <w:bottom w:val="single" w:sz="4" w:space="0" w:color="auto"/>
              <w:right w:val="single" w:sz="4" w:space="0" w:color="auto"/>
            </w:tcBorders>
            <w:shd w:val="clear" w:color="auto" w:fill="FFE8E1"/>
          </w:tcPr>
          <w:p w14:paraId="385E5A38" w14:textId="77777777" w:rsidR="004A4AEC" w:rsidRPr="007A069B" w:rsidRDefault="004A4AEC" w:rsidP="00B60A64">
            <w:pPr>
              <w:spacing w:after="0" w:line="240" w:lineRule="auto"/>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16B7D536" w14:textId="77777777" w:rsidR="004A4AEC" w:rsidRPr="007A069B" w:rsidRDefault="004A4AEC" w:rsidP="00B60A64">
            <w:pPr>
              <w:spacing w:after="0" w:line="240" w:lineRule="auto"/>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257B3B4E" w14:textId="77777777" w:rsidR="004A4AEC" w:rsidRPr="007A069B" w:rsidRDefault="004A4AEC" w:rsidP="00B60A64">
            <w:pPr>
              <w:spacing w:after="0" w:line="240" w:lineRule="auto"/>
              <w:rPr>
                <w:rFonts w:cstheme="minorHAnsi"/>
                <w:b/>
              </w:rPr>
            </w:pPr>
            <w:r>
              <w:rPr>
                <w:rFonts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14:paraId="039EEC24" w14:textId="77777777" w:rsidR="004A4AEC" w:rsidRPr="007A069B" w:rsidRDefault="004A4AEC" w:rsidP="00B60A64">
            <w:pPr>
              <w:spacing w:after="0" w:line="240" w:lineRule="auto"/>
              <w:rPr>
                <w:rFonts w:cstheme="minorHAnsi"/>
                <w:b/>
              </w:rPr>
            </w:pPr>
            <w:r>
              <w:rPr>
                <w:rFonts w:cstheme="minorHAnsi"/>
                <w:b/>
              </w:rPr>
              <w:t>Description</w:t>
            </w:r>
          </w:p>
        </w:tc>
      </w:tr>
      <w:tr w:rsidR="004A4AEC" w:rsidRPr="007A069B" w14:paraId="17854F47" w14:textId="77777777" w:rsidTr="00B60A64">
        <w:trPr>
          <w:trHeight w:val="288"/>
        </w:trPr>
        <w:tc>
          <w:tcPr>
            <w:tcW w:w="328" w:type="dxa"/>
            <w:tcBorders>
              <w:top w:val="nil"/>
              <w:left w:val="single" w:sz="4" w:space="0" w:color="auto"/>
              <w:bottom w:val="single" w:sz="4" w:space="0" w:color="auto"/>
              <w:right w:val="single" w:sz="4" w:space="0" w:color="auto"/>
            </w:tcBorders>
          </w:tcPr>
          <w:p>
            <w:r>
              <w:t>1</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
              <w:t>Account and Profile</w:t>
            </w:r>
          </w:p>
        </w:tc>
        <w:tc>
          <w:tcPr>
            <w:tcW w:w="1701" w:type="dxa"/>
            <w:tcBorders>
              <w:top w:val="nil"/>
              <w:left w:val="nil"/>
              <w:bottom w:val="single" w:sz="4" w:space="0" w:color="auto"/>
              <w:right w:val="single" w:sz="4" w:space="0" w:color="auto"/>
            </w:tcBorders>
            <w:shd w:val="clear" w:color="auto" w:fill="auto"/>
            <w:noWrap/>
            <w:vAlign w:val="bottom"/>
            <w:hideMark/>
          </w:tcPr>
          <w:p>
            <w:r>
              <w:t>[TBD — after Specification Alignment]</w:t>
            </w:r>
          </w:p>
        </w:tc>
        <w:tc>
          <w:tcPr>
            <w:tcW w:w="5386" w:type="dxa"/>
            <w:tcBorders>
              <w:top w:val="nil"/>
              <w:left w:val="nil"/>
              <w:bottom w:val="single" w:sz="4" w:space="0" w:color="auto"/>
              <w:right w:val="single" w:sz="4" w:space="0" w:color="auto"/>
            </w:tcBorders>
            <w:shd w:val="clear" w:color="auto" w:fill="auto"/>
            <w:noWrap/>
            <w:vAlign w:val="bottom"/>
            <w:hideMark/>
          </w:tcPr>
          <w:p>
            <w:r>
              <w:t>Candidate registration, authentication, and profile management.</w:t>
            </w:r>
          </w:p>
        </w:tc>
      </w:tr>
      <w:tr w:rsidR="004A4AEC" w:rsidRPr="007A069B" w14:paraId="2D8AA4D7" w14:textId="77777777" w:rsidTr="00B60A64">
        <w:trPr>
          <w:trHeight w:val="288"/>
        </w:trPr>
        <w:tc>
          <w:tcPr>
            <w:tcW w:w="328" w:type="dxa"/>
            <w:tcBorders>
              <w:top w:val="nil"/>
              <w:left w:val="single" w:sz="4" w:space="0" w:color="auto"/>
              <w:bottom w:val="single" w:sz="4" w:space="0" w:color="auto"/>
              <w:right w:val="single" w:sz="4" w:space="0" w:color="auto"/>
            </w:tcBorders>
          </w:tcPr>
          <w:p>
            <w:r>
              <w:t>2</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
              <w:t>Job Description Management</w:t>
            </w:r>
          </w:p>
        </w:tc>
        <w:tc>
          <w:tcPr>
            <w:tcW w:w="1701" w:type="dxa"/>
            <w:tcBorders>
              <w:top w:val="nil"/>
              <w:left w:val="nil"/>
              <w:bottom w:val="single" w:sz="4" w:space="0" w:color="auto"/>
              <w:right w:val="single" w:sz="4" w:space="0" w:color="auto"/>
            </w:tcBorders>
            <w:shd w:val="clear" w:color="auto" w:fill="auto"/>
            <w:noWrap/>
            <w:vAlign w:val="bottom"/>
            <w:hideMark/>
          </w:tcPr>
          <w:p>
            <w:r>
              <w:t>[TBD — after Specification Alignment]</w:t>
            </w:r>
          </w:p>
        </w:tc>
        <w:tc>
          <w:tcPr>
            <w:tcW w:w="5386" w:type="dxa"/>
            <w:tcBorders>
              <w:top w:val="nil"/>
              <w:left w:val="nil"/>
              <w:bottom w:val="single" w:sz="4" w:space="0" w:color="auto"/>
              <w:right w:val="single" w:sz="4" w:space="0" w:color="auto"/>
            </w:tcBorders>
            <w:shd w:val="clear" w:color="auto" w:fill="auto"/>
            <w:noWrap/>
            <w:vAlign w:val="bottom"/>
            <w:hideMark/>
          </w:tcPr>
          <w:p>
            <w:r>
              <w:t>JD input/upload/paste, AI requirement extraction, and Candidate review/editing.</w:t>
            </w:r>
          </w:p>
        </w:tc>
      </w:tr>
      <w:tr w:rsidR="004A4AEC" w:rsidRPr="007A069B" w14:paraId="5AB3D9FE" w14:textId="77777777" w:rsidTr="00B60A64">
        <w:trPr>
          <w:trHeight w:val="288"/>
        </w:trPr>
        <w:tc>
          <w:tcPr>
            <w:tcW w:w="328" w:type="dxa"/>
            <w:tcBorders>
              <w:top w:val="nil"/>
              <w:left w:val="single" w:sz="4" w:space="0" w:color="auto"/>
              <w:bottom w:val="single" w:sz="4" w:space="0" w:color="auto"/>
              <w:right w:val="single" w:sz="4" w:space="0" w:color="auto"/>
            </w:tcBorders>
          </w:tcPr>
          <w:p>
            <w:r>
              <w:t>3</w:t>
            </w:r>
          </w:p>
        </w:tc>
        <w:tc>
          <w:tcPr>
            <w:tcW w:w="1799" w:type="dxa"/>
            <w:tcBorders>
              <w:top w:val="nil"/>
              <w:left w:val="single" w:sz="4" w:space="0" w:color="auto"/>
              <w:bottom w:val="single" w:sz="4" w:space="0" w:color="auto"/>
              <w:right w:val="single" w:sz="4" w:space="0" w:color="auto"/>
            </w:tcBorders>
            <w:shd w:val="clear" w:color="auto" w:fill="auto"/>
            <w:noWrap/>
            <w:vAlign w:val="bottom"/>
          </w:tcPr>
          <w:p>
            <w:r>
              <w:t>Interview Configuration</w:t>
            </w:r>
          </w:p>
        </w:tc>
        <w:tc>
          <w:tcPr>
            <w:tcW w:w="1701" w:type="dxa"/>
            <w:tcBorders>
              <w:top w:val="nil"/>
              <w:left w:val="nil"/>
              <w:bottom w:val="single" w:sz="4" w:space="0" w:color="auto"/>
              <w:right w:val="single" w:sz="4" w:space="0" w:color="auto"/>
            </w:tcBorders>
            <w:shd w:val="clear" w:color="auto" w:fill="auto"/>
            <w:noWrap/>
            <w:vAlign w:val="bottom"/>
          </w:tcPr>
          <w:p>
            <w:r>
              <w:t>[TBD — after Specification Alignment]</w:t>
            </w:r>
          </w:p>
        </w:tc>
        <w:tc>
          <w:tcPr>
            <w:tcW w:w="5386" w:type="dxa"/>
            <w:tcBorders>
              <w:top w:val="nil"/>
              <w:left w:val="nil"/>
              <w:bottom w:val="single" w:sz="4" w:space="0" w:color="auto"/>
              <w:right w:val="single" w:sz="4" w:space="0" w:color="auto"/>
            </w:tcBorders>
            <w:shd w:val="clear" w:color="auto" w:fill="auto"/>
            <w:noWrap/>
            <w:vAlign w:val="bottom"/>
          </w:tcPr>
          <w:p>
            <w:r>
              <w:t>Selection of analyzed JD and configuration of difficulty, duration, and number of questions.</w:t>
            </w:r>
          </w:p>
        </w:tc>
      </w:tr>
      <w:tr w:rsidR="004A4AEC" w:rsidRPr="007A069B" w14:paraId="17854F47" w14:textId="77777777" w:rsidTr="00B60A64">
        <w:trPr>
          <w:trHeight w:val="288"/>
        </w:trPr>
        <w:tc>
          <w:tcPr>
            <w:tcW w:w="328" w:type="dxa"/>
            <w:tcBorders>
              <w:top w:val="nil"/>
              <w:left w:val="single" w:sz="4" w:space="0" w:color="auto"/>
              <w:bottom w:val="single" w:sz="4" w:space="0" w:color="auto"/>
              <w:right w:val="single" w:sz="4" w:space="0" w:color="auto"/>
            </w:tcBorders>
          </w:tcPr>
          <w:p>
            <w:r>
              <w:t>4</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
              <w:t>AI Virtual Interview</w:t>
            </w:r>
          </w:p>
        </w:tc>
        <w:tc>
          <w:tcPr>
            <w:tcW w:w="1701" w:type="dxa"/>
            <w:tcBorders>
              <w:top w:val="nil"/>
              <w:left w:val="nil"/>
              <w:bottom w:val="single" w:sz="4" w:space="0" w:color="auto"/>
              <w:right w:val="single" w:sz="4" w:space="0" w:color="auto"/>
            </w:tcBorders>
            <w:shd w:val="clear" w:color="auto" w:fill="auto"/>
            <w:noWrap/>
            <w:vAlign w:val="bottom"/>
            <w:hideMark/>
          </w:tcPr>
          <w:p>
            <w:r>
              <w:t>[TBD — after Specification Alignment]</w:t>
            </w:r>
          </w:p>
        </w:tc>
        <w:tc>
          <w:tcPr>
            <w:tcW w:w="5386" w:type="dxa"/>
            <w:tcBorders>
              <w:top w:val="nil"/>
              <w:left w:val="nil"/>
              <w:bottom w:val="single" w:sz="4" w:space="0" w:color="auto"/>
              <w:right w:val="single" w:sz="4" w:space="0" w:color="auto"/>
            </w:tcBorders>
            <w:shd w:val="clear" w:color="auto" w:fill="auto"/>
            <w:noWrap/>
            <w:vAlign w:val="bottom"/>
            <w:hideMark/>
          </w:tcPr>
          <w:p>
            <w:r>
              <w:t>JD-driven adaptive technical interview using voice and a synchronized 3D virtual interviewer.</w:t>
            </w:r>
          </w:p>
        </w:tc>
      </w:tr>
      <w:tr w:rsidR="004A4AEC" w:rsidRPr="007A069B" w14:paraId="17854F47" w14:textId="77777777" w:rsidTr="00B60A64">
        <w:trPr>
          <w:trHeight w:val="288"/>
        </w:trPr>
        <w:tc>
          <w:tcPr>
            <w:tcW w:w="328" w:type="dxa"/>
            <w:tcBorders>
              <w:top w:val="nil"/>
              <w:left w:val="single" w:sz="4" w:space="0" w:color="auto"/>
              <w:bottom w:val="single" w:sz="4" w:space="0" w:color="auto"/>
              <w:right w:val="single" w:sz="4" w:space="0" w:color="auto"/>
            </w:tcBorders>
          </w:tcPr>
          <w:p>
            <w:r>
              <w:t>5</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
              <w:t>History and Performance Reporting</w:t>
            </w:r>
          </w:p>
        </w:tc>
        <w:tc>
          <w:tcPr>
            <w:tcW w:w="1701" w:type="dxa"/>
            <w:tcBorders>
              <w:top w:val="nil"/>
              <w:left w:val="nil"/>
              <w:bottom w:val="single" w:sz="4" w:space="0" w:color="auto"/>
              <w:right w:val="single" w:sz="4" w:space="0" w:color="auto"/>
            </w:tcBorders>
            <w:shd w:val="clear" w:color="auto" w:fill="auto"/>
            <w:noWrap/>
            <w:vAlign w:val="bottom"/>
            <w:hideMark/>
          </w:tcPr>
          <w:p>
            <w:r>
              <w:t>[TBD — after Specification Alignment]</w:t>
            </w:r>
          </w:p>
        </w:tc>
        <w:tc>
          <w:tcPr>
            <w:tcW w:w="5386" w:type="dxa"/>
            <w:tcBorders>
              <w:top w:val="nil"/>
              <w:left w:val="nil"/>
              <w:bottom w:val="single" w:sz="4" w:space="0" w:color="auto"/>
              <w:right w:val="single" w:sz="4" w:space="0" w:color="auto"/>
            </w:tcBorders>
            <w:shd w:val="clear" w:color="auto" w:fill="auto"/>
            <w:noWrap/>
            <w:vAlign w:val="bottom"/>
            <w:hideMark/>
          </w:tcPr>
          <w:p>
            <w:r>
              <w:t>Interview history, result review, overall/domain scores, and feedback.</w:t>
            </w:r>
          </w:p>
        </w:tc>
      </w:tr>
      <w:tr w:rsidR="004A4AEC" w:rsidRPr="007A069B" w14:paraId="17854F47" w14:textId="77777777" w:rsidTr="00B60A64">
        <w:trPr>
          <w:trHeight w:val="288"/>
        </w:trPr>
        <w:tc>
          <w:tcPr>
            <w:tcW w:w="328" w:type="dxa"/>
            <w:tcBorders>
              <w:top w:val="nil"/>
              <w:left w:val="single" w:sz="4" w:space="0" w:color="auto"/>
              <w:bottom w:val="single" w:sz="4" w:space="0" w:color="auto"/>
              <w:right w:val="single" w:sz="4" w:space="0" w:color="auto"/>
            </w:tcBorders>
          </w:tcPr>
          <w:p>
            <w:r>
              <w:t>6</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
              <w:t>Subscription, Credits, Billing, and Payment</w:t>
            </w:r>
          </w:p>
        </w:tc>
        <w:tc>
          <w:tcPr>
            <w:tcW w:w="1701" w:type="dxa"/>
            <w:tcBorders>
              <w:top w:val="nil"/>
              <w:left w:val="nil"/>
              <w:bottom w:val="single" w:sz="4" w:space="0" w:color="auto"/>
              <w:right w:val="single" w:sz="4" w:space="0" w:color="auto"/>
            </w:tcBorders>
            <w:shd w:val="clear" w:color="auto" w:fill="auto"/>
            <w:noWrap/>
            <w:vAlign w:val="bottom"/>
            <w:hideMark/>
          </w:tcPr>
          <w:p>
            <w:r>
              <w:t>[TBD — after Specification Alignment]</w:t>
            </w:r>
          </w:p>
        </w:tc>
        <w:tc>
          <w:tcPr>
            <w:tcW w:w="5386" w:type="dxa"/>
            <w:tcBorders>
              <w:top w:val="nil"/>
              <w:left w:val="nil"/>
              <w:bottom w:val="single" w:sz="4" w:space="0" w:color="auto"/>
              <w:right w:val="single" w:sz="4" w:space="0" w:color="auto"/>
            </w:tcBorders>
            <w:shd w:val="clear" w:color="auto" w:fill="auto"/>
            <w:noWrap/>
            <w:vAlign w:val="bottom"/>
            <w:hideMark/>
          </w:tcPr>
          <w:p>
            <w:r>
              <w:t>Candidate subscription/credit information, payment, and transaction history.</w:t>
            </w:r>
          </w:p>
        </w:tc>
      </w:tr>
      <w:tr w:rsidR="004A4AEC" w:rsidRPr="007A069B" w14:paraId="17854F47" w14:textId="77777777" w:rsidTr="00B60A64">
        <w:trPr>
          <w:trHeight w:val="288"/>
        </w:trPr>
        <w:tc>
          <w:tcPr>
            <w:tcW w:w="328" w:type="dxa"/>
            <w:tcBorders>
              <w:top w:val="nil"/>
              <w:left w:val="single" w:sz="4" w:space="0" w:color="auto"/>
              <w:bottom w:val="single" w:sz="4" w:space="0" w:color="auto"/>
              <w:right w:val="single" w:sz="4" w:space="0" w:color="auto"/>
            </w:tcBorders>
          </w:tcPr>
          <w:p>
            <w:r>
              <w:t>7</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
              <w:t>Admin Management and Configuration</w:t>
            </w:r>
          </w:p>
        </w:tc>
        <w:tc>
          <w:tcPr>
            <w:tcW w:w="1701" w:type="dxa"/>
            <w:tcBorders>
              <w:top w:val="nil"/>
              <w:left w:val="nil"/>
              <w:bottom w:val="single" w:sz="4" w:space="0" w:color="auto"/>
              <w:right w:val="single" w:sz="4" w:space="0" w:color="auto"/>
            </w:tcBorders>
            <w:shd w:val="clear" w:color="auto" w:fill="auto"/>
            <w:noWrap/>
            <w:vAlign w:val="bottom"/>
            <w:hideMark/>
          </w:tcPr>
          <w:p>
            <w:r>
              <w:t>[TBD — after Specification Alignment]</w:t>
            </w:r>
          </w:p>
        </w:tc>
        <w:tc>
          <w:tcPr>
            <w:tcW w:w="5386" w:type="dxa"/>
            <w:tcBorders>
              <w:top w:val="nil"/>
              <w:left w:val="nil"/>
              <w:bottom w:val="single" w:sz="4" w:space="0" w:color="auto"/>
              <w:right w:val="single" w:sz="4" w:space="0" w:color="auto"/>
            </w:tcBorders>
            <w:shd w:val="clear" w:color="auto" w:fill="auto"/>
            <w:noWrap/>
            <w:vAlign w:val="bottom"/>
            <w:hideMark/>
          </w:tcPr>
          <w:p>
            <w:r>
              <w:t>Account, session, domain, interview, avatar, and voice management.</w:t>
            </w:r>
          </w:p>
        </w:tc>
      </w:tr>
      <w:tr w:rsidR="004A4AEC" w:rsidRPr="007A069B" w14:paraId="17854F47" w14:textId="77777777" w:rsidTr="00B60A64">
        <w:trPr>
          <w:trHeight w:val="288"/>
        </w:trPr>
        <w:tc>
          <w:tcPr>
            <w:tcW w:w="328" w:type="dxa"/>
            <w:tcBorders>
              <w:top w:val="nil"/>
              <w:left w:val="single" w:sz="4" w:space="0" w:color="auto"/>
              <w:bottom w:val="single" w:sz="4" w:space="0" w:color="auto"/>
              <w:right w:val="single" w:sz="4" w:space="0" w:color="auto"/>
            </w:tcBorders>
          </w:tcPr>
          <w:p>
            <w:r>
              <w:t>8</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
              <w:t>Analytics and Revenue Management</w:t>
            </w:r>
          </w:p>
        </w:tc>
        <w:tc>
          <w:tcPr>
            <w:tcW w:w="1701" w:type="dxa"/>
            <w:tcBorders>
              <w:top w:val="nil"/>
              <w:left w:val="nil"/>
              <w:bottom w:val="single" w:sz="4" w:space="0" w:color="auto"/>
              <w:right w:val="single" w:sz="4" w:space="0" w:color="auto"/>
            </w:tcBorders>
            <w:shd w:val="clear" w:color="auto" w:fill="auto"/>
            <w:noWrap/>
            <w:vAlign w:val="bottom"/>
            <w:hideMark/>
          </w:tcPr>
          <w:p>
            <w:r>
              <w:t>[TBD — after Specification Alignment]</w:t>
            </w:r>
          </w:p>
        </w:tc>
        <w:tc>
          <w:tcPr>
            <w:tcW w:w="5386" w:type="dxa"/>
            <w:tcBorders>
              <w:top w:val="nil"/>
              <w:left w:val="nil"/>
              <w:bottom w:val="single" w:sz="4" w:space="0" w:color="auto"/>
              <w:right w:val="single" w:sz="4" w:space="0" w:color="auto"/>
            </w:tcBorders>
            <w:shd w:val="clear" w:color="auto" w:fill="auto"/>
            <w:noWrap/>
            <w:vAlign w:val="bottom"/>
            <w:hideMark/>
          </w:tcPr>
          <w:p>
            <w:r>
              <w:t>System analytics, technical-weakness analysis, transaction status, and revenue reporting.</w:t>
            </w:r>
          </w:p>
        </w:tc>
      </w:tr>
    </w:tbl>
    <w:p w14:paraId="40BEDCC9" w14:textId="77777777" w:rsidR="004A4AEC" w:rsidRDefault="004A4AEC" w:rsidP="004A4AEC"/>
    <w:p w14:paraId="7528D9FE" w14:textId="070CB28A" w:rsidR="004A4AEC" w:rsidRDefault="004A4AEC" w:rsidP="004A4AEC">
      <w:pPr>
        <w:pStyle w:val="Heading4"/>
      </w:pPr>
      <w:r>
        <w:t>3.1.3 Screen Authorization</w:t>
      </w:r>
    </w:p>
    <w:p w14:paraId="3B3FD059" w14:textId="77777777" w:rsidR="004A4AEC" w:rsidRPr="00AC67D5" w:rsidRDefault="004A4AEC" w:rsidP="004A4AEC">
      <w:pPr>
        <w:jc w:val="both"/>
        <w:rPr>
          <w:i/>
          <w:color w:val="0000FF"/>
        </w:rPr>
      </w:pPr>
      <w:r>
        <w:t>The authorization matrix below records high-level functional access. Detailed screen and action authorization is [TBD — after Specification Alignment].</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417"/>
        <w:gridCol w:w="1418"/>
        <w:gridCol w:w="1559"/>
        <w:gridCol w:w="1701"/>
      </w:tblGrid>
      <w:tr w:rsidR="004A4AEC" w:rsidRPr="007A069B" w14:paraId="03702883" w14:textId="77777777" w:rsidTr="00B60A64">
        <w:trPr>
          <w:trHeight w:val="288"/>
        </w:trPr>
        <w:tc>
          <w:tcPr>
            <w:tcW w:w="3119" w:type="dxa"/>
            <w:shd w:val="clear" w:color="auto" w:fill="FFE8E1"/>
            <w:noWrap/>
            <w:vAlign w:val="bottom"/>
            <w:hideMark/>
          </w:tcPr>
          <w:p>
            <w:r>
              <w:t>Functional Area</w:t>
            </w:r>
          </w:p>
        </w:tc>
        <w:tc>
          <w:tcPr>
            <w:tcW w:w="1417" w:type="dxa"/>
            <w:shd w:val="clear" w:color="auto" w:fill="FFE8E1"/>
            <w:noWrap/>
            <w:vAlign w:val="bottom"/>
            <w:hideMark/>
          </w:tcPr>
          <w:p>
            <w:r>
              <w:t>Candidate</w:t>
            </w:r>
          </w:p>
        </w:tc>
        <w:tc>
          <w:tcPr>
            <w:tcW w:w="1418" w:type="dxa"/>
            <w:shd w:val="clear" w:color="auto" w:fill="FFE8E1"/>
          </w:tcPr>
          <w:p>
            <w:r>
              <w:t>Admin</w:t>
            </w:r>
          </w:p>
        </w:tc>
        <w:tc>
          <w:tcPr>
            <w:tcW w:w="1559" w:type="dxa"/>
            <w:shd w:val="clear" w:color="auto" w:fill="FFE8E1"/>
          </w:tcPr>
          <w:p>
            <w:r/>
          </w:p>
        </w:tc>
        <w:tc>
          <w:tcPr>
            <w:tcW w:w="1701" w:type="dxa"/>
            <w:shd w:val="clear" w:color="auto" w:fill="FFE8E1"/>
          </w:tcPr>
          <w:p>
            <w:r/>
          </w:p>
        </w:tc>
      </w:tr>
      <w:tr w:rsidR="004A4AEC" w:rsidRPr="007A069B" w14:paraId="7F4A278E" w14:textId="77777777" w:rsidTr="00B60A64">
        <w:trPr>
          <w:trHeight w:val="288"/>
        </w:trPr>
        <w:tc>
          <w:tcPr>
            <w:tcW w:w="3119" w:type="dxa"/>
            <w:shd w:val="clear" w:color="auto" w:fill="auto"/>
            <w:noWrap/>
            <w:vAlign w:val="bottom"/>
            <w:hideMark/>
          </w:tcPr>
          <w:p>
            <w:r>
              <w:t>Account and Profile</w:t>
            </w:r>
          </w:p>
        </w:tc>
        <w:tc>
          <w:tcPr>
            <w:tcW w:w="1417" w:type="dxa"/>
            <w:shd w:val="clear" w:color="auto" w:fill="auto"/>
            <w:noWrap/>
            <w:vAlign w:val="bottom"/>
            <w:hideMark/>
          </w:tcPr>
          <w:p>
            <w:r>
              <w:t>Own account/profile</w:t>
            </w:r>
          </w:p>
        </w:tc>
        <w:tc>
          <w:tcPr>
            <w:tcW w:w="1418" w:type="dxa"/>
          </w:tcPr>
          <w:p>
            <w:r>
              <w:t>Manage Candidate accounts</w:t>
            </w:r>
          </w:p>
        </w:tc>
        <w:tc>
          <w:tcPr>
            <w:tcW w:w="1559" w:type="dxa"/>
          </w:tcPr>
          <w:p>
            <w:r/>
          </w:p>
        </w:tc>
        <w:tc>
          <w:tcPr>
            <w:tcW w:w="1701" w:type="dxa"/>
          </w:tcPr>
          <w:p>
            <w:r/>
          </w:p>
        </w:tc>
      </w:tr>
      <w:tr w:rsidR="004A4AEC" w:rsidRPr="007A069B" w14:paraId="1449D528" w14:textId="77777777" w:rsidTr="00B60A64">
        <w:trPr>
          <w:trHeight w:val="288"/>
        </w:trPr>
        <w:tc>
          <w:tcPr>
            <w:tcW w:w="3119" w:type="dxa"/>
            <w:shd w:val="clear" w:color="auto" w:fill="auto"/>
            <w:noWrap/>
            <w:vAlign w:val="bottom"/>
          </w:tcPr>
          <w:p>
            <w:r>
              <w:t>Job Description Management</w:t>
            </w:r>
          </w:p>
        </w:tc>
        <w:tc>
          <w:tcPr>
            <w:tcW w:w="1417" w:type="dxa"/>
            <w:shd w:val="clear" w:color="auto" w:fill="auto"/>
            <w:noWrap/>
            <w:vAlign w:val="bottom"/>
          </w:tcPr>
          <w:p>
            <w:r>
              <w:t>Own Job Descriptions</w:t>
            </w:r>
          </w:p>
        </w:tc>
        <w:tc>
          <w:tcPr>
            <w:tcW w:w="1418" w:type="dxa"/>
          </w:tcPr>
          <w:p>
            <w:r/>
          </w:p>
        </w:tc>
        <w:tc>
          <w:tcPr>
            <w:tcW w:w="1559" w:type="dxa"/>
          </w:tcPr>
          <w:p>
            <w:r/>
          </w:p>
        </w:tc>
        <w:tc>
          <w:tcPr>
            <w:tcW w:w="1701" w:type="dxa"/>
          </w:tcPr>
          <w:p>
            <w:r/>
          </w:p>
        </w:tc>
      </w:tr>
      <w:tr w:rsidR="004A4AEC" w:rsidRPr="007A069B" w14:paraId="42D64941" w14:textId="77777777" w:rsidTr="00B60A64">
        <w:trPr>
          <w:trHeight w:val="288"/>
        </w:trPr>
        <w:tc>
          <w:tcPr>
            <w:tcW w:w="3119" w:type="dxa"/>
            <w:shd w:val="clear" w:color="auto" w:fill="auto"/>
            <w:noWrap/>
            <w:vAlign w:val="bottom"/>
            <w:hideMark/>
          </w:tcPr>
          <w:p>
            <w:r>
              <w:t>Interview Configuration</w:t>
            </w:r>
          </w:p>
        </w:tc>
        <w:tc>
          <w:tcPr>
            <w:tcW w:w="1417" w:type="dxa"/>
            <w:shd w:val="clear" w:color="auto" w:fill="auto"/>
            <w:noWrap/>
            <w:vAlign w:val="bottom"/>
            <w:hideMark/>
          </w:tcPr>
          <w:p>
            <w:r>
              <w:t>Configure own interviews</w:t>
            </w:r>
          </w:p>
        </w:tc>
        <w:tc>
          <w:tcPr>
            <w:tcW w:w="1418" w:type="dxa"/>
          </w:tcPr>
          <w:p>
            <w:r>
              <w:t>Configure interview behaviour/evaluation settings</w:t>
            </w:r>
          </w:p>
        </w:tc>
        <w:tc>
          <w:tcPr>
            <w:tcW w:w="1559" w:type="dxa"/>
          </w:tcPr>
          <w:p>
            <w:r/>
          </w:p>
        </w:tc>
        <w:tc>
          <w:tcPr>
            <w:tcW w:w="1701" w:type="dxa"/>
          </w:tcPr>
          <w:p>
            <w:r/>
          </w:p>
        </w:tc>
      </w:tr>
      <w:tr w:rsidR="004A4AEC" w:rsidRPr="007A069B" w14:paraId="28BF729F" w14:textId="77777777" w:rsidTr="00B60A64">
        <w:trPr>
          <w:trHeight w:val="288"/>
        </w:trPr>
        <w:tc>
          <w:tcPr>
            <w:tcW w:w="3119" w:type="dxa"/>
            <w:shd w:val="clear" w:color="auto" w:fill="auto"/>
            <w:noWrap/>
            <w:vAlign w:val="bottom"/>
            <w:hideMark/>
          </w:tcPr>
          <w:p>
            <w:r>
              <w:t>AI Virtual Interview</w:t>
            </w:r>
          </w:p>
        </w:tc>
        <w:tc>
          <w:tcPr>
            <w:tcW w:w="1417" w:type="dxa"/>
            <w:shd w:val="clear" w:color="auto" w:fill="auto"/>
            <w:noWrap/>
            <w:vAlign w:val="bottom"/>
            <w:hideMark/>
          </w:tcPr>
          <w:p>
            <w:r>
              <w:t>Join own sessions</w:t>
            </w:r>
          </w:p>
        </w:tc>
        <w:tc>
          <w:tcPr>
            <w:tcW w:w="1418" w:type="dxa"/>
          </w:tcPr>
          <w:p>
            <w:r>
              <w:t>Monitor session information</w:t>
            </w:r>
          </w:p>
        </w:tc>
        <w:tc>
          <w:tcPr>
            <w:tcW w:w="1559" w:type="dxa"/>
          </w:tcPr>
          <w:p>
            <w:r/>
          </w:p>
        </w:tc>
        <w:tc>
          <w:tcPr>
            <w:tcW w:w="1701" w:type="dxa"/>
          </w:tcPr>
          <w:p>
            <w:r/>
          </w:p>
        </w:tc>
      </w:tr>
      <w:tr w:rsidR="004A4AEC" w:rsidRPr="007A069B" w14:paraId="6FC920B3" w14:textId="77777777" w:rsidTr="00B60A64">
        <w:trPr>
          <w:trHeight w:val="288"/>
        </w:trPr>
        <w:tc>
          <w:tcPr>
            <w:tcW w:w="3119" w:type="dxa"/>
            <w:shd w:val="clear" w:color="auto" w:fill="auto"/>
            <w:noWrap/>
            <w:vAlign w:val="bottom"/>
          </w:tcPr>
          <w:p>
            <w:r>
              <w:t>History and Performance Reporting</w:t>
            </w:r>
          </w:p>
        </w:tc>
        <w:tc>
          <w:tcPr>
            <w:tcW w:w="1417" w:type="dxa"/>
            <w:shd w:val="clear" w:color="auto" w:fill="auto"/>
            <w:noWrap/>
            <w:vAlign w:val="bottom"/>
          </w:tcPr>
          <w:p>
            <w:r>
              <w:t>View own history/results</w:t>
            </w:r>
          </w:p>
        </w:tc>
        <w:tc>
          <w:tcPr>
            <w:tcW w:w="1418" w:type="dxa"/>
          </w:tcPr>
          <w:p>
            <w:r>
              <w:t>View registered system analytics</w:t>
            </w:r>
          </w:p>
        </w:tc>
        <w:tc>
          <w:tcPr>
            <w:tcW w:w="1559" w:type="dxa"/>
          </w:tcPr>
          <w:p>
            <w:r/>
          </w:p>
        </w:tc>
        <w:tc>
          <w:tcPr>
            <w:tcW w:w="1701" w:type="dxa"/>
          </w:tcPr>
          <w:p>
            <w:r/>
          </w:p>
        </w:tc>
      </w:tr>
      <w:tr w:rsidR="004A4AEC" w:rsidRPr="007A069B" w14:paraId="797A3C52" w14:textId="77777777" w:rsidTr="00B60A64">
        <w:trPr>
          <w:trHeight w:val="288"/>
        </w:trPr>
        <w:tc>
          <w:tcPr>
            <w:tcW w:w="3119" w:type="dxa"/>
            <w:shd w:val="clear" w:color="auto" w:fill="auto"/>
            <w:noWrap/>
            <w:vAlign w:val="bottom"/>
          </w:tcPr>
          <w:p>
            <w:r>
              <w:t>Technical Domains / Avatar / Voice</w:t>
            </w:r>
          </w:p>
        </w:tc>
        <w:tc>
          <w:tcPr>
            <w:tcW w:w="1417" w:type="dxa"/>
            <w:shd w:val="clear" w:color="auto" w:fill="auto"/>
            <w:noWrap/>
            <w:vAlign w:val="bottom"/>
          </w:tcPr>
          <w:p>
            <w:r/>
          </w:p>
        </w:tc>
        <w:tc>
          <w:tcPr>
            <w:tcW w:w="1418" w:type="dxa"/>
          </w:tcPr>
          <w:p>
            <w:r>
              <w:t>Manage</w:t>
            </w:r>
          </w:p>
        </w:tc>
        <w:tc>
          <w:tcPr>
            <w:tcW w:w="1559" w:type="dxa"/>
          </w:tcPr>
          <w:p>
            <w:r/>
          </w:p>
        </w:tc>
        <w:tc>
          <w:tcPr>
            <w:tcW w:w="1701" w:type="dxa"/>
          </w:tcPr>
          <w:p>
            <w:r/>
          </w:p>
        </w:tc>
      </w:tr>
      <w:tr w:rsidR="004A4AEC" w:rsidRPr="007A069B" w14:paraId="57F62B2D" w14:textId="77777777" w:rsidTr="00B60A64">
        <w:trPr>
          <w:trHeight w:val="288"/>
        </w:trPr>
        <w:tc>
          <w:tcPr>
            <w:tcW w:w="3119" w:type="dxa"/>
            <w:shd w:val="clear" w:color="auto" w:fill="auto"/>
            <w:noWrap/>
            <w:vAlign w:val="bottom"/>
          </w:tcPr>
          <w:p>
            <w:r>
              <w:t>Subscription, Credits, Billing, Payment, Revenue</w:t>
            </w:r>
          </w:p>
        </w:tc>
        <w:tc>
          <w:tcPr>
            <w:tcW w:w="1417" w:type="dxa"/>
            <w:shd w:val="clear" w:color="auto" w:fill="auto"/>
            <w:noWrap/>
            <w:vAlign w:val="bottom"/>
          </w:tcPr>
          <w:p>
            <w:r>
              <w:t>View/manage own subscription, credits, billing, and transactions</w:t>
            </w:r>
          </w:p>
        </w:tc>
        <w:tc>
          <w:tcPr>
            <w:tcW w:w="1418" w:type="dxa"/>
          </w:tcPr>
          <w:p>
            <w:r>
              <w:t>Manage plans, transactions, payment status, and revenue reports</w:t>
            </w:r>
          </w:p>
        </w:tc>
        <w:tc>
          <w:tcPr>
            <w:tcW w:w="1559" w:type="dxa"/>
          </w:tcPr>
          <w:p>
            <w:r/>
          </w:p>
        </w:tc>
        <w:tc>
          <w:tcPr>
            <w:tcW w:w="1701" w:type="dxa"/>
          </w:tcPr>
          <w:p>
            <w:r/>
          </w:p>
        </w:tc>
      </w:tr>
      <w:tr w:rsidR="004A4AEC" w:rsidRPr="007A069B" w14:paraId="354F85DF" w14:textId="77777777" w:rsidTr="00B60A64">
        <w:trPr>
          <w:trHeight w:val="288"/>
        </w:trPr>
        <w:tc>
          <w:tcPr>
            <w:tcW w:w="3119" w:type="dxa"/>
            <w:shd w:val="clear" w:color="auto" w:fill="auto"/>
            <w:noWrap/>
            <w:vAlign w:val="bottom"/>
          </w:tcPr>
          <w:p>
            <w:r/>
          </w:p>
        </w:tc>
        <w:tc>
          <w:tcPr>
            <w:tcW w:w="1417" w:type="dxa"/>
            <w:shd w:val="clear" w:color="auto" w:fill="auto"/>
            <w:noWrap/>
            <w:vAlign w:val="bottom"/>
          </w:tcPr>
          <w:p>
            <w:r/>
          </w:p>
        </w:tc>
        <w:tc>
          <w:tcPr>
            <w:tcW w:w="1418" w:type="dxa"/>
          </w:tcPr>
          <w:p>
            <w:r/>
          </w:p>
        </w:tc>
        <w:tc>
          <w:tcPr>
            <w:tcW w:w="1559" w:type="dxa"/>
          </w:tcPr>
          <w:p>
            <w:r/>
          </w:p>
        </w:tc>
        <w:tc>
          <w:tcPr>
            <w:tcW w:w="1701" w:type="dxa"/>
          </w:tcPr>
          <w:p>
            <w:r/>
          </w:p>
        </w:tc>
      </w:tr>
      <w:tr w:rsidR="004A4AEC" w:rsidRPr="007A069B" w14:paraId="6C2A5335" w14:textId="77777777" w:rsidTr="00B60A64">
        <w:trPr>
          <w:trHeight w:val="288"/>
        </w:trPr>
        <w:tc>
          <w:tcPr>
            <w:tcW w:w="3119" w:type="dxa"/>
            <w:shd w:val="clear" w:color="auto" w:fill="auto"/>
            <w:noWrap/>
            <w:vAlign w:val="bottom"/>
          </w:tcPr>
          <w:p>
            <w:r/>
          </w:p>
        </w:tc>
        <w:tc>
          <w:tcPr>
            <w:tcW w:w="1417" w:type="dxa"/>
            <w:shd w:val="clear" w:color="auto" w:fill="auto"/>
            <w:noWrap/>
            <w:vAlign w:val="bottom"/>
          </w:tcPr>
          <w:p>
            <w:r/>
          </w:p>
        </w:tc>
        <w:tc>
          <w:tcPr>
            <w:tcW w:w="1418" w:type="dxa"/>
          </w:tcPr>
          <w:p>
            <w:r/>
          </w:p>
        </w:tc>
        <w:tc>
          <w:tcPr>
            <w:tcW w:w="1559" w:type="dxa"/>
          </w:tcPr>
          <w:p>
            <w:r/>
          </w:p>
        </w:tc>
        <w:tc>
          <w:tcPr>
            <w:tcW w:w="1701" w:type="dxa"/>
          </w:tcPr>
          <w:p>
            <w:r/>
          </w:p>
        </w:tc>
      </w:tr>
      <w:tr w:rsidR="004A4AEC" w:rsidRPr="007A069B" w14:paraId="44C794D9" w14:textId="77777777" w:rsidTr="00B60A64">
        <w:trPr>
          <w:trHeight w:val="288"/>
        </w:trPr>
        <w:tc>
          <w:tcPr>
            <w:tcW w:w="3119" w:type="dxa"/>
            <w:shd w:val="clear" w:color="auto" w:fill="auto"/>
            <w:noWrap/>
            <w:vAlign w:val="bottom"/>
          </w:tcPr>
          <w:p>
            <w:r/>
          </w:p>
        </w:tc>
        <w:tc>
          <w:tcPr>
            <w:tcW w:w="1417" w:type="dxa"/>
            <w:shd w:val="clear" w:color="auto" w:fill="auto"/>
            <w:noWrap/>
            <w:vAlign w:val="bottom"/>
          </w:tcPr>
          <w:p>
            <w:r/>
          </w:p>
        </w:tc>
        <w:tc>
          <w:tcPr>
            <w:tcW w:w="1418" w:type="dxa"/>
          </w:tcPr>
          <w:p>
            <w:r/>
          </w:p>
        </w:tc>
        <w:tc>
          <w:tcPr>
            <w:tcW w:w="1559" w:type="dxa"/>
          </w:tcPr>
          <w:p>
            <w:r/>
          </w:p>
        </w:tc>
        <w:tc>
          <w:tcPr>
            <w:tcW w:w="1701" w:type="dxa"/>
          </w:tcPr>
          <w:p>
            <w:r/>
          </w:p>
        </w:tc>
      </w:tr>
      <w:tr w:rsidR="004A4AEC" w:rsidRPr="007A069B" w14:paraId="29668639" w14:textId="77777777" w:rsidTr="00B60A64">
        <w:trPr>
          <w:trHeight w:val="288"/>
        </w:trPr>
        <w:tc>
          <w:tcPr>
            <w:tcW w:w="3119" w:type="dxa"/>
            <w:shd w:val="clear" w:color="auto" w:fill="auto"/>
            <w:noWrap/>
            <w:vAlign w:val="bottom"/>
          </w:tcPr>
          <w:p>
            <w:r/>
          </w:p>
        </w:tc>
        <w:tc>
          <w:tcPr>
            <w:tcW w:w="1417" w:type="dxa"/>
            <w:shd w:val="clear" w:color="auto" w:fill="auto"/>
            <w:noWrap/>
            <w:vAlign w:val="bottom"/>
          </w:tcPr>
          <w:p>
            <w:r/>
          </w:p>
        </w:tc>
        <w:tc>
          <w:tcPr>
            <w:tcW w:w="1418" w:type="dxa"/>
          </w:tcPr>
          <w:p>
            <w:r/>
          </w:p>
        </w:tc>
        <w:tc>
          <w:tcPr>
            <w:tcW w:w="1559" w:type="dxa"/>
          </w:tcPr>
          <w:p>
            <w:r/>
          </w:p>
        </w:tc>
        <w:tc>
          <w:tcPr>
            <w:tcW w:w="1701" w:type="dxa"/>
          </w:tcPr>
          <w:p>
            <w:r/>
          </w:p>
        </w:tc>
      </w:tr>
      <w:tr w:rsidR="004A4AEC" w:rsidRPr="007A069B" w14:paraId="2419A067" w14:textId="77777777" w:rsidTr="00B60A64">
        <w:trPr>
          <w:trHeight w:val="288"/>
        </w:trPr>
        <w:tc>
          <w:tcPr>
            <w:tcW w:w="3119" w:type="dxa"/>
            <w:shd w:val="clear" w:color="auto" w:fill="auto"/>
            <w:noWrap/>
            <w:vAlign w:val="bottom"/>
          </w:tcPr>
          <w:p>
            <w:r/>
          </w:p>
        </w:tc>
        <w:tc>
          <w:tcPr>
            <w:tcW w:w="1417" w:type="dxa"/>
            <w:shd w:val="clear" w:color="auto" w:fill="auto"/>
            <w:noWrap/>
            <w:vAlign w:val="bottom"/>
          </w:tcPr>
          <w:p>
            <w:r/>
          </w:p>
        </w:tc>
        <w:tc>
          <w:tcPr>
            <w:tcW w:w="1418" w:type="dxa"/>
          </w:tcPr>
          <w:p>
            <w:r/>
          </w:p>
        </w:tc>
        <w:tc>
          <w:tcPr>
            <w:tcW w:w="1559" w:type="dxa"/>
          </w:tcPr>
          <w:p>
            <w:r/>
          </w:p>
        </w:tc>
        <w:tc>
          <w:tcPr>
            <w:tcW w:w="1701" w:type="dxa"/>
          </w:tcPr>
          <w:p>
            <w:r/>
          </w:p>
        </w:tc>
      </w:tr>
    </w:tbl>
    <w:p w14:paraId="062B4FA3" w14:textId="77777777" w:rsidR="004A4AEC" w:rsidRDefault="004A4AEC" w:rsidP="004A4AEC">
      <w:pPr>
        <w:rPr>
          <w:rFonts w:asciiTheme="majorHAnsi" w:eastAsiaTheme="majorEastAsia" w:hAnsiTheme="majorHAnsi" w:cstheme="majorBidi"/>
          <w:color w:val="2E74B5" w:themeColor="accent1" w:themeShade="BF"/>
        </w:rPr>
      </w:pPr>
    </w:p>
    <w:p w14:paraId="469AC6E1" w14:textId="1EBC0BFD" w:rsidR="004A4AEC" w:rsidRDefault="004A4AEC" w:rsidP="004A4AEC">
      <w:pPr>
        <w:pStyle w:val="Heading4"/>
      </w:pPr>
      <w:r>
        <w:t>3.1.4 Non-Screen Functions</w:t>
      </w:r>
    </w:p>
    <w:p w14:paraId="3ACC7517" w14:textId="77777777" w:rsidR="004A4AEC" w:rsidRPr="00AC67D5" w:rsidRDefault="004A4AEC" w:rsidP="004A4AEC">
      <w:pPr>
        <w:spacing w:after="60" w:line="240" w:lineRule="auto"/>
        <w:jc w:val="both"/>
        <w:rPr>
          <w:i/>
          <w:color w:val="0000FF"/>
        </w:rPr>
      </w:pPr>
      <w:r>
        <w:t>The following non-screen functions are stated only at capability level. Interfaces, providers, processing rules, and data structures are [TBD — after Specification Alignment].</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
        <w:gridCol w:w="1623"/>
        <w:gridCol w:w="1842"/>
        <w:gridCol w:w="5387"/>
      </w:tblGrid>
      <w:tr w:rsidR="004A4AEC" w:rsidRPr="00342DCF" w14:paraId="2D0A2A1F" w14:textId="77777777" w:rsidTr="00B60A64">
        <w:trPr>
          <w:trHeight w:val="67"/>
        </w:trPr>
        <w:tc>
          <w:tcPr>
            <w:tcW w:w="196" w:type="pct"/>
            <w:shd w:val="clear" w:color="auto" w:fill="FFE8E1"/>
            <w:vAlign w:val="center"/>
          </w:tcPr>
          <w:p w14:paraId="50B4B48B" w14:textId="77777777" w:rsidR="004A4AEC" w:rsidRPr="00342DCF" w:rsidRDefault="004A4AEC" w:rsidP="00B60A64">
            <w:pPr>
              <w:ind w:left="34"/>
              <w:rPr>
                <w:rFonts w:ascii="Calibri" w:hAnsi="Calibri" w:cs="Calibri"/>
                <w:b/>
              </w:rPr>
            </w:pPr>
            <w:r w:rsidRPr="00342DCF">
              <w:rPr>
                <w:rFonts w:ascii="Calibri" w:hAnsi="Calibri" w:cs="Calibri"/>
                <w:b/>
              </w:rPr>
              <w:t>#</w:t>
            </w:r>
          </w:p>
        </w:tc>
        <w:tc>
          <w:tcPr>
            <w:tcW w:w="881" w:type="pct"/>
            <w:shd w:val="clear" w:color="auto" w:fill="FFE8E1"/>
          </w:tcPr>
          <w:p w14:paraId="3F7F1362" w14:textId="77777777" w:rsidR="004A4AEC" w:rsidRDefault="004A4AEC" w:rsidP="00B60A64">
            <w:pPr>
              <w:rPr>
                <w:rFonts w:ascii="Calibri" w:hAnsi="Calibri" w:cs="Calibri"/>
                <w:b/>
              </w:rPr>
            </w:pPr>
            <w:r>
              <w:rPr>
                <w:rFonts w:ascii="Calibri" w:hAnsi="Calibri" w:cs="Calibri"/>
                <w:b/>
              </w:rPr>
              <w:t>Feature</w:t>
            </w:r>
          </w:p>
        </w:tc>
        <w:tc>
          <w:tcPr>
            <w:tcW w:w="1000" w:type="pct"/>
            <w:shd w:val="clear" w:color="auto" w:fill="FFE8E1"/>
            <w:vAlign w:val="center"/>
          </w:tcPr>
          <w:p w14:paraId="09177D1B" w14:textId="77777777" w:rsidR="004A4AEC" w:rsidRPr="00342DCF" w:rsidRDefault="004A4AEC" w:rsidP="00B60A64">
            <w:pPr>
              <w:rPr>
                <w:rFonts w:ascii="Calibri" w:hAnsi="Calibri" w:cs="Calibri"/>
                <w:b/>
              </w:rPr>
            </w:pPr>
            <w:r>
              <w:rPr>
                <w:rFonts w:ascii="Calibri" w:hAnsi="Calibri" w:cs="Calibri"/>
                <w:b/>
              </w:rPr>
              <w:t>System Function</w:t>
            </w:r>
          </w:p>
        </w:tc>
        <w:tc>
          <w:tcPr>
            <w:tcW w:w="2923" w:type="pct"/>
            <w:shd w:val="clear" w:color="auto" w:fill="FFE8E1"/>
            <w:vAlign w:val="center"/>
          </w:tcPr>
          <w:p w14:paraId="65273ADD" w14:textId="77777777" w:rsidR="004A4AEC" w:rsidRPr="00342DCF" w:rsidRDefault="004A4AEC" w:rsidP="00B60A64">
            <w:pPr>
              <w:rPr>
                <w:rFonts w:ascii="Calibri" w:hAnsi="Calibri" w:cs="Calibri"/>
                <w:b/>
              </w:rPr>
            </w:pPr>
            <w:r w:rsidRPr="00342DCF">
              <w:rPr>
                <w:rFonts w:ascii="Calibri" w:hAnsi="Calibri" w:cs="Calibri"/>
                <w:b/>
              </w:rPr>
              <w:t>Description</w:t>
            </w:r>
          </w:p>
        </w:tc>
      </w:tr>
      <w:tr w:rsidR="004A4AEC" w:rsidRPr="00224D2B" w14:paraId="33686DAE" w14:textId="77777777" w:rsidTr="00B60A64">
        <w:tc>
          <w:tcPr>
            <w:tcW w:w="196" w:type="pct"/>
            <w:shd w:val="clear" w:color="auto" w:fill="auto"/>
            <w:vAlign w:val="center"/>
          </w:tcPr>
          <w:p>
            <w:r>
              <w:t>1</w:t>
            </w:r>
          </w:p>
        </w:tc>
        <w:tc>
          <w:tcPr>
            <w:tcW w:w="881" w:type="pct"/>
          </w:tcPr>
          <w:p>
            <w:r>
              <w:t>Job Description Management</w:t>
            </w:r>
          </w:p>
        </w:tc>
        <w:tc>
          <w:tcPr>
            <w:tcW w:w="1000" w:type="pct"/>
            <w:shd w:val="clear" w:color="auto" w:fill="auto"/>
            <w:vAlign w:val="center"/>
          </w:tcPr>
          <w:p>
            <w:r>
              <w:t>AI Requirement Extraction</w:t>
            </w:r>
          </w:p>
        </w:tc>
        <w:tc>
          <w:tcPr>
            <w:tcW w:w="2923" w:type="pct"/>
            <w:shd w:val="clear" w:color="auto" w:fill="auto"/>
            <w:vAlign w:val="center"/>
          </w:tcPr>
          <w:p>
            <w:r>
              <w:t>Extract technical skills, technologies, and domain knowledge from Job Description content for Candidate review.</w:t>
            </w:r>
          </w:p>
        </w:tc>
      </w:tr>
      <w:tr w:rsidR="004A4AEC" w:rsidRPr="00224D2B" w14:paraId="23034796" w14:textId="77777777" w:rsidTr="00B60A64">
        <w:tc>
          <w:tcPr>
            <w:tcW w:w="196" w:type="pct"/>
            <w:shd w:val="clear" w:color="auto" w:fill="auto"/>
            <w:vAlign w:val="center"/>
          </w:tcPr>
          <w:p>
            <w:r>
              <w:t>2</w:t>
            </w:r>
          </w:p>
        </w:tc>
        <w:tc>
          <w:tcPr>
            <w:tcW w:w="881" w:type="pct"/>
          </w:tcPr>
          <w:p>
            <w:r>
              <w:t>AI Virtual Interview</w:t>
            </w:r>
          </w:p>
        </w:tc>
        <w:tc>
          <w:tcPr>
            <w:tcW w:w="1000" w:type="pct"/>
            <w:shd w:val="clear" w:color="auto" w:fill="auto"/>
            <w:vAlign w:val="center"/>
          </w:tcPr>
          <w:p>
            <w:r>
              <w:t>Adaptive Questioning</w:t>
            </w:r>
          </w:p>
        </w:tc>
        <w:tc>
          <w:tcPr>
            <w:tcW w:w="2923" w:type="pct"/>
            <w:shd w:val="clear" w:color="auto" w:fill="auto"/>
            <w:vAlign w:val="center"/>
          </w:tcPr>
          <w:p>
            <w:r>
              <w:t>Generate personalized and contextual follow-up questions based on JD requirements and prior answers.</w:t>
            </w:r>
          </w:p>
        </w:tc>
      </w:tr>
      <w:tr w:rsidR="004A4AEC" w:rsidRPr="00224D2B" w14:paraId="33686DAE" w14:textId="77777777" w:rsidTr="00B60A64">
        <w:tc>
          <w:tcPr>
            <w:tcW w:w="196" w:type="pct"/>
            <w:shd w:val="clear" w:color="auto" w:fill="auto"/>
            <w:vAlign w:val="center"/>
          </w:tcPr>
          <w:p>
            <w:r>
              <w:t>3</w:t>
            </w:r>
          </w:p>
        </w:tc>
        <w:tc>
          <w:tcPr>
            <w:tcW w:w="881" w:type="pct"/>
          </w:tcPr>
          <w:p>
            <w:r>
              <w:t>Voice Interaction</w:t>
            </w:r>
          </w:p>
        </w:tc>
        <w:tc>
          <w:tcPr>
            <w:tcW w:w="1000" w:type="pct"/>
            <w:shd w:val="clear" w:color="auto" w:fill="auto"/>
            <w:vAlign w:val="center"/>
          </w:tcPr>
          <w:p>
            <w:r>
              <w:t>Speech Recognition and Speech Synthesis</w:t>
            </w:r>
          </w:p>
        </w:tc>
        <w:tc>
          <w:tcPr>
            <w:tcW w:w="2923" w:type="pct"/>
            <w:shd w:val="clear" w:color="auto" w:fill="auto"/>
            <w:vAlign w:val="center"/>
          </w:tcPr>
          <w:p>
            <w:r>
              <w:t>Support voice communication between Candidate and virtual interviewer.</w:t>
            </w:r>
          </w:p>
        </w:tc>
      </w:tr>
      <w:tr w:rsidR="004A4AEC" w:rsidRPr="00224D2B" w14:paraId="33686DAE" w14:textId="77777777" w:rsidTr="00B60A64">
        <w:tc>
          <w:tcPr>
            <w:tcW w:w="196" w:type="pct"/>
            <w:shd w:val="clear" w:color="auto" w:fill="auto"/>
            <w:vAlign w:val="center"/>
          </w:tcPr>
          <w:p>
            <w:r>
              <w:t>4</w:t>
            </w:r>
          </w:p>
        </w:tc>
        <w:tc>
          <w:tcPr>
            <w:tcW w:w="881" w:type="pct"/>
          </w:tcPr>
          <w:p>
            <w:r>
              <w:t>3D Virtual Interviewer</w:t>
            </w:r>
          </w:p>
        </w:tc>
        <w:tc>
          <w:tcPr>
            <w:tcW w:w="1000" w:type="pct"/>
            <w:shd w:val="clear" w:color="auto" w:fill="auto"/>
            <w:vAlign w:val="center"/>
          </w:tcPr>
          <w:p>
            <w:r>
              <w:t>Synchronized Speaking and Lip-Sync</w:t>
            </w:r>
          </w:p>
        </w:tc>
        <w:tc>
          <w:tcPr>
            <w:tcW w:w="2923" w:type="pct"/>
            <w:shd w:val="clear" w:color="auto" w:fill="auto"/>
            <w:vAlign w:val="center"/>
          </w:tcPr>
          <w:p>
            <w:r>
              <w:t>Synchronize the virtual interviewer’s speaking animation with synthesized speech.</w:t>
            </w:r>
          </w:p>
        </w:tc>
      </w:tr>
      <w:tr w:rsidR="004A4AEC" w:rsidRPr="00224D2B" w14:paraId="33686DAE" w14:textId="77777777" w:rsidTr="00B60A64">
        <w:tc>
          <w:tcPr>
            <w:tcW w:w="196" w:type="pct"/>
            <w:shd w:val="clear" w:color="auto" w:fill="auto"/>
            <w:vAlign w:val="center"/>
          </w:tcPr>
          <w:p>
            <w:r>
              <w:t>5</w:t>
            </w:r>
          </w:p>
        </w:tc>
        <w:tc>
          <w:tcPr>
            <w:tcW w:w="881" w:type="pct"/>
          </w:tcPr>
          <w:p>
            <w:r>
              <w:t>Performance Reporting</w:t>
            </w:r>
          </w:p>
        </w:tc>
        <w:tc>
          <w:tcPr>
            <w:tcW w:w="1000" w:type="pct"/>
            <w:shd w:val="clear" w:color="auto" w:fill="auto"/>
            <w:vAlign w:val="center"/>
          </w:tcPr>
          <w:p>
            <w:r>
              <w:t>AI Evaluation</w:t>
            </w:r>
          </w:p>
        </w:tc>
        <w:tc>
          <w:tcPr>
            <w:tcW w:w="2923" w:type="pct"/>
            <w:shd w:val="clear" w:color="auto" w:fill="auto"/>
            <w:vAlign w:val="center"/>
          </w:tcPr>
          <w:p>
            <w:r>
              <w:t>Assess registered competency areas and generate performance feedback.</w:t>
            </w:r>
          </w:p>
        </w:tc>
      </w:tr>
      <w:tr w:rsidR="004A4AEC" w:rsidRPr="00224D2B" w14:paraId="33686DAE" w14:textId="77777777" w:rsidTr="00B60A64">
        <w:tc>
          <w:tcPr>
            <w:tcW w:w="196" w:type="pct"/>
            <w:shd w:val="clear" w:color="auto" w:fill="auto"/>
            <w:vAlign w:val="center"/>
          </w:tcPr>
          <w:p>
            <w:r>
              <w:t>6</w:t>
            </w:r>
          </w:p>
        </w:tc>
        <w:tc>
          <w:tcPr>
            <w:tcW w:w="881" w:type="pct"/>
          </w:tcPr>
          <w:p>
            <w:r>
              <w:t>Billing and Payment</w:t>
            </w:r>
          </w:p>
        </w:tc>
        <w:tc>
          <w:tcPr>
            <w:tcW w:w="1000" w:type="pct"/>
            <w:shd w:val="clear" w:color="auto" w:fill="auto"/>
            <w:vAlign w:val="center"/>
          </w:tcPr>
          <w:p>
            <w:r>
              <w:t>Payment Processing</w:t>
            </w:r>
          </w:p>
        </w:tc>
        <w:tc>
          <w:tcPr>
            <w:tcW w:w="2923" w:type="pct"/>
            <w:shd w:val="clear" w:color="auto" w:fill="auto"/>
            <w:vAlign w:val="center"/>
          </w:tcPr>
          <w:p>
            <w:r>
              <w:t>Support payment-gateway processing for subscriptions or additional interview credits.</w:t>
            </w:r>
          </w:p>
        </w:tc>
      </w:tr>
    </w:tbl>
    <w:p w14:paraId="4FDE0C73" w14:textId="77777777" w:rsidR="004A4AEC" w:rsidRDefault="004A4AEC" w:rsidP="004A4AEC"/>
    <w:p w14:paraId="14907225" w14:textId="2B3CCBE1" w:rsidR="004A4AEC" w:rsidRDefault="004A4AEC" w:rsidP="004A4AEC">
      <w:pPr>
        <w:pStyle w:val="Heading4"/>
      </w:pPr>
      <w:r>
        <w:t>3.1.5 Entity Relationship Diagram</w:t>
      </w:r>
    </w:p>
    <w:p w14:paraId="0477AB2B" w14:textId="77777777" w:rsidR="004A4AEC" w:rsidRPr="00AC67D5" w:rsidRDefault="004A4AEC" w:rsidP="004A4AEC">
      <w:pPr>
        <w:rPr>
          <w:i/>
          <w:color w:val="0000FF"/>
        </w:rPr>
      </w:pPr>
      <w:r>
        <w:t>[TBD — after Specification Alignment]</w:t>
      </w:r>
    </w:p>
    <w:p w14:paraId="7DEE4D29" w14:textId="77777777" w:rsidR="004A4AEC" w:rsidRDefault="0066521B" w:rsidP="004A4AEC">
      <w:r>
        <w:rPr>
          <w:noProof/>
        </w:rPr>
      </w:r>
    </w:p>
    <w:p w14:paraId="3A13151B" w14:textId="77777777" w:rsidR="004A4AEC" w:rsidRPr="001E26DC" w:rsidRDefault="004A4AEC" w:rsidP="004A4AEC">
      <w:pPr>
        <w:rPr>
          <w:b/>
          <w:u w:val="single"/>
        </w:rPr>
      </w:pPr>
      <w:r>
        <w:t>[TBD — after Specification Alignment]</w:t>
      </w:r>
    </w:p>
    <w:tbl>
      <w:tblPr>
        <w:tblStyle w:val="Kiu2"/>
        <w:tblW w:w="4861" w:type="pct"/>
        <w:tblInd w:w="137" w:type="dxa"/>
        <w:tblLook w:val="04A0" w:firstRow="1" w:lastRow="0" w:firstColumn="1" w:lastColumn="0" w:noHBand="0" w:noVBand="1"/>
      </w:tblPr>
      <w:tblGrid>
        <w:gridCol w:w="517"/>
        <w:gridCol w:w="2123"/>
        <w:gridCol w:w="6149"/>
      </w:tblGrid>
      <w:tr w:rsidR="004A4AEC" w:rsidRPr="00224D2B" w14:paraId="4A934C08" w14:textId="77777777" w:rsidTr="00B60A64">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091D865A"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4CB7E07E" w14:textId="77777777" w:rsidR="004A4AEC" w:rsidRPr="00224D2B" w:rsidRDefault="004A4AEC" w:rsidP="00B60A64">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452C2BA6"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Description</w:t>
            </w:r>
          </w:p>
        </w:tc>
      </w:tr>
      <w:tr w:rsidR="004A4AEC" w:rsidRPr="00BF74ED" w14:paraId="72AABF54" w14:textId="77777777" w:rsidTr="00B60A64">
        <w:tc>
          <w:tcPr>
            <w:tcW w:w="294" w:type="pct"/>
          </w:tcPr>
          <w:p>
            <w:r>
              <w:t>1</w:t>
            </w:r>
          </w:p>
        </w:tc>
        <w:tc>
          <w:tcPr>
            <w:tcW w:w="1208" w:type="pct"/>
          </w:tcPr>
          <w:p>
            <w:r>
              <w:t>[TBD — after Specification Alignment]</w:t>
            </w:r>
          </w:p>
        </w:tc>
        <w:tc>
          <w:tcPr>
            <w:tcW w:w="3498" w:type="pct"/>
          </w:tcPr>
          <w:p>
            <w:r>
              <w:t>[TBD — after Specification Alignment]</w:t>
            </w:r>
          </w:p>
        </w:tc>
      </w:tr>
      <w:tr w:rsidR="004A4AEC" w:rsidRPr="00BF74ED" w14:paraId="678F5FF6" w14:textId="77777777" w:rsidTr="00B60A64">
        <w:tc>
          <w:tcPr>
            <w:tcW w:w="294" w:type="pct"/>
          </w:tcPr>
          <w:p>
            <w:r>
              <w:t>2</w:t>
            </w:r>
          </w:p>
        </w:tc>
        <w:tc>
          <w:tcPr>
            <w:tcW w:w="1208" w:type="pct"/>
          </w:tcPr>
          <w:p>
            <w:r>
              <w:t>[TBD — after Specification Alignment]</w:t>
            </w:r>
          </w:p>
        </w:tc>
        <w:tc>
          <w:tcPr>
            <w:tcW w:w="3498" w:type="pct"/>
          </w:tcPr>
          <w:p>
            <w:r>
              <w:t>[TBD — after Specification Alignment]</w:t>
            </w:r>
          </w:p>
        </w:tc>
      </w:tr>
      <w:tr w:rsidR="004A4AEC" w:rsidRPr="00BF74ED" w14:paraId="3DA84B30" w14:textId="77777777" w:rsidTr="00B60A64">
        <w:tc>
          <w:tcPr>
            <w:tcW w:w="294" w:type="pct"/>
          </w:tcPr>
          <w:p>
            <w:r>
              <w:t>3</w:t>
            </w:r>
          </w:p>
        </w:tc>
        <w:tc>
          <w:tcPr>
            <w:tcW w:w="1208" w:type="pct"/>
          </w:tcPr>
          <w:p>
            <w:r>
              <w:t>[TBD — after Specification Alignment]</w:t>
            </w:r>
          </w:p>
        </w:tc>
        <w:tc>
          <w:tcPr>
            <w:tcW w:w="3498" w:type="pct"/>
          </w:tcPr>
          <w:p>
            <w:r>
              <w:t>[TBD — after Specification Alignment]</w:t>
            </w:r>
          </w:p>
        </w:tc>
      </w:tr>
      <w:tr w:rsidR="004A4AEC" w:rsidRPr="00BF74ED" w14:paraId="4920B1D3" w14:textId="77777777" w:rsidTr="00B60A64">
        <w:tc>
          <w:tcPr>
            <w:tcW w:w="294" w:type="pct"/>
          </w:tcPr>
          <w:p>
            <w:r>
              <w:t>4</w:t>
            </w:r>
          </w:p>
        </w:tc>
        <w:tc>
          <w:tcPr>
            <w:tcW w:w="1208" w:type="pct"/>
          </w:tcPr>
          <w:p>
            <w:r>
              <w:t>[TBD — after Specification Alignment]</w:t>
            </w:r>
          </w:p>
        </w:tc>
        <w:tc>
          <w:tcPr>
            <w:tcW w:w="3498" w:type="pct"/>
          </w:tcPr>
          <w:p>
            <w:r>
              <w:t>[TBD — after Specification Alignment]</w:t>
            </w:r>
          </w:p>
        </w:tc>
      </w:tr>
    </w:tbl>
    <w:p w14:paraId="3BF0A738" w14:textId="77777777" w:rsidR="004A4AEC" w:rsidRPr="004A4AEC" w:rsidRDefault="004A4AEC" w:rsidP="004A4AEC"/>
    <w:p w14:paraId="014226A7" w14:textId="2B8D6DB4" w:rsidR="006A2570" w:rsidRDefault="004A4AEC" w:rsidP="002071F8">
      <w:pPr>
        <w:pStyle w:val="Heading3"/>
      </w:pPr>
      <w:r>
        <w:t>3.2 Detailed Feature Specifications [TBD — after Specification Alignment]</w:t>
      </w:r>
    </w:p>
    <w:p w14:paraId="61D18B97" w14:textId="4B5B1F0B" w:rsidR="004B1B90" w:rsidRDefault="004A4AEC" w:rsidP="001A20C1">
      <w:pPr>
        <w:pStyle w:val="Heading4"/>
      </w:pPr>
      <w:r>
        <w:t>3.2.1 Detailed Function Specifications [TBD — after Specification Alignment]</w:t>
      </w:r>
    </w:p>
    <w:p w14:paraId="3EE4FF2A" w14:textId="3976D006" w:rsidR="00725BF1" w:rsidRPr="00AC67D5" w:rsidRDefault="00686CE9" w:rsidP="0056101B">
      <w:pPr>
        <w:spacing w:after="60" w:line="240" w:lineRule="auto"/>
        <w:rPr>
          <w:i/>
          <w:color w:val="0000FF"/>
        </w:rPr>
      </w:pPr>
      <w:r>
        <w:t>[TBD — after Specification Alignment]</w:t>
      </w:r>
    </w:p>
    <w:p w14:paraId="721DD55B" w14:textId="77777777" w:rsidR="00725BF1" w:rsidRPr="00AC67D5" w:rsidRDefault="00725BF1" w:rsidP="00725BF1">
      <w:pPr>
        <w:pStyle w:val="ListParagraph"/>
        <w:numPr>
          <w:ilvl w:val="0"/>
          <w:numId w:val="22"/>
        </w:numPr>
        <w:rPr>
          <w:i/>
          <w:color w:val="0000FF"/>
        </w:rPr>
      </w:pPr>
    </w:p>
    <w:p w14:paraId="7D8F01DC" w14:textId="77777777" w:rsidR="00725BF1" w:rsidRPr="00AC67D5" w:rsidRDefault="00725BF1" w:rsidP="00725BF1">
      <w:pPr>
        <w:pStyle w:val="ListParagraph"/>
        <w:numPr>
          <w:ilvl w:val="0"/>
          <w:numId w:val="22"/>
        </w:numPr>
        <w:rPr>
          <w:i/>
          <w:color w:val="0000FF"/>
        </w:rPr>
      </w:pPr>
    </w:p>
    <w:p w14:paraId="72475439" w14:textId="78A0D94C" w:rsidR="00725BF1" w:rsidRPr="00AC67D5" w:rsidRDefault="00725BF1" w:rsidP="00725BF1">
      <w:pPr>
        <w:pStyle w:val="ListParagraph"/>
        <w:numPr>
          <w:ilvl w:val="0"/>
          <w:numId w:val="22"/>
        </w:numPr>
        <w:rPr>
          <w:i/>
          <w:color w:val="0000FF"/>
        </w:rPr>
      </w:pPr>
    </w:p>
    <w:p w14:paraId="3576FFED" w14:textId="77777777" w:rsidR="00926769" w:rsidRPr="00C83A1D" w:rsidRDefault="00926769" w:rsidP="00926769">
      <w:pPr>
        <w:pStyle w:val="ListParagraph"/>
        <w:rPr>
          <w:i/>
        </w:rPr>
      </w:pPr>
      <w:r w:rsidRPr="00C83A1D">
        <w:rPr>
          <w:i/>
          <w:noProof/>
          <w:lang w:val="en-US"/>
        </w:rPr>
      </w:r>
    </w:p>
    <w:p w14:paraId="3144EC42" w14:textId="27255123" w:rsidR="00725BF1" w:rsidRPr="00AC67D5" w:rsidRDefault="00C83A1D" w:rsidP="00725BF1">
      <w:pPr>
        <w:pStyle w:val="ListParagraph"/>
        <w:numPr>
          <w:ilvl w:val="0"/>
          <w:numId w:val="22"/>
        </w:numPr>
        <w:rPr>
          <w:i/>
          <w:color w:val="0000FF"/>
        </w:rPr>
      </w:pPr>
    </w:p>
    <w:p w14:paraId="3C286C8E" w14:textId="77777777" w:rsidR="00C83A1D" w:rsidRPr="00AC67D5" w:rsidRDefault="00686CE9" w:rsidP="00C83A1D">
      <w:pPr>
        <w:rPr>
          <w:i/>
          <w:color w:val="0000FF"/>
        </w:rPr>
      </w:pPr>
    </w:p>
    <w:p w14:paraId="75D94F7C" w14:textId="2865D5A8" w:rsidR="00DB66A5" w:rsidRDefault="004A4AEC" w:rsidP="001A20C1">
      <w:pPr>
        <w:pStyle w:val="Heading4"/>
      </w:pPr>
      <w:r>
        <w:t>[TBD — after Specification Alignment]</w:t>
      </w:r>
    </w:p>
    <w:p w14:paraId="2CCB4853" w14:textId="77777777" w:rsidR="004C3EF5" w:rsidRPr="004C3EF5" w:rsidRDefault="004C3EF5" w:rsidP="004C3EF5">
      <w:r>
        <w:t>[TBD — after Specification Alignment]</w:t>
      </w:r>
    </w:p>
    <w:p w14:paraId="0DA270CC" w14:textId="6B771CF2" w:rsidR="00DB66A5" w:rsidRDefault="004A4AEC" w:rsidP="00DB66A5">
      <w:pPr>
        <w:pStyle w:val="Heading3"/>
      </w:pPr>
      <w:r>
        <w:t>3.3 Additional Feature Specifications [TBD — after Specification Alignment]</w:t>
      </w:r>
    </w:p>
    <w:p w14:paraId="2BCDF104" w14:textId="77777777" w:rsidR="00BF3942" w:rsidRDefault="00DB66A5" w:rsidP="00DB66A5">
      <w:r>
        <w:t>[TBD — after Specification Alignment]</w:t>
      </w:r>
    </w:p>
    <w:p w14:paraId="16A3F50E" w14:textId="77777777" w:rsidR="00BF3942" w:rsidRDefault="00BF3942">
      <w:r>
        <w:br w:type="page"/>
      </w:r>
    </w:p>
    <w:p w14:paraId="2AFCE252" w14:textId="7F9C2817" w:rsidR="007970A2" w:rsidRDefault="004A4AEC" w:rsidP="001A20C1">
      <w:pPr>
        <w:pStyle w:val="Heading2"/>
      </w:pPr>
      <w:bookmarkStart w:id="10" w:name="_Toc72138568"/>
      <w:r>
        <w:lastRenderedPageBreak/>
        <w:t>4</w:t>
      </w:r>
      <w:r w:rsidR="007970A2">
        <w:t>. Non-Functional Requirements</w:t>
      </w:r>
      <w:bookmarkEnd w:id="10"/>
    </w:p>
    <w:p w14:paraId="42831B29" w14:textId="3125D490" w:rsidR="001D3B23" w:rsidRDefault="004A4AEC" w:rsidP="00EB038A">
      <w:pPr>
        <w:pStyle w:val="Heading3"/>
      </w:pPr>
      <w:bookmarkStart w:id="11" w:name="_Toc72138569"/>
      <w:r>
        <w:t>4</w:t>
      </w:r>
      <w:r w:rsidR="00EB038A">
        <w:t>.</w:t>
      </w:r>
      <w:r w:rsidR="006C02EC">
        <w:t>1</w:t>
      </w:r>
      <w:r w:rsidR="001D3B23">
        <w:t xml:space="preserve"> </w:t>
      </w:r>
      <w:bookmarkStart w:id="12" w:name="_Toc360610024"/>
      <w:r w:rsidR="001D3B23">
        <w:t>External Interfaces</w:t>
      </w:r>
      <w:bookmarkEnd w:id="11"/>
      <w:bookmarkEnd w:id="12"/>
    </w:p>
    <w:p w14:paraId="3AB5D6A7" w14:textId="21F5DD1E" w:rsidR="00DB7431" w:rsidRPr="00AC67D5" w:rsidRDefault="00686CE9" w:rsidP="00DB7431">
      <w:pPr>
        <w:rPr>
          <w:i/>
          <w:color w:val="0000FF"/>
        </w:rPr>
      </w:pPr>
      <w:r>
        <w:t>The platform will provide a web interface for Candidate and Admin users. The submitted registration also includes AI, speech, 3D virtual interviewer, and payment-service capability categories. Detailed external interface definitions are [TBD — after Specification Alignment].</w:t>
      </w:r>
    </w:p>
    <w:p w14:paraId="3490E95E" w14:textId="3ECD65A1" w:rsidR="00195532" w:rsidRDefault="004A4AEC" w:rsidP="00EB038A">
      <w:pPr>
        <w:pStyle w:val="Heading3"/>
      </w:pPr>
      <w:bookmarkStart w:id="13" w:name="_Toc72138570"/>
      <w:r>
        <w:t>4</w:t>
      </w:r>
      <w:r w:rsidR="00EB038A">
        <w:t>.</w:t>
      </w:r>
      <w:r w:rsidR="006C02EC">
        <w:t>2</w:t>
      </w:r>
      <w:r w:rsidR="00195532">
        <w:t xml:space="preserve"> Quality Attributes</w:t>
      </w:r>
      <w:bookmarkEnd w:id="13"/>
    </w:p>
    <w:p w14:paraId="365596C9" w14:textId="77777777" w:rsidR="006C02EC" w:rsidRPr="00AC67D5" w:rsidRDefault="00686CE9" w:rsidP="006C02EC">
      <w:pPr>
        <w:rPr>
          <w:i/>
          <w:color w:val="0000FF"/>
        </w:rPr>
      </w:pPr>
      <w:r>
        <w:t>The following quality attributes preserve the non-functional requirements stated in the submitted Capstone Project Register without strengthening their targets.</w:t>
      </w:r>
    </w:p>
    <w:p w14:paraId="0C867C7B" w14:textId="4476504C" w:rsidR="00ED2706" w:rsidRDefault="004A4AEC" w:rsidP="001A20C1">
      <w:pPr>
        <w:pStyle w:val="Heading4"/>
      </w:pPr>
      <w:bookmarkStart w:id="14" w:name="_Toc35838289"/>
      <w:r>
        <w:t>4</w:t>
      </w:r>
      <w:r w:rsidR="0097714D">
        <w:t>.2.1</w:t>
      </w:r>
      <w:r w:rsidR="00ED2706">
        <w:t xml:space="preserve"> Usability</w:t>
      </w:r>
      <w:bookmarkEnd w:id="14"/>
      <w:r w:rsidR="00ED2706">
        <w:t xml:space="preserve"> </w:t>
      </w:r>
    </w:p>
    <w:p w14:paraId="1E623DE6" w14:textId="77777777" w:rsidR="00ED2706" w:rsidRPr="00AC67D5" w:rsidRDefault="00ED2706" w:rsidP="004118E2">
      <w:pPr>
        <w:jc w:val="both"/>
        <w:rPr>
          <w:i/>
          <w:color w:val="0000FF"/>
          <w:lang w:val="en-US"/>
        </w:rPr>
      </w:pPr>
      <w:r>
        <w:t>The system should provide a simple and consistent web interface suitable for first-time users; clear validation and error messages; clear interview progress, session status, scores, and performance feedback; guidance for microphone and voice-based interview functionality; and responsive support on commonly used desktop and mobile browsers.</w:t>
      </w:r>
    </w:p>
    <w:p w14:paraId="39ED5169" w14:textId="55C9A821" w:rsidR="00ED2706" w:rsidRDefault="004A4AEC" w:rsidP="001A20C1">
      <w:pPr>
        <w:pStyle w:val="Heading4"/>
      </w:pPr>
      <w:bookmarkStart w:id="15" w:name="_Toc521150206"/>
      <w:bookmarkStart w:id="16" w:name="_Toc35838290"/>
      <w:r>
        <w:t>4</w:t>
      </w:r>
      <w:r w:rsidR="0097714D">
        <w:t>.2.2</w:t>
      </w:r>
      <w:r w:rsidR="00ED2706">
        <w:t xml:space="preserve"> Reliability</w:t>
      </w:r>
      <w:bookmarkEnd w:id="15"/>
      <w:bookmarkEnd w:id="16"/>
      <w:r w:rsidR="00ED2706">
        <w:t xml:space="preserve"> </w:t>
      </w:r>
    </w:p>
    <w:p w14:paraId="6058ED1A" w14:textId="77777777" w:rsidR="00ED2706" w:rsidRPr="00AC67D5" w:rsidRDefault="00ED2706" w:rsidP="00ED2706">
      <w:pPr>
        <w:rPr>
          <w:i/>
          <w:color w:val="0000FF"/>
          <w:lang w:val="en-US"/>
        </w:rPr>
      </w:pPr>
      <w:r>
        <w:t>Interview session data should be saved correctly when an interview is completed. The system should correctly record completed, failed, and interrupted session statuses; associate results with the correct Candidate, Job Description, and interview session; maintain consistency of credits and payment records when a purchase is completed; and display an appropriate error message for temporary failures from external AI, speech, or payment services. Availability, MTBF, MTTR, defect-rate targets, and recovery procedures are [TBD — Team confirmation].</w:t>
      </w:r>
    </w:p>
    <w:p w14:paraId="4E8CF4FB" w14:textId="77777777" w:rsidR="00ED2706" w:rsidRPr="00AC67D5" w:rsidRDefault="00ED2706" w:rsidP="00ED2706">
      <w:pPr>
        <w:rPr>
          <w:i/>
          <w:color w:val="0000FF"/>
          <w:lang w:val="en-US"/>
        </w:rPr>
      </w:pPr>
    </w:p>
    <w:p w14:paraId="109F28AA" w14:textId="77777777" w:rsidR="00ED2706" w:rsidRPr="00AC67D5" w:rsidRDefault="00ED2706" w:rsidP="00ED2706">
      <w:pPr>
        <w:rPr>
          <w:i/>
          <w:color w:val="0000FF"/>
          <w:lang w:val="en-US"/>
        </w:rPr>
      </w:pPr>
    </w:p>
    <w:p w14:paraId="44E7AF50" w14:textId="77777777" w:rsidR="00ED2706" w:rsidRPr="00AC67D5" w:rsidRDefault="00ED2706" w:rsidP="00ED2706">
      <w:pPr>
        <w:rPr>
          <w:i/>
          <w:color w:val="0000FF"/>
          <w:lang w:val="en-US"/>
        </w:rPr>
      </w:pPr>
    </w:p>
    <w:p w14:paraId="073D7AB0" w14:textId="77777777" w:rsidR="00ED2706" w:rsidRPr="00AC67D5" w:rsidRDefault="00ED2706" w:rsidP="00ED2706">
      <w:pPr>
        <w:rPr>
          <w:i/>
          <w:color w:val="0000FF"/>
          <w:lang w:val="en-US"/>
        </w:rPr>
      </w:pPr>
    </w:p>
    <w:p w14:paraId="5C98779F" w14:textId="77777777" w:rsidR="00ED2706" w:rsidRPr="00AC67D5" w:rsidRDefault="00ED2706" w:rsidP="00ED2706">
      <w:pPr>
        <w:rPr>
          <w:i/>
          <w:color w:val="0000FF"/>
          <w:lang w:val="en-US"/>
        </w:rPr>
      </w:pPr>
    </w:p>
    <w:p w14:paraId="6031E5C0" w14:textId="77777777" w:rsidR="00ED2706" w:rsidRPr="00AC67D5" w:rsidRDefault="00ED2706" w:rsidP="00ED2706">
      <w:pPr>
        <w:rPr>
          <w:i/>
          <w:color w:val="0000FF"/>
          <w:lang w:val="en-US"/>
        </w:rPr>
      </w:pPr>
    </w:p>
    <w:p w14:paraId="7547F287" w14:textId="2B588436" w:rsidR="00ED2706" w:rsidRDefault="004A4AEC" w:rsidP="001A20C1">
      <w:pPr>
        <w:pStyle w:val="Heading4"/>
      </w:pPr>
      <w:bookmarkStart w:id="17" w:name="_Toc521150207"/>
      <w:bookmarkStart w:id="18" w:name="_Toc35838291"/>
      <w:r>
        <w:t>4</w:t>
      </w:r>
      <w:r w:rsidR="0097714D">
        <w:t>.2.3</w:t>
      </w:r>
      <w:r w:rsidR="00ED2706">
        <w:t xml:space="preserve"> Performance</w:t>
      </w:r>
      <w:bookmarkEnd w:id="17"/>
      <w:bookmarkEnd w:id="18"/>
    </w:p>
    <w:p w14:paraId="643027F1" w14:textId="77777777" w:rsidR="00ED2706" w:rsidRPr="00AC67D5" w:rsidRDefault="00ED2706" w:rsidP="00ED2706">
      <w:pPr>
        <w:rPr>
          <w:i/>
          <w:color w:val="0000FF"/>
          <w:lang w:val="en-US"/>
        </w:rPr>
      </w:pPr>
      <w:r>
        <w:t>Common operations such as login, profile viewing, interview-history retrieval, and report viewing should respond within about 3 seconds under normal usage. JD analysis and AI evaluation should provide loading or progress indication while processing. The system should support at least 20 concurrent users during normal testing. The interview interface should maintain acceptable responsiveness during voice communication and virtual-interviewer animation.</w:t>
      </w:r>
    </w:p>
    <w:p w14:paraId="26792EFB" w14:textId="77777777" w:rsidR="00ED2706" w:rsidRPr="00AC67D5" w:rsidRDefault="00ED2706" w:rsidP="00ED2706">
      <w:pPr>
        <w:rPr>
          <w:i/>
          <w:color w:val="0000FF"/>
          <w:lang w:val="en-US"/>
        </w:rPr>
      </w:pPr>
    </w:p>
    <w:p w14:paraId="120C1247" w14:textId="77777777" w:rsidR="00ED2706" w:rsidRPr="00AC67D5" w:rsidRDefault="00ED2706" w:rsidP="00ED2706">
      <w:pPr>
        <w:rPr>
          <w:i/>
          <w:color w:val="0000FF"/>
          <w:lang w:val="en-US"/>
        </w:rPr>
      </w:pPr>
    </w:p>
    <w:p w14:paraId="7425DF05" w14:textId="77777777" w:rsidR="00ED2706" w:rsidRPr="00AC67D5" w:rsidRDefault="00ED2706" w:rsidP="00ED2706">
      <w:pPr>
        <w:rPr>
          <w:i/>
          <w:color w:val="0000FF"/>
          <w:lang w:val="en-US"/>
        </w:rPr>
      </w:pPr>
    </w:p>
    <w:p w14:paraId="7E1CF454" w14:textId="6D489373" w:rsidR="00ED2706" w:rsidRDefault="00ED2706" w:rsidP="00ED2706">
      <w:pPr>
        <w:rPr>
          <w:i/>
          <w:color w:val="0000FF"/>
          <w:lang w:val="en-US"/>
        </w:rPr>
      </w:pPr>
    </w:p>
    <w:p w14:paraId="144D9A84" w14:textId="6A73B6AF" w:rsidR="00ED39C6" w:rsidRDefault="004A4AEC" w:rsidP="00ED39C6">
      <w:pPr>
        <w:pStyle w:val="Heading4"/>
        <w:rPr>
          <w:lang w:val="en-US"/>
        </w:rPr>
      </w:pPr>
      <w:r>
        <w:t>4.2.4 Security</w:t>
      </w:r>
    </w:p>
    <w:p w14:paraId="144D9A84" w14:textId="6A73B6AF" w:rsidR="00ED39C6" w:rsidRDefault="004A4AEC" w:rsidP="00ED39C6">
      <w:pPr>
        <w:pStyle w:val="Heading4"/>
        <w:rPr>
          <w:lang w:val="en-US"/>
        </w:rPr>
      </w:pPr>
      <w:r>
        <w:t>Protected functions require authentication. The system should enforce role-based access control between Admin and Candidate; store passwords using secure password hashing; use HTTPS for client-server communication; protect against common vulnerabilities such as SQL Injection, XSS, and unauthorized access; and ensure that Candidates access only their own profile, sessions, results, and transaction records.</w:t>
      </w:r>
    </w:p>
    <w:p w14:paraId="788ECB7F" w14:textId="77777777" w:rsidR="00794935" w:rsidRPr="00794935" w:rsidRDefault="00794935" w:rsidP="00794935">
      <w:pPr>
        <w:rPr>
          <w:lang w:val="en-US"/>
        </w:rPr>
      </w:pPr>
    </w:p>
    <w:p w14:paraId="0FBF3A01" w14:textId="14831CB6" w:rsidR="004F69A6" w:rsidRDefault="004A4AEC" w:rsidP="004F69A6">
      <w:pPr>
        <w:pStyle w:val="Heading2"/>
        <w:rPr>
          <w:lang w:val="en-US"/>
        </w:rPr>
      </w:pPr>
      <w:r>
        <w:rPr>
          <w:lang w:val="en-US"/>
        </w:rPr>
        <w:lastRenderedPageBreak/>
        <w:t>5</w:t>
      </w:r>
      <w:r w:rsidR="004F69A6">
        <w:rPr>
          <w:lang w:val="en-US"/>
        </w:rPr>
        <w:t>. Requirement Appendix</w:t>
      </w:r>
    </w:p>
    <w:p w14:paraId="1C66A8D5" w14:textId="595ACF11" w:rsidR="007120D5" w:rsidRDefault="007120D5" w:rsidP="007120D5">
      <w:pPr>
        <w:jc w:val="both"/>
        <w:rPr>
          <w:i/>
          <w:color w:val="0000FF"/>
        </w:rPr>
      </w:pPr>
      <w:r>
        <w:t>This appendix records only requirements that can be established from the submitted registration. Other business, common, and message requirements are deferred.</w:t>
      </w:r>
    </w:p>
    <w:p w14:paraId="20C19792" w14:textId="363B5BDA" w:rsidR="004F5C82" w:rsidRDefault="004A4AEC" w:rsidP="004F5C82">
      <w:pPr>
        <w:pStyle w:val="Heading3"/>
      </w:pPr>
      <w:bookmarkStart w:id="19" w:name="_Toc72138560"/>
      <w:bookmarkStart w:id="20" w:name="_Toc50989351"/>
      <w:r>
        <w:t>5</w:t>
      </w:r>
      <w:r w:rsidR="004F5C82">
        <w:t>.1 Business Rules</w:t>
      </w:r>
      <w:bookmarkEnd w:id="19"/>
    </w:p>
    <w:p w14:paraId="3DE0779C" w14:textId="77777777" w:rsidR="004F5C82" w:rsidRPr="00AC67D5" w:rsidRDefault="004F5C82" w:rsidP="004F5C82">
      <w:pPr>
        <w:spacing w:after="60" w:line="240" w:lineRule="auto"/>
        <w:rPr>
          <w:i/>
          <w:color w:val="0000FF"/>
        </w:rPr>
      </w:pPr>
      <w:r>
        <w:t>Preliminary rules are drawn directly from the registered scope; detailed rules are [TBD — after Specification Alignment].</w:t>
      </w:r>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231"/>
      </w:tblGrid>
      <w:tr w:rsidR="004F5C82" w:rsidRPr="002E16F5" w14:paraId="60AC5F13" w14:textId="77777777" w:rsidTr="000B0316">
        <w:tc>
          <w:tcPr>
            <w:tcW w:w="851" w:type="dxa"/>
            <w:shd w:val="clear" w:color="auto" w:fill="FFE8E1"/>
            <w:vAlign w:val="center"/>
          </w:tcPr>
          <w:p w14:paraId="67595EA8" w14:textId="77777777" w:rsidR="004F5C82" w:rsidRPr="002E16F5" w:rsidRDefault="004F5C82" w:rsidP="000B0316">
            <w:pPr>
              <w:pStyle w:val="TableHead"/>
              <w:keepNext/>
              <w:keepLines/>
              <w:spacing w:before="60"/>
              <w:ind w:left="91" w:right="89"/>
              <w:jc w:val="center"/>
              <w:rPr>
                <w:rFonts w:asciiTheme="minorHAnsi" w:hAnsiTheme="minorHAnsi" w:cstheme="minorHAnsi"/>
                <w:i w:val="0"/>
                <w:sz w:val="22"/>
                <w:szCs w:val="22"/>
              </w:rPr>
            </w:pPr>
            <w:r w:rsidRPr="002E16F5">
              <w:rPr>
                <w:rFonts w:asciiTheme="minorHAnsi" w:hAnsiTheme="minorHAnsi" w:cstheme="minorHAnsi"/>
                <w:i w:val="0"/>
                <w:sz w:val="22"/>
                <w:szCs w:val="22"/>
              </w:rPr>
              <w:t>ID</w:t>
            </w:r>
          </w:p>
        </w:tc>
        <w:tc>
          <w:tcPr>
            <w:tcW w:w="8231" w:type="dxa"/>
            <w:shd w:val="clear" w:color="auto" w:fill="FFE8E1"/>
            <w:vAlign w:val="center"/>
          </w:tcPr>
          <w:p w14:paraId="6A913BB4" w14:textId="77777777" w:rsidR="004F5C82" w:rsidRPr="002E16F5" w:rsidRDefault="004F5C82" w:rsidP="000B0316">
            <w:pPr>
              <w:pStyle w:val="TableHead"/>
              <w:keepNext/>
              <w:keepLines/>
              <w:spacing w:before="60"/>
              <w:ind w:left="91" w:right="99"/>
              <w:jc w:val="center"/>
              <w:rPr>
                <w:rFonts w:asciiTheme="minorHAnsi" w:hAnsiTheme="minorHAnsi" w:cstheme="minorHAnsi"/>
                <w:i w:val="0"/>
                <w:sz w:val="22"/>
                <w:szCs w:val="22"/>
              </w:rPr>
            </w:pPr>
            <w:r w:rsidRPr="002E16F5">
              <w:rPr>
                <w:rFonts w:asciiTheme="minorHAnsi" w:hAnsiTheme="minorHAnsi" w:cstheme="minorHAnsi"/>
                <w:i w:val="0"/>
                <w:sz w:val="22"/>
                <w:szCs w:val="22"/>
              </w:rPr>
              <w:t>Rule Definition</w:t>
            </w:r>
          </w:p>
        </w:tc>
      </w:tr>
      <w:tr w:rsidR="004F5C82" w:rsidRPr="004717BC" w14:paraId="1DAE3CD2" w14:textId="77777777" w:rsidTr="000B0316">
        <w:tc>
          <w:tcPr>
            <w:tcW w:w="851" w:type="dxa"/>
          </w:tcPr>
          <w:p>
            <w:r>
              <w:t>BR-01</w:t>
            </w:r>
          </w:p>
        </w:tc>
        <w:tc>
          <w:tcPr>
            <w:tcW w:w="8231" w:type="dxa"/>
          </w:tcPr>
          <w:p>
            <w:r>
              <w:t>Protected functions require authentication, and role-based access control distinguishes Admin and Candidate roles.</w:t>
            </w:r>
          </w:p>
        </w:tc>
      </w:tr>
      <w:tr w:rsidR="004F5C82" w:rsidRPr="004717BC" w14:paraId="19516B7A" w14:textId="77777777" w:rsidTr="000B0316">
        <w:tc>
          <w:tcPr>
            <w:tcW w:w="851" w:type="dxa"/>
          </w:tcPr>
          <w:p>
            <w:r>
              <w:t>BR-02</w:t>
            </w:r>
          </w:p>
        </w:tc>
        <w:tc>
          <w:tcPr>
            <w:tcW w:w="8231" w:type="dxa"/>
          </w:tcPr>
          <w:p>
            <w:r>
              <w:t>A Candidate may access only their own profile, interview sessions, results, and transaction records.</w:t>
            </w:r>
          </w:p>
        </w:tc>
      </w:tr>
      <w:tr w:rsidR="004F5C82" w:rsidRPr="004717BC" w14:paraId="3EE53685" w14:textId="77777777" w:rsidTr="000B0316">
        <w:tc>
          <w:tcPr>
            <w:tcW w:w="851" w:type="dxa"/>
          </w:tcPr>
          <w:p>
            <w:r>
              <w:t>BR-03</w:t>
            </w:r>
          </w:p>
        </w:tc>
        <w:tc>
          <w:tcPr>
            <w:tcW w:w="8231" w:type="dxa"/>
          </w:tcPr>
          <w:p>
            <w:r>
              <w:t>A Candidate may review and edit requirements extracted from a Job Description before starting an interview.</w:t>
            </w:r>
          </w:p>
        </w:tc>
      </w:tr>
      <w:tr w:rsidR="004F5C82" w:rsidRPr="004717BC" w14:paraId="70A8B6A3" w14:textId="77777777" w:rsidTr="000B0316">
        <w:tc>
          <w:tcPr>
            <w:tcW w:w="851" w:type="dxa"/>
          </w:tcPr>
          <w:p>
            <w:r>
              <w:t>BR-04</w:t>
            </w:r>
          </w:p>
        </w:tc>
        <w:tc>
          <w:tcPr>
            <w:tcW w:w="8231" w:type="dxa"/>
          </w:tcPr>
          <w:p>
            <w:r>
              <w:t>A personalized interview is based on the requirements of the Candidate-selected Job Description.</w:t>
            </w:r>
          </w:p>
        </w:tc>
      </w:tr>
      <w:tr w:rsidR="004F5C82" w:rsidRPr="004717BC" w14:paraId="5BCAD327" w14:textId="77777777" w:rsidTr="000B0316">
        <w:tc>
          <w:tcPr>
            <w:tcW w:w="851" w:type="dxa"/>
          </w:tcPr>
          <w:p>
            <w:r>
              <w:t>BR-05</w:t>
            </w:r>
          </w:p>
        </w:tc>
        <w:tc>
          <w:tcPr>
            <w:tcW w:w="8231" w:type="dxa"/>
          </w:tcPr>
          <w:p>
            <w:r>
              <w:t>Interview sessions record statuses including completed, failed, and interrupted.</w:t>
            </w:r>
          </w:p>
        </w:tc>
      </w:tr>
      <w:tr w:rsidR="004F5C82" w:rsidRPr="004717BC" w14:paraId="52FDDDBC" w14:textId="77777777" w:rsidTr="000B0316">
        <w:tc>
          <w:tcPr>
            <w:tcW w:w="851" w:type="dxa"/>
          </w:tcPr>
          <w:p>
            <w:r>
              <w:t>BR-06</w:t>
            </w:r>
          </w:p>
        </w:tc>
        <w:tc>
          <w:tcPr>
            <w:tcW w:w="8231" w:type="dxa"/>
          </w:tcPr>
          <w:p>
            <w:r>
              <w:t>Interview credits and payment records should remain consistent when a purchase is completed.</w:t>
            </w:r>
          </w:p>
        </w:tc>
      </w:tr>
      <w:tr w:rsidR="004F5C82" w:rsidRPr="004717BC" w14:paraId="7B1D08C3" w14:textId="77777777" w:rsidTr="000B0316">
        <w:tc>
          <w:tcPr>
            <w:tcW w:w="851" w:type="dxa"/>
          </w:tcPr>
          <w:p>
            <w:r/>
          </w:p>
        </w:tc>
        <w:tc>
          <w:tcPr>
            <w:tcW w:w="8231" w:type="dxa"/>
          </w:tcPr>
          <w:p>
            <w:r/>
          </w:p>
        </w:tc>
      </w:tr>
      <w:tr w:rsidR="004F5C82" w:rsidRPr="004717BC" w14:paraId="5442631B" w14:textId="77777777" w:rsidTr="000B0316">
        <w:tc>
          <w:tcPr>
            <w:tcW w:w="851" w:type="dxa"/>
          </w:tcPr>
          <w:p>
            <w:r/>
          </w:p>
        </w:tc>
        <w:tc>
          <w:tcPr>
            <w:tcW w:w="8231" w:type="dxa"/>
          </w:tcPr>
          <w:p>
            <w:r/>
          </w:p>
        </w:tc>
      </w:tr>
      <w:tr w:rsidR="004F5C82" w:rsidRPr="004717BC" w14:paraId="657C697E" w14:textId="77777777" w:rsidTr="000B0316">
        <w:tc>
          <w:tcPr>
            <w:tcW w:w="851" w:type="dxa"/>
          </w:tcPr>
          <w:p>
            <w:r/>
          </w:p>
        </w:tc>
        <w:tc>
          <w:tcPr>
            <w:tcW w:w="8231" w:type="dxa"/>
          </w:tcPr>
          <w:p>
            <w:r/>
          </w:p>
        </w:tc>
      </w:tr>
      <w:tr w:rsidR="004F5C82" w:rsidRPr="004717BC" w14:paraId="37416F8B" w14:textId="77777777" w:rsidTr="000B0316">
        <w:tc>
          <w:tcPr>
            <w:tcW w:w="851" w:type="dxa"/>
          </w:tcPr>
          <w:p>
            <w:r/>
          </w:p>
        </w:tc>
        <w:tc>
          <w:tcPr>
            <w:tcW w:w="8231" w:type="dxa"/>
          </w:tcPr>
          <w:p>
            <w:r/>
          </w:p>
        </w:tc>
      </w:tr>
    </w:tbl>
    <w:p w14:paraId="646109A6" w14:textId="27EC2E72" w:rsidR="004F5C82" w:rsidRDefault="004F5C82" w:rsidP="004F5C82"/>
    <w:p w14:paraId="2ABEA002" w14:textId="06A93FC2" w:rsidR="004F5C82" w:rsidRDefault="004A4AEC" w:rsidP="004F5C82">
      <w:pPr>
        <w:pStyle w:val="Heading3"/>
      </w:pPr>
      <w:r>
        <w:t>[TBD — after Specification Alignment]</w:t>
      </w:r>
    </w:p>
    <w:p w14:paraId="5ACA5F94" w14:textId="4793B3AF" w:rsidR="004F5C82" w:rsidRPr="0024439B" w:rsidRDefault="005F3EBF" w:rsidP="004760AE">
      <w:pPr>
        <w:rPr>
          <w:i/>
          <w:color w:val="0000FF"/>
        </w:rPr>
      </w:pPr>
      <w:r>
        <w:rPr>
          <w:i/>
          <w:color w:val="0000FF"/>
        </w:rPr>
        <w:t xml:space="preserve">[Fill </w:t>
      </w:r>
      <w:r w:rsidRPr="00BA66A7">
        <w:rPr>
          <w:i/>
          <w:color w:val="0000FF"/>
        </w:rPr>
        <w:t>all the common requirements</w:t>
      </w:r>
      <w:r>
        <w:rPr>
          <w:i/>
          <w:color w:val="0000FF"/>
        </w:rPr>
        <w:t xml:space="preserve"> </w:t>
      </w:r>
      <w:proofErr w:type="gramStart"/>
      <w:r>
        <w:rPr>
          <w:i/>
          <w:color w:val="0000FF"/>
        </w:rPr>
        <w:t>here</w:t>
      </w:r>
      <w:r w:rsidRPr="00BA66A7">
        <w:rPr>
          <w:i/>
          <w:color w:val="0000FF"/>
        </w:rPr>
        <w:t>..</w:t>
      </w:r>
      <w:proofErr w:type="gramEnd"/>
      <w:r>
        <w:rPr>
          <w:i/>
          <w:color w:val="0000FF"/>
        </w:rPr>
        <w:t>]</w:t>
      </w:r>
    </w:p>
    <w:p w14:paraId="7BDB6771" w14:textId="5BBC6D6A" w:rsidR="004F5C82" w:rsidRDefault="004A4AEC" w:rsidP="004F5C82">
      <w:pPr>
        <w:pStyle w:val="Heading3"/>
      </w:pPr>
      <w:r>
        <w:t>5</w:t>
      </w:r>
      <w:r w:rsidR="004F5C82">
        <w:t>.3 Application Messages List</w:t>
      </w:r>
      <w:bookmarkEnd w:id="20"/>
    </w:p>
    <w:tbl>
      <w:tblPr>
        <w:tblStyle w:val="TableGrid"/>
        <w:tblW w:w="4884" w:type="pct"/>
        <w:tblLook w:val="04A0" w:firstRow="1" w:lastRow="0" w:firstColumn="1" w:lastColumn="0" w:noHBand="0" w:noVBand="1"/>
      </w:tblPr>
      <w:tblGrid>
        <w:gridCol w:w="422"/>
        <w:gridCol w:w="1132"/>
        <w:gridCol w:w="1478"/>
        <w:gridCol w:w="3057"/>
        <w:gridCol w:w="2741"/>
      </w:tblGrid>
      <w:tr w:rsidR="004F5C82" w:rsidRPr="003D0061" w14:paraId="21979135" w14:textId="77777777" w:rsidTr="000B0316">
        <w:tc>
          <w:tcPr>
            <w:tcW w:w="239" w:type="pct"/>
            <w:shd w:val="clear" w:color="auto" w:fill="FFE8E1"/>
          </w:tcPr>
          <w:p w14:paraId="2B1C4CEB" w14:textId="77777777" w:rsidR="004F5C82" w:rsidRPr="003D0061" w:rsidRDefault="004F5C82" w:rsidP="000B0316">
            <w:pPr>
              <w:spacing w:before="60" w:after="60"/>
              <w:rPr>
                <w:b/>
              </w:rPr>
            </w:pPr>
            <w:r w:rsidRPr="003D0061">
              <w:rPr>
                <w:b/>
              </w:rPr>
              <w:t>#</w:t>
            </w:r>
          </w:p>
        </w:tc>
        <w:tc>
          <w:tcPr>
            <w:tcW w:w="641" w:type="pct"/>
            <w:shd w:val="clear" w:color="auto" w:fill="FFE8E1"/>
          </w:tcPr>
          <w:p w14:paraId="77BF9861" w14:textId="77777777" w:rsidR="004F5C82" w:rsidRPr="003D0061" w:rsidRDefault="004F5C82" w:rsidP="000B0316">
            <w:pPr>
              <w:spacing w:before="60" w:after="60"/>
              <w:rPr>
                <w:b/>
              </w:rPr>
            </w:pPr>
            <w:r w:rsidRPr="003D0061">
              <w:rPr>
                <w:b/>
              </w:rPr>
              <w:t>Message code</w:t>
            </w:r>
          </w:p>
        </w:tc>
        <w:tc>
          <w:tcPr>
            <w:tcW w:w="837" w:type="pct"/>
            <w:shd w:val="clear" w:color="auto" w:fill="FFE8E1"/>
          </w:tcPr>
          <w:p w14:paraId="0C45A63F" w14:textId="77777777" w:rsidR="004F5C82" w:rsidRPr="003D0061" w:rsidRDefault="004F5C82" w:rsidP="000B0316">
            <w:pPr>
              <w:spacing w:before="60" w:after="60"/>
              <w:rPr>
                <w:b/>
              </w:rPr>
            </w:pPr>
            <w:r w:rsidRPr="003D0061">
              <w:rPr>
                <w:b/>
              </w:rPr>
              <w:t>Message Type</w:t>
            </w:r>
          </w:p>
        </w:tc>
        <w:tc>
          <w:tcPr>
            <w:tcW w:w="1730" w:type="pct"/>
            <w:shd w:val="clear" w:color="auto" w:fill="FFE8E1"/>
          </w:tcPr>
          <w:p w14:paraId="67076CAA" w14:textId="77777777" w:rsidR="004F5C82" w:rsidRPr="003D0061" w:rsidRDefault="004F5C82" w:rsidP="000B0316">
            <w:pPr>
              <w:spacing w:before="60" w:after="60"/>
              <w:rPr>
                <w:b/>
              </w:rPr>
            </w:pPr>
            <w:r w:rsidRPr="003D0061">
              <w:rPr>
                <w:b/>
              </w:rPr>
              <w:t>Context</w:t>
            </w:r>
          </w:p>
        </w:tc>
        <w:tc>
          <w:tcPr>
            <w:tcW w:w="1551" w:type="pct"/>
            <w:shd w:val="clear" w:color="auto" w:fill="FFE8E1"/>
          </w:tcPr>
          <w:p w14:paraId="22E0B54A" w14:textId="77777777" w:rsidR="004F5C82" w:rsidRPr="003D0061" w:rsidRDefault="004F5C82" w:rsidP="000B0316">
            <w:pPr>
              <w:spacing w:before="60" w:after="60"/>
              <w:rPr>
                <w:b/>
              </w:rPr>
            </w:pPr>
            <w:r w:rsidRPr="003D0061">
              <w:rPr>
                <w:b/>
              </w:rPr>
              <w:t>Content</w:t>
            </w:r>
          </w:p>
        </w:tc>
      </w:tr>
      <w:tr w:rsidR="004F5C82" w:rsidRPr="00756E48" w14:paraId="2885C410" w14:textId="77777777" w:rsidTr="000B0316">
        <w:tc>
          <w:tcPr>
            <w:tcW w:w="239" w:type="pct"/>
          </w:tcPr>
          <w:p>
            <w:r>
              <w:t>1</w:t>
            </w:r>
          </w:p>
        </w:tc>
        <w:tc>
          <w:tcPr>
            <w:tcW w:w="641" w:type="pct"/>
          </w:tcPr>
          <w:p>
            <w:r>
              <w:t>[TBD — after Specification Alignment]</w:t>
            </w:r>
          </w:p>
        </w:tc>
        <w:tc>
          <w:tcPr>
            <w:tcW w:w="837" w:type="pct"/>
          </w:tcPr>
          <w:p>
            <w:r>
              <w:t>[TBD — after Specification Alignment]</w:t>
            </w:r>
          </w:p>
        </w:tc>
        <w:tc>
          <w:tcPr>
            <w:tcW w:w="1730" w:type="pct"/>
          </w:tcPr>
          <w:p>
            <w:r>
              <w:t>[TBD — after Specification Alignment]</w:t>
            </w:r>
          </w:p>
        </w:tc>
        <w:tc>
          <w:tcPr>
            <w:tcW w:w="1551" w:type="pct"/>
          </w:tcPr>
          <w:p>
            <w:r>
              <w:t>[TBD — after Specification Alignment]</w:t>
            </w:r>
          </w:p>
        </w:tc>
      </w:tr>
      <w:tr w:rsidR="004F5C82" w:rsidRPr="00756E48" w14:paraId="68726575" w14:textId="77777777" w:rsidTr="000B0316">
        <w:tc>
          <w:tcPr>
            <w:tcW w:w="239" w:type="pct"/>
          </w:tcPr>
          <w:p>
            <w:r>
              <w:t>2</w:t>
            </w:r>
          </w:p>
        </w:tc>
        <w:tc>
          <w:tcPr>
            <w:tcW w:w="641" w:type="pct"/>
          </w:tcPr>
          <w:p>
            <w:r>
              <w:t>[TBD — after Specification Alignment]</w:t>
            </w:r>
          </w:p>
        </w:tc>
        <w:tc>
          <w:tcPr>
            <w:tcW w:w="837" w:type="pct"/>
          </w:tcPr>
          <w:p>
            <w:r>
              <w:t>[TBD — after Specification Alignment]</w:t>
            </w:r>
          </w:p>
        </w:tc>
        <w:tc>
          <w:tcPr>
            <w:tcW w:w="1730" w:type="pct"/>
          </w:tcPr>
          <w:p>
            <w:r>
              <w:t>[TBD — after Specification Alignment]</w:t>
            </w:r>
          </w:p>
        </w:tc>
        <w:tc>
          <w:tcPr>
            <w:tcW w:w="1551" w:type="pct"/>
          </w:tcPr>
          <w:p>
            <w:r>
              <w:t>[TBD — after Specification Alignment]</w:t>
            </w:r>
          </w:p>
        </w:tc>
      </w:tr>
      <w:tr w:rsidR="004F5C82" w:rsidRPr="003D0061" w14:paraId="48B2EEA6" w14:textId="77777777" w:rsidTr="000B0316">
        <w:tc>
          <w:tcPr>
            <w:tcW w:w="239" w:type="pct"/>
          </w:tcPr>
          <w:p>
            <w:r>
              <w:t>3</w:t>
            </w:r>
          </w:p>
        </w:tc>
        <w:tc>
          <w:tcPr>
            <w:tcW w:w="641" w:type="pct"/>
          </w:tcPr>
          <w:p>
            <w:r>
              <w:t>[TBD — after Specification Alignment]</w:t>
            </w:r>
          </w:p>
        </w:tc>
        <w:tc>
          <w:tcPr>
            <w:tcW w:w="837" w:type="pct"/>
          </w:tcPr>
          <w:p>
            <w:r>
              <w:t>[TBD — after Specification Alignment]</w:t>
            </w:r>
          </w:p>
        </w:tc>
        <w:tc>
          <w:tcPr>
            <w:tcW w:w="1730" w:type="pct"/>
          </w:tcPr>
          <w:p>
            <w:r>
              <w:t>[TBD — after Specification Alignment]</w:t>
            </w:r>
          </w:p>
        </w:tc>
        <w:tc>
          <w:tcPr>
            <w:tcW w:w="1551" w:type="pct"/>
          </w:tcPr>
          <w:p>
            <w:r>
              <w:t>[TBD — after Specification Alignment]</w:t>
            </w:r>
          </w:p>
        </w:tc>
      </w:tr>
      <w:tr w:rsidR="004F5C82" w:rsidRPr="007D1C52" w14:paraId="36822141" w14:textId="77777777" w:rsidTr="000B0316">
        <w:tc>
          <w:tcPr>
            <w:tcW w:w="239" w:type="pct"/>
          </w:tcPr>
          <w:p>
            <w:r>
              <w:t>4</w:t>
            </w:r>
          </w:p>
        </w:tc>
        <w:tc>
          <w:tcPr>
            <w:tcW w:w="641" w:type="pct"/>
          </w:tcPr>
          <w:p>
            <w:r>
              <w:t>[TBD — after Specification Alignment]</w:t>
            </w:r>
          </w:p>
        </w:tc>
        <w:tc>
          <w:tcPr>
            <w:tcW w:w="837" w:type="pct"/>
          </w:tcPr>
          <w:p>
            <w:r>
              <w:t>[TBD — after Specification Alignment]</w:t>
            </w:r>
          </w:p>
        </w:tc>
        <w:tc>
          <w:tcPr>
            <w:tcW w:w="1730" w:type="pct"/>
          </w:tcPr>
          <w:p>
            <w:r>
              <w:t>[TBD — after Specification Alignment]</w:t>
            </w:r>
          </w:p>
        </w:tc>
        <w:tc>
          <w:tcPr>
            <w:tcW w:w="1551" w:type="pct"/>
          </w:tcPr>
          <w:p>
            <w:r>
              <w:t>[TBD — after Specification Alignment]</w:t>
            </w:r>
          </w:p>
        </w:tc>
      </w:tr>
      <w:tr w:rsidR="004F5C82" w:rsidRPr="00FD2A7F" w14:paraId="6F1B2611" w14:textId="77777777" w:rsidTr="000B0316">
        <w:tc>
          <w:tcPr>
            <w:tcW w:w="239" w:type="pct"/>
          </w:tcPr>
          <w:p>
            <w:r>
              <w:t>5</w:t>
            </w:r>
          </w:p>
        </w:tc>
        <w:tc>
          <w:tcPr>
            <w:tcW w:w="641" w:type="pct"/>
          </w:tcPr>
          <w:p>
            <w:r>
              <w:t>[TBD — after Specification Alignment]</w:t>
            </w:r>
          </w:p>
        </w:tc>
        <w:tc>
          <w:tcPr>
            <w:tcW w:w="837" w:type="pct"/>
          </w:tcPr>
          <w:p>
            <w:r>
              <w:t>[TBD — after Specification Alignment]</w:t>
            </w:r>
          </w:p>
        </w:tc>
        <w:tc>
          <w:tcPr>
            <w:tcW w:w="1730" w:type="pct"/>
          </w:tcPr>
          <w:p>
            <w:r>
              <w:t>[TBD — after Specification Alignment]</w:t>
            </w:r>
          </w:p>
        </w:tc>
        <w:tc>
          <w:tcPr>
            <w:tcW w:w="1551" w:type="pct"/>
          </w:tcPr>
          <w:p>
            <w:r>
              <w:t>[TBD — after Specification Alignment]</w:t>
            </w:r>
          </w:p>
        </w:tc>
      </w:tr>
      <w:tr w:rsidR="004F5C82" w14:paraId="4979FF6A" w14:textId="77777777" w:rsidTr="000B0316">
        <w:tc>
          <w:tcPr>
            <w:tcW w:w="239" w:type="pct"/>
          </w:tcPr>
          <w:p>
            <w:r>
              <w:t>6</w:t>
            </w:r>
          </w:p>
        </w:tc>
        <w:tc>
          <w:tcPr>
            <w:tcW w:w="641" w:type="pct"/>
          </w:tcPr>
          <w:p>
            <w:r>
              <w:t>[TBD — after Specification Alignment]</w:t>
            </w:r>
          </w:p>
        </w:tc>
        <w:tc>
          <w:tcPr>
            <w:tcW w:w="837" w:type="pct"/>
          </w:tcPr>
          <w:p>
            <w:r>
              <w:t>[TBD — after Specification Alignment]</w:t>
            </w:r>
          </w:p>
        </w:tc>
        <w:tc>
          <w:tcPr>
            <w:tcW w:w="1730" w:type="pct"/>
          </w:tcPr>
          <w:p>
            <w:r>
              <w:t>[TBD — after Specification Alignment]</w:t>
            </w:r>
          </w:p>
        </w:tc>
        <w:tc>
          <w:tcPr>
            <w:tcW w:w="1551" w:type="pct"/>
          </w:tcPr>
          <w:p>
            <w:r>
              <w:t>[TBD — after Specification Alignment]</w:t>
            </w:r>
          </w:p>
        </w:tc>
      </w:tr>
      <w:tr w:rsidR="004F5C82" w14:paraId="3451A242" w14:textId="77777777" w:rsidTr="000B0316">
        <w:tc>
          <w:tcPr>
            <w:tcW w:w="239" w:type="pct"/>
          </w:tcPr>
          <w:p>
            <w:r>
              <w:t>7</w:t>
            </w:r>
          </w:p>
        </w:tc>
        <w:tc>
          <w:tcPr>
            <w:tcW w:w="641" w:type="pct"/>
          </w:tcPr>
          <w:p>
            <w:r>
              <w:t>[TBD — after Specification Alignment]</w:t>
            </w:r>
          </w:p>
        </w:tc>
        <w:tc>
          <w:tcPr>
            <w:tcW w:w="837" w:type="pct"/>
          </w:tcPr>
          <w:p>
            <w:r>
              <w:t>[TBD — after Specification Alignment]</w:t>
            </w:r>
          </w:p>
        </w:tc>
        <w:tc>
          <w:tcPr>
            <w:tcW w:w="1730" w:type="pct"/>
          </w:tcPr>
          <w:p>
            <w:r>
              <w:t>[TBD — after Specification Alignment]</w:t>
            </w:r>
          </w:p>
        </w:tc>
        <w:tc>
          <w:tcPr>
            <w:tcW w:w="1551" w:type="pct"/>
          </w:tcPr>
          <w:p>
            <w:r>
              <w:t>[TBD — after Specification Alignment]</w:t>
            </w:r>
          </w:p>
        </w:tc>
      </w:tr>
      <w:tr w:rsidR="004F5C82" w:rsidRPr="007E7317" w14:paraId="343D0E91" w14:textId="77777777" w:rsidTr="000B0316">
        <w:tc>
          <w:tcPr>
            <w:tcW w:w="239" w:type="pct"/>
          </w:tcPr>
          <w:p>
            <w:r>
              <w:t>8</w:t>
            </w:r>
          </w:p>
        </w:tc>
        <w:tc>
          <w:tcPr>
            <w:tcW w:w="641" w:type="pct"/>
          </w:tcPr>
          <w:p>
            <w:r>
              <w:t>[TBD — after Specification Alignment]</w:t>
            </w:r>
          </w:p>
        </w:tc>
        <w:tc>
          <w:tcPr>
            <w:tcW w:w="837" w:type="pct"/>
          </w:tcPr>
          <w:p>
            <w:r>
              <w:t>[TBD — after Specification Alignment]</w:t>
            </w:r>
          </w:p>
        </w:tc>
        <w:tc>
          <w:tcPr>
            <w:tcW w:w="1730" w:type="pct"/>
          </w:tcPr>
          <w:p>
            <w:r>
              <w:t>[TBD — after Specification Alignment]</w:t>
            </w:r>
          </w:p>
        </w:tc>
        <w:tc>
          <w:tcPr>
            <w:tcW w:w="1551" w:type="pct"/>
          </w:tcPr>
          <w:p>
            <w:r>
              <w:t>[TBD — after Specification Alignment]</w:t>
            </w:r>
          </w:p>
        </w:tc>
      </w:tr>
      <w:tr w:rsidR="004F5C82" w:rsidRPr="00982E7E" w14:paraId="0A187E74" w14:textId="77777777" w:rsidTr="000B0316">
        <w:tc>
          <w:tcPr>
            <w:tcW w:w="239" w:type="pct"/>
          </w:tcPr>
          <w:p>
            <w:r>
              <w:t>9</w:t>
            </w:r>
          </w:p>
        </w:tc>
        <w:tc>
          <w:tcPr>
            <w:tcW w:w="641" w:type="pct"/>
          </w:tcPr>
          <w:p>
            <w:r>
              <w:t>[TBD — after Specification Alignment]</w:t>
            </w:r>
          </w:p>
        </w:tc>
        <w:tc>
          <w:tcPr>
            <w:tcW w:w="837" w:type="pct"/>
          </w:tcPr>
          <w:p>
            <w:r>
              <w:t>[TBD — after Specification Alignment]</w:t>
            </w:r>
          </w:p>
        </w:tc>
        <w:tc>
          <w:tcPr>
            <w:tcW w:w="1730" w:type="pct"/>
          </w:tcPr>
          <w:p>
            <w:r>
              <w:t>[TBD — after Specification Alignment]</w:t>
            </w:r>
          </w:p>
        </w:tc>
        <w:tc>
          <w:tcPr>
            <w:tcW w:w="1551" w:type="pct"/>
          </w:tcPr>
          <w:p>
            <w:r>
              <w:t>[TBD — after Specification Alignment]</w:t>
            </w:r>
          </w:p>
        </w:tc>
      </w:tr>
    </w:tbl>
    <w:p w14:paraId="42FDBD63" w14:textId="77777777" w:rsidR="007120D5" w:rsidRPr="00AC67D5" w:rsidRDefault="007120D5" w:rsidP="007120D5">
      <w:pPr>
        <w:jc w:val="both"/>
        <w:rPr>
          <w:i/>
          <w:color w:val="0000FF"/>
        </w:rPr>
      </w:pPr>
    </w:p>
    <w:p w14:paraId="1452BCFA" w14:textId="321EA380" w:rsidR="004F69A6" w:rsidRPr="004F69A6" w:rsidRDefault="004A4AEC" w:rsidP="004760AE">
      <w:pPr>
        <w:pStyle w:val="Heading3"/>
        <w:rPr>
          <w:lang w:val="en-US"/>
        </w:rPr>
      </w:pPr>
      <w:r>
        <w:t>[TBD — after Specification Alignment]</w:t>
      </w:r>
    </w:p>
    <w:sectPr w:rsidR="004F69A6" w:rsidRPr="004F69A6" w:rsidSect="00155E22">
      <w:footerReference w:type="default" r:id="rId15"/>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585FC" w14:textId="77777777" w:rsidR="0066521B" w:rsidRDefault="0066521B" w:rsidP="00ED72BA">
      <w:pPr>
        <w:spacing w:after="0" w:line="240" w:lineRule="auto"/>
      </w:pPr>
      <w:r>
        <w:separator/>
      </w:r>
    </w:p>
  </w:endnote>
  <w:endnote w:type="continuationSeparator" w:id="0">
    <w:p w14:paraId="28193280" w14:textId="77777777" w:rsidR="0066521B" w:rsidRDefault="0066521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A471" w14:textId="77777777" w:rsidR="0066521B" w:rsidRDefault="0066521B" w:rsidP="00ED72BA">
      <w:pPr>
        <w:spacing w:after="0" w:line="240" w:lineRule="auto"/>
      </w:pPr>
      <w:r>
        <w:separator/>
      </w:r>
    </w:p>
  </w:footnote>
  <w:footnote w:type="continuationSeparator" w:id="0">
    <w:p w14:paraId="311A422A" w14:textId="77777777" w:rsidR="0066521B" w:rsidRDefault="0066521B"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321</cp:revision>
  <dcterms:created xsi:type="dcterms:W3CDTF">2020-01-14T01:28:00Z</dcterms:created>
  <dcterms:modified xsi:type="dcterms:W3CDTF">2021-09-23T21:25:00Z</dcterms:modified>
</cp:coreProperties>
</file>