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emf" ContentType="image/x-emf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b/>
        </w:rPr>
        <w:t xml:space="preserve">Lab </w:t>
      </w:r>
      <w:r>
        <w:rPr>
          <w:b/>
        </w:rPr>
        <w:t xml:space="preserve">7</w:t>
      </w:r>
      <w:r>
        <w:t xml:space="preserve">. </w:t>
      </w:r>
      <w:r>
        <w:t xml:space="preserve">Statistical methods for finding associations between </w:t>
      </w:r>
      <w:r>
        <w:t xml:space="preserve">Single </w:t>
      </w:r>
      <w:r>
        <w:t xml:space="preserve">N</w:t>
      </w:r>
      <w:r>
        <w:t xml:space="preserve">ucleotide </w:t>
      </w:r>
      <w:r>
        <w:t xml:space="preserve">P</w:t>
      </w:r>
      <w:r>
        <w:t xml:space="preserve">olymorphisms (SNPs) </w:t>
      </w:r>
      <w:r>
        <w:t xml:space="preserve">and phenotypes </w:t>
      </w:r>
      <w:r>
        <w:t xml:space="preserve">(case/control)</w:t>
      </w:r>
      <w:r>
        <w:t xml:space="preserve"> in genome-wide association study (</w:t>
      </w:r>
      <w:r>
        <w:t xml:space="preserve">gwas</w:t>
      </w:r>
      <w:r>
        <w:t xml:space="preserve">) data</w:t>
      </w:r>
      <w:r>
        <w:t xml:space="preserve">. </w:t>
      </w:r>
      <w:r>
        <w:t xml:space="preserve">We will use the chi-square test and logistic regression to test for association. </w:t>
      </w:r>
      <w:r/>
    </w:p>
    <w:p>
      <w:r/>
      <w:r/>
    </w:p>
    <w:p>
      <w:r>
        <w:rPr>
          <w:b/>
        </w:rPr>
        <w:t xml:space="preserve">0</w:t>
      </w:r>
      <w:r>
        <w:rPr>
          <w:b/>
        </w:rPr>
        <w:t xml:space="preserve">.</w:t>
      </w:r>
      <w:r>
        <w:t xml:space="preserve"> </w:t>
      </w:r>
      <w:r>
        <w:rPr>
          <w:u w:val="single"/>
        </w:rPr>
        <w:t xml:space="preserve">Reading PLINK files</w:t>
      </w:r>
      <w:r>
        <w:t xml:space="preserve">. </w:t>
      </w:r>
      <w:r>
        <w:t xml:space="preserve">Use the code below with</w:t>
      </w:r>
      <w:r>
        <w:t xml:space="preserve"> the</w:t>
      </w:r>
      <w:r>
        <w:t xml:space="preserve"> </w:t>
      </w:r>
      <w:r>
        <w:t xml:space="preserve">snpStats</w:t>
      </w:r>
      <w:r>
        <w:t xml:space="preserve"> library</w:t>
      </w:r>
      <w:r>
        <w:t xml:space="preserve"> to read the</w:t>
      </w:r>
      <w:r>
        <w:t xml:space="preserve"> toy</w:t>
      </w:r>
      <w:r>
        <w:t xml:space="preserve"> PLINK data in</w:t>
      </w:r>
      <w:r>
        <w:t xml:space="preserve"> the</w:t>
      </w:r>
      <w:r>
        <w:t xml:space="preserve"> files </w:t>
      </w:r>
      <w:r>
        <w:t xml:space="preserve">extra.ped</w:t>
      </w:r>
      <w:r>
        <w:t xml:space="preserve"> and </w:t>
      </w:r>
      <w:r>
        <w:t xml:space="preserve">extra.map</w:t>
      </w:r>
      <w:r>
        <w:t xml:space="preserve">. </w:t>
      </w:r>
      <w:r/>
    </w:p>
    <w:p>
      <w:r/>
      <w:r>
        <w:rPr>
          <w:b/>
          <w:bCs/>
        </w:rPr>
        <w:t xml:space="preserve">1.</w:t>
      </w:r>
      <w:r>
        <w:t xml:space="preserve"> How many </w:t>
      </w:r>
      <w:r>
        <w:t xml:space="preserve">subjects</w:t>
      </w:r>
      <w:r>
        <w:t xml:space="preserve"> and predictors are there (use dim)?</w:t>
      </w:r>
      <w:r>
        <w:t xml:space="preserve"> </w:t>
      </w:r>
      <w:r/>
    </w:p>
    <w:p>
      <w:r/>
      <w:r/>
    </w:p>
    <w:p>
      <w:pPr>
        <w:rPr>
          <w:color w:val="0070C0"/>
        </w:rPr>
      </w:pPr>
      <w:r>
        <w:rPr>
          <w:color w:val="0070C0"/>
        </w:rPr>
        <w:t xml:space="preserve">[in] dim(genotypes)</w:t>
      </w:r>
      <w:r>
        <w:rPr>
          <w:color w:val="0070C0"/>
        </w:rPr>
      </w:r>
    </w:p>
    <w:p>
      <w:pPr>
        <w:rPr>
          <w:color w:val="0070C0"/>
        </w:rPr>
      </w:pPr>
      <w:r>
        <w:rPr>
          <w:color w:val="0070C0"/>
        </w:rPr>
        <w:t xml:space="preserve">[out] 89 17</w:t>
      </w:r>
      <w:r>
        <w:rPr>
          <w:color w:val="0070C0"/>
        </w:rPr>
      </w:r>
    </w:p>
    <w:p>
      <w:pPr>
        <w:rPr>
          <w:color w:val="0070C0"/>
        </w:rPr>
      </w:pPr>
      <w:r>
        <w:rPr>
          <w:color w:val="0070C0"/>
        </w:rPr>
        <w:t xml:space="preserve">so 89 subjects with 17 predictors</w:t>
      </w:r>
      <w:r>
        <w:rPr>
          <w:color w:val="0070C0"/>
        </w:rPr>
      </w:r>
    </w:p>
    <w:p>
      <w:r/>
      <w:r/>
    </w:p>
    <w:p>
      <w:r/>
      <w:r>
        <w:rPr>
          <w:b/>
          <w:bCs/>
        </w:rPr>
        <w:t xml:space="preserve">2.</w:t>
      </w:r>
      <w:r>
        <w:t xml:space="preserve"> How many phenotype-0 samples are heterozygous for the SNP below? How many phenotype-1 samples are heterozygous (see the output of the table)?</w:t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rFonts w:ascii="Courier New" w:hAnsi="Courier New" w:cs="Courier New"/>
          <w:color w:val="0070C0"/>
          <w:sz w:val="20"/>
          <w:szCs w:val="20"/>
        </w:rPr>
      </w:pPr>
      <w:r>
        <w:rPr>
          <w:b w:val="false"/>
          <w:color w:val="0070C0"/>
        </w:rPr>
        <w:t xml:space="preserve">[in] 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table(phenotype,genotypes.df$rs630969,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dnn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=c("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phenotype","genotype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"))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>
        <w:rPr>
          <w:color w:val="0070C0"/>
        </w:rPr>
      </w:r>
      <w:r>
        <w:rPr>
          <w:color w:val="0070C0"/>
        </w:rPr>
      </w:r>
    </w:p>
    <w:p>
      <w:pPr>
        <w:rPr>
          <w:b w:val="false"/>
          <w:color w:val="0070C0"/>
        </w:rPr>
      </w:pPr>
      <w:r>
        <w:rPr>
          <w:b w:val="false"/>
          <w:color w:val="0070C0"/>
        </w:rPr>
        <w:t xml:space="preserve">[out]</w:t>
      </w:r>
      <w:r>
        <w:rPr>
          <w:b w:val="false"/>
          <w:color w:val="0070C0"/>
        </w:rPr>
      </w:r>
      <w:r>
        <w:rPr>
          <w:color w:val="0070C0"/>
        </w:rPr>
      </w:r>
    </w:p>
    <w:p>
      <w:pPr>
        <w:rPr>
          <w:b w:val="false"/>
          <w:color w:val="0070C0"/>
        </w:rPr>
      </w:pPr>
      <w:r>
        <w:rPr>
          <w:b w:val="false"/>
          <w:color w:val="0070C0"/>
        </w:rPr>
        <w:t xml:space="preserve">phenotype A/A A/B B/B</w:t>
      </w:r>
      <w:r>
        <w:rPr>
          <w:color w:val="0070C0"/>
        </w:rPr>
      </w:r>
    </w:p>
    <w:p>
      <w:pPr>
        <w:rPr>
          <w:color w:val="0070C0"/>
        </w:rPr>
      </w:pPr>
      <w:r>
        <w:rPr>
          <w:b w:val="false"/>
          <w:color w:val="0070C0"/>
        </w:rPr>
        <w:t xml:space="preserve">       </w:t>
        <w:tab/>
        <w:t xml:space="preserve"> 0  11  17  13</w:t>
      </w:r>
      <w:r>
        <w:rPr>
          <w:color w:val="0070C0"/>
        </w:rPr>
      </w:r>
    </w:p>
    <w:p>
      <w:pPr>
        <w:rPr>
          <w:b w:val="false"/>
          <w:color w:val="0070C0"/>
        </w:rPr>
      </w:pPr>
      <w:r>
        <w:rPr>
          <w:b w:val="false"/>
          <w:color w:val="0070C0"/>
        </w:rPr>
        <w:t xml:space="preserve">        </w:t>
        <w:tab/>
        <w:t xml:space="preserve">1  10  21  17</w:t>
      </w:r>
      <w:r>
        <w:rPr>
          <w:color w:val="0070C0"/>
        </w:rPr>
      </w:r>
    </w:p>
    <w:p>
      <w:pPr>
        <w:rPr>
          <w:b w:val="false"/>
          <w:color w:val="0070C0"/>
        </w:rPr>
      </w:pPr>
      <w:r>
        <w:rPr>
          <w:b w:val="false"/>
          <w:color w:val="0070C0"/>
        </w:rPr>
      </w:r>
      <w:r>
        <w:rPr>
          <w:b w:val="false"/>
          <w:color w:val="0070C0"/>
        </w:rPr>
      </w:r>
    </w:p>
    <w:p>
      <w:pPr>
        <w:rPr>
          <w:b w:val="false"/>
          <w:color w:val="0070C0"/>
        </w:rPr>
      </w:pPr>
      <w:r>
        <w:rPr>
          <w:b w:val="false"/>
          <w:color w:val="0070C0"/>
        </w:rPr>
        <w:t xml:space="preserve">so for phenotype-0 there are 17</w:t>
      </w:r>
      <w:r>
        <w:rPr>
          <w:b w:val="false"/>
          <w:color w:val="0070C0"/>
        </w:rPr>
      </w:r>
    </w:p>
    <w:p>
      <w:pPr>
        <w:rPr>
          <w:b/>
        </w:rPr>
      </w:pPr>
      <w:r>
        <w:rPr>
          <w:b/>
        </w:rPr>
      </w:r>
      <w:r>
        <w:rPr>
          <w:b/>
        </w:rPr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library(</w:t>
      </w:r>
      <w:r>
        <w:rPr>
          <w:rFonts w:ascii="Courier New" w:hAnsi="Courier New" w:cs="Courier New"/>
          <w:sz w:val="20"/>
          <w:szCs w:val="20"/>
        </w:rPr>
        <w:t xml:space="preserve">snpStats</w:t>
      </w:r>
      <w:r>
        <w:rPr>
          <w:rFonts w:ascii="Courier New" w:hAnsi="Courier New" w:cs="Courier New"/>
          <w:sz w:val="20"/>
          <w:szCs w:val="20"/>
        </w:rPr>
        <w:t xml:space="preserve">) </w:t>
      </w:r>
      <w:r>
        <w:rPr>
          <w:rFonts w:ascii="Courier New" w:hAnsi="Courier New" w:cs="Courier New"/>
          <w:sz w:val="20"/>
          <w:szCs w:val="20"/>
        </w:rPr>
        <w:t xml:space="preserve">#</w:t>
      </w:r>
      <w:r>
        <w:rPr>
          <w:rFonts w:ascii="Courier New" w:hAnsi="Courier New" w:cs="Courier New"/>
          <w:sz w:val="20"/>
          <w:szCs w:val="20"/>
        </w:rPr>
        <w:t xml:space="preserve">BiocManager::install("snpStats")</w:t>
      </w:r>
      <w:r>
        <w:rPr>
          <w:rFonts w:ascii="Courier New" w:hAnsi="Courier New" w:cs="Courier New"/>
          <w:sz w:val="20"/>
          <w:szCs w:val="20"/>
        </w:rPr>
        <w:t xml:space="preserve">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ex.data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read.pedfile</w:t>
      </w:r>
      <w:r>
        <w:rPr>
          <w:rFonts w:ascii="Courier New" w:hAnsi="Courier New" w:cs="Courier New"/>
          <w:sz w:val="20"/>
          <w:szCs w:val="20"/>
        </w:rPr>
        <w:t xml:space="preserve">(file="</w:t>
      </w:r>
      <w:r>
        <w:rPr>
          <w:rFonts w:ascii="Courier New" w:hAnsi="Courier New" w:cs="Courier New"/>
          <w:sz w:val="20"/>
          <w:szCs w:val="20"/>
        </w:rPr>
        <w:t xml:space="preserve">extra.ped</w:t>
      </w:r>
      <w:r>
        <w:rPr>
          <w:rFonts w:ascii="Courier New" w:hAnsi="Courier New" w:cs="Courier New"/>
          <w:sz w:val="20"/>
          <w:szCs w:val="20"/>
        </w:rPr>
        <w:t xml:space="preserve">", </w:t>
      </w:r>
      <w:r>
        <w:rPr>
          <w:rFonts w:ascii="Courier New" w:hAnsi="Courier New" w:cs="Courier New"/>
          <w:sz w:val="20"/>
          <w:szCs w:val="20"/>
        </w:rPr>
        <w:t xml:space="preserve">snps</w:t>
      </w:r>
      <w:r>
        <w:rPr>
          <w:rFonts w:ascii="Courier New" w:hAnsi="Courier New" w:cs="Courier New"/>
          <w:sz w:val="20"/>
          <w:szCs w:val="20"/>
        </w:rPr>
        <w:t xml:space="preserve">="</w:t>
      </w:r>
      <w:r>
        <w:rPr>
          <w:rFonts w:ascii="Courier New" w:hAnsi="Courier New" w:cs="Courier New"/>
          <w:sz w:val="20"/>
          <w:szCs w:val="20"/>
        </w:rPr>
        <w:t xml:space="preserve">extra.map</w:t>
      </w:r>
      <w:r>
        <w:rPr>
          <w:rFonts w:ascii="Courier New" w:hAnsi="Courier New" w:cs="Courier New"/>
          <w:sz w:val="20"/>
          <w:szCs w:val="20"/>
        </w:rPr>
        <w:t xml:space="preserve">")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ex.data$fam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phenotype &lt;- ex.data$fam$affected-1  # change </w:t>
      </w:r>
      <w:r>
        <w:rPr>
          <w:rFonts w:ascii="Courier New" w:hAnsi="Courier New" w:cs="Courier New"/>
          <w:sz w:val="20"/>
          <w:szCs w:val="20"/>
        </w:rPr>
        <w:t xml:space="preserve">pheno</w:t>
      </w:r>
      <w:r>
        <w:rPr>
          <w:rFonts w:ascii="Courier New" w:hAnsi="Courier New" w:cs="Courier New"/>
          <w:sz w:val="20"/>
          <w:szCs w:val="20"/>
        </w:rPr>
        <w:t xml:space="preserve"> from 1/2 to 0/1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genotypes &lt;- </w:t>
      </w:r>
      <w:r>
        <w:rPr>
          <w:rFonts w:ascii="Courier New" w:hAnsi="Courier New" w:cs="Courier New"/>
          <w:sz w:val="20"/>
          <w:szCs w:val="20"/>
        </w:rPr>
        <w:t xml:space="preserve">ex.data$genotypes</w:t>
      </w:r>
      <w:r>
        <w:rPr>
          <w:rFonts w:ascii="Courier New" w:hAnsi="Courier New" w:cs="Courier New"/>
          <w:sz w:val="20"/>
          <w:szCs w:val="20"/>
        </w:rPr>
        <w:t xml:space="preserve">       # encoded as AA/AB/BB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snp.ids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as.character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ex.data$map$snp.names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colnames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genotypes.df</w:t>
      </w:r>
      <w:r>
        <w:rPr>
          <w:rFonts w:ascii="Courier New" w:hAnsi="Courier New" w:cs="Courier New"/>
          <w:sz w:val="20"/>
          <w:szCs w:val="20"/>
        </w:rPr>
        <w:t xml:space="preserve">) &lt;- </w:t>
      </w:r>
      <w:r>
        <w:rPr>
          <w:rFonts w:ascii="Courier New" w:hAnsi="Courier New" w:cs="Courier New"/>
          <w:sz w:val="20"/>
          <w:szCs w:val="20"/>
        </w:rPr>
        <w:t xml:space="preserve">snp.ids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genotypes.df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data.frame</w:t>
      </w:r>
      <w:r>
        <w:rPr>
          <w:rFonts w:ascii="Courier New" w:hAnsi="Courier New" w:cs="Courier New"/>
          <w:sz w:val="20"/>
          <w:szCs w:val="20"/>
        </w:rPr>
        <w:t xml:space="preserve">(as(genotypes, "character"))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observed </w:t>
      </w:r>
      <w:r>
        <w:rPr>
          <w:rFonts w:ascii="Courier New" w:hAnsi="Courier New" w:cs="Courier New"/>
          <w:sz w:val="20"/>
          <w:szCs w:val="20"/>
        </w:rPr>
        <w:t xml:space="preserve">contingency </w:t>
      </w:r>
      <w:r>
        <w:rPr>
          <w:rFonts w:ascii="Courier New" w:hAnsi="Courier New" w:cs="Courier New"/>
          <w:sz w:val="20"/>
          <w:szCs w:val="20"/>
        </w:rPr>
        <w:t xml:space="preserve">table for SNP rs630969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table(phenotype,genotypes.df$rs630969,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>
        <w:rPr>
          <w:rFonts w:ascii="Courier New" w:hAnsi="Courier New" w:cs="Courier New"/>
          <w:sz w:val="20"/>
          <w:szCs w:val="20"/>
        </w:rPr>
        <w:t xml:space="preserve">dnn</w:t>
      </w:r>
      <w:r>
        <w:rPr>
          <w:rFonts w:ascii="Courier New" w:hAnsi="Courier New" w:cs="Courier New"/>
          <w:sz w:val="20"/>
          <w:szCs w:val="20"/>
        </w:rPr>
        <w:t xml:space="preserve">=c("</w:t>
      </w:r>
      <w:r>
        <w:rPr>
          <w:rFonts w:ascii="Courier New" w:hAnsi="Courier New" w:cs="Courier New"/>
          <w:sz w:val="20"/>
          <w:szCs w:val="20"/>
        </w:rPr>
        <w:t xml:space="preserve">phenotype","genotype</w:t>
      </w:r>
      <w:r>
        <w:rPr>
          <w:rFonts w:ascii="Courier New" w:hAnsi="Courier New" w:cs="Courier New"/>
          <w:sz w:val="20"/>
          <w:szCs w:val="20"/>
        </w:rPr>
        <w:t xml:space="preserve">"))</w:t>
      </w:r>
      <w:r>
        <w:rPr>
          <w:rFonts w:ascii="Courier New" w:hAnsi="Courier New" w:cs="Courier New"/>
          <w:sz w:val="20"/>
          <w:szCs w:val="20"/>
        </w:rPr>
        <w:t xml:space="preserve"> # </w:t>
      </w:r>
      <w:r>
        <w:rPr>
          <w:rFonts w:ascii="Courier New" w:hAnsi="Courier New" w:cs="Courier New"/>
          <w:sz w:val="20"/>
          <w:szCs w:val="20"/>
        </w:rPr>
        <w:t xml:space="preserve">dnn</w:t>
      </w:r>
      <w:r>
        <w:rPr>
          <w:rFonts w:ascii="Courier New" w:hAnsi="Courier New" w:cs="Courier New"/>
          <w:sz w:val="20"/>
          <w:szCs w:val="20"/>
        </w:rPr>
        <w:t xml:space="preserve"> dimension names of table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/>
    </w:p>
    <w:p>
      <w:r>
        <w:rPr>
          <w:b/>
        </w:rPr>
        <w:t xml:space="preserve">A</w:t>
      </w:r>
      <w:r>
        <w:rPr>
          <w:b/>
        </w:rPr>
        <w:t xml:space="preserve">.</w:t>
      </w:r>
      <w:r>
        <w:t xml:space="preserve"> </w:t>
      </w:r>
      <w:r>
        <w:rPr>
          <w:u w:val="single"/>
        </w:rPr>
        <w:t xml:space="preserve">Chi-Square Test</w:t>
      </w:r>
      <w:r>
        <w:t xml:space="preserve">. The c</w:t>
      </w:r>
      <w:r>
        <w:t xml:space="preserve">hi-square test compares the observed and expected SNP x Phenotype contingency table</w:t>
      </w:r>
      <w:r>
        <w:t xml:space="preserve">s</w:t>
      </w:r>
      <w:r>
        <w:t xml:space="preserve">. </w:t>
      </w:r>
      <w:r>
        <w:t xml:space="preserve">The expected table shows how the subjects would be distributed in the SNP x Phenotype cells if there were no enrichment of genotypes in one of the phenotype gro</w:t>
      </w:r>
      <w:r>
        <w:t xml:space="preserve">ups.  A difference suggests</w:t>
      </w:r>
      <w:r>
        <w:t xml:space="preserve"> the SNP may increase susceptibility to the disease. </w:t>
      </w:r>
      <w:r>
        <w:t xml:space="preserve"> We will use </w:t>
      </w:r>
      <w:r>
        <w:rPr>
          <w:rFonts w:ascii="Courier" w:hAnsi="Courier"/>
          <w:sz w:val="20"/>
          <w:szCs w:val="20"/>
        </w:rPr>
        <w:t xml:space="preserve">fisher.test</w:t>
      </w:r>
      <w:r>
        <w:t xml:space="preserve">, an implementation of Fisher’s exact test</w:t>
      </w:r>
      <w:r>
        <w:t xml:space="preserve">,</w:t>
      </w:r>
      <w:r>
        <w:t xml:space="preserve"> used when table cells are sparse. </w:t>
      </w:r>
      <w:r/>
    </w:p>
    <w:p>
      <w:r/>
      <w:r/>
    </w:p>
    <w:p>
      <w:pPr>
        <w:rPr>
          <w:sz w:val="20"/>
          <w:szCs w:val="20"/>
        </w:rPr>
      </w:pPr>
      <w:r>
        <w:t xml:space="preserve">Use the following code to create a list of contingency tables </w:t>
      </w:r>
      <w:r>
        <w:rPr>
          <w:u w:val="single"/>
        </w:rPr>
        <w:t xml:space="preserve">for all SNPs</w:t>
      </w:r>
      <w:r>
        <w:t xml:space="preserve"> with </w:t>
      </w:r>
      <w:r>
        <w:t xml:space="preserve">sapply</w:t>
      </w:r>
      <w:r>
        <w:t xml:space="preserve">. </w:t>
      </w:r>
      <w:r/>
    </w:p>
    <w:p>
      <w:pPr>
        <w:rPr>
          <w:sz w:val="20"/>
          <w:szCs w:val="20"/>
        </w:rPr>
      </w:pPr>
      <w:r/>
      <w:r/>
    </w:p>
    <w:p>
      <w:pPr>
        <w:rPr>
          <w:rFonts w:ascii="Courier" w:hAnsi="Courier"/>
          <w:b/>
          <w:sz w:val="20"/>
          <w:szCs w:val="20"/>
        </w:rPr>
      </w:pPr>
      <w:r/>
      <w:r>
        <w:rPr>
          <w:b/>
        </w:rPr>
        <w:t xml:space="preserve">3</w:t>
      </w:r>
      <w:r>
        <w:rPr>
          <w:b/>
        </w:rPr>
        <w:t xml:space="preserve">.</w:t>
      </w:r>
      <w:r>
        <w:t xml:space="preserve"> </w:t>
      </w:r>
      <w:r>
        <w:t xml:space="preserve">Fill in the </w:t>
      </w:r>
      <w:r>
        <w:t xml:space="preserve">first </w:t>
      </w:r>
      <w:r>
        <w:t xml:space="preserve">blank</w:t>
      </w:r>
      <w:r>
        <w:t xml:space="preserve"> and</w:t>
      </w:r>
      <w:r>
        <w:t xml:space="preserve"> show</w:t>
      </w:r>
      <w:r>
        <w:t xml:space="preserve"> the observed contingency table for SNP </w:t>
      </w:r>
      <w:r>
        <w:t xml:space="preserve">rs634228</w:t>
      </w:r>
      <w:r>
        <w:t xml:space="preserve"> (hint: type </w:t>
      </w:r>
      <w:r>
        <w:rPr>
          <w:rFonts w:ascii="Courier" w:hAnsi="Courier"/>
          <w:sz w:val="20"/>
          <w:szCs w:val="20"/>
        </w:rPr>
        <w:t xml:space="preserve">observed.tables.list</w:t>
      </w:r>
      <w:r>
        <w:t xml:space="preserve"> at the interpreter)</w:t>
      </w:r>
      <w:r>
        <w:t xml:space="preserve">.</w:t>
      </w:r>
      <w:r>
        <w:t xml:space="preserve"> </w:t>
      </w:r>
      <w:r>
        <w:t xml:space="preserve">Then</w:t>
      </w:r>
      <w:r>
        <w:t xml:space="preserve"> using </w:t>
      </w:r>
      <w:r>
        <w:rPr>
          <w:rFonts w:ascii="Courier" w:hAnsi="Courier"/>
          <w:sz w:val="20"/>
          <w:szCs w:val="20"/>
        </w:rPr>
        <w:t xml:space="preserve">test.table</w:t>
      </w:r>
      <w:r>
        <w:t xml:space="preserve"> fill in the remaining blanks</w:t>
      </w:r>
      <w:r>
        <w:t xml:space="preserve"> of code</w:t>
      </w:r>
      <w:r>
        <w:t xml:space="preserve"> to</w:t>
      </w:r>
      <w:r>
        <w:t xml:space="preserve"> calculate the values for the genotype margins (</w:t>
      </w:r>
      <w:r>
        <w:rPr>
          <w:rFonts w:ascii="Courier" w:hAnsi="Courier"/>
          <w:sz w:val="20"/>
          <w:szCs w:val="20"/>
        </w:rPr>
        <w:t xml:space="preserve">genoMarg</w:t>
      </w:r>
      <w:r>
        <w:rPr>
          <w:rFonts w:ascii="Courier" w:hAnsi="Courier"/>
          <w:sz w:val="20"/>
          <w:szCs w:val="20"/>
        </w:rPr>
        <w:t xml:space="preserve">.vec</w:t>
      </w:r>
      <w:r>
        <w:t xml:space="preserve">),</w:t>
      </w:r>
      <w:r>
        <w:t xml:space="preserve"> the phenotype margins (</w:t>
      </w:r>
      <w:r>
        <w:rPr>
          <w:rFonts w:ascii="Courier" w:hAnsi="Courier"/>
          <w:sz w:val="20"/>
          <w:szCs w:val="20"/>
        </w:rPr>
        <w:t xml:space="preserve">pheno</w:t>
      </w:r>
      <w:r>
        <w:rPr>
          <w:rFonts w:ascii="Courier" w:hAnsi="Courier"/>
          <w:sz w:val="20"/>
          <w:szCs w:val="20"/>
        </w:rPr>
        <w:t xml:space="preserve">Marg</w:t>
      </w:r>
      <w:r>
        <w:rPr>
          <w:rFonts w:ascii="Courier" w:hAnsi="Courier"/>
          <w:sz w:val="20"/>
          <w:szCs w:val="20"/>
        </w:rPr>
        <w:t xml:space="preserve">.vec</w:t>
      </w:r>
      <w:r>
        <w:t xml:space="preserve">), and the total number of subjects (</w:t>
      </w:r>
      <w:r>
        <w:rPr>
          <w:rFonts w:ascii="Courier" w:hAnsi="Courier"/>
          <w:sz w:val="20"/>
          <w:szCs w:val="20"/>
        </w:rPr>
        <w:t xml:space="preserve">totalSubj</w:t>
      </w:r>
      <w:r>
        <w:t xml:space="preserve">).  </w:t>
      </w:r>
      <w:r>
        <w:t xml:space="preserve">Hint: use</w:t>
      </w:r>
      <w:r>
        <w:t xml:space="preserve"> functions</w:t>
      </w:r>
      <w:r>
        <w:t xml:space="preserve"> </w:t>
      </w:r>
      <w:r>
        <w:rPr>
          <w:b/>
          <w:bCs/>
        </w:rPr>
        <w:t xml:space="preserve">rowSums</w:t>
      </w:r>
      <w:r>
        <w:t xml:space="preserve">,</w:t>
      </w:r>
      <w:r>
        <w:t xml:space="preserve"> </w:t>
      </w:r>
      <w:r>
        <w:rPr>
          <w:b/>
          <w:bCs/>
        </w:rPr>
        <w:t xml:space="preserve">colSums</w:t>
      </w:r>
      <w:r>
        <w:t xml:space="preserve"> </w:t>
      </w:r>
      <w:r>
        <w:t xml:space="preserve">and </w:t>
      </w:r>
      <w:r>
        <w:rPr>
          <w:b/>
          <w:bCs/>
        </w:rPr>
        <w:t xml:space="preserve">sum</w:t>
      </w:r>
      <w:r>
        <w:t xml:space="preserve">. </w:t>
      </w:r>
      <w:r>
        <w:t xml:space="preserve">Fill the results into the </w:t>
      </w:r>
      <w:r>
        <w:rPr>
          <w:b/>
          <w:color w:val="F79646" w:themeColor="accent6"/>
        </w:rPr>
        <w:t xml:space="preserve">Observed</w:t>
      </w:r>
      <w:r>
        <w:rPr>
          <w:bCs/>
        </w:rPr>
        <w:t xml:space="preserve"> Excel</w:t>
      </w:r>
      <w:r>
        <w:t xml:space="preserve"> </w:t>
      </w:r>
      <w:r>
        <w:t xml:space="preserve">T</w:t>
      </w:r>
      <w:r>
        <w:t xml:space="preserve">able</w:t>
      </w:r>
      <w:r>
        <w:t xml:space="preserve"> below</w:t>
      </w:r>
      <w:r>
        <w:t xml:space="preserve">.</w:t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creates list of observed contingency tables for all SNPs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r>
        <w:rPr>
          <w:rFonts w:ascii="Courier New" w:hAnsi="Courier New" w:cs="Courier New"/>
          <w:sz w:val="20"/>
          <w:szCs w:val="20"/>
        </w:rPr>
        <w:t xml:space="preserve">sapply</w:t>
      </w:r>
      <w:r>
        <w:rPr>
          <w:rFonts w:ascii="Courier New" w:hAnsi="Courier New" w:cs="Courier New"/>
          <w:sz w:val="20"/>
          <w:szCs w:val="20"/>
        </w:rPr>
        <w:t xml:space="preserve"> acts on each column of </w:t>
      </w:r>
      <w:r>
        <w:rPr>
          <w:rFonts w:ascii="Courier New" w:hAnsi="Courier New" w:cs="Courier New"/>
          <w:sz w:val="20"/>
          <w:szCs w:val="20"/>
        </w:rPr>
        <w:t xml:space="preserve">genotypes.df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observed.tables.list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sapply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genotypes.df</w:t>
      </w:r>
      <w:r>
        <w:rPr>
          <w:rFonts w:ascii="Courier New" w:hAnsi="Courier New" w:cs="Courier New"/>
          <w:sz w:val="20"/>
          <w:szCs w:val="20"/>
        </w:rPr>
        <w:t xml:space="preserve">, function(x) table(</w:t>
      </w:r>
      <w:r>
        <w:rPr>
          <w:rFonts w:ascii="Courier New" w:hAnsi="Courier New" w:cs="Courier New"/>
          <w:sz w:val="20"/>
          <w:szCs w:val="20"/>
        </w:rPr>
        <w:t xml:space="preserve">phenotype,x,dnn</w:t>
      </w:r>
      <w:r>
        <w:rPr>
          <w:rFonts w:ascii="Courier New" w:hAnsi="Courier New" w:cs="Courier New"/>
          <w:sz w:val="20"/>
          <w:szCs w:val="20"/>
        </w:rPr>
        <w:t xml:space="preserve">=c("</w:t>
      </w:r>
      <w:r>
        <w:rPr>
          <w:rFonts w:ascii="Courier New" w:hAnsi="Courier New" w:cs="Courier New"/>
          <w:sz w:val="20"/>
          <w:szCs w:val="20"/>
        </w:rPr>
        <w:t xml:space="preserve">phenotype","genotype</w:t>
      </w:r>
      <w:r>
        <w:rPr>
          <w:rFonts w:ascii="Courier New" w:hAnsi="Courier New" w:cs="Courier New"/>
          <w:sz w:val="20"/>
          <w:szCs w:val="20"/>
        </w:rPr>
        <w:t xml:space="preserve">")))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lightGray"/>
        </w:rPr>
        <w:t xml:space="preserve">test.table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observed.tables.list</w:t>
      </w:r>
      <w:r>
        <w:rPr>
          <w:rFonts w:ascii="Courier New" w:hAnsi="Courier New" w:cs="Courier New"/>
          <w:sz w:val="20"/>
          <w:szCs w:val="20"/>
        </w:rPr>
        <w:t xml:space="preserve">$</w:t>
      </w:r>
      <w:r>
        <w:rPr>
          <w:color w:val="0070C0"/>
        </w:rPr>
        <w:t xml:space="preserve">rs634228</w:t>
      </w:r>
      <w:r>
        <w:rPr>
          <w:color w:val="0070C0"/>
        </w:rPr>
        <w:t xml:space="preserve"> 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# grab one table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yellow"/>
        </w:rPr>
        <w:t xml:space="preserve">genoMarg</w:t>
      </w:r>
      <w:r>
        <w:rPr>
          <w:rFonts w:ascii="Courier New" w:hAnsi="Courier New" w:cs="Courier New"/>
          <w:sz w:val="20"/>
          <w:szCs w:val="20"/>
          <w:highlight w:val="yellow"/>
        </w:rPr>
        <w:t xml:space="preserve">.vec</w:t>
      </w:r>
      <w:r>
        <w:rPr>
          <w:rFonts w:ascii="Courier New" w:hAnsi="Courier New" w:cs="Courier New"/>
          <w:sz w:val="20"/>
          <w:szCs w:val="20"/>
        </w:rPr>
        <w:t xml:space="preserve">  &lt;-  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colSums(test.table)</w:t>
      </w:r>
      <w:r>
        <w:rPr>
          <w:rFonts w:ascii="Courier New" w:hAnsi="Courier New" w:cs="Courier New"/>
          <w:sz w:val="20"/>
          <w:szCs w:val="20"/>
        </w:rPr>
        <w:t xml:space="preserve">                    # margin vector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cyan"/>
        </w:rPr>
        <w:t xml:space="preserve">phenoMarg</w:t>
      </w:r>
      <w:r>
        <w:rPr>
          <w:rFonts w:ascii="Courier New" w:hAnsi="Courier New" w:cs="Courier New"/>
          <w:sz w:val="20"/>
          <w:szCs w:val="20"/>
          <w:highlight w:val="cyan"/>
        </w:rPr>
        <w:t xml:space="preserve">.vec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rowSums(test.table)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                # margin vector       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totalSubj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sum(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g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enoMarg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.vec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)</w:t>
      </w:r>
      <w:r>
        <w:rPr>
          <w:rFonts w:ascii="Courier New" w:hAnsi="Courier New" w:cs="Courier New"/>
          <w:sz w:val="20"/>
          <w:szCs w:val="20"/>
        </w:rPr>
        <w:t xml:space="preserve">                    # total subjects</w:t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/>
    </w:p>
    <w:p>
      <w:r/>
      <w:r/>
    </w:p>
    <w:tbl>
      <w:tblPr>
        <w:tblStyle w:val="385"/>
        <w:tblW w:w="0" w:type="auto"/>
        <w:tblLook w:val="00A0" w:firstRow="1" w:lastRow="0" w:firstColumn="1" w:lastColumn="0" w:noHBand="0" w:noVBand="0"/>
      </w:tblPr>
      <w:tblGrid>
        <w:gridCol w:w="1878"/>
        <w:gridCol w:w="1868"/>
        <w:gridCol w:w="1868"/>
        <w:gridCol w:w="1868"/>
        <w:gridCol w:w="1868"/>
      </w:tblGrid>
      <w:tr>
        <w:trPr>
          <w:trHeight w:val="446"/>
        </w:trPr>
        <w:tc>
          <w:tcPr>
            <w:tcW w:w="1893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  <w:color w:val="F79646" w:themeColor="accent6"/>
              </w:rPr>
              <w:t xml:space="preserve">Observed</w:t>
            </w:r>
            <w:r/>
          </w:p>
        </w:tc>
        <w:tc>
          <w:tcPr>
            <w:tcBorders>
              <w:bottom w:val="single" w:color="000000" w:sz="4" w:space="0" w:themeColor="text1"/>
            </w:tcBorders>
            <w:tcW w:w="1893" w:type="dxa"/>
            <w:textDirection w:val="lrTb"/>
            <w:noWrap w:val="false"/>
          </w:tcPr>
          <w:p>
            <w:pPr>
              <w:jc w:val="center"/>
            </w:pPr>
            <w:r>
              <w:t xml:space="preserve">A</w:t>
            </w:r>
            <w:r>
              <w:t xml:space="preserve">/</w:t>
            </w:r>
            <w:r>
              <w:t xml:space="preserve">A</w:t>
            </w:r>
            <w:r/>
          </w:p>
        </w:tc>
        <w:tc>
          <w:tcPr>
            <w:tcBorders>
              <w:bottom w:val="single" w:color="000000" w:sz="4" w:space="0" w:themeColor="text1"/>
            </w:tcBorders>
            <w:tcW w:w="1893" w:type="dxa"/>
            <w:textDirection w:val="lrTb"/>
            <w:noWrap w:val="false"/>
          </w:tcPr>
          <w:p>
            <w:pPr>
              <w:jc w:val="center"/>
            </w:pPr>
            <w:r>
              <w:t xml:space="preserve">A</w:t>
            </w:r>
            <w:r>
              <w:t xml:space="preserve">/B</w:t>
            </w:r>
            <w:r/>
          </w:p>
        </w:tc>
        <w:tc>
          <w:tcPr>
            <w:tcBorders>
              <w:bottom w:val="single" w:color="000000" w:sz="4" w:space="0" w:themeColor="text1"/>
            </w:tcBorders>
            <w:tcW w:w="1893" w:type="dxa"/>
            <w:textDirection w:val="lrTb"/>
            <w:noWrap w:val="false"/>
          </w:tcPr>
          <w:p>
            <w:pPr>
              <w:jc w:val="center"/>
            </w:pPr>
            <w:r>
              <w:t xml:space="preserve">B/B</w:t>
            </w:r>
            <w:r/>
          </w:p>
        </w:tc>
        <w:tc>
          <w:tcPr>
            <w:tcBorders>
              <w:bottom w:val="single" w:color="000000" w:sz="4" w:space="0" w:themeColor="text1"/>
            </w:tcBorders>
            <w:tcW w:w="189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trHeight w:val="421"/>
        </w:trPr>
        <w:tc>
          <w:tcPr>
            <w:tcW w:w="1893" w:type="dxa"/>
            <w:textDirection w:val="lrTb"/>
            <w:noWrap w:val="false"/>
          </w:tcPr>
          <w:p>
            <w:pPr>
              <w:jc w:val="center"/>
            </w:pPr>
            <w:r>
              <w:t xml:space="preserve">Case</w:t>
            </w:r>
            <w:r>
              <w:t xml:space="preserve">:</w:t>
            </w:r>
            <w:r/>
          </w:p>
        </w:tc>
        <w:tc>
          <w:tcPr>
            <w:shd w:val="clear" w:color="auto" w:fill="BFBFBF" w:themeFill="background1" w:themeFillShade="BF"/>
            <w:tcW w:w="1893" w:type="dxa"/>
            <w:textDirection w:val="lrTb"/>
            <w:noWrap w:val="false"/>
          </w:tcPr>
          <w:p>
            <w:pPr>
              <w:jc w:val="center"/>
            </w:pPr>
            <w:r>
              <w:t xml:space="preserve">29</w:t>
            </w:r>
            <w:r/>
          </w:p>
        </w:tc>
        <w:tc>
          <w:tcPr>
            <w:shd w:val="clear" w:color="auto" w:fill="BFBFBF" w:themeFill="background1" w:themeFillShade="BF"/>
            <w:tcW w:w="1893" w:type="dxa"/>
            <w:textDirection w:val="lrTb"/>
            <w:noWrap w:val="false"/>
          </w:tcPr>
          <w:p>
            <w:pPr>
              <w:jc w:val="center"/>
            </w:pPr>
            <w:r>
              <w:t xml:space="preserve">12 </w:t>
            </w:r>
            <w:r/>
          </w:p>
        </w:tc>
        <w:tc>
          <w:tcPr>
            <w:shd w:val="clear" w:color="auto" w:fill="BFBFBF" w:themeFill="background1" w:themeFillShade="BF"/>
            <w:tcW w:w="1893" w:type="dxa"/>
            <w:textDirection w:val="lrTb"/>
            <w:noWrap w:val="false"/>
          </w:tcPr>
          <w:p>
            <w:pPr>
              <w:jc w:val="center"/>
            </w:pPr>
            <w:r>
              <w:t xml:space="preserve">0 </w:t>
            </w:r>
            <w:r/>
          </w:p>
        </w:tc>
        <w:tc>
          <w:tcPr>
            <w:shd w:val="clear" w:color="auto" w:fill="00E1EE"/>
            <w:tcW w:w="1894" w:type="dxa"/>
            <w:textDirection w:val="lrTb"/>
            <w:noWrap w:val="false"/>
          </w:tcPr>
          <w:p>
            <w:pPr>
              <w:jc w:val="center"/>
              <w:rPr>
                <w:highlight w:val="cyan"/>
              </w:rPr>
            </w:pPr>
            <w:r>
              <w:t xml:space="preserve">41</w:t>
            </w:r>
            <w:r/>
          </w:p>
        </w:tc>
      </w:tr>
      <w:tr>
        <w:trPr>
          <w:trHeight w:val="421"/>
        </w:trPr>
        <w:tc>
          <w:tcPr>
            <w:tcW w:w="1893" w:type="dxa"/>
            <w:textDirection w:val="lrTb"/>
            <w:noWrap w:val="false"/>
          </w:tcPr>
          <w:p>
            <w:pPr>
              <w:jc w:val="center"/>
            </w:pPr>
            <w:r>
              <w:t xml:space="preserve">Control</w:t>
            </w:r>
            <w:r>
              <w:t xml:space="preserve">:</w:t>
            </w:r>
            <w:r/>
          </w:p>
        </w:tc>
        <w:tc>
          <w:tcPr>
            <w:shd w:val="clear" w:color="auto" w:fill="BFBFBF" w:themeFill="background1" w:themeFillShade="BF"/>
            <w:tcBorders>
              <w:bottom w:val="single" w:color="000000" w:sz="4" w:space="0" w:themeColor="text1"/>
            </w:tcBorders>
            <w:tcW w:w="1893" w:type="dxa"/>
            <w:textDirection w:val="lrTb"/>
            <w:noWrap w:val="false"/>
          </w:tcPr>
          <w:p>
            <w:pPr>
              <w:jc w:val="center"/>
            </w:pPr>
            <w:r>
              <w:t xml:space="preserve">37 </w:t>
            </w:r>
            <w:r/>
          </w:p>
        </w:tc>
        <w:tc>
          <w:tcPr>
            <w:shd w:val="clear" w:color="auto" w:fill="BFBFBF" w:themeFill="background1" w:themeFillShade="BF"/>
            <w:tcBorders>
              <w:bottom w:val="single" w:color="000000" w:sz="4" w:space="0" w:themeColor="text1"/>
            </w:tcBorders>
            <w:tcW w:w="1893" w:type="dxa"/>
            <w:textDirection w:val="lrTb"/>
            <w:noWrap w:val="false"/>
          </w:tcPr>
          <w:p>
            <w:pPr>
              <w:jc w:val="center"/>
            </w:pPr>
            <w:r>
              <w:t xml:space="preserve">10 </w:t>
            </w:r>
            <w:r/>
          </w:p>
        </w:tc>
        <w:tc>
          <w:tcPr>
            <w:shd w:val="clear" w:color="auto" w:fill="BFBFBF" w:themeFill="background1" w:themeFillShade="BF"/>
            <w:tcBorders>
              <w:bottom w:val="single" w:color="000000" w:sz="4" w:space="0" w:themeColor="text1"/>
            </w:tcBorders>
            <w:tcW w:w="1893" w:type="dxa"/>
            <w:textDirection w:val="lrTb"/>
            <w:noWrap w:val="false"/>
          </w:tcPr>
          <w:p>
            <w:pPr>
              <w:jc w:val="center"/>
            </w:pPr>
            <w:r>
              <w:t xml:space="preserve">1 </w:t>
            </w:r>
            <w:r/>
          </w:p>
        </w:tc>
        <w:tc>
          <w:tcPr>
            <w:shd w:val="clear" w:color="auto" w:fill="00E1EE"/>
            <w:tcW w:w="1894" w:type="dxa"/>
            <w:textDirection w:val="lrTb"/>
            <w:noWrap w:val="false"/>
          </w:tcPr>
          <w:p>
            <w:pPr>
              <w:jc w:val="center"/>
              <w:rPr>
                <w:highlight w:val="cyan"/>
              </w:rPr>
            </w:pPr>
            <w:r>
              <w:t xml:space="preserve">48 </w:t>
            </w:r>
            <w:r>
              <w:rPr>
                <w:highlight w:val="cyan"/>
              </w:rPr>
            </w:r>
            <w:r/>
          </w:p>
        </w:tc>
      </w:tr>
      <w:tr>
        <w:trPr>
          <w:trHeight w:val="421"/>
        </w:trPr>
        <w:tc>
          <w:tcPr>
            <w:tcW w:w="1893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FFFF00"/>
            <w:tcW w:w="1893" w:type="dxa"/>
            <w:textDirection w:val="lrTb"/>
            <w:noWrap w:val="false"/>
          </w:tcPr>
          <w:p>
            <w:pPr>
              <w:jc w:val="center"/>
              <w:rPr>
                <w:highlight w:val="yellow"/>
              </w:rPr>
            </w:pPr>
            <w:r>
              <w:t xml:space="preserve">66 </w:t>
            </w:r>
            <w:r>
              <w:rPr>
                <w:highlight w:val="yellow"/>
              </w:rPr>
            </w:r>
            <w:r/>
          </w:p>
        </w:tc>
        <w:tc>
          <w:tcPr>
            <w:shd w:val="clear" w:color="auto" w:fill="FFFF00"/>
            <w:tcW w:w="1893" w:type="dxa"/>
            <w:textDirection w:val="lrTb"/>
            <w:noWrap w:val="false"/>
          </w:tcPr>
          <w:p>
            <w:pPr>
              <w:jc w:val="center"/>
              <w:rPr>
                <w:highlight w:val="yellow"/>
              </w:rPr>
            </w:pPr>
            <w:r>
              <w:t xml:space="preserve">22 </w:t>
            </w:r>
            <w:r>
              <w:rPr>
                <w:highlight w:val="yellow"/>
              </w:rPr>
            </w:r>
            <w:r/>
          </w:p>
        </w:tc>
        <w:tc>
          <w:tcPr>
            <w:shd w:val="clear" w:color="auto" w:fill="FFFF00"/>
            <w:tcW w:w="1893" w:type="dxa"/>
            <w:textDirection w:val="lrTb"/>
            <w:noWrap w:val="false"/>
          </w:tcPr>
          <w:p>
            <w:pPr>
              <w:jc w:val="center"/>
              <w:rPr>
                <w:highlight w:val="yellow"/>
              </w:rPr>
            </w:pPr>
            <w:r>
              <w:t xml:space="preserve">1 </w:t>
            </w:r>
            <w:r>
              <w:rPr>
                <w:highlight w:val="yellow"/>
              </w:rPr>
            </w:r>
            <w:r/>
          </w:p>
        </w:tc>
        <w:tc>
          <w:tcPr>
            <w:tcW w:w="1894" w:type="dxa"/>
            <w:textDirection w:val="lrTb"/>
            <w:noWrap w:val="false"/>
          </w:tcPr>
          <w:p>
            <w:pPr>
              <w:jc w:val="center"/>
            </w:pPr>
            <w:r>
              <w:t xml:space="preserve">89 </w:t>
            </w:r>
            <w:r/>
          </w:p>
        </w:tc>
      </w:tr>
    </w:tbl>
    <w:p>
      <w:r/>
      <w:r/>
    </w:p>
    <w:p>
      <w:r>
        <w:rPr>
          <w:b/>
        </w:rPr>
        <w:t xml:space="preserve">4</w:t>
      </w:r>
      <w:r>
        <w:rPr>
          <w:b/>
        </w:rPr>
        <w:t xml:space="preserve">.</w:t>
      </w:r>
      <w:r>
        <w:t xml:space="preserve"> Once you create the observed matrix, use the formulas to fill in the </w:t>
      </w:r>
      <w:r>
        <w:rPr>
          <w:b/>
          <w:color w:val="7030A0"/>
        </w:rPr>
        <w:t xml:space="preserve">E</w:t>
      </w:r>
      <w:r>
        <w:rPr>
          <w:b/>
          <w:color w:val="7030A0"/>
        </w:rPr>
        <w:t xml:space="preserve">xpected</w:t>
      </w:r>
      <w:r>
        <w:t xml:space="preserve"> table below. </w:t>
      </w:r>
      <w:r>
        <w:rPr>
          <w:u w:val="single"/>
        </w:rPr>
        <w:t xml:space="preserve">Fill in table as fractions</w:t>
      </w:r>
      <w:r>
        <w:t xml:space="preserve">. Then </w:t>
      </w:r>
      <w:r>
        <w:t xml:space="preserve">check your answer with</w:t>
      </w:r>
      <w:r>
        <w:t xml:space="preserve"> this </w:t>
      </w:r>
      <w:r>
        <w:t xml:space="preserve">code</w:t>
      </w:r>
      <w:r>
        <w:t xml:space="preserve">:</w:t>
      </w:r>
      <w:r/>
    </w:p>
    <w:p>
      <w:pPr>
        <w:rPr>
          <w:rFonts w:ascii="Courier" w:hAnsi="Courier"/>
          <w:sz w:val="20"/>
          <w:szCs w:val="20"/>
        </w:rPr>
      </w:pPr>
      <w:r>
        <w:t xml:space="preserve"> </w:t>
      </w:r>
      <w:r>
        <w:rPr>
          <w:rFonts w:ascii="Courier" w:hAnsi="Courier"/>
          <w:sz w:val="20"/>
          <w:szCs w:val="20"/>
          <w:highlight w:val="magenta"/>
        </w:rPr>
        <w:t xml:space="preserve">expect.test</w:t>
      </w:r>
      <w:r>
        <w:rPr>
          <w:rFonts w:ascii="Courier" w:hAnsi="Courier"/>
          <w:sz w:val="20"/>
          <w:szCs w:val="20"/>
          <w:highlight w:val="magenta"/>
        </w:rPr>
        <w:t xml:space="preserve"> &lt;- outer(</w:t>
      </w:r>
      <w:r>
        <w:rPr>
          <w:rFonts w:ascii="Courier" w:hAnsi="Courier"/>
          <w:sz w:val="20"/>
          <w:szCs w:val="20"/>
          <w:highlight w:val="magenta"/>
        </w:rPr>
        <w:t xml:space="preserve">phenoMarg.vec,genoMarg.vec</w:t>
      </w:r>
      <w:r>
        <w:rPr>
          <w:rFonts w:ascii="Courier" w:hAnsi="Courier"/>
          <w:sz w:val="20"/>
          <w:szCs w:val="20"/>
          <w:highlight w:val="magenta"/>
        </w:rPr>
        <w:t xml:space="preserve">/</w:t>
      </w:r>
      <w:r>
        <w:rPr>
          <w:rFonts w:ascii="Courier" w:hAnsi="Courier"/>
          <w:sz w:val="20"/>
          <w:szCs w:val="20"/>
          <w:highlight w:val="magenta"/>
        </w:rPr>
        <w:t xml:space="preserve">totalSubj</w:t>
      </w:r>
      <w:r>
        <w:rPr>
          <w:rFonts w:ascii="Courier" w:hAnsi="Courier"/>
          <w:sz w:val="20"/>
          <w:szCs w:val="20"/>
          <w:highlight w:val="magenta"/>
        </w:rPr>
        <w:t xml:space="preserve">,'*')</w:t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>
        <w:rPr>
          <w:rFonts w:ascii="Courier" w:hAnsi="Courier"/>
          <w:sz w:val="20"/>
          <w:szCs w:val="20"/>
        </w:rPr>
      </w:r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>
        <w:rPr>
          <w:rFonts w:ascii="Courier" w:hAnsi="Courier"/>
          <w:sz w:val="20"/>
          <w:szCs w:val="20"/>
        </w:rPr>
      </w:r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>
        <w:rPr>
          <w:rFonts w:ascii="Courier" w:hAnsi="Courier"/>
          <w:sz w:val="20"/>
          <w:szCs w:val="20"/>
        </w:rPr>
      </w:r>
    </w:p>
    <w:p>
      <w:pPr>
        <w:rPr>
          <w:color w:val="0070C0"/>
        </w:rPr>
      </w:pPr>
      <w:r>
        <w:rPr>
          <w:rFonts w:ascii="Courier" w:hAnsi="Courier"/>
          <w:color w:val="0070C0"/>
          <w:sz w:val="20"/>
          <w:szCs w:val="20"/>
        </w:rPr>
        <w:t xml:space="preserve">[out] A/A      A/B       B/B</w:t>
      </w:r>
      <w:r>
        <w:rPr>
          <w:color w:val="0070C0"/>
        </w:rPr>
      </w:r>
    </w:p>
    <w:p>
      <w:pPr>
        <w:ind w:firstLine="0"/>
        <w:rPr>
          <w:color w:val="0070C0"/>
        </w:rPr>
      </w:pPr>
      <w:r>
        <w:rPr>
          <w:rFonts w:ascii="Courier" w:hAnsi="Courier"/>
          <w:color w:val="0070C0"/>
          <w:sz w:val="20"/>
          <w:szCs w:val="20"/>
        </w:rPr>
        <w:t xml:space="preserve">0 30.40449 10.13483 0.4606742</w:t>
      </w:r>
      <w:r>
        <w:rPr>
          <w:color w:val="0070C0"/>
        </w:rPr>
      </w:r>
    </w:p>
    <w:p>
      <w:pPr>
        <w:rPr>
          <w:color w:val="0070C0"/>
        </w:rPr>
      </w:pPr>
      <w:r>
        <w:rPr>
          <w:rFonts w:ascii="Courier" w:hAnsi="Courier"/>
          <w:color w:val="0070C0"/>
          <w:sz w:val="20"/>
          <w:szCs w:val="20"/>
        </w:rPr>
        <w:t xml:space="preserve">1 35.59551 11.86517 0.5393258</w:t>
      </w:r>
      <w:r>
        <w:rPr>
          <w:rFonts w:ascii="Courier" w:hAnsi="Courier"/>
          <w:color w:val="0070C0"/>
          <w:sz w:val="20"/>
          <w:szCs w:val="20"/>
        </w:rPr>
      </w:r>
      <w:r>
        <w:rPr>
          <w:rFonts w:ascii="Courier" w:hAnsi="Courier"/>
          <w:color w:val="0070C0"/>
          <w:sz w:val="20"/>
          <w:szCs w:val="20"/>
        </w:rPr>
      </w:r>
    </w:p>
    <w:p>
      <w:r/>
      <w:r/>
    </w:p>
    <w:tbl>
      <w:tblPr>
        <w:tblStyle w:val="385"/>
        <w:tblW w:w="0" w:type="auto"/>
        <w:tblLook w:val="00A0" w:firstRow="1" w:lastRow="0" w:firstColumn="1" w:lastColumn="0" w:noHBand="0" w:noVBand="0"/>
      </w:tblPr>
      <w:tblGrid>
        <w:gridCol w:w="1873"/>
        <w:gridCol w:w="1873"/>
        <w:gridCol w:w="1872"/>
        <w:gridCol w:w="1872"/>
        <w:gridCol w:w="1860"/>
      </w:tblGrid>
      <w:tr>
        <w:trPr>
          <w:trHeight w:val="446"/>
        </w:trPr>
        <w:tc>
          <w:tcPr>
            <w:tcW w:w="1893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  <w:color w:val="7030A0"/>
              </w:rPr>
              <w:t xml:space="preserve">Expected</w:t>
            </w:r>
            <w:r/>
          </w:p>
        </w:tc>
        <w:tc>
          <w:tcPr>
            <w:tcBorders>
              <w:bottom w:val="single" w:color="000000" w:sz="4" w:space="0" w:themeColor="text1"/>
            </w:tcBorders>
            <w:tcW w:w="1893" w:type="dxa"/>
            <w:textDirection w:val="lrTb"/>
            <w:noWrap w:val="false"/>
          </w:tcPr>
          <w:p>
            <w:pPr>
              <w:jc w:val="center"/>
            </w:pPr>
            <w:r>
              <w:t xml:space="preserve">A</w:t>
            </w:r>
            <w:r>
              <w:t xml:space="preserve">/</w:t>
            </w:r>
            <w:r>
              <w:t xml:space="preserve">A</w:t>
            </w:r>
            <w:r/>
          </w:p>
        </w:tc>
        <w:tc>
          <w:tcPr>
            <w:tcBorders>
              <w:bottom w:val="single" w:color="000000" w:sz="4" w:space="0" w:themeColor="text1"/>
            </w:tcBorders>
            <w:tcW w:w="1893" w:type="dxa"/>
            <w:textDirection w:val="lrTb"/>
            <w:noWrap w:val="false"/>
          </w:tcPr>
          <w:p>
            <w:pPr>
              <w:jc w:val="center"/>
            </w:pPr>
            <w:r>
              <w:t xml:space="preserve">A</w:t>
            </w:r>
            <w:r>
              <w:t xml:space="preserve">/B</w:t>
            </w:r>
            <w:r/>
          </w:p>
        </w:tc>
        <w:tc>
          <w:tcPr>
            <w:tcBorders>
              <w:bottom w:val="single" w:color="000000" w:sz="4" w:space="0" w:themeColor="text1"/>
            </w:tcBorders>
            <w:tcW w:w="1893" w:type="dxa"/>
            <w:textDirection w:val="lrTb"/>
            <w:noWrap w:val="false"/>
          </w:tcPr>
          <w:p>
            <w:pPr>
              <w:jc w:val="center"/>
            </w:pPr>
            <w:r>
              <w:t xml:space="preserve">B/B</w:t>
            </w:r>
            <w:r/>
          </w:p>
        </w:tc>
        <w:tc>
          <w:tcPr>
            <w:tcW w:w="189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trHeight w:val="421"/>
        </w:trPr>
        <w:tc>
          <w:tcPr>
            <w:tcW w:w="1893" w:type="dxa"/>
            <w:textDirection w:val="lrTb"/>
            <w:noWrap w:val="false"/>
          </w:tcPr>
          <w:p>
            <w:pPr>
              <w:jc w:val="center"/>
            </w:pPr>
            <w:r>
              <w:t xml:space="preserve">Case:</w:t>
            </w:r>
            <w:r/>
          </w:p>
        </w:tc>
        <w:tc>
          <w:tcPr>
            <w:shd w:val="clear" w:color="auto" w:fill="auto"/>
            <w:tcW w:w="1893" w:type="dxa"/>
            <w:textDirection w:val="lrTb"/>
            <w:noWrap w:val="false"/>
          </w:tcPr>
          <w:p>
            <w:pPr>
              <w:jc w:val="center"/>
              <w:rPr>
                <w:highlight w:val="magenta"/>
              </w:rPr>
            </w:pPr>
            <w:r>
              <w:t xml:space="preserve">66*(41/89)</w:t>
            </w:r>
            <w:r>
              <w:rPr>
                <w:highlight w:val="magenta"/>
              </w:rPr>
            </w:r>
            <w:r/>
          </w:p>
        </w:tc>
        <w:tc>
          <w:tcPr>
            <w:shd w:val="clear" w:color="auto" w:fill="auto"/>
            <w:tcW w:w="1893" w:type="dxa"/>
            <w:textDirection w:val="lrTb"/>
            <w:noWrap w:val="false"/>
          </w:tcPr>
          <w:p>
            <w:pPr>
              <w:jc w:val="center"/>
              <w:rPr>
                <w:highlight w:val="magenta"/>
              </w:rPr>
            </w:pPr>
            <w:r>
              <w:t xml:space="preserve">22*(41/89)</w:t>
            </w:r>
            <w:r>
              <w:rPr>
                <w:highlight w:val="magenta"/>
              </w:rPr>
            </w:r>
            <w:r/>
          </w:p>
        </w:tc>
        <w:tc>
          <w:tcPr>
            <w:shd w:val="clear" w:color="auto" w:fill="auto"/>
            <w:tcW w:w="1893" w:type="dxa"/>
            <w:textDirection w:val="lrTb"/>
            <w:noWrap w:val="false"/>
          </w:tcPr>
          <w:p>
            <w:pPr>
              <w:jc w:val="center"/>
              <w:rPr>
                <w:highlight w:val="magenta"/>
              </w:rPr>
            </w:pPr>
            <w:r>
              <w:t xml:space="preserve">1*41/89</w:t>
            </w:r>
            <w:r>
              <w:rPr>
                <w:highlight w:val="magenta"/>
              </w:rPr>
            </w:r>
            <w:r/>
          </w:p>
        </w:tc>
        <w:tc>
          <w:tcPr>
            <w:tcW w:w="1894" w:type="dxa"/>
            <w:textDirection w:val="lrTb"/>
            <w:noWrap w:val="false"/>
          </w:tcPr>
          <w:p>
            <w:pPr>
              <w:jc w:val="center"/>
            </w:pPr>
            <w:r>
              <w:t xml:space="preserve">41 </w:t>
            </w:r>
            <w:r/>
          </w:p>
        </w:tc>
      </w:tr>
      <w:tr>
        <w:trPr>
          <w:trHeight w:val="421"/>
        </w:trPr>
        <w:tc>
          <w:tcPr>
            <w:tcW w:w="1893" w:type="dxa"/>
            <w:textDirection w:val="lrTb"/>
            <w:noWrap w:val="false"/>
          </w:tcPr>
          <w:p>
            <w:pPr>
              <w:jc w:val="center"/>
            </w:pPr>
            <w:r>
              <w:t xml:space="preserve">Control:</w:t>
            </w:r>
            <w:r/>
          </w:p>
        </w:tc>
        <w:tc>
          <w:tcPr>
            <w:shd w:val="clear" w:color="auto" w:fill="auto"/>
            <w:tcW w:w="1893" w:type="dxa"/>
            <w:textDirection w:val="lrTb"/>
            <w:noWrap w:val="false"/>
          </w:tcPr>
          <w:p>
            <w:pPr>
              <w:jc w:val="center"/>
              <w:rPr>
                <w:highlight w:val="magenta"/>
              </w:rPr>
            </w:pPr>
            <w:r>
              <w:t xml:space="preserve">66*48/89</w:t>
            </w:r>
            <w:r>
              <w:rPr>
                <w:highlight w:val="magenta"/>
              </w:rPr>
            </w:r>
            <w:r/>
          </w:p>
        </w:tc>
        <w:tc>
          <w:tcPr>
            <w:shd w:val="clear" w:color="auto" w:fill="auto"/>
            <w:tcW w:w="1893" w:type="dxa"/>
            <w:textDirection w:val="lrTb"/>
            <w:noWrap w:val="false"/>
          </w:tcPr>
          <w:p>
            <w:pPr>
              <w:jc w:val="center"/>
              <w:rPr>
                <w:highlight w:val="magenta"/>
              </w:rPr>
            </w:pPr>
            <w:r>
              <w:t xml:space="preserve">22*48/89</w:t>
            </w:r>
            <w:r>
              <w:rPr>
                <w:highlight w:val="magenta"/>
              </w:rPr>
            </w:r>
            <w:r/>
          </w:p>
        </w:tc>
        <w:tc>
          <w:tcPr>
            <w:shd w:val="clear" w:color="auto" w:fill="auto"/>
            <w:tcW w:w="1893" w:type="dxa"/>
            <w:textDirection w:val="lrTb"/>
            <w:noWrap w:val="false"/>
          </w:tcPr>
          <w:p>
            <w:pPr>
              <w:jc w:val="center"/>
              <w:rPr>
                <w:highlight w:val="magenta"/>
              </w:rPr>
            </w:pPr>
            <w:r>
              <w:t xml:space="preserve">1*48/89</w:t>
            </w:r>
            <w:r>
              <w:rPr>
                <w:highlight w:val="magenta"/>
              </w:rPr>
            </w:r>
            <w:r/>
          </w:p>
        </w:tc>
        <w:tc>
          <w:tcPr>
            <w:tcW w:w="1894" w:type="dxa"/>
            <w:textDirection w:val="lrTb"/>
            <w:noWrap w:val="false"/>
          </w:tcPr>
          <w:p>
            <w:pPr>
              <w:jc w:val="center"/>
            </w:pPr>
            <w:r>
              <w:t xml:space="preserve">48 </w:t>
            </w:r>
            <w:r/>
          </w:p>
        </w:tc>
      </w:tr>
      <w:tr>
        <w:trPr>
          <w:trHeight w:val="421"/>
        </w:trPr>
        <w:tc>
          <w:tcPr>
            <w:tcW w:w="1893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893" w:type="dxa"/>
            <w:textDirection w:val="lrTb"/>
            <w:noWrap w:val="false"/>
          </w:tcPr>
          <w:p>
            <w:pPr>
              <w:jc w:val="center"/>
            </w:pPr>
            <w:r>
              <w:t xml:space="preserve">66 </w:t>
            </w:r>
            <w:r/>
          </w:p>
        </w:tc>
        <w:tc>
          <w:tcPr>
            <w:tcW w:w="1893" w:type="dxa"/>
            <w:textDirection w:val="lrTb"/>
            <w:noWrap w:val="false"/>
          </w:tcPr>
          <w:p>
            <w:pPr>
              <w:jc w:val="center"/>
            </w:pPr>
            <w:r>
              <w:t xml:space="preserve">22 </w:t>
            </w:r>
            <w:r/>
          </w:p>
        </w:tc>
        <w:tc>
          <w:tcPr>
            <w:tcW w:w="1893" w:type="dxa"/>
            <w:textDirection w:val="lrTb"/>
            <w:noWrap w:val="false"/>
          </w:tcPr>
          <w:p>
            <w:pPr>
              <w:jc w:val="center"/>
            </w:pPr>
            <w:r>
              <w:t xml:space="preserve">1 </w:t>
            </w:r>
            <w:r/>
          </w:p>
        </w:tc>
        <w:tc>
          <w:tcPr>
            <w:tcW w:w="1894" w:type="dxa"/>
            <w:textDirection w:val="lrTb"/>
            <w:noWrap w:val="false"/>
          </w:tcPr>
          <w:p>
            <w:pPr>
              <w:jc w:val="center"/>
            </w:pPr>
            <w:r>
              <w:t xml:space="preserve">89 </w:t>
            </w:r>
            <w:r/>
          </w:p>
        </w:tc>
      </w:tr>
    </w:tbl>
    <w:p>
      <w:r>
        <w:t xml:space="preserve">Given the observed and expected tables, t</w:t>
      </w:r>
      <w:r>
        <w:t xml:space="preserve">he chi-square is calculated by the following equation, but some of the cells are sparse or empty, which leads to numerical </w:t>
      </w:r>
      <w:r>
        <w:t xml:space="preserve">problems</w:t>
      </w:r>
      <w:r>
        <w:t xml:space="preserve">. </w:t>
      </w:r>
      <w:r/>
    </w:p>
    <w:p>
      <w:pPr>
        <w:rPr>
          <w:rFonts w:ascii="Courier" w:hAnsi="Courier"/>
          <w:sz w:val="20"/>
          <w:szCs w:val="20"/>
        </w:rPr>
      </w:pPr>
      <w:r>
        <w:rPr>
          <w:lang w:bidi="ar-SA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2057400" cy="685800"/>
                <wp:effectExtent l="0" t="0" r="0" b="0"/>
                <wp:wrapSquare wrapText="bothSides"/>
                <wp:docPr id="1" name="Picture 2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2" hidden="0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2057400" cy="685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251658240;o:allowoverlap:true;o:allowincell:true;mso-position-horizontal-relative:text;margin-left:0.0pt;mso-position-horizontal:absolute;mso-position-vertical-relative:text;margin-top:7.8pt;mso-position-vertical:absolute;width:162.0pt;height:54.0pt;" stroked="false">
                <v:path textboxrect="0,0,0,0"/>
                <v:imagedata r:id="rId7" o:title=""/>
              </v:shape>
            </w:pict>
          </mc:Fallback>
        </mc:AlternateContent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/>
    </w:p>
    <w:p>
      <w:r>
        <w:t xml:space="preserve">The Fisher exact test uses a different approach that is more appropriate for sparse cells. </w:t>
      </w:r>
      <w:r>
        <w:t xml:space="preserve">The variable </w:t>
      </w:r>
      <w:r>
        <w:rPr>
          <w:rFonts w:ascii="Courier" w:hAnsi="Courier"/>
          <w:sz w:val="20"/>
          <w:szCs w:val="20"/>
        </w:rPr>
        <w:t xml:space="preserve">observed.tables.list</w:t>
      </w:r>
      <w:r>
        <w:t xml:space="preserve">, computed above, </w:t>
      </w:r>
      <w:r>
        <w:t xml:space="preserve">is a list of contingency tables for </w:t>
      </w:r>
      <w:r>
        <w:t xml:space="preserve">each SNP</w:t>
      </w:r>
      <w:r>
        <w:t xml:space="preserve">.  Use the code below to </w:t>
      </w:r>
      <w:r>
        <w:rPr>
          <w:rFonts w:ascii="Courier" w:hAnsi="Courier"/>
          <w:sz w:val="22"/>
          <w:szCs w:val="22"/>
        </w:rPr>
        <w:t xml:space="preserve">sapply</w:t>
      </w:r>
      <w:r>
        <w:t xml:space="preserve"> the </w:t>
      </w:r>
      <w:r>
        <w:rPr>
          <w:rFonts w:ascii="Courier" w:hAnsi="Courier"/>
          <w:sz w:val="22"/>
          <w:szCs w:val="22"/>
        </w:rPr>
        <w:t xml:space="preserve">fisher.test</w:t>
      </w:r>
      <w:r>
        <w:t xml:space="preserve"> to each table. </w:t>
      </w:r>
      <w:r/>
    </w:p>
    <w:p>
      <w:r/>
      <w:r/>
    </w:p>
    <w:p>
      <w:r/>
      <w:r>
        <w:rPr>
          <w:b/>
        </w:rPr>
        <w:t xml:space="preserve">5</w:t>
      </w:r>
      <w:r>
        <w:rPr>
          <w:b/>
        </w:rPr>
        <w:t xml:space="preserve">.</w:t>
      </w:r>
      <w:r>
        <w:t xml:space="preserve"> Show the table of the results</w:t>
      </w:r>
      <w:r>
        <w:t xml:space="preserve"> (</w:t>
      </w:r>
      <w:r>
        <w:t xml:space="preserve">fish.results</w:t>
      </w:r>
      <w:r>
        <w:t xml:space="preserve">)</w:t>
      </w:r>
      <w:r>
        <w:t xml:space="preserve">.</w:t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Fisher exact test (chi-square test) for all SNPs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fish_fn</w:t>
      </w:r>
      <w:r>
        <w:rPr>
          <w:rFonts w:ascii="Courier New" w:hAnsi="Courier New" w:cs="Courier New"/>
          <w:sz w:val="20"/>
          <w:szCs w:val="20"/>
        </w:rPr>
        <w:t xml:space="preserve"> &lt;- function(</w:t>
      </w:r>
      <w:r>
        <w:rPr>
          <w:rFonts w:ascii="Courier New" w:hAnsi="Courier New" w:cs="Courier New"/>
          <w:sz w:val="20"/>
          <w:szCs w:val="20"/>
        </w:rPr>
        <w:t xml:space="preserve">i</w:t>
      </w:r>
      <w:r>
        <w:rPr>
          <w:rFonts w:ascii="Courier New" w:hAnsi="Courier New" w:cs="Courier New"/>
          <w:sz w:val="20"/>
          <w:szCs w:val="20"/>
        </w:rPr>
        <w:t xml:space="preserve">){ 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cbind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snp.ids</w:t>
      </w:r>
      <w:r>
        <w:rPr>
          <w:rFonts w:ascii="Courier New" w:hAnsi="Courier New" w:cs="Courier New"/>
          <w:sz w:val="20"/>
          <w:szCs w:val="20"/>
        </w:rPr>
        <w:t xml:space="preserve">[</w:t>
      </w:r>
      <w:r>
        <w:rPr>
          <w:rFonts w:ascii="Courier New" w:hAnsi="Courier New" w:cs="Courier New"/>
          <w:sz w:val="20"/>
          <w:szCs w:val="20"/>
        </w:rPr>
        <w:t xml:space="preserve">i</w:t>
      </w:r>
      <w:r>
        <w:rPr>
          <w:rFonts w:ascii="Courier New" w:hAnsi="Courier New" w:cs="Courier New"/>
          <w:sz w:val="20"/>
          <w:szCs w:val="20"/>
        </w:rPr>
        <w:t xml:space="preserve">], </w:t>
      </w:r>
      <w:r>
        <w:rPr>
          <w:rFonts w:ascii="Courier New" w:hAnsi="Courier New" w:cs="Courier New"/>
          <w:sz w:val="20"/>
          <w:szCs w:val="20"/>
        </w:rPr>
        <w:t xml:space="preserve">fisher.test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observed.tables.list</w:t>
      </w:r>
      <w:r>
        <w:rPr>
          <w:rFonts w:ascii="Courier New" w:hAnsi="Courier New" w:cs="Courier New"/>
          <w:sz w:val="20"/>
          <w:szCs w:val="20"/>
        </w:rPr>
        <w:t xml:space="preserve">[[</w:t>
      </w:r>
      <w:r>
        <w:rPr>
          <w:rFonts w:ascii="Courier New" w:hAnsi="Courier New" w:cs="Courier New"/>
          <w:sz w:val="20"/>
          <w:szCs w:val="20"/>
        </w:rPr>
        <w:t xml:space="preserve">i</w:t>
      </w:r>
      <w:r>
        <w:rPr>
          <w:rFonts w:ascii="Courier New" w:hAnsi="Courier New" w:cs="Courier New"/>
          <w:sz w:val="20"/>
          <w:szCs w:val="20"/>
        </w:rPr>
        <w:t xml:space="preserve">]])$</w:t>
      </w:r>
      <w:r>
        <w:rPr>
          <w:rFonts w:ascii="Courier New" w:hAnsi="Courier New" w:cs="Courier New"/>
          <w:sz w:val="20"/>
          <w:szCs w:val="20"/>
        </w:rPr>
        <w:t xml:space="preserve">p.value</w:t>
      </w:r>
      <w:r>
        <w:rPr>
          <w:rFonts w:ascii="Courier New" w:hAnsi="Courier New" w:cs="Courier New"/>
          <w:sz w:val="20"/>
          <w:szCs w:val="20"/>
        </w:rPr>
        <w:t xml:space="preserve">)   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}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r>
        <w:rPr>
          <w:rFonts w:ascii="Courier New" w:hAnsi="Courier New" w:cs="Courier New"/>
          <w:sz w:val="20"/>
          <w:szCs w:val="20"/>
        </w:rPr>
        <w:t xml:space="preserve">apply</w:t>
      </w:r>
      <w:r>
        <w:rPr>
          <w:rFonts w:ascii="Courier New" w:hAnsi="Courier New" w:cs="Courier New"/>
          <w:sz w:val="20"/>
          <w:szCs w:val="20"/>
        </w:rPr>
        <w:t xml:space="preserve"> fisher exact </w:t>
      </w:r>
      <w:r>
        <w:rPr>
          <w:rFonts w:ascii="Courier New" w:hAnsi="Courier New" w:cs="Courier New"/>
          <w:sz w:val="20"/>
          <w:szCs w:val="20"/>
        </w:rPr>
        <w:t xml:space="preserve">test </w:t>
      </w:r>
      <w:r>
        <w:rPr>
          <w:rFonts w:ascii="Courier New" w:hAnsi="Courier New" w:cs="Courier New"/>
          <w:sz w:val="20"/>
          <w:szCs w:val="20"/>
        </w:rPr>
        <w:t xml:space="preserve">to all SNPs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fish.df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&lt;-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data.frame</w:t>
      </w:r>
      <w:r>
        <w:rPr>
          <w:rFonts w:ascii="Courier New" w:hAnsi="Courier New" w:cs="Courier New"/>
          <w:sz w:val="20"/>
          <w:szCs w:val="20"/>
        </w:rPr>
        <w:t xml:space="preserve">(t(</w:t>
      </w:r>
      <w:r>
        <w:rPr>
          <w:rFonts w:ascii="Courier New" w:hAnsi="Courier New" w:cs="Courier New"/>
          <w:b/>
          <w:sz w:val="20"/>
          <w:szCs w:val="20"/>
        </w:rPr>
        <w:t xml:space="preserve">sapply</w:t>
      </w:r>
      <w:r>
        <w:rPr>
          <w:rFonts w:ascii="Courier New" w:hAnsi="Courier New" w:cs="Courier New"/>
          <w:sz w:val="20"/>
          <w:szCs w:val="20"/>
        </w:rPr>
        <w:t xml:space="preserve">(1:ncol(</w:t>
      </w:r>
      <w:r>
        <w:rPr>
          <w:rFonts w:ascii="Courier New" w:hAnsi="Courier New" w:cs="Courier New"/>
          <w:sz w:val="20"/>
          <w:szCs w:val="20"/>
        </w:rPr>
        <w:t xml:space="preserve">genotypes.df</w:t>
      </w:r>
      <w:r>
        <w:rPr>
          <w:rFonts w:ascii="Courier New" w:hAnsi="Courier New" w:cs="Courier New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fish_fn</w:t>
      </w:r>
      <w:r>
        <w:rPr>
          <w:rFonts w:ascii="Courier New" w:hAnsi="Courier New" w:cs="Courier New"/>
          <w:sz w:val="20"/>
          <w:szCs w:val="20"/>
        </w:rPr>
        <w:t xml:space="preserve">)))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colnames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fish.df</w:t>
      </w:r>
      <w:r>
        <w:rPr>
          <w:rFonts w:ascii="Courier New" w:hAnsi="Courier New" w:cs="Courier New"/>
          <w:sz w:val="20"/>
          <w:szCs w:val="20"/>
        </w:rPr>
        <w:t xml:space="preserve">) &lt;- c("</w:t>
      </w:r>
      <w:r>
        <w:rPr>
          <w:rFonts w:ascii="Courier New" w:hAnsi="Courier New" w:cs="Courier New"/>
          <w:sz w:val="20"/>
          <w:szCs w:val="20"/>
        </w:rPr>
        <w:t xml:space="preserve">rs</w:t>
      </w:r>
      <w:r>
        <w:rPr>
          <w:rFonts w:ascii="Courier New" w:hAnsi="Courier New" w:cs="Courier New"/>
          <w:sz w:val="20"/>
          <w:szCs w:val="20"/>
        </w:rPr>
        <w:t xml:space="preserve">", "</w:t>
      </w:r>
      <w:r>
        <w:rPr>
          <w:rFonts w:ascii="Courier New" w:hAnsi="Courier New" w:cs="Courier New"/>
          <w:sz w:val="20"/>
          <w:szCs w:val="20"/>
        </w:rPr>
        <w:t xml:space="preserve">p_value</w:t>
      </w:r>
      <w:r>
        <w:rPr>
          <w:rFonts w:ascii="Courier New" w:hAnsi="Courier New" w:cs="Courier New"/>
          <w:sz w:val="20"/>
          <w:szCs w:val="20"/>
        </w:rPr>
        <w:t xml:space="preserve">")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sort SNPs by Fisher exact p-value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library(</w:t>
      </w:r>
      <w:r>
        <w:rPr>
          <w:rFonts w:ascii="Courier New" w:hAnsi="Courier New" w:cs="Courier New"/>
          <w:sz w:val="20"/>
          <w:szCs w:val="20"/>
        </w:rPr>
        <w:t xml:space="preserve">dplyr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fish.results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fish.df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                      </w:t>
      </w:r>
      <w:r>
        <w:rPr>
          <w:rFonts w:ascii="Courier New" w:hAnsi="Courier New" w:cs="Courier New"/>
          <w:sz w:val="20"/>
          <w:szCs w:val="20"/>
        </w:rPr>
        <w:t xml:space="preserve">%&gt;%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        </w:t>
      </w:r>
      <w:r>
        <w:rPr>
          <w:rFonts w:ascii="Courier New" w:hAnsi="Courier New" w:cs="Courier New"/>
          <w:sz w:val="20"/>
          <w:szCs w:val="20"/>
        </w:rPr>
        <w:t xml:space="preserve">mutate_at</w:t>
      </w:r>
      <w:r>
        <w:rPr>
          <w:rFonts w:ascii="Courier New" w:hAnsi="Courier New" w:cs="Courier New"/>
          <w:sz w:val="20"/>
          <w:szCs w:val="20"/>
        </w:rPr>
        <w:t xml:space="preserve">("</w:t>
      </w:r>
      <w:r>
        <w:rPr>
          <w:rFonts w:ascii="Courier New" w:hAnsi="Courier New" w:cs="Courier New"/>
          <w:sz w:val="20"/>
          <w:szCs w:val="20"/>
        </w:rPr>
        <w:t xml:space="preserve">p_value</w:t>
      </w:r>
      <w:r>
        <w:rPr>
          <w:rFonts w:ascii="Courier New" w:hAnsi="Courier New" w:cs="Courier New"/>
          <w:sz w:val="20"/>
          <w:szCs w:val="20"/>
        </w:rPr>
        <w:t xml:space="preserve">", </w:t>
      </w:r>
      <w:r>
        <w:rPr>
          <w:rFonts w:ascii="Courier New" w:hAnsi="Courier New" w:cs="Courier New"/>
          <w:sz w:val="20"/>
          <w:szCs w:val="20"/>
        </w:rPr>
        <w:t xml:space="preserve">as.character</w:t>
      </w:r>
      <w:r>
        <w:rPr>
          <w:rFonts w:ascii="Courier New" w:hAnsi="Courier New" w:cs="Courier New"/>
          <w:sz w:val="20"/>
          <w:szCs w:val="20"/>
        </w:rPr>
        <w:t xml:space="preserve">) %&gt;%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        </w:t>
      </w:r>
      <w:r>
        <w:rPr>
          <w:rFonts w:ascii="Courier New" w:hAnsi="Courier New" w:cs="Courier New"/>
          <w:sz w:val="20"/>
          <w:szCs w:val="20"/>
        </w:rPr>
        <w:t xml:space="preserve">mutate_at</w:t>
      </w:r>
      <w:r>
        <w:rPr>
          <w:rFonts w:ascii="Courier New" w:hAnsi="Courier New" w:cs="Courier New"/>
          <w:sz w:val="20"/>
          <w:szCs w:val="20"/>
        </w:rPr>
        <w:t xml:space="preserve">("</w:t>
      </w:r>
      <w:r>
        <w:rPr>
          <w:rFonts w:ascii="Courier New" w:hAnsi="Courier New" w:cs="Courier New"/>
          <w:sz w:val="20"/>
          <w:szCs w:val="20"/>
        </w:rPr>
        <w:t xml:space="preserve">p_value</w:t>
      </w:r>
      <w:r>
        <w:rPr>
          <w:rFonts w:ascii="Courier New" w:hAnsi="Courier New" w:cs="Courier New"/>
          <w:sz w:val="20"/>
          <w:szCs w:val="20"/>
        </w:rPr>
        <w:t xml:space="preserve">", </w:t>
      </w:r>
      <w:r>
        <w:rPr>
          <w:rFonts w:ascii="Courier New" w:hAnsi="Courier New" w:cs="Courier New"/>
          <w:sz w:val="20"/>
          <w:szCs w:val="20"/>
        </w:rPr>
        <w:t xml:space="preserve">as.numeric</w:t>
      </w:r>
      <w:r>
        <w:rPr>
          <w:rFonts w:ascii="Courier New" w:hAnsi="Courier New" w:cs="Courier New"/>
          <w:sz w:val="20"/>
          <w:szCs w:val="20"/>
        </w:rPr>
        <w:t xml:space="preserve">) 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%&gt;%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        </w:t>
      </w:r>
      <w:r>
        <w:rPr>
          <w:rFonts w:ascii="Courier New" w:hAnsi="Courier New" w:cs="Courier New"/>
          <w:sz w:val="20"/>
          <w:szCs w:val="20"/>
        </w:rPr>
        <w:t xml:space="preserve">arrange(</w:t>
      </w:r>
      <w:r>
        <w:rPr>
          <w:rFonts w:ascii="Courier New" w:hAnsi="Courier New" w:cs="Courier New"/>
          <w:sz w:val="20"/>
          <w:szCs w:val="20"/>
        </w:rPr>
        <w:t xml:space="preserve">p_value</w:t>
      </w:r>
      <w:r>
        <w:rPr>
          <w:rFonts w:ascii="Courier New" w:hAnsi="Courier New" w:cs="Courier New"/>
          <w:sz w:val="20"/>
          <w:szCs w:val="20"/>
        </w:rPr>
        <w:t xml:space="preserve">)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print(</w:t>
      </w:r>
      <w:r>
        <w:rPr>
          <w:rFonts w:ascii="Courier New" w:hAnsi="Courier New" w:cs="Courier New"/>
          <w:sz w:val="20"/>
          <w:szCs w:val="20"/>
        </w:rPr>
        <w:t xml:space="preserve">fish.results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rPr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rs      p_value</w:t>
      </w:r>
      <w:r>
        <w:rPr>
          <w:color w:val="0070C0"/>
        </w:rPr>
      </w:r>
    </w:p>
    <w:p>
      <w:pPr>
        <w:rPr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1   rs7835221 1.578661e-13</w:t>
      </w:r>
      <w:r>
        <w:rPr>
          <w:color w:val="0070C0"/>
        </w:rPr>
      </w:r>
    </w:p>
    <w:p>
      <w:pPr>
        <w:rPr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2   rs2460911 8.032123e-04</w:t>
      </w:r>
      <w:r>
        <w:rPr>
          <w:color w:val="0070C0"/>
        </w:rPr>
      </w:r>
    </w:p>
    <w:p>
      <w:pPr>
        <w:rPr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3   rs2460915 3.925298e-03</w:t>
      </w:r>
      <w:r>
        <w:rPr>
          <w:color w:val="0070C0"/>
        </w:rPr>
      </w:r>
    </w:p>
    <w:p>
      <w:pPr>
        <w:rPr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4   rs6999231 2.096815e-01</w:t>
      </w:r>
      <w:r>
        <w:rPr>
          <w:color w:val="0070C0"/>
        </w:rPr>
      </w:r>
    </w:p>
    <w:p>
      <w:pPr>
        <w:rPr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5  rs17786052 2.375773e-01</w:t>
      </w:r>
      <w:r>
        <w:rPr>
          <w:color w:val="0070C0"/>
        </w:rPr>
      </w:r>
    </w:p>
    <w:p>
      <w:pPr>
        <w:rPr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6    rs529983 2.377522e-01</w:t>
      </w:r>
      <w:r>
        <w:rPr>
          <w:color w:val="0070C0"/>
        </w:rPr>
      </w:r>
    </w:p>
    <w:p>
      <w:pPr>
        <w:rPr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7  rs12156420 2.919794e-01</w:t>
      </w:r>
      <w:r>
        <w:rPr>
          <w:color w:val="0070C0"/>
        </w:rPr>
      </w:r>
    </w:p>
    <w:p>
      <w:pPr>
        <w:rPr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8  rs17121574 4.033435e-01</w:t>
      </w:r>
      <w:r>
        <w:rPr>
          <w:color w:val="0070C0"/>
        </w:rPr>
      </w:r>
    </w:p>
    <w:p>
      <w:pPr>
        <w:rPr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9  rs10105623 4.193435e-01</w:t>
      </w:r>
      <w:r>
        <w:rPr>
          <w:color w:val="0070C0"/>
        </w:rPr>
      </w:r>
    </w:p>
    <w:p>
      <w:pPr>
        <w:rPr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10   rs634228 4.609209e-01</w:t>
      </w:r>
      <w:r>
        <w:rPr>
          <w:color w:val="0070C0"/>
        </w:rPr>
      </w:r>
    </w:p>
    <w:p>
      <w:pPr>
        <w:rPr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11  rs2460914 7.209905e-01</w:t>
      </w:r>
      <w:r>
        <w:rPr>
          <w:color w:val="0070C0"/>
        </w:rPr>
      </w:r>
    </w:p>
    <w:p>
      <w:pPr>
        <w:rPr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12   rs607499 7.237858e-01</w:t>
      </w:r>
      <w:r>
        <w:rPr>
          <w:color w:val="0070C0"/>
        </w:rPr>
      </w:r>
    </w:p>
    <w:p>
      <w:pPr>
        <w:rPr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13 rs17178729 7.271907e-01</w:t>
      </w:r>
      <w:r>
        <w:rPr>
          <w:color w:val="0070C0"/>
        </w:rPr>
      </w:r>
    </w:p>
    <w:p>
      <w:pPr>
        <w:rPr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14   rs556531 7.476514e-01</w:t>
      </w:r>
      <w:r>
        <w:rPr>
          <w:color w:val="0070C0"/>
        </w:rPr>
      </w:r>
    </w:p>
    <w:p>
      <w:pPr>
        <w:rPr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15   rs754238 7.830830e-01</w:t>
      </w:r>
      <w:r>
        <w:rPr>
          <w:color w:val="0070C0"/>
        </w:rPr>
      </w:r>
    </w:p>
    <w:p>
      <w:pPr>
        <w:rPr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16   rs630969 7.961562e-01</w:t>
      </w:r>
      <w:r>
        <w:rPr>
          <w:color w:val="0070C0"/>
        </w:rPr>
      </w:r>
    </w:p>
    <w:p>
      <w:r>
        <w:rPr>
          <w:rFonts w:ascii="Courier New" w:hAnsi="Courier New" w:cs="Courier New"/>
          <w:color w:val="0070C0"/>
          <w:sz w:val="20"/>
          <w:szCs w:val="20"/>
        </w:rPr>
        <w:t xml:space="preserve">17 rs11203962 8.332052e-01</w:t>
      </w:r>
      <w:r>
        <w:rPr>
          <w:rFonts w:ascii="Courier New" w:hAnsi="Courier New" w:cs="Courier New"/>
          <w:color w:val="0070C0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/>
    </w:p>
    <w:p>
      <w:pPr>
        <w:widowControl w:val="off"/>
      </w:pPr>
      <w:r>
        <w:rPr>
          <w:b/>
        </w:rPr>
        <w:t xml:space="preserve">B</w:t>
      </w:r>
      <w:r>
        <w:rPr>
          <w:b/>
        </w:rPr>
        <w:t xml:space="preserve">.</w:t>
      </w:r>
      <w:r>
        <w:t xml:space="preserve"> </w:t>
      </w:r>
      <w:r>
        <w:rPr>
          <w:u w:val="single"/>
        </w:rPr>
        <w:t xml:space="preserve">Logistic regression with genotypes.</w:t>
      </w:r>
      <w:r>
        <w:t xml:space="preserve"> </w:t>
      </w:r>
      <w:r>
        <w:t xml:space="preserve">In previous labs, we applied logistic regression </w:t>
      </w:r>
      <w:r>
        <w:t xml:space="preserve">to </w:t>
      </w:r>
      <w:r>
        <w:t xml:space="preserve">a </w:t>
      </w:r>
      <w:r>
        <w:t xml:space="preserve">categorical (e.g., case/control) outcome with a numeric (e.g., expression) predictor. Logistic regression also works for categoric</w:t>
      </w:r>
      <w:r>
        <w:t xml:space="preserve">al (e.g., genotype) predictors.</w:t>
      </w:r>
      <w:r/>
      <w:r/>
    </w:p>
    <w:p>
      <w:pPr>
        <w:widowControl w:val="off"/>
      </w:pPr>
      <w:r/>
      <w:r/>
    </w:p>
    <w:p>
      <w:pPr>
        <w:widowControl w:val="off"/>
        <w:rPr>
          <w:b/>
        </w:rPr>
      </w:pPr>
      <w:r>
        <w:rPr>
          <w:b/>
        </w:rPr>
        <w:t xml:space="preserve">6</w:t>
      </w:r>
      <w:r>
        <w:rPr>
          <w:b/>
        </w:rPr>
        <w:t xml:space="preserve">.</w:t>
      </w:r>
      <w:r>
        <w:t xml:space="preserve"> Show the plot of the data and</w:t>
      </w:r>
      <w:r>
        <w:t xml:space="preserve"> logistic</w:t>
      </w:r>
      <w:r>
        <w:t xml:space="preserve"> model (code below). What genotype has the highest susceptibility </w:t>
      </w:r>
      <w:r>
        <w:t xml:space="preserve">for</w:t>
      </w:r>
      <w:r>
        <w:t xml:space="preserve"> the simulated disease?</w:t>
      </w:r>
      <w:r/>
    </w:p>
    <w:p>
      <w:pPr>
        <w:widowControl w:val="off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/>
    </w:p>
    <w:p>
      <w:pPr>
        <w:widowControl w:val="o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library(ggplot2)</w:t>
      </w:r>
      <w:r/>
    </w:p>
    <w:p>
      <w:pPr>
        <w:widowControl w:val="o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</w:t>
      </w:r>
      <w:r>
        <w:rPr>
          <w:rFonts w:ascii="Courier New" w:hAnsi="Courier New" w:cs="Courier New"/>
          <w:sz w:val="20"/>
          <w:szCs w:val="20"/>
        </w:rPr>
        <w:t xml:space="preserve">&lt;-8</w:t>
      </w:r>
      <w:r/>
    </w:p>
    <w:p>
      <w:pPr>
        <w:widowControl w:val="o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A1&lt;-ex.data$map$allele.1[</w:t>
      </w:r>
      <w:r>
        <w:rPr>
          <w:rFonts w:ascii="Courier New" w:hAnsi="Courier New" w:cs="Courier New"/>
          <w:sz w:val="20"/>
          <w:szCs w:val="20"/>
        </w:rPr>
        <w:t xml:space="preserve">i</w:t>
      </w:r>
      <w:r>
        <w:rPr>
          <w:rFonts w:ascii="Courier New" w:hAnsi="Courier New" w:cs="Courier New"/>
          <w:sz w:val="20"/>
          <w:szCs w:val="20"/>
        </w:rPr>
        <w:t xml:space="preserve">]</w:t>
      </w:r>
      <w:r/>
    </w:p>
    <w:p>
      <w:pPr>
        <w:widowControl w:val="o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A2&lt;-ex.data$map$allele.2[</w:t>
      </w:r>
      <w:r>
        <w:rPr>
          <w:rFonts w:ascii="Courier New" w:hAnsi="Courier New" w:cs="Courier New"/>
          <w:sz w:val="20"/>
          <w:szCs w:val="20"/>
        </w:rPr>
        <w:t xml:space="preserve">i</w:t>
      </w:r>
      <w:r>
        <w:rPr>
          <w:rFonts w:ascii="Courier New" w:hAnsi="Courier New" w:cs="Courier New"/>
          <w:sz w:val="20"/>
          <w:szCs w:val="20"/>
        </w:rPr>
        <w:t xml:space="preserve">]</w:t>
      </w:r>
      <w:r/>
    </w:p>
    <w:p>
      <w:pPr>
        <w:widowControl w:val="off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geno.labels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 &lt;- c(paste(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”A”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,”A”,sep="/"),paste(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”A”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,”B”,sep="/"),paste(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”B”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,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”B”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,sep="/"))</w:t>
      </w:r>
      <w:r>
        <w:rPr>
          <w:color w:val="0070C0"/>
        </w:rPr>
      </w:r>
    </w:p>
    <w:p>
      <w:pPr>
        <w:widowControl w:val="o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widowControl w:val="o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data from the one SNP</w:t>
      </w:r>
      <w:r/>
    </w:p>
    <w:p>
      <w:pPr>
        <w:widowControl w:val="o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oneSNP.df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data.frame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cbind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genotypes.df</w:t>
      </w:r>
      <w:r>
        <w:rPr>
          <w:rFonts w:ascii="Courier New" w:hAnsi="Courier New" w:cs="Courier New"/>
          <w:sz w:val="20"/>
          <w:szCs w:val="20"/>
        </w:rPr>
        <w:t xml:space="preserve">[[</w:t>
      </w:r>
      <w:r>
        <w:rPr>
          <w:rFonts w:ascii="Courier New" w:hAnsi="Courier New" w:cs="Courier New"/>
          <w:sz w:val="20"/>
          <w:szCs w:val="20"/>
        </w:rPr>
        <w:t xml:space="preserve">i</w:t>
      </w:r>
      <w:r>
        <w:rPr>
          <w:rFonts w:ascii="Courier New" w:hAnsi="Courier New" w:cs="Courier New"/>
          <w:sz w:val="20"/>
          <w:szCs w:val="20"/>
        </w:rPr>
        <w:t xml:space="preserve">]],</w:t>
      </w:r>
      <w:r>
        <w:rPr>
          <w:rFonts w:ascii="Courier New" w:hAnsi="Courier New" w:cs="Courier New"/>
          <w:sz w:val="20"/>
          <w:szCs w:val="20"/>
        </w:rPr>
        <w:t xml:space="preserve">as.numeric</w:t>
      </w:r>
      <w:r>
        <w:rPr>
          <w:rFonts w:ascii="Courier New" w:hAnsi="Courier New" w:cs="Courier New"/>
          <w:sz w:val="20"/>
          <w:szCs w:val="20"/>
        </w:rPr>
        <w:t xml:space="preserve">(phenotype)))</w:t>
      </w:r>
      <w:r/>
    </w:p>
    <w:p>
      <w:pPr>
        <w:widowControl w:val="o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colnames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oneSNP.df</w:t>
      </w:r>
      <w:r>
        <w:rPr>
          <w:rFonts w:ascii="Courier New" w:hAnsi="Courier New" w:cs="Courier New"/>
          <w:sz w:val="20"/>
          <w:szCs w:val="20"/>
        </w:rPr>
        <w:t xml:space="preserve">) &lt;- c("</w:t>
      </w:r>
      <w:r>
        <w:rPr>
          <w:rFonts w:ascii="Courier New" w:hAnsi="Courier New" w:cs="Courier New"/>
          <w:sz w:val="20"/>
          <w:szCs w:val="20"/>
        </w:rPr>
        <w:t xml:space="preserve">genotypes","probability</w:t>
      </w:r>
      <w:r>
        <w:rPr>
          <w:rFonts w:ascii="Courier New" w:hAnsi="Courier New" w:cs="Courier New"/>
          <w:sz w:val="20"/>
          <w:szCs w:val="20"/>
        </w:rPr>
        <w:t xml:space="preserve">")</w:t>
      </w:r>
      <w:r/>
    </w:p>
    <w:p>
      <w:pPr>
        <w:widowControl w:val="o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widowControl w:val="o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lr.plot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ggplot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oneSNP.df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 xml:space="preserve">aes</w:t>
      </w:r>
      <w:r>
        <w:rPr>
          <w:rFonts w:ascii="Courier New" w:hAnsi="Courier New" w:cs="Courier New"/>
          <w:sz w:val="20"/>
          <w:szCs w:val="20"/>
        </w:rPr>
        <w:t xml:space="preserve">(x=genotypes, y=probability)) + </w:t>
      </w:r>
      <w:r/>
    </w:p>
    <w:p>
      <w:pPr>
        <w:widowControl w:val="o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geom_point</w:t>
      </w:r>
      <w:r>
        <w:rPr>
          <w:rFonts w:ascii="Courier New" w:hAnsi="Courier New" w:cs="Courier New"/>
          <w:sz w:val="20"/>
          <w:szCs w:val="20"/>
        </w:rPr>
        <w:t xml:space="preserve">(position = </w:t>
      </w:r>
      <w:r>
        <w:rPr>
          <w:rFonts w:ascii="Courier New" w:hAnsi="Courier New" w:cs="Courier New"/>
          <w:sz w:val="20"/>
          <w:szCs w:val="20"/>
        </w:rPr>
        <w:t xml:space="preserve">position_jitter</w:t>
      </w:r>
      <w:r>
        <w:rPr>
          <w:rFonts w:ascii="Courier New" w:hAnsi="Courier New" w:cs="Courier New"/>
          <w:sz w:val="20"/>
          <w:szCs w:val="20"/>
        </w:rPr>
        <w:t xml:space="preserve">(w = 0.1, h = 0.1)) +</w:t>
      </w:r>
      <w:r/>
    </w:p>
    <w:p>
      <w:pPr>
        <w:widowControl w:val="o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stat_smooth</w:t>
      </w:r>
      <w:r>
        <w:rPr>
          <w:rFonts w:ascii="Courier New" w:hAnsi="Courier New" w:cs="Courier New"/>
          <w:sz w:val="20"/>
          <w:szCs w:val="20"/>
        </w:rPr>
        <w:t xml:space="preserve">(method="</w:t>
      </w:r>
      <w:r>
        <w:rPr>
          <w:rFonts w:ascii="Courier New" w:hAnsi="Courier New" w:cs="Courier New"/>
          <w:sz w:val="20"/>
          <w:szCs w:val="20"/>
        </w:rPr>
        <w:t xml:space="preserve">glm</w:t>
      </w:r>
      <w:r>
        <w:rPr>
          <w:rFonts w:ascii="Courier New" w:hAnsi="Courier New" w:cs="Courier New"/>
          <w:sz w:val="20"/>
          <w:szCs w:val="20"/>
        </w:rPr>
        <w:t xml:space="preserve">", </w:t>
      </w:r>
      <w:r>
        <w:rPr>
          <w:rFonts w:ascii="Courier New" w:hAnsi="Courier New" w:cs="Courier New"/>
          <w:sz w:val="20"/>
          <w:szCs w:val="20"/>
        </w:rPr>
        <w:t xml:space="preserve">method.args</w:t>
      </w:r>
      <w:r>
        <w:rPr>
          <w:rFonts w:ascii="Courier New" w:hAnsi="Courier New" w:cs="Courier New"/>
          <w:sz w:val="20"/>
          <w:szCs w:val="20"/>
        </w:rPr>
        <w:t xml:space="preserve"> = list(family = "binomial")) +</w:t>
      </w:r>
      <w:r/>
    </w:p>
    <w:p>
      <w:pPr>
        <w:widowControl w:val="o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xlim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geno.labels</w:t>
      </w:r>
      <w:r>
        <w:rPr>
          <w:rFonts w:ascii="Courier New" w:hAnsi="Courier New" w:cs="Courier New"/>
          <w:sz w:val="20"/>
          <w:szCs w:val="20"/>
        </w:rPr>
        <w:t xml:space="preserve">) + </w:t>
      </w:r>
      <w:r>
        <w:rPr>
          <w:rFonts w:ascii="Courier New" w:hAnsi="Courier New" w:cs="Courier New"/>
          <w:sz w:val="20"/>
          <w:szCs w:val="20"/>
        </w:rPr>
        <w:t xml:space="preserve">ggtitle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snp.ids</w:t>
      </w:r>
      <w:r>
        <w:rPr>
          <w:rFonts w:ascii="Courier New" w:hAnsi="Courier New" w:cs="Courier New"/>
          <w:sz w:val="20"/>
          <w:szCs w:val="20"/>
        </w:rPr>
        <w:t xml:space="preserve">[</w:t>
      </w:r>
      <w:r>
        <w:rPr>
          <w:rFonts w:ascii="Courier New" w:hAnsi="Courier New" w:cs="Courier New"/>
          <w:sz w:val="20"/>
          <w:szCs w:val="20"/>
        </w:rPr>
        <w:t xml:space="preserve">i</w:t>
      </w:r>
      <w:r>
        <w:rPr>
          <w:rFonts w:ascii="Courier New" w:hAnsi="Courier New" w:cs="Courier New"/>
          <w:sz w:val="20"/>
          <w:szCs w:val="20"/>
        </w:rPr>
        <w:t xml:space="preserve">])</w:t>
      </w:r>
      <w:r/>
    </w:p>
    <w:p>
      <w:pPr>
        <w:widowControl w:val="o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print(</w:t>
      </w:r>
      <w:r>
        <w:rPr>
          <w:rFonts w:ascii="Courier New" w:hAnsi="Courier New" w:cs="Courier New"/>
          <w:sz w:val="20"/>
          <w:szCs w:val="20"/>
        </w:rPr>
        <w:t xml:space="preserve">lr.plot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widowControl w:val="o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o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o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952920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3599" cy="3952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8.0pt;height:311.3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off"/>
        <w:rPr>
          <w:rFonts w:ascii="Cambria" w:hAnsi="Cambria" w:eastAsia="Cambria"/>
          <w:lang w:bidi="ar-SA"/>
        </w:rPr>
      </w:pPr>
      <w:r>
        <w:rPr>
          <w:rFonts w:ascii="Cambria" w:hAnsi="Cambria" w:eastAsia="Cambria"/>
          <w:lang w:bidi="ar-SA"/>
        </w:rPr>
      </w:r>
      <w:r/>
    </w:p>
    <w:p>
      <w:pPr>
        <w:widowControl w:val="off"/>
      </w:pPr>
      <w:r>
        <w:rPr>
          <w:b/>
        </w:rPr>
        <w:t xml:space="preserve">7</w:t>
      </w:r>
      <w:r>
        <w:rPr>
          <w:b/>
        </w:rPr>
        <w:t xml:space="preserve">.</w:t>
      </w:r>
      <w:r>
        <w:t xml:space="preserve"> Fill in the blanks in the code below to fit a logistic regression model of the phenotype with the SNP in the </w:t>
      </w:r>
      <w:r>
        <w:rPr>
          <w:i/>
        </w:rPr>
        <w:t xml:space="preserve">i</w:t>
      </w:r>
      <w:r>
        <w:rPr>
          <w:i/>
        </w:rPr>
        <w:t xml:space="preserve">=8</w:t>
      </w:r>
      <w:r>
        <w:t xml:space="preserve"> column. (hint: look at the output of the variable </w:t>
      </w:r>
      <w:r>
        <w:rPr>
          <w:rFonts w:ascii="Courier" w:hAnsi="Courier"/>
          <w:sz w:val="20"/>
          <w:szCs w:val="20"/>
        </w:rPr>
        <w:t xml:space="preserve">tdlr</w:t>
      </w:r>
      <w:r>
        <w:t xml:space="preserve">).</w:t>
      </w:r>
      <w:r>
        <w:t xml:space="preserve"> A SNP has three genotype states (AA, AB, BB) and hence has three regression beta coefficients. </w:t>
      </w:r>
      <w:r/>
    </w:p>
    <w:p>
      <w:pPr>
        <w:widowControl w:val="off"/>
      </w:pPr>
      <w:r/>
      <w:r/>
    </w:p>
    <w:p>
      <w:pPr>
        <w:widowControl w:val="off"/>
      </w:pPr>
      <w:r/>
      <w:r/>
    </w:p>
    <w:p>
      <w:pPr>
        <w:widowControl w:val="off"/>
        <w:rPr>
          <w:u w:val="single"/>
        </w:rPr>
      </w:pPr>
      <w:r/>
      <w:r>
        <w:rPr>
          <w:b/>
        </w:rPr>
        <w:t xml:space="preserve">8</w:t>
      </w:r>
      <w:r>
        <w:rPr>
          <w:b/>
        </w:rPr>
        <w:t xml:space="preserve">.</w:t>
      </w:r>
      <w:r>
        <w:t xml:space="preserve"> What is the </w:t>
      </w:r>
      <w:r>
        <w:t xml:space="preserve">rs</w:t>
      </w:r>
      <w:r>
        <w:t xml:space="preserve"> number of the SNP, what are the genotypes, and what are the regression coefficients for each genotype? </w:t>
      </w:r>
      <w:r/>
    </w:p>
    <w:p>
      <w:pPr>
        <w:widowControl w:val="off"/>
      </w:pPr>
      <w:r/>
      <w:r/>
    </w:p>
    <w:p>
      <w:pPr>
        <w:widowControl w:val="o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library(broom)</w:t>
      </w:r>
      <w:r>
        <w:rPr>
          <w:rFonts w:ascii="Courier New" w:hAnsi="Courier New" w:cs="Courier New"/>
          <w:sz w:val="20"/>
          <w:szCs w:val="20"/>
        </w:rPr>
        <w:t xml:space="preserve"> # for tidy function. </w:t>
      </w:r>
      <w:r>
        <w:rPr>
          <w:rFonts w:ascii="Courier New" w:hAnsi="Courier New" w:cs="Courier New"/>
          <w:sz w:val="20"/>
          <w:szCs w:val="20"/>
        </w:rPr>
        <w:t xml:space="preserve">make</w:t>
      </w:r>
      <w:r>
        <w:rPr>
          <w:rFonts w:ascii="Courier New" w:hAnsi="Courier New" w:cs="Courier New"/>
          <w:sz w:val="20"/>
          <w:szCs w:val="20"/>
        </w:rPr>
        <w:t xml:space="preserve"> sure installed</w:t>
      </w:r>
      <w:r/>
    </w:p>
    <w:p>
      <w:pPr>
        <w:widowControl w:val="o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pheno.factor</w:t>
      </w:r>
      <w:r>
        <w:rPr>
          <w:rFonts w:ascii="Courier New" w:hAnsi="Courier New" w:cs="Courier New"/>
          <w:sz w:val="20"/>
          <w:szCs w:val="20"/>
        </w:rPr>
        <w:t xml:space="preserve"> &lt;- factor(</w:t>
      </w:r>
      <w:r>
        <w:rPr>
          <w:rFonts w:ascii="Courier New" w:hAnsi="Courier New" w:cs="Courier New"/>
          <w:sz w:val="20"/>
          <w:szCs w:val="20"/>
        </w:rPr>
        <w:t xml:space="preserve">phenotype,labels</w:t>
      </w:r>
      <w:r>
        <w:rPr>
          <w:rFonts w:ascii="Courier New" w:hAnsi="Courier New" w:cs="Courier New"/>
          <w:sz w:val="20"/>
          <w:szCs w:val="20"/>
        </w:rPr>
        <w:t xml:space="preserve">=c(0,1))</w:t>
      </w:r>
      <w:r/>
    </w:p>
    <w:p>
      <w:pPr>
        <w:widowControl w:val="o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</w:t>
      </w:r>
      <w:r>
        <w:rPr>
          <w:rFonts w:ascii="Courier New" w:hAnsi="Courier New" w:cs="Courier New"/>
          <w:sz w:val="20"/>
          <w:szCs w:val="20"/>
        </w:rPr>
        <w:t xml:space="preserve">&lt;-8</w:t>
      </w:r>
      <w:r/>
    </w:p>
    <w:p>
      <w:pPr>
        <w:widowControl w:val="o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lr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glm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pheno.factor~genotypes.df</w:t>
      </w:r>
      <w:r>
        <w:rPr>
          <w:rFonts w:ascii="Courier New" w:hAnsi="Courier New" w:cs="Courier New"/>
          <w:sz w:val="20"/>
          <w:szCs w:val="20"/>
        </w:rPr>
        <w:t xml:space="preserve">[[</w:t>
      </w:r>
      <w:r>
        <w:rPr>
          <w:rFonts w:ascii="Courier New" w:hAnsi="Courier New" w:cs="Courier New"/>
          <w:sz w:val="20"/>
          <w:szCs w:val="20"/>
        </w:rPr>
        <w:t xml:space="preserve">i</w:t>
      </w:r>
      <w:r>
        <w:rPr>
          <w:rFonts w:ascii="Courier New" w:hAnsi="Courier New" w:cs="Courier New"/>
          <w:sz w:val="20"/>
          <w:szCs w:val="20"/>
        </w:rPr>
        <w:t xml:space="preserve">]],family=binomial)</w:t>
      </w:r>
      <w:r/>
    </w:p>
    <w:p>
      <w:pPr>
        <w:widowControl w:val="off"/>
        <w:tabs>
          <w:tab w:val="left" w:pos="3553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td.lr &lt;- tidy(</w:t>
      </w:r>
      <w:r>
        <w:rPr>
          <w:rFonts w:ascii="Courier New" w:hAnsi="Courier New" w:cs="Courier New"/>
          <w:sz w:val="20"/>
          <w:szCs w:val="20"/>
        </w:rPr>
        <w:t xml:space="preserve">lr</w:t>
      </w:r>
      <w:r>
        <w:rPr>
          <w:rFonts w:ascii="Courier New" w:hAnsi="Courier New" w:cs="Courier New"/>
          <w:sz w:val="20"/>
          <w:szCs w:val="20"/>
        </w:rPr>
        <w:t xml:space="preserve">)</w:t>
      </w:r>
      <w:r>
        <w:rPr>
          <w:rFonts w:ascii="Courier New" w:hAnsi="Courier New" w:cs="Courier New"/>
          <w:sz w:val="20"/>
          <w:szCs w:val="20"/>
        </w:rPr>
        <w:tab/>
      </w:r>
      <w:r/>
    </w:p>
    <w:p>
      <w:pPr>
        <w:widowControl w:val="o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widowControl w:val="o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pval_vec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td.lr$p.value</w:t>
      </w:r>
      <w:r>
        <w:rPr>
          <w:rFonts w:ascii="Courier New" w:hAnsi="Courier New" w:cs="Courier New"/>
          <w:sz w:val="20"/>
          <w:szCs w:val="20"/>
        </w:rPr>
        <w:t xml:space="preserve"> # vector of $</w:t>
      </w:r>
      <w:r>
        <w:rPr>
          <w:rFonts w:ascii="Courier New" w:hAnsi="Courier New" w:cs="Courier New"/>
          <w:sz w:val="20"/>
          <w:szCs w:val="20"/>
        </w:rPr>
        <w:t xml:space="preserve">p.values</w:t>
      </w:r>
      <w:r>
        <w:rPr>
          <w:rFonts w:ascii="Courier New" w:hAnsi="Courier New" w:cs="Courier New"/>
          <w:sz w:val="20"/>
          <w:szCs w:val="20"/>
        </w:rPr>
        <w:t xml:space="preserve"> from td.lr</w:t>
      </w:r>
      <w:r/>
    </w:p>
    <w:p>
      <w:pPr>
        <w:widowControl w:val="o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widowControl w:val="o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coef_vec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td.lr$estimate</w:t>
      </w:r>
      <w:r>
        <w:rPr>
          <w:rFonts w:ascii="Courier New" w:hAnsi="Courier New" w:cs="Courier New"/>
          <w:sz w:val="20"/>
          <w:szCs w:val="20"/>
        </w:rPr>
        <w:t xml:space="preserve"> # vector of $estimates</w:t>
      </w:r>
      <w:r/>
    </w:p>
    <w:p>
      <w:pPr>
        <w:widowControl w:val="o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widowControl w:val="o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cbind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snp.ids</w:t>
      </w:r>
      <w:r>
        <w:rPr>
          <w:rFonts w:ascii="Courier New" w:hAnsi="Courier New" w:cs="Courier New"/>
          <w:sz w:val="20"/>
          <w:szCs w:val="20"/>
        </w:rPr>
        <w:t xml:space="preserve">[</w:t>
      </w:r>
      <w:r>
        <w:rPr>
          <w:rFonts w:ascii="Courier New" w:hAnsi="Courier New" w:cs="Courier New"/>
          <w:sz w:val="20"/>
          <w:szCs w:val="20"/>
        </w:rPr>
        <w:t xml:space="preserve">i</w:t>
      </w:r>
      <w:r>
        <w:rPr>
          <w:rFonts w:ascii="Courier New" w:hAnsi="Courier New" w:cs="Courier New"/>
          <w:sz w:val="20"/>
          <w:szCs w:val="20"/>
        </w:rPr>
        <w:t xml:space="preserve">], </w:t>
      </w:r>
      <w:r>
        <w:rPr>
          <w:rFonts w:ascii="Courier New" w:hAnsi="Courier New" w:cs="Courier New"/>
          <w:sz w:val="20"/>
          <w:szCs w:val="20"/>
        </w:rPr>
        <w:t xml:space="preserve">coef_vec</w:t>
      </w:r>
      <w:r>
        <w:rPr>
          <w:rFonts w:ascii="Courier New" w:hAnsi="Courier New" w:cs="Courier New"/>
          <w:sz w:val="20"/>
          <w:szCs w:val="20"/>
        </w:rPr>
        <w:t xml:space="preserve">[1], </w:t>
      </w:r>
      <w:r>
        <w:rPr>
          <w:rFonts w:ascii="Courier New" w:hAnsi="Courier New" w:cs="Courier New"/>
          <w:sz w:val="20"/>
          <w:szCs w:val="20"/>
        </w:rPr>
        <w:t xml:space="preserve">coef_vec</w:t>
      </w:r>
      <w:r>
        <w:rPr>
          <w:rFonts w:ascii="Courier New" w:hAnsi="Courier New" w:cs="Courier New"/>
          <w:sz w:val="20"/>
          <w:szCs w:val="20"/>
        </w:rPr>
        <w:t xml:space="preserve">[2], </w:t>
      </w:r>
      <w:r>
        <w:rPr>
          <w:rFonts w:ascii="Courier New" w:hAnsi="Courier New" w:cs="Courier New"/>
          <w:sz w:val="20"/>
          <w:szCs w:val="20"/>
        </w:rPr>
        <w:t xml:space="preserve">coef_vec</w:t>
      </w:r>
      <w:r>
        <w:rPr>
          <w:rFonts w:ascii="Courier New" w:hAnsi="Courier New" w:cs="Courier New"/>
          <w:sz w:val="20"/>
          <w:szCs w:val="20"/>
        </w:rPr>
        <w:t xml:space="preserve">[3], </w:t>
      </w:r>
      <w:r>
        <w:rPr>
          <w:rFonts w:ascii="Courier New" w:hAnsi="Courier New" w:cs="Courier New"/>
          <w:sz w:val="20"/>
          <w:szCs w:val="20"/>
        </w:rPr>
        <w:t xml:space="preserve">pval_vec</w:t>
      </w:r>
      <w:r>
        <w:rPr>
          <w:rFonts w:ascii="Courier New" w:hAnsi="Courier New" w:cs="Courier New"/>
          <w:sz w:val="20"/>
          <w:szCs w:val="20"/>
        </w:rPr>
        <w:t xml:space="preserve">[1], </w:t>
      </w:r>
      <w:r>
        <w:rPr>
          <w:rFonts w:ascii="Courier New" w:hAnsi="Courier New" w:cs="Courier New"/>
          <w:sz w:val="20"/>
          <w:szCs w:val="20"/>
        </w:rPr>
        <w:t xml:space="preserve">pval_vec</w:t>
      </w:r>
      <w:r>
        <w:rPr>
          <w:rFonts w:ascii="Courier New" w:hAnsi="Courier New" w:cs="Courier New"/>
          <w:sz w:val="20"/>
          <w:szCs w:val="20"/>
        </w:rPr>
        <w:t xml:space="preserve">[2], </w:t>
      </w:r>
      <w:r>
        <w:rPr>
          <w:rFonts w:ascii="Courier New" w:hAnsi="Courier New" w:cs="Courier New"/>
          <w:sz w:val="20"/>
          <w:szCs w:val="20"/>
        </w:rPr>
        <w:t xml:space="preserve">pval_vec</w:t>
      </w:r>
      <w:r>
        <w:rPr>
          <w:rFonts w:ascii="Courier New" w:hAnsi="Courier New" w:cs="Courier New"/>
          <w:sz w:val="20"/>
          <w:szCs w:val="20"/>
        </w:rPr>
        <w:t xml:space="preserve">[3])  </w:t>
      </w:r>
      <w:r/>
    </w:p>
    <w:p>
      <w:pPr>
        <w:widowControl w:val="o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off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[out]</w:t>
      </w:r>
      <w:r>
        <w:rPr>
          <w:rFonts w:ascii="Courier New" w:hAnsi="Courier New" w:cs="Courier New"/>
          <w:color w:val="0070C0"/>
          <w:sz w:val="20"/>
          <w:szCs w:val="20"/>
        </w:rPr>
      </w:r>
    </w:p>
    <w:p>
      <w:pPr>
        <w:widowControl w:val="off"/>
        <w:rPr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[,1]        [,2]                [,3]               [,4]               [,5]                  [,6]                </w:t>
      </w:r>
      <w:r>
        <w:rPr>
          <w:color w:val="0070C0"/>
        </w:rPr>
      </w:r>
    </w:p>
    <w:p>
      <w:pPr>
        <w:widowControl w:val="off"/>
        <w:rPr>
          <w:rFonts w:ascii="Courier New" w:hAnsi="Courier New" w:cs="Courier New"/>
          <w:color w:val="0070C0"/>
          <w:sz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[1,] "rs7835221" "-2.99573226078391" "2.44918855441584" "5.88610401617461" "0.00345833994514128" "0.0249623594060722"</w:t>
      </w:r>
      <w:r>
        <w:rPr>
          <w:rFonts w:ascii="Courier New" w:hAnsi="Courier New" w:cs="Courier New"/>
          <w:color w:val="0070C0"/>
          <w:sz w:val="20"/>
          <w:szCs w:val="20"/>
        </w:rPr>
      </w:r>
      <w:r>
        <w:rPr>
          <w:rFonts w:ascii="Courier New" w:hAnsi="Courier New" w:cs="Courier New"/>
          <w:color w:val="0070C0"/>
          <w:sz w:val="20"/>
          <w:szCs w:val="20"/>
        </w:rPr>
      </w:r>
      <w:r>
        <w:rPr>
          <w:rFonts w:ascii="Courier New" w:hAnsi="Courier New" w:cs="Courier New" w:eastAsia="Cambria"/>
          <w:b w:val="false"/>
          <w:lang w:bidi="ar-SA"/>
        </w:rPr>
      </w:r>
      <w:r>
        <w:rPr>
          <w:rFonts w:ascii="Courier New" w:hAnsi="Courier New" w:cs="Courier New" w:eastAsia="Cambria"/>
          <w:b w:val="false"/>
        </w:rPr>
      </w:r>
    </w:p>
    <w:p>
      <w:pPr>
        <w:widowControl w:val="off"/>
      </w:pPr>
      <w:r>
        <w:rPr>
          <w:rFonts w:ascii="Courier New" w:hAnsi="Courier New" w:cs="Courier New"/>
          <w:color w:val="0070C0"/>
          <w:sz w:val="20"/>
          <w:szCs w:val="20"/>
        </w:rPr>
        <w:t xml:space="preserve">[,7]                  </w:t>
      </w:r>
      <w:r/>
    </w:p>
    <w:p>
      <w:pPr>
        <w:widowControl w:val="off"/>
        <w:rPr>
          <w:rFonts w:ascii="Courier New" w:hAnsi="Courier New" w:cs="Courier New"/>
          <w:color w:val="0070C0"/>
          <w:sz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[1,] "2.78162616732059e-06"</w:t>
      </w:r>
      <w:r/>
      <w:r>
        <w:rPr>
          <w:rFonts w:ascii="Courier New" w:hAnsi="Courier New" w:cs="Courier New"/>
          <w:color w:val="0070C0"/>
          <w:sz w:val="20"/>
          <w:szCs w:val="20"/>
        </w:rPr>
      </w:r>
      <w:r>
        <w:rPr>
          <w:rFonts w:ascii="Courier New" w:hAnsi="Courier New" w:cs="Courier New"/>
          <w:color w:val="0070C0"/>
          <w:sz w:val="20"/>
          <w:szCs w:val="20"/>
        </w:rPr>
      </w:r>
    </w:p>
    <w:p>
      <w:pPr>
        <w:widowControl w:val="off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</w:r>
      <w:r>
        <w:rPr>
          <w:rFonts w:ascii="Courier New" w:hAnsi="Courier New" w:cs="Courier New"/>
          <w:color w:val="0070C0"/>
          <w:sz w:val="20"/>
          <w:szCs w:val="20"/>
        </w:rPr>
      </w:r>
    </w:p>
    <w:p>
      <w:pPr>
        <w:widowControl w:val="off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so rs: 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rs7835221</w:t>
      </w:r>
      <w:r/>
      <w:r>
        <w:rPr>
          <w:rFonts w:ascii="Courier New" w:hAnsi="Courier New" w:cs="Courier New"/>
          <w:color w:val="0070C0"/>
          <w:sz w:val="20"/>
          <w:szCs w:val="20"/>
        </w:rPr>
      </w:r>
      <w:r>
        <w:rPr>
          <w:sz w:val="20"/>
          <w:szCs w:val="20"/>
        </w:rPr>
      </w:r>
      <w:r/>
    </w:p>
    <w:p>
      <w:pPr>
        <w:widowControl w:val="off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genotypes:AA, AB, BB</w:t>
      </w:r>
      <w:r>
        <w:rPr>
          <w:rFonts w:ascii="Courier New" w:hAnsi="Courier New" w:cs="Courier New"/>
          <w:color w:val="0070C0"/>
          <w:sz w:val="20"/>
          <w:szCs w:val="20"/>
        </w:rPr>
      </w:r>
    </w:p>
    <w:p>
      <w:pPr>
        <w:widowControl w:val="off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coef: 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-2.99573226078391, 2.44918855441584, 5.88610401617461</w:t>
      </w:r>
      <w:r>
        <w:rPr>
          <w:rFonts w:ascii="Courier New" w:hAnsi="Courier New" w:cs="Courier New"/>
          <w:color w:val="0070C0"/>
          <w:sz w:val="20"/>
          <w:szCs w:val="20"/>
        </w:rPr>
      </w:r>
      <w:r>
        <w:rPr>
          <w:rFonts w:ascii="Courier New" w:hAnsi="Courier New" w:cs="Courier New"/>
          <w:color w:val="0070C0"/>
          <w:sz w:val="20"/>
          <w:szCs w:val="20"/>
        </w:rPr>
      </w:r>
    </w:p>
    <w:p>
      <w:pPr>
        <w:widowControl w:val="off"/>
      </w:pPr>
      <w:r>
        <w:rPr>
          <w:rFonts w:ascii="Courier New" w:hAnsi="Courier New" w:cs="Courier New"/>
          <w:color w:val="0070C0"/>
          <w:sz w:val="20"/>
          <w:szCs w:val="20"/>
        </w:rPr>
        <w:t xml:space="preserve">pvals: 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0.00345833994514128, 0.0249623594060722,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2.78162616732059e-06</w:t>
      </w:r>
      <w:r>
        <w:rPr>
          <w:rFonts w:ascii="Courier New" w:hAnsi="Courier New" w:cs="Courier New"/>
          <w:color w:val="0070C0"/>
          <w:sz w:val="20"/>
          <w:szCs w:val="20"/>
        </w:rPr>
      </w:r>
      <w:r>
        <w:rPr>
          <w:rFonts w:ascii="Courier New" w:hAnsi="Courier New" w:cs="Courier New"/>
          <w:color w:val="0070C0"/>
          <w:sz w:val="20"/>
          <w:szCs w:val="20"/>
        </w:rPr>
      </w:r>
    </w:p>
    <w:p>
      <w:pPr>
        <w:widowControl w:val="off"/>
        <w:rPr>
          <w:rFonts w:ascii="Courier New" w:hAnsi="Courier New" w:cs="Courier New" w:eastAsia="Cambria"/>
          <w:lang w:bidi="ar-SA"/>
        </w:rPr>
      </w:pPr>
      <w:r>
        <w:rPr>
          <w:rFonts w:ascii="Courier New" w:hAnsi="Courier New" w:cs="Courier New" w:eastAsia="Cambria"/>
          <w:lang w:bidi="ar-SA"/>
        </w:rPr>
      </w:r>
      <w:r>
        <w:rPr>
          <w:rFonts w:ascii="Courier New" w:hAnsi="Courier New" w:cs="Courier New" w:eastAsia="Cambria"/>
          <w:lang w:bidi="ar-SA"/>
        </w:rPr>
      </w:r>
    </w:p>
    <w:p>
      <w:pPr>
        <w:widowControl w:val="off"/>
        <w:rPr>
          <w:rFonts w:ascii="Cambria" w:hAnsi="Cambria" w:cs="Courier" w:eastAsia="Cambria"/>
          <w:b/>
          <w:color w:val="000000"/>
          <w:lang w:bidi="ar-SA"/>
        </w:rPr>
      </w:pPr>
      <w:r>
        <w:rPr>
          <w:rFonts w:ascii="Cambria" w:hAnsi="Cambria" w:cs="Courier" w:eastAsia="Cambria"/>
          <w:b/>
          <w:color w:val="000000"/>
          <w:lang w:bidi="ar-SA"/>
        </w:rPr>
        <w:t xml:space="preserve">9</w:t>
      </w:r>
      <w:r>
        <w:rPr>
          <w:rFonts w:ascii="Cambria" w:hAnsi="Cambria" w:cs="Courier" w:eastAsia="Cambria"/>
          <w:b/>
          <w:color w:val="000000"/>
          <w:lang w:bidi="ar-SA"/>
        </w:rPr>
        <w:t xml:space="preserve">.</w:t>
      </w:r>
      <w:r>
        <w:rPr>
          <w:rFonts w:ascii="Cambria" w:hAnsi="Cambria" w:cs="Courier" w:eastAsia="Cambria"/>
          <w:color w:val="000000"/>
          <w:lang w:bidi="ar-SA"/>
        </w:rPr>
        <w:t xml:space="preserve"> </w:t>
      </w:r>
      <w:r>
        <w:rPr>
          <w:rFonts w:ascii="Cambria" w:hAnsi="Cambria" w:cs="Courier" w:eastAsia="Cambria"/>
          <w:color w:val="000000"/>
          <w:lang w:bidi="ar-SA"/>
        </w:rPr>
        <w:t xml:space="preserve">Using the code above, f</w:t>
      </w:r>
      <w:r>
        <w:rPr>
          <w:rFonts w:ascii="Cambria" w:hAnsi="Cambria" w:cs="Courier" w:eastAsia="Cambria"/>
          <w:color w:val="000000"/>
          <w:lang w:bidi="ar-SA"/>
        </w:rPr>
        <w:t xml:space="preserve">ill in the blanks</w:t>
      </w:r>
      <w:r>
        <w:rPr>
          <w:rFonts w:ascii="Cambria" w:hAnsi="Cambria" w:cs="Courier" w:eastAsia="Cambria"/>
          <w:color w:val="000000"/>
          <w:lang w:bidi="ar-SA"/>
        </w:rPr>
        <w:t xml:space="preserve"> below</w:t>
      </w:r>
      <w:r>
        <w:rPr>
          <w:rFonts w:ascii="Cambria" w:hAnsi="Cambria" w:cs="Courier" w:eastAsia="Cambria"/>
          <w:color w:val="000000"/>
          <w:lang w:bidi="ar-SA"/>
        </w:rPr>
        <w:t xml:space="preserve"> in the</w:t>
      </w:r>
      <w:r>
        <w:rPr>
          <w:rFonts w:ascii="Cambria" w:hAnsi="Cambria" w:cs="Courier" w:eastAsia="Cambria"/>
          <w:color w:val="000000"/>
          <w:lang w:bidi="ar-SA"/>
        </w:rPr>
        <w:t xml:space="preserve"> </w:t>
      </w:r>
      <w:r>
        <w:rPr>
          <w:rFonts w:ascii="Courier" w:hAnsi="Courier" w:cs="Courier" w:eastAsia="Cambria"/>
          <w:color w:val="000000"/>
          <w:sz w:val="20"/>
          <w:szCs w:val="20"/>
          <w:lang w:bidi="ar-SA"/>
        </w:rPr>
        <w:t xml:space="preserve">LR.fn</w:t>
      </w:r>
      <w:r>
        <w:rPr>
          <w:rFonts w:ascii="Cambria" w:hAnsi="Cambria" w:cs="Courier" w:eastAsia="Cambria"/>
          <w:color w:val="000000"/>
          <w:lang w:bidi="ar-SA"/>
        </w:rPr>
        <w:t xml:space="preserve"> function</w:t>
      </w:r>
      <w:r>
        <w:rPr>
          <w:rFonts w:ascii="Cambria" w:hAnsi="Cambria" w:cs="Courier" w:eastAsia="Cambria"/>
          <w:color w:val="000000"/>
          <w:lang w:bidi="ar-SA"/>
        </w:rPr>
        <w:t xml:space="preserve">, which </w:t>
      </w:r>
      <w:r>
        <w:rPr>
          <w:rFonts w:ascii="Cambria" w:hAnsi="Cambria" w:cs="Courier" w:eastAsia="Cambria"/>
          <w:color w:val="000000"/>
          <w:lang w:bidi="ar-SA"/>
        </w:rPr>
        <w:t xml:space="preserve">will be</w:t>
      </w:r>
      <w:r>
        <w:rPr>
          <w:rFonts w:ascii="Cambria" w:hAnsi="Cambria" w:cs="Courier" w:eastAsia="Cambria"/>
          <w:color w:val="000000"/>
          <w:lang w:bidi="ar-SA"/>
        </w:rPr>
        <w:t xml:space="preserve"> used in </w:t>
      </w:r>
      <w:r>
        <w:rPr>
          <w:rFonts w:ascii="Courier" w:hAnsi="Courier" w:cs="Courier" w:eastAsia="Cambria"/>
          <w:color w:val="000000"/>
          <w:sz w:val="20"/>
          <w:szCs w:val="20"/>
          <w:lang w:bidi="ar-SA"/>
        </w:rPr>
        <w:t xml:space="preserve">sapply</w:t>
      </w:r>
      <w:r>
        <w:rPr>
          <w:rFonts w:ascii="Cambria" w:hAnsi="Cambria" w:cs="Courier" w:eastAsia="Cambria"/>
          <w:color w:val="000000"/>
          <w:lang w:bidi="ar-SA"/>
        </w:rPr>
        <w:t xml:space="preserve"> </w:t>
      </w:r>
      <w:r>
        <w:rPr>
          <w:rFonts w:ascii="Cambria" w:hAnsi="Cambria" w:cs="Courier" w:eastAsia="Cambria"/>
          <w:color w:val="000000"/>
          <w:lang w:bidi="ar-SA"/>
        </w:rPr>
        <w:t xml:space="preserve">to create a table of logistic regression </w:t>
      </w:r>
      <w:r>
        <w:rPr>
          <w:rFonts w:ascii="Cambria" w:hAnsi="Cambria" w:cs="Courier" w:eastAsia="Cambria"/>
          <w:color w:val="000000"/>
          <w:lang w:bidi="ar-SA"/>
        </w:rPr>
        <w:t xml:space="preserve">results</w:t>
      </w:r>
      <w:r>
        <w:rPr>
          <w:rFonts w:ascii="Cambria" w:hAnsi="Cambria" w:cs="Courier" w:eastAsia="Cambria"/>
          <w:color w:val="000000"/>
          <w:lang w:bidi="ar-SA"/>
        </w:rPr>
        <w:t xml:space="preserve"> for </w:t>
      </w:r>
      <w:r>
        <w:rPr>
          <w:rFonts w:ascii="Cambria" w:hAnsi="Cambria" w:cs="Courier" w:eastAsia="Cambria"/>
          <w:color w:val="000000"/>
          <w:lang w:bidi="ar-SA"/>
        </w:rPr>
        <w:t xml:space="preserve">each SNP</w:t>
      </w:r>
      <w:r>
        <w:rPr>
          <w:rFonts w:ascii="Cambria" w:hAnsi="Cambria" w:cs="Courier" w:eastAsia="Cambria"/>
          <w:color w:val="000000"/>
          <w:lang w:bidi="ar-SA"/>
        </w:rPr>
        <w:t xml:space="preserve"> in the data set</w:t>
      </w:r>
      <w:r>
        <w:rPr>
          <w:rFonts w:ascii="Cambria" w:hAnsi="Cambria" w:cs="Courier" w:eastAsia="Cambria"/>
          <w:color w:val="000000"/>
          <w:lang w:bidi="ar-SA"/>
        </w:rPr>
        <w:t xml:space="preserve">. Show the results</w:t>
      </w:r>
      <w:r>
        <w:rPr>
          <w:rFonts w:ascii="Cambria" w:hAnsi="Cambria" w:cs="Courier" w:eastAsia="Cambria"/>
          <w:color w:val="000000"/>
          <w:lang w:bidi="ar-SA"/>
        </w:rPr>
        <w:t xml:space="preserve"> sorted by the BB homozygous beta coefficient</w:t>
      </w:r>
      <w:r>
        <w:rPr>
          <w:rFonts w:ascii="Cambria" w:hAnsi="Cambria" w:cs="Courier" w:eastAsia="Cambria"/>
          <w:color w:val="000000"/>
          <w:lang w:bidi="ar-SA"/>
        </w:rPr>
        <w:t xml:space="preserve">.</w:t>
      </w:r>
      <w:r>
        <w:rPr>
          <w:rFonts w:ascii="Cambria" w:hAnsi="Cambria" w:cs="Courier" w:eastAsia="Cambria"/>
          <w:color w:val="000000"/>
          <w:lang w:bidi="ar-SA"/>
        </w:rPr>
        <w:t xml:space="preserve"> </w:t>
      </w:r>
      <w:r>
        <w:rPr>
          <w:rFonts w:ascii="Cambria" w:hAnsi="Cambria" w:cs="Courier" w:eastAsia="Cambria"/>
          <w:b/>
          <w:bCs/>
          <w:color w:val="000000"/>
          <w:lang w:bidi="ar-SA"/>
        </w:rPr>
      </w:r>
      <w:r/>
    </w:p>
    <w:p>
      <w:pPr>
        <w:widowControl w:val="off"/>
        <w:rPr>
          <w:rFonts w:ascii="Cambria" w:hAnsi="Cambria" w:cs="Courier" w:eastAsia="Cambria"/>
          <w:b/>
          <w:color w:val="000000"/>
          <w:lang w:bidi="ar-SA"/>
        </w:rPr>
      </w:pPr>
      <w:r>
        <w:rPr>
          <w:rFonts w:ascii="Cambria" w:hAnsi="Cambria" w:cs="Courier" w:eastAsia="Cambria"/>
          <w:b/>
          <w:bCs/>
          <w:color w:val="000000"/>
          <w:lang w:bidi="ar-SA"/>
        </w:rPr>
      </w:r>
      <w:r/>
    </w:p>
    <w:p>
      <w:pPr>
        <w:widowControl w:val="off"/>
        <w:rPr>
          <w:rFonts w:ascii="Cambria" w:hAnsi="Cambria" w:cs="Courier" w:eastAsia="Cambria"/>
          <w:b/>
          <w:color w:val="000000"/>
          <w:lang w:bidi="ar-SA"/>
        </w:rPr>
      </w:pPr>
      <w:r>
        <w:rPr>
          <w:rFonts w:ascii="Cambria" w:hAnsi="Cambria" w:cs="Courier" w:eastAsia="Cambria"/>
          <w:b/>
          <w:color w:val="000000"/>
          <w:lang w:bidi="ar-SA"/>
        </w:rPr>
      </w:r>
      <w:r>
        <w:rPr>
          <w:rFonts w:ascii="Cambria" w:hAnsi="Cambria" w:cs="Courier" w:eastAsia="Cambria"/>
          <w:b/>
          <w:color w:val="000000"/>
          <w:lang w:bidi="ar-SA"/>
        </w:rPr>
      </w:r>
    </w:p>
    <w:p>
      <w:pPr>
        <w:widowControl w:val="off"/>
        <w:rPr>
          <w:rFonts w:ascii="Cambria" w:hAnsi="Cambria" w:eastAsia="Cambria"/>
          <w:color w:val="0070C0"/>
        </w:rPr>
      </w:pPr>
      <w:r>
        <w:rPr>
          <w:rFonts w:ascii="Cambria" w:hAnsi="Cambria" w:eastAsia="Cambria"/>
          <w:color w:val="0070C0"/>
          <w:lang w:bidi="ar-SA"/>
        </w:rPr>
        <w:t xml:space="preserve">2.78162616732059e-06 "rs7835221" </w:t>
      </w:r>
      <w:r>
        <w:rPr>
          <w:rFonts w:ascii="Cambria" w:hAnsi="Cambria" w:eastAsia="Cambria"/>
          <w:color w:val="0070C0"/>
        </w:rPr>
      </w:r>
      <w:r/>
    </w:p>
    <w:p>
      <w:pPr>
        <w:widowControl w:val="off"/>
        <w:rPr>
          <w:rFonts w:ascii="Cambria" w:hAnsi="Cambria" w:eastAsia="Cambria"/>
          <w:color w:val="0070C0"/>
        </w:rPr>
      </w:pPr>
      <w:r>
        <w:rPr>
          <w:rFonts w:ascii="Cambria" w:hAnsi="Cambria" w:eastAsia="Cambria"/>
          <w:color w:val="0070C0"/>
          <w:lang w:bidi="ar-SA"/>
        </w:rPr>
        <w:t xml:space="preserve">0.366736032162568    "rs607499"  </w:t>
      </w:r>
      <w:r>
        <w:rPr>
          <w:rFonts w:ascii="Cambria" w:hAnsi="Cambria" w:eastAsia="Cambria"/>
          <w:color w:val="0070C0"/>
        </w:rPr>
      </w:r>
      <w:r/>
    </w:p>
    <w:p>
      <w:pPr>
        <w:widowControl w:val="off"/>
        <w:rPr>
          <w:rFonts w:ascii="Cambria" w:hAnsi="Cambria" w:eastAsia="Cambria"/>
          <w:color w:val="0070C0"/>
        </w:rPr>
      </w:pPr>
      <w:r>
        <w:rPr>
          <w:rFonts w:ascii="Cambria" w:hAnsi="Cambria" w:eastAsia="Cambria"/>
          <w:color w:val="0070C0"/>
          <w:lang w:bidi="ar-SA"/>
        </w:rPr>
        <w:t xml:space="preserve">0.524686965956498    "rs630969"  </w:t>
      </w:r>
      <w:r>
        <w:rPr>
          <w:rFonts w:ascii="Cambria" w:hAnsi="Cambria" w:eastAsia="Cambria"/>
          <w:color w:val="0070C0"/>
        </w:rPr>
      </w:r>
      <w:r/>
    </w:p>
    <w:p>
      <w:pPr>
        <w:widowControl w:val="off"/>
        <w:rPr>
          <w:rFonts w:ascii="Cambria" w:hAnsi="Cambria" w:eastAsia="Cambria"/>
          <w:color w:val="0070C0"/>
        </w:rPr>
      </w:pPr>
      <w:r>
        <w:rPr>
          <w:rFonts w:ascii="Cambria" w:hAnsi="Cambria" w:eastAsia="Cambria"/>
          <w:color w:val="0070C0"/>
          <w:lang w:bidi="ar-SA"/>
        </w:rPr>
        <w:t xml:space="preserve">0.736455224784033    "rs10105623"</w:t>
      </w:r>
      <w:r>
        <w:rPr>
          <w:rFonts w:ascii="Cambria" w:hAnsi="Cambria" w:eastAsia="Cambria"/>
          <w:color w:val="0070C0"/>
        </w:rPr>
      </w:r>
      <w:r/>
    </w:p>
    <w:p>
      <w:pPr>
        <w:widowControl w:val="off"/>
        <w:rPr>
          <w:rFonts w:ascii="Cambria" w:hAnsi="Cambria" w:eastAsia="Cambria"/>
          <w:color w:val="0070C0"/>
        </w:rPr>
      </w:pPr>
      <w:r>
        <w:rPr>
          <w:rFonts w:ascii="Cambria" w:hAnsi="Cambria" w:eastAsia="Cambria"/>
          <w:color w:val="0070C0"/>
          <w:lang w:bidi="ar-SA"/>
        </w:rPr>
        <w:t xml:space="preserve">0.94427390326845     "rs2460914" </w:t>
      </w:r>
      <w:r>
        <w:rPr>
          <w:rFonts w:ascii="Cambria" w:hAnsi="Cambria" w:eastAsia="Cambria"/>
          <w:color w:val="0070C0"/>
        </w:rPr>
      </w:r>
      <w:r/>
    </w:p>
    <w:p>
      <w:pPr>
        <w:widowControl w:val="off"/>
        <w:rPr>
          <w:rFonts w:ascii="Cambria" w:hAnsi="Cambria" w:eastAsia="Cambria"/>
          <w:color w:val="0070C0"/>
        </w:rPr>
      </w:pPr>
      <w:r>
        <w:rPr>
          <w:rFonts w:ascii="Cambria" w:hAnsi="Cambria" w:eastAsia="Cambria"/>
          <w:color w:val="0070C0"/>
          <w:lang w:bidi="ar-SA"/>
        </w:rPr>
        <w:t xml:space="preserve">0.988502038859224    "rs2460915" </w:t>
      </w:r>
      <w:r>
        <w:rPr>
          <w:rFonts w:ascii="Cambria" w:hAnsi="Cambria" w:eastAsia="Cambria"/>
          <w:color w:val="0070C0"/>
        </w:rPr>
      </w:r>
      <w:r/>
    </w:p>
    <w:p>
      <w:pPr>
        <w:widowControl w:val="off"/>
        <w:rPr>
          <w:rFonts w:ascii="Cambria" w:hAnsi="Cambria" w:eastAsia="Cambria"/>
          <w:color w:val="0070C0"/>
        </w:rPr>
      </w:pPr>
      <w:r>
        <w:rPr>
          <w:rFonts w:ascii="Cambria" w:hAnsi="Cambria" w:eastAsia="Cambria"/>
          <w:color w:val="0070C0"/>
          <w:lang w:bidi="ar-SA"/>
        </w:rPr>
        <w:t xml:space="preserve">0.990318120879501    "rs17786052"</w:t>
      </w:r>
      <w:r>
        <w:rPr>
          <w:rFonts w:ascii="Cambria" w:hAnsi="Cambria" w:eastAsia="Cambria"/>
          <w:color w:val="0070C0"/>
        </w:rPr>
      </w:r>
      <w:r/>
    </w:p>
    <w:p>
      <w:pPr>
        <w:widowControl w:val="off"/>
        <w:rPr>
          <w:rFonts w:ascii="Cambria" w:hAnsi="Cambria" w:eastAsia="Cambria"/>
          <w:color w:val="0070C0"/>
        </w:rPr>
      </w:pPr>
      <w:r>
        <w:rPr>
          <w:rFonts w:ascii="Cambria" w:hAnsi="Cambria" w:eastAsia="Cambria"/>
          <w:color w:val="0070C0"/>
          <w:lang w:bidi="ar-SA"/>
        </w:rPr>
        <w:t xml:space="preserve">0.990949929337006    "rs2460911" </w:t>
      </w:r>
      <w:r>
        <w:rPr>
          <w:rFonts w:ascii="Cambria" w:hAnsi="Cambria" w:eastAsia="Cambria"/>
          <w:color w:val="0070C0"/>
        </w:rPr>
      </w:r>
      <w:r/>
    </w:p>
    <w:p>
      <w:pPr>
        <w:widowControl w:val="off"/>
        <w:rPr>
          <w:rFonts w:ascii="Cambria" w:hAnsi="Cambria" w:eastAsia="Cambria"/>
          <w:color w:val="0070C0"/>
        </w:rPr>
      </w:pPr>
      <w:r>
        <w:rPr>
          <w:rFonts w:ascii="Cambria" w:hAnsi="Cambria" w:eastAsia="Cambria"/>
          <w:color w:val="0070C0"/>
          <w:lang w:bidi="ar-SA"/>
        </w:rPr>
        <w:t xml:space="preserve">0.991349938432283    "rs17121574"</w:t>
      </w:r>
      <w:r>
        <w:rPr>
          <w:rFonts w:ascii="Cambria" w:hAnsi="Cambria" w:eastAsia="Cambria"/>
          <w:color w:val="0070C0"/>
        </w:rPr>
      </w:r>
      <w:r/>
    </w:p>
    <w:p>
      <w:pPr>
        <w:widowControl w:val="off"/>
        <w:rPr>
          <w:rFonts w:ascii="Cambria" w:hAnsi="Cambria" w:eastAsia="Cambria"/>
          <w:color w:val="0070C0"/>
        </w:rPr>
      </w:pPr>
      <w:r>
        <w:rPr>
          <w:rFonts w:ascii="Cambria" w:hAnsi="Cambria" w:eastAsia="Cambria"/>
          <w:color w:val="0070C0"/>
          <w:lang w:bidi="ar-SA"/>
        </w:rPr>
        <w:t xml:space="preserve">0.991351495823794    "rs11203962"</w:t>
      </w:r>
      <w:r>
        <w:rPr>
          <w:rFonts w:ascii="Cambria" w:hAnsi="Cambria" w:eastAsia="Cambria"/>
          <w:color w:val="0070C0"/>
        </w:rPr>
      </w:r>
      <w:r/>
    </w:p>
    <w:p>
      <w:pPr>
        <w:widowControl w:val="off"/>
        <w:rPr>
          <w:rFonts w:ascii="Cambria" w:hAnsi="Cambria" w:eastAsia="Cambria"/>
          <w:color w:val="0070C0"/>
        </w:rPr>
      </w:pPr>
      <w:r>
        <w:rPr>
          <w:rFonts w:ascii="Cambria" w:hAnsi="Cambria" w:eastAsia="Cambria"/>
          <w:color w:val="0070C0"/>
          <w:lang w:bidi="ar-SA"/>
        </w:rPr>
        <w:t xml:space="preserve">0.991358016447638    "rs754238"  </w:t>
      </w:r>
      <w:r>
        <w:rPr>
          <w:rFonts w:ascii="Cambria" w:hAnsi="Cambria" w:eastAsia="Cambria"/>
          <w:color w:val="0070C0"/>
        </w:rPr>
      </w:r>
      <w:r/>
    </w:p>
    <w:p>
      <w:pPr>
        <w:widowControl w:val="off"/>
        <w:rPr>
          <w:rFonts w:ascii="Cambria" w:hAnsi="Cambria" w:eastAsia="Cambria"/>
          <w:color w:val="0070C0"/>
        </w:rPr>
      </w:pPr>
      <w:r>
        <w:rPr>
          <w:rFonts w:ascii="Cambria" w:hAnsi="Cambria" w:eastAsia="Cambria"/>
          <w:color w:val="0070C0"/>
          <w:lang w:bidi="ar-SA"/>
        </w:rPr>
        <w:t xml:space="preserve">0.991600015158395    "rs634228"  </w:t>
      </w:r>
      <w:r>
        <w:rPr>
          <w:rFonts w:ascii="Cambria" w:hAnsi="Cambria" w:eastAsia="Cambria"/>
          <w:color w:val="0070C0"/>
        </w:rPr>
      </w:r>
      <w:r/>
    </w:p>
    <w:p>
      <w:pPr>
        <w:widowControl w:val="off"/>
        <w:rPr>
          <w:rFonts w:ascii="Cambria" w:hAnsi="Cambria" w:eastAsia="Cambria"/>
          <w:color w:val="0070C0"/>
        </w:rPr>
      </w:pPr>
      <w:r>
        <w:rPr>
          <w:rFonts w:ascii="Cambria" w:hAnsi="Cambria" w:eastAsia="Cambria"/>
          <w:color w:val="0070C0"/>
          <w:lang w:bidi="ar-SA"/>
        </w:rPr>
        <w:t xml:space="preserve">0.992063090497205    "rs6999231" </w:t>
      </w:r>
      <w:r>
        <w:rPr>
          <w:rFonts w:ascii="Cambria" w:hAnsi="Cambria" w:eastAsia="Cambria"/>
          <w:color w:val="0070C0"/>
        </w:rPr>
      </w:r>
      <w:r/>
    </w:p>
    <w:p>
      <w:pPr>
        <w:widowControl w:val="off"/>
        <w:rPr>
          <w:rFonts w:ascii="Cambria" w:hAnsi="Cambria" w:eastAsia="Cambria"/>
          <w:color w:val="0070C0"/>
        </w:rPr>
      </w:pPr>
      <w:r>
        <w:rPr>
          <w:rFonts w:ascii="Cambria" w:hAnsi="Cambria" w:eastAsia="Cambria"/>
          <w:color w:val="0070C0"/>
          <w:lang w:bidi="ar-SA"/>
        </w:rPr>
        <w:t xml:space="preserve">0.994401158056065    "rs529983"  </w:t>
      </w:r>
      <w:r>
        <w:rPr>
          <w:rFonts w:ascii="Cambria" w:hAnsi="Cambria" w:eastAsia="Cambria"/>
          <w:color w:val="0070C0"/>
        </w:rPr>
      </w:r>
      <w:r/>
    </w:p>
    <w:p>
      <w:pPr>
        <w:widowControl w:val="off"/>
        <w:rPr>
          <w:rFonts w:ascii="Cambria" w:hAnsi="Cambria" w:eastAsia="Cambria"/>
          <w:color w:val="0070C0"/>
        </w:rPr>
      </w:pPr>
      <w:r>
        <w:rPr>
          <w:rFonts w:ascii="Cambria" w:hAnsi="Cambria" w:eastAsia="Cambria"/>
          <w:color w:val="0070C0"/>
          <w:lang w:bidi="ar-SA"/>
        </w:rPr>
        <w:t xml:space="preserve">&lt;NA&gt;                 "rs17178729"</w:t>
      </w:r>
      <w:r>
        <w:rPr>
          <w:rFonts w:ascii="Cambria" w:hAnsi="Cambria" w:eastAsia="Cambria"/>
          <w:color w:val="0070C0"/>
        </w:rPr>
      </w:r>
      <w:r/>
    </w:p>
    <w:p>
      <w:pPr>
        <w:widowControl w:val="off"/>
        <w:rPr>
          <w:rFonts w:ascii="Cambria" w:hAnsi="Cambria" w:eastAsia="Cambria"/>
          <w:color w:val="0070C0"/>
        </w:rPr>
      </w:pPr>
      <w:r>
        <w:rPr>
          <w:rFonts w:ascii="Cambria" w:hAnsi="Cambria" w:eastAsia="Cambria"/>
          <w:color w:val="0070C0"/>
          <w:lang w:bidi="ar-SA"/>
        </w:rPr>
        <w:t xml:space="preserve">&lt;NA&gt;                 "rs12156420"</w:t>
      </w:r>
      <w:r>
        <w:rPr>
          <w:rFonts w:ascii="Cambria" w:hAnsi="Cambria" w:eastAsia="Cambria"/>
          <w:color w:val="0070C0"/>
        </w:rPr>
      </w:r>
      <w:r/>
    </w:p>
    <w:p>
      <w:pPr>
        <w:widowControl w:val="off"/>
        <w:rPr>
          <w:rFonts w:ascii="Cambria" w:hAnsi="Cambria" w:eastAsia="Cambria"/>
          <w:color w:val="0070C0"/>
          <w:lang w:bidi="ar-SA"/>
        </w:rPr>
      </w:pPr>
      <w:r>
        <w:rPr>
          <w:rFonts w:ascii="Cambria" w:hAnsi="Cambria" w:eastAsia="Cambria"/>
          <w:color w:val="0070C0"/>
          <w:lang w:bidi="ar-SA"/>
        </w:rPr>
        <w:t xml:space="preserve">&lt;NA&gt;                 "rs556531"</w:t>
      </w:r>
      <w:r>
        <w:rPr>
          <w:rFonts w:ascii="Cambria" w:hAnsi="Cambria" w:eastAsia="Cambria"/>
          <w:color w:val="0070C0"/>
          <w:lang w:bidi="ar-SA"/>
        </w:rPr>
      </w:r>
      <w:r/>
    </w:p>
    <w:p>
      <w:pPr>
        <w:widowControl w:val="off"/>
        <w:rPr>
          <w:rFonts w:ascii="Cambria" w:hAnsi="Cambria" w:cs="Courier" w:eastAsia="Cambria"/>
          <w:b/>
          <w:color w:val="000000"/>
          <w:lang w:bidi="ar-SA"/>
        </w:rPr>
      </w:pPr>
      <w:r>
        <w:rPr>
          <w:rFonts w:ascii="Cambria" w:hAnsi="Cambria" w:cs="Courier" w:eastAsia="Cambria"/>
          <w:b/>
          <w:color w:val="000000"/>
          <w:lang w:bidi="ar-SA"/>
        </w:rPr>
      </w:r>
      <w:r>
        <w:rPr>
          <w:rFonts w:ascii="Cambria" w:hAnsi="Cambria" w:cs="Courier" w:eastAsia="Cambria"/>
          <w:b/>
          <w:color w:val="000000"/>
          <w:lang w:bidi="ar-SA"/>
        </w:rPr>
      </w:r>
    </w:p>
    <w:p>
      <w:pPr>
        <w:widowControl w:val="off"/>
        <w:rPr>
          <w:rFonts w:ascii="Cambria" w:hAnsi="Cambria" w:cs="Courier" w:eastAsia="Cambria"/>
          <w:b/>
          <w:color w:val="000000"/>
          <w:lang w:bidi="ar-SA"/>
        </w:rPr>
      </w:pPr>
      <w:r>
        <w:rPr>
          <w:rFonts w:ascii="Cambria" w:hAnsi="Cambria" w:cs="Courier" w:eastAsia="Cambria"/>
          <w:b/>
          <w:color w:val="000000"/>
          <w:lang w:bidi="ar-SA"/>
        </w:rPr>
      </w:r>
      <w:r>
        <w:rPr>
          <w:rFonts w:ascii="Cambria" w:hAnsi="Cambria" w:cs="Courier" w:eastAsia="Cambria"/>
          <w:b/>
          <w:color w:val="000000"/>
          <w:lang w:bidi="ar-SA"/>
        </w:rPr>
      </w:r>
    </w:p>
    <w:p>
      <w:pPr>
        <w:widowControl w:val="off"/>
        <w:rPr>
          <w:rFonts w:ascii="Cambria" w:hAnsi="Cambria" w:cs="Courier" w:eastAsia="Cambria"/>
          <w:b/>
          <w:color w:val="000000"/>
          <w:lang w:bidi="ar-SA"/>
        </w:rPr>
      </w:pPr>
      <w:r>
        <w:rPr>
          <w:rFonts w:ascii="Cambria" w:hAnsi="Cambria" w:cs="Courier" w:eastAsia="Cambria"/>
          <w:b/>
          <w:color w:val="000000"/>
          <w:lang w:bidi="ar-SA"/>
        </w:rPr>
      </w:r>
      <w:r>
        <w:rPr>
          <w:rFonts w:ascii="Cambria" w:hAnsi="Cambria" w:cs="Courier" w:eastAsia="Cambria"/>
          <w:b/>
          <w:color w:val="000000"/>
          <w:lang w:bidi="ar-SA"/>
        </w:rPr>
      </w:r>
    </w:p>
    <w:p>
      <w:pPr>
        <w:widowControl w:val="off"/>
        <w:rPr>
          <w:rFonts w:ascii="Cambria" w:hAnsi="Cambria" w:cs="Courier" w:eastAsia="Cambria"/>
          <w:color w:val="000000"/>
          <w:lang w:bidi="ar-SA"/>
        </w:rPr>
      </w:pPr>
      <w:r>
        <w:rPr>
          <w:rFonts w:ascii="Cambria" w:hAnsi="Cambria" w:cs="Courier" w:eastAsia="Cambria"/>
          <w:b/>
          <w:bCs/>
          <w:color w:val="000000"/>
          <w:lang w:bidi="ar-SA"/>
        </w:rPr>
        <w:t xml:space="preserve">10</w:t>
      </w:r>
      <w:r>
        <w:rPr>
          <w:rFonts w:ascii="Cambria" w:hAnsi="Cambria" w:cs="Courier" w:eastAsia="Cambria"/>
          <w:color w:val="000000"/>
          <w:lang w:bidi="ar-SA"/>
        </w:rPr>
        <w:t xml:space="preserve">. How do the</w:t>
      </w:r>
      <w:r>
        <w:rPr>
          <w:rFonts w:ascii="Cambria" w:hAnsi="Cambria" w:cs="Courier" w:eastAsia="Cambria"/>
          <w:color w:val="000000"/>
          <w:lang w:bidi="ar-SA"/>
        </w:rPr>
        <w:t xml:space="preserve"> SNP</w:t>
      </w:r>
      <w:r>
        <w:rPr>
          <w:rFonts w:ascii="Cambria" w:hAnsi="Cambria" w:cs="Courier" w:eastAsia="Cambria"/>
          <w:color w:val="000000"/>
          <w:lang w:bidi="ar-SA"/>
        </w:rPr>
        <w:t xml:space="preserve"> rankings </w:t>
      </w:r>
      <w:r>
        <w:rPr>
          <w:rFonts w:ascii="Cambria" w:hAnsi="Cambria" w:cs="Courier" w:eastAsia="Cambria"/>
          <w:color w:val="000000"/>
          <w:lang w:bidi="ar-SA"/>
        </w:rPr>
        <w:t xml:space="preserve">compare between logistic regression and the chi-square Fisher test?</w:t>
      </w:r>
      <w:r>
        <w:rPr>
          <w:rFonts w:ascii="Cambria" w:hAnsi="Cambria" w:cs="Courier" w:eastAsia="Cambria"/>
          <w:color w:val="000000"/>
          <w:lang w:bidi="ar-SA"/>
        </w:rPr>
        <w:t xml:space="preserve"> </w:t>
      </w:r>
      <w:r>
        <w:rPr>
          <w:rFonts w:ascii="Cambria" w:hAnsi="Cambria" w:cs="Courier" w:eastAsia="Cambria"/>
          <w:color w:val="000000"/>
          <w:lang w:bidi="ar-SA"/>
        </w:rPr>
        <w:t xml:space="preserve"> </w:t>
      </w:r>
      <w:r/>
    </w:p>
    <w:p>
      <w:pPr>
        <w:widowControl w:val="off"/>
        <w:rPr>
          <w:rFonts w:ascii="Cambria" w:hAnsi="Cambria" w:cs="Courier" w:eastAsia="Cambria"/>
          <w:color w:val="0070C0"/>
        </w:rPr>
      </w:pPr>
      <w:r>
        <w:rPr>
          <w:rFonts w:ascii="Cambria" w:hAnsi="Cambria" w:cs="Courier" w:eastAsia="Cambria"/>
          <w:color w:val="0070C0"/>
          <w:lang w:bidi="ar-SA"/>
        </w:rPr>
        <w:t xml:space="preserve">The best result is the same by a large margin in both rankings but the rest are somewhat scrambled. </w:t>
      </w:r>
      <w:r>
        <w:rPr>
          <w:rFonts w:ascii="Cambria" w:hAnsi="Cambria" w:cs="Courier" w:eastAsia="Cambria"/>
          <w:color w:val="0070C0"/>
        </w:rPr>
      </w:r>
    </w:p>
    <w:p>
      <w:pPr>
        <w:widowControl w:val="off"/>
        <w:rPr>
          <w:rFonts w:ascii="Cambria" w:hAnsi="Cambria" w:cs="Courier" w:eastAsia="Cambria"/>
          <w:color w:val="000000"/>
          <w:lang w:bidi="ar-SA"/>
        </w:rPr>
      </w:pPr>
      <w:r>
        <w:rPr>
          <w:rFonts w:ascii="Cambria" w:hAnsi="Cambria" w:cs="Courier" w:eastAsia="Cambria"/>
          <w:color w:val="000000"/>
          <w:lang w:bidi="ar-SA"/>
        </w:rPr>
      </w:r>
      <w:r>
        <w:rPr>
          <w:rFonts w:ascii="Cambria" w:hAnsi="Cambria" w:cs="Courier" w:eastAsia="Cambria"/>
          <w:color w:val="000000"/>
          <w:lang w:bidi="ar-SA"/>
        </w:rPr>
      </w:r>
    </w:p>
    <w:p>
      <w:pPr>
        <w:widowControl w:val="off"/>
        <w:rPr>
          <w:rFonts w:ascii="Cambria" w:hAnsi="Cambria" w:cs="Courier" w:eastAsia="Cambria"/>
          <w:color w:val="000000"/>
          <w:lang w:bidi="ar-SA"/>
        </w:rPr>
      </w:pPr>
      <w:r>
        <w:rPr>
          <w:rFonts w:ascii="Cambria" w:hAnsi="Cambria" w:cs="Courier" w:eastAsia="Cambria"/>
          <w:color w:val="000000"/>
          <w:lang w:bidi="ar-SA"/>
        </w:rPr>
      </w:r>
      <w:r>
        <w:rPr>
          <w:rFonts w:ascii="Cambria" w:hAnsi="Cambria" w:cs="Courier" w:eastAsia="Cambria"/>
          <w:color w:val="000000"/>
          <w:lang w:bidi="ar-SA"/>
        </w:rPr>
      </w:r>
    </w:p>
    <w:p>
      <w:pPr>
        <w:widowControl w:val="off"/>
        <w:rPr>
          <w:rFonts w:ascii="Cambria" w:hAnsi="Cambria" w:cs="Courier" w:eastAsia="Cambria"/>
          <w:color w:val="000000"/>
          <w:lang w:bidi="ar-SA"/>
        </w:rPr>
      </w:pPr>
      <w:r>
        <w:rPr>
          <w:rFonts w:ascii="Cambria" w:hAnsi="Cambria" w:cs="Courier" w:eastAsia="Cambria"/>
          <w:color w:val="000000"/>
          <w:lang w:bidi="ar-SA"/>
        </w:rPr>
      </w:r>
      <w:r/>
    </w:p>
    <w:p>
      <w:pPr>
        <w:widowControl w:val="off"/>
        <w:rPr>
          <w:rFonts w:ascii="Courier New" w:hAnsi="Courier New" w:cs="Courier New" w:eastAsia="Cambria"/>
          <w:color w:val="000000"/>
          <w:sz w:val="20"/>
          <w:szCs w:val="20"/>
          <w:lang w:bidi="ar-SA"/>
        </w:rPr>
      </w:pPr>
      <w:r>
        <w:rPr>
          <w:rFonts w:ascii="Courier New" w:hAnsi="Courier New" w:cs="Courier New" w:eastAsia="Cambria"/>
          <w:b/>
          <w:color w:val="FF0000"/>
          <w:sz w:val="20"/>
          <w:szCs w:val="20"/>
          <w:lang w:bidi="ar-SA"/>
        </w:rPr>
        <w:t xml:space="preserve">LR.</w:t>
      </w:r>
      <w:r>
        <w:rPr>
          <w:rFonts w:ascii="Courier New" w:hAnsi="Courier New" w:cs="Courier New" w:eastAsia="Cambria"/>
          <w:b/>
          <w:color w:val="FF0000"/>
          <w:sz w:val="20"/>
          <w:szCs w:val="20"/>
          <w:lang w:bidi="ar-SA"/>
        </w:rPr>
        <w:t xml:space="preserve">fn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 &lt;- function(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i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){</w:t>
      </w:r>
      <w:r/>
    </w:p>
    <w:p>
      <w:pPr>
        <w:widowControl w:val="off"/>
        <w:rPr>
          <w:rFonts w:ascii="Courier New" w:hAnsi="Courier New" w:cs="Courier New" w:eastAsia="Cambria"/>
          <w:color w:val="000000"/>
          <w:sz w:val="20"/>
          <w:szCs w:val="20"/>
          <w:lang w:bidi="ar-SA"/>
        </w:rPr>
      </w:pP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</w:r>
      <w:r/>
    </w:p>
    <w:p>
      <w:pPr>
        <w:widowControl w:val="off"/>
        <w:rPr>
          <w:rFonts w:ascii="Courier New" w:hAnsi="Courier New" w:cs="Courier New" w:eastAsia="Cambria"/>
          <w:color w:val="0070C0"/>
          <w:sz w:val="20"/>
          <w:szCs w:val="20"/>
        </w:rPr>
      </w:pP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     </w:t>
      </w:r>
      <w:r>
        <w:rPr>
          <w:rFonts w:ascii="Courier New" w:hAnsi="Courier New" w:cs="Courier New" w:eastAsia="Cambria"/>
          <w:color w:val="0070C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 w:eastAsia="Cambria"/>
          <w:color w:val="0070C0"/>
          <w:sz w:val="20"/>
          <w:szCs w:val="20"/>
          <w:lang w:bidi="ar-SA"/>
        </w:rPr>
        <w:t xml:space="preserve">lr</w:t>
      </w:r>
      <w:r>
        <w:rPr>
          <w:rFonts w:ascii="Courier New" w:hAnsi="Courier New" w:cs="Courier New" w:eastAsia="Cambria"/>
          <w:color w:val="0070C0"/>
          <w:sz w:val="20"/>
          <w:szCs w:val="20"/>
          <w:lang w:bidi="ar-SA"/>
        </w:rPr>
        <w:t xml:space="preserve"> &lt;- </w:t>
      </w:r>
      <w:r>
        <w:rPr>
          <w:rFonts w:ascii="Courier New" w:hAnsi="Courier New" w:cs="Courier New" w:eastAsia="Cambria"/>
          <w:color w:val="0070C0"/>
          <w:sz w:val="20"/>
          <w:szCs w:val="20"/>
          <w:lang w:bidi="ar-SA"/>
        </w:rPr>
        <w:t xml:space="preserve">glm(pheno.factor~genotypes.df[[i]],family=binomial)</w:t>
      </w:r>
      <w:r>
        <w:rPr>
          <w:rFonts w:ascii="Courier New" w:hAnsi="Courier New" w:cs="Courier New" w:eastAsia="Cambria"/>
          <w:color w:val="0070C0"/>
          <w:sz w:val="20"/>
          <w:szCs w:val="20"/>
          <w:lang w:bidi="ar-SA"/>
        </w:rPr>
      </w:r>
      <w:r>
        <w:rPr>
          <w:color w:val="0070C0"/>
        </w:rPr>
      </w:r>
    </w:p>
    <w:p>
      <w:pPr>
        <w:widowControl w:val="off"/>
        <w:rPr>
          <w:rFonts w:ascii="Courier New" w:hAnsi="Courier New" w:cs="Courier New" w:eastAsia="Cambria"/>
          <w:color w:val="0070C0"/>
          <w:sz w:val="20"/>
          <w:szCs w:val="20"/>
        </w:rPr>
      </w:pPr>
      <w:r>
        <w:rPr>
          <w:rFonts w:ascii="Courier New" w:hAnsi="Courier New" w:cs="Courier New" w:eastAsia="Cambria"/>
          <w:color w:val="0070C0"/>
          <w:sz w:val="20"/>
          <w:szCs w:val="20"/>
          <w:lang w:bidi="ar-SA"/>
        </w:rPr>
        <w:t xml:space="preserve">      </w:t>
      </w:r>
      <w:r>
        <w:rPr>
          <w:color w:val="0070C0"/>
        </w:rPr>
      </w:r>
    </w:p>
    <w:p>
      <w:pPr>
        <w:widowControl w:val="off"/>
        <w:rPr>
          <w:rFonts w:ascii="Courier New" w:hAnsi="Courier New" w:cs="Courier New" w:eastAsia="Cambria"/>
          <w:color w:val="0070C0"/>
          <w:sz w:val="20"/>
          <w:szCs w:val="20"/>
        </w:rPr>
      </w:pPr>
      <w:r>
        <w:rPr>
          <w:rFonts w:ascii="Courier New" w:hAnsi="Courier New" w:cs="Courier New" w:eastAsia="Cambria"/>
          <w:color w:val="0070C0"/>
          <w:sz w:val="20"/>
          <w:szCs w:val="20"/>
          <w:lang w:bidi="ar-SA"/>
        </w:rPr>
        <w:tab/>
      </w:r>
      <w:r>
        <w:rPr>
          <w:rFonts w:ascii="Courier New" w:hAnsi="Courier New" w:cs="Courier New" w:eastAsia="Cambria"/>
          <w:color w:val="0070C0"/>
          <w:sz w:val="20"/>
          <w:szCs w:val="20"/>
          <w:lang w:bidi="ar-SA"/>
        </w:rPr>
        <w:t xml:space="preserve">td</w:t>
      </w:r>
      <w:r>
        <w:rPr>
          <w:rFonts w:ascii="Courier New" w:hAnsi="Courier New" w:cs="Courier New" w:eastAsia="Cambria"/>
          <w:color w:val="0070C0"/>
          <w:sz w:val="20"/>
          <w:szCs w:val="20"/>
          <w:lang w:bidi="ar-SA"/>
        </w:rPr>
        <w:t xml:space="preserve">.</w:t>
      </w:r>
      <w:r>
        <w:rPr>
          <w:rFonts w:ascii="Courier New" w:hAnsi="Courier New" w:cs="Courier New" w:eastAsia="Cambria"/>
          <w:color w:val="0070C0"/>
          <w:sz w:val="20"/>
          <w:szCs w:val="20"/>
          <w:lang w:bidi="ar-SA"/>
        </w:rPr>
        <w:t xml:space="preserve">lr &lt;- tidy(</w:t>
      </w:r>
      <w:r>
        <w:rPr>
          <w:rFonts w:ascii="Courier New" w:hAnsi="Courier New" w:cs="Courier New" w:eastAsia="Cambria"/>
          <w:color w:val="0070C0"/>
          <w:sz w:val="20"/>
          <w:szCs w:val="20"/>
          <w:lang w:bidi="ar-SA"/>
        </w:rPr>
        <w:t xml:space="preserve">lr</w:t>
      </w:r>
      <w:r>
        <w:rPr>
          <w:rFonts w:ascii="Courier New" w:hAnsi="Courier New" w:cs="Courier New" w:eastAsia="Cambria"/>
          <w:color w:val="0070C0"/>
          <w:sz w:val="20"/>
          <w:szCs w:val="20"/>
          <w:lang w:bidi="ar-SA"/>
        </w:rPr>
        <w:t xml:space="preserve">)</w:t>
      </w:r>
      <w:r>
        <w:rPr>
          <w:color w:val="0070C0"/>
        </w:rPr>
      </w:r>
    </w:p>
    <w:p>
      <w:pPr>
        <w:widowControl w:val="off"/>
        <w:rPr>
          <w:rFonts w:ascii="Courier New" w:hAnsi="Courier New" w:cs="Courier New" w:eastAsia="Cambria"/>
          <w:color w:val="000000"/>
          <w:sz w:val="20"/>
          <w:szCs w:val="20"/>
          <w:lang w:bidi="ar-SA"/>
        </w:rPr>
      </w:pP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</w:r>
      <w:r/>
    </w:p>
    <w:p>
      <w:pPr>
        <w:widowControl w:val="off"/>
        <w:rPr>
          <w:rFonts w:ascii="Courier New" w:hAnsi="Courier New" w:cs="Courier New" w:eastAsia="Cambria"/>
          <w:color w:val="0070C0"/>
          <w:sz w:val="20"/>
          <w:szCs w:val="20"/>
        </w:rPr>
      </w:pP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      </w:t>
      </w:r>
      <w:r>
        <w:rPr>
          <w:rFonts w:ascii="Courier New" w:hAnsi="Courier New" w:cs="Courier New" w:eastAsia="Cambria"/>
          <w:color w:val="0070C0"/>
          <w:sz w:val="20"/>
          <w:szCs w:val="20"/>
          <w:lang w:bidi="ar-SA"/>
        </w:rPr>
        <w:t xml:space="preserve">pval_vec &lt;- td.lr$p.value # vector of $p.values from td.lr</w:t>
      </w:r>
      <w:r>
        <w:rPr>
          <w:color w:val="0070C0"/>
        </w:rPr>
      </w:r>
    </w:p>
    <w:p>
      <w:pPr>
        <w:widowControl w:val="off"/>
        <w:rPr>
          <w:color w:val="0070C0"/>
        </w:rPr>
      </w:pPr>
      <w:r>
        <w:rPr>
          <w:rFonts w:ascii="Courier New" w:hAnsi="Courier New" w:cs="Courier New" w:eastAsia="Cambria"/>
          <w:color w:val="0070C0"/>
          <w:sz w:val="20"/>
          <w:szCs w:val="20"/>
          <w:lang w:bidi="ar-SA"/>
        </w:rPr>
      </w:r>
      <w:r>
        <w:rPr>
          <w:color w:val="0070C0"/>
        </w:rPr>
      </w:r>
    </w:p>
    <w:p>
      <w:pPr>
        <w:ind w:firstLine="720"/>
        <w:widowControl w:val="off"/>
        <w:rPr>
          <w:color w:val="0070C0"/>
        </w:rPr>
      </w:pPr>
      <w:r>
        <w:rPr>
          <w:rFonts w:ascii="Courier New" w:hAnsi="Courier New" w:cs="Courier New" w:eastAsia="Cambria"/>
          <w:color w:val="0070C0"/>
          <w:sz w:val="20"/>
          <w:szCs w:val="20"/>
          <w:lang w:bidi="ar-SA"/>
        </w:rPr>
        <w:t xml:space="preserve">coef_vec &lt;- td.lr$estimate # vector of $estimates</w:t>
      </w:r>
      <w:r>
        <w:rPr>
          <w:color w:val="0070C0"/>
        </w:rPr>
      </w:r>
    </w:p>
    <w:p>
      <w:pPr>
        <w:widowControl w:val="off"/>
        <w:rPr>
          <w:color w:val="0070C0"/>
        </w:rPr>
      </w:pPr>
      <w:r>
        <w:rPr>
          <w:rFonts w:ascii="Courier New" w:hAnsi="Courier New" w:cs="Courier New" w:eastAsia="Cambria"/>
          <w:color w:val="0070C0"/>
          <w:sz w:val="20"/>
          <w:szCs w:val="20"/>
          <w:lang w:bidi="ar-SA"/>
        </w:rPr>
      </w:r>
      <w:r>
        <w:rPr>
          <w:color w:val="0070C0"/>
        </w:rPr>
      </w:r>
    </w:p>
    <w:p>
      <w:pPr>
        <w:ind w:firstLine="720"/>
        <w:widowControl w:val="off"/>
        <w:rPr>
          <w:color w:val="0070C0"/>
        </w:rPr>
      </w:pPr>
      <w:r>
        <w:rPr>
          <w:rFonts w:ascii="Courier New" w:hAnsi="Courier New" w:cs="Courier New" w:eastAsia="Cambria"/>
          <w:color w:val="0070C0"/>
          <w:sz w:val="20"/>
          <w:szCs w:val="20"/>
          <w:lang w:bidi="ar-SA"/>
        </w:rPr>
        <w:t xml:space="preserve">cbind(snp.ids[i], coef_vec[1], coef_vec[2], coef_vec[3], pval_vec[1], </w:t>
        <w:tab/>
        <w:tab/>
        <w:tab/>
        <w:t xml:space="preserve">pval_vec[2], pval_vec[3])  </w:t>
      </w:r>
      <w:r>
        <w:rPr>
          <w:color w:val="0070C0"/>
        </w:rPr>
      </w:r>
    </w:p>
    <w:p>
      <w:pPr>
        <w:widowControl w:val="off"/>
        <w:rPr>
          <w:rFonts w:ascii="Courier New" w:hAnsi="Courier New" w:cs="Courier New" w:eastAsia="Cambria"/>
          <w:color w:val="000000"/>
          <w:sz w:val="20"/>
          <w:szCs w:val="20"/>
          <w:lang w:bidi="ar-SA"/>
        </w:rPr>
      </w:pP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} </w:t>
      </w:r>
      <w:r/>
    </w:p>
    <w:p>
      <w:pPr>
        <w:widowControl w:val="off"/>
        <w:rPr>
          <w:rFonts w:ascii="Courier" w:hAnsi="Courier" w:cs="Courier" w:eastAsia="Cambria"/>
          <w:color w:val="000000"/>
          <w:sz w:val="20"/>
          <w:szCs w:val="20"/>
          <w:lang w:bidi="ar-SA"/>
        </w:rPr>
      </w:pPr>
      <w:r>
        <w:rPr>
          <w:rFonts w:ascii="Courier" w:hAnsi="Courier" w:cs="Courier" w:eastAsia="Cambria"/>
          <w:color w:val="000000"/>
          <w:sz w:val="20"/>
          <w:szCs w:val="20"/>
          <w:lang w:bidi="ar-SA"/>
        </w:rPr>
      </w:r>
      <w:r/>
    </w:p>
    <w:p>
      <w:pPr>
        <w:widowControl w:val="off"/>
        <w:rPr>
          <w:rFonts w:ascii="Courier New" w:hAnsi="Courier New" w:cs="Courier New" w:eastAsia="Cambria"/>
          <w:color w:val="000000"/>
          <w:sz w:val="20"/>
          <w:szCs w:val="20"/>
          <w:lang w:bidi="ar-SA"/>
        </w:rPr>
      </w:pP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# apply Logistic Regression model to all SNPs</w:t>
      </w:r>
      <w:r/>
    </w:p>
    <w:p>
      <w:pPr>
        <w:widowControl w:val="off"/>
        <w:rPr>
          <w:rFonts w:ascii="Courier New" w:hAnsi="Courier New" w:cs="Courier New" w:eastAsia="Cambria"/>
          <w:color w:val="000000"/>
          <w:sz w:val="20"/>
          <w:szCs w:val="20"/>
          <w:lang w:bidi="ar-SA"/>
        </w:rPr>
      </w:pP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LRresults.df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&lt;-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data.frame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(t(</w:t>
      </w:r>
      <w:r>
        <w:rPr>
          <w:rFonts w:ascii="Courier New" w:hAnsi="Courier New" w:cs="Courier New" w:eastAsia="Cambria"/>
          <w:b/>
          <w:color w:val="000000"/>
          <w:sz w:val="20"/>
          <w:szCs w:val="20"/>
          <w:lang w:bidi="ar-SA"/>
        </w:rPr>
        <w:t xml:space="preserve">sapply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(1:ncol(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genotypes.df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), </w:t>
      </w:r>
      <w:r>
        <w:rPr>
          <w:rFonts w:ascii="Courier New" w:hAnsi="Courier New" w:cs="Courier New" w:eastAsia="Cambria"/>
          <w:b/>
          <w:color w:val="FF0000"/>
          <w:sz w:val="20"/>
          <w:szCs w:val="20"/>
          <w:lang w:bidi="ar-SA"/>
        </w:rPr>
        <w:t xml:space="preserve">LR.</w:t>
      </w:r>
      <w:r>
        <w:rPr>
          <w:rFonts w:ascii="Courier New" w:hAnsi="Courier New" w:cs="Courier New" w:eastAsia="Cambria"/>
          <w:b/>
          <w:color w:val="FF0000"/>
          <w:sz w:val="20"/>
          <w:szCs w:val="20"/>
          <w:lang w:bidi="ar-SA"/>
        </w:rPr>
        <w:t xml:space="preserve">fn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)))</w:t>
      </w:r>
      <w:r/>
    </w:p>
    <w:p>
      <w:pPr>
        <w:widowControl w:val="off"/>
        <w:rPr>
          <w:rFonts w:ascii="Courier New" w:hAnsi="Courier New" w:cs="Courier New" w:eastAsia="Cambria"/>
          <w:color w:val="000000"/>
          <w:sz w:val="20"/>
          <w:szCs w:val="20"/>
          <w:lang w:bidi="ar-SA"/>
        </w:rPr>
      </w:pP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</w:r>
      <w:r/>
    </w:p>
    <w:p>
      <w:pPr>
        <w:widowControl w:val="off"/>
        <w:rPr>
          <w:rFonts w:ascii="Courier New" w:hAnsi="Courier New" w:cs="Courier New" w:eastAsia="Cambria"/>
          <w:color w:val="000000"/>
          <w:sz w:val="20"/>
          <w:szCs w:val="20"/>
          <w:lang w:bidi="ar-SA"/>
        </w:rPr>
      </w:pP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# add column names to results data frame</w:t>
      </w:r>
      <w:r/>
    </w:p>
    <w:p>
      <w:pPr>
        <w:widowControl w:val="off"/>
        <w:rPr>
          <w:rFonts w:ascii="Courier New" w:hAnsi="Courier New" w:cs="Courier New" w:eastAsia="Cambria"/>
          <w:color w:val="000000"/>
          <w:sz w:val="20"/>
          <w:szCs w:val="20"/>
          <w:lang w:bidi="ar-SA"/>
        </w:rPr>
      </w:pP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colnames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(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LRresults.df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) &lt;- c("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rs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", "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AAintercept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", "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AB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coef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", "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BB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coef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", "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AA.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p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val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", "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AB.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p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val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", "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BB.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p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val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")</w:t>
      </w:r>
      <w:r/>
    </w:p>
    <w:p>
      <w:pPr>
        <w:widowControl w:val="off"/>
        <w:rPr>
          <w:rFonts w:ascii="Courier" w:hAnsi="Courier" w:cs="Courier" w:eastAsia="Cambria"/>
          <w:color w:val="000000"/>
          <w:sz w:val="20"/>
          <w:szCs w:val="20"/>
          <w:lang w:bidi="ar-SA"/>
        </w:rPr>
      </w:pPr>
      <w:r>
        <w:rPr>
          <w:rFonts w:ascii="Courier" w:hAnsi="Courier" w:cs="Courier" w:eastAsia="Cambria"/>
          <w:color w:val="000000"/>
          <w:sz w:val="20"/>
          <w:szCs w:val="20"/>
          <w:lang w:bidi="ar-SA"/>
        </w:rPr>
      </w:r>
      <w:r/>
    </w:p>
    <w:p>
      <w:pPr>
        <w:widowControl w:val="off"/>
        <w:rPr>
          <w:rFonts w:ascii="Courier" w:hAnsi="Courier" w:cs="Courier" w:eastAsia="Cambria"/>
          <w:color w:val="000000"/>
          <w:sz w:val="20"/>
          <w:szCs w:val="20"/>
          <w:lang w:bidi="ar-SA"/>
        </w:rPr>
      </w:pPr>
      <w:r>
        <w:rPr>
          <w:rFonts w:ascii="Courier" w:hAnsi="Courier" w:cs="Courier" w:eastAsia="Cambria"/>
          <w:color w:val="000000"/>
          <w:sz w:val="20"/>
          <w:szCs w:val="20"/>
          <w:lang w:bidi="ar-SA"/>
        </w:rPr>
        <w:t xml:space="preserve"># sort LR results by </w:t>
      </w:r>
      <w:r>
        <w:rPr>
          <w:rFonts w:ascii="Courier" w:hAnsi="Courier" w:cs="Courier" w:eastAsia="Cambria"/>
          <w:color w:val="000000"/>
          <w:sz w:val="20"/>
          <w:szCs w:val="20"/>
          <w:lang w:bidi="ar-SA"/>
        </w:rPr>
        <w:t xml:space="preserve">the </w:t>
      </w:r>
      <w:r>
        <w:rPr>
          <w:rFonts w:ascii="Courier" w:hAnsi="Courier" w:cs="Courier" w:eastAsia="Cambria"/>
          <w:color w:val="000000"/>
          <w:sz w:val="20"/>
          <w:szCs w:val="20"/>
          <w:lang w:bidi="ar-SA"/>
        </w:rPr>
        <w:t xml:space="preserve">p-value</w:t>
      </w:r>
      <w:r>
        <w:rPr>
          <w:rFonts w:ascii="Courier" w:hAnsi="Courier" w:cs="Courier" w:eastAsia="Cambria"/>
          <w:color w:val="000000"/>
          <w:sz w:val="20"/>
          <w:szCs w:val="20"/>
          <w:lang w:bidi="ar-SA"/>
        </w:rPr>
        <w:t xml:space="preserve"> of the BB homozygous coefficient</w:t>
      </w:r>
      <w:r/>
    </w:p>
    <w:p>
      <w:pPr>
        <w:widowControl w:val="off"/>
        <w:rPr>
          <w:rFonts w:ascii="Courier" w:hAnsi="Courier" w:cs="Courier" w:eastAsia="Cambria"/>
          <w:color w:val="000000"/>
          <w:sz w:val="20"/>
          <w:szCs w:val="20"/>
          <w:lang w:bidi="ar-SA"/>
        </w:rPr>
      </w:pPr>
      <w:r>
        <w:rPr>
          <w:rFonts w:ascii="Courier" w:hAnsi="Courier" w:cs="Courier" w:eastAsia="Cambria"/>
          <w:color w:val="000000"/>
          <w:sz w:val="20"/>
          <w:szCs w:val="20"/>
          <w:lang w:bidi="ar-SA"/>
        </w:rPr>
        <w:t xml:space="preserve"># </w:t>
      </w:r>
      <w:r>
        <w:rPr>
          <w:rFonts w:ascii="Courier" w:hAnsi="Courier" w:cs="Courier" w:eastAsia="Cambria"/>
          <w:color w:val="000000"/>
          <w:sz w:val="20"/>
          <w:szCs w:val="20"/>
          <w:lang w:bidi="ar-SA"/>
        </w:rPr>
        <w:t xml:space="preserve">tidy made $</w:t>
      </w:r>
      <w:r>
        <w:rPr>
          <w:rFonts w:ascii="Courier" w:hAnsi="Courier" w:cs="Courier" w:eastAsia="Cambria"/>
          <w:color w:val="000000"/>
          <w:sz w:val="20"/>
          <w:szCs w:val="20"/>
          <w:lang w:bidi="ar-SA"/>
        </w:rPr>
        <w:t xml:space="preserve">p_value</w:t>
      </w:r>
      <w:r>
        <w:rPr>
          <w:rFonts w:ascii="Courier" w:hAnsi="Courier" w:cs="Courier" w:eastAsia="Cambria"/>
          <w:color w:val="000000"/>
          <w:sz w:val="20"/>
          <w:szCs w:val="20"/>
          <w:lang w:bidi="ar-SA"/>
        </w:rPr>
        <w:t xml:space="preserve"> a factor and when you try to convert directly to numeric</w:t>
      </w:r>
      <w:r/>
    </w:p>
    <w:p>
      <w:pPr>
        <w:widowControl w:val="off"/>
        <w:rPr>
          <w:rFonts w:ascii="Courier" w:hAnsi="Courier" w:cs="Courier" w:eastAsia="Cambria"/>
          <w:color w:val="000000"/>
          <w:sz w:val="20"/>
          <w:szCs w:val="20"/>
          <w:lang w:bidi="ar-SA"/>
        </w:rPr>
      </w:pPr>
      <w:r>
        <w:rPr>
          <w:rFonts w:ascii="Courier" w:hAnsi="Courier" w:cs="Courier" w:eastAsia="Cambria"/>
          <w:color w:val="000000"/>
          <w:sz w:val="20"/>
          <w:szCs w:val="20"/>
          <w:lang w:bidi="ar-SA"/>
        </w:rPr>
        <w:t xml:space="preserve"># </w:t>
      </w:r>
      <w:r>
        <w:rPr>
          <w:rFonts w:ascii="Courier" w:hAnsi="Courier" w:cs="Courier" w:eastAsia="Cambria"/>
          <w:color w:val="000000"/>
          <w:sz w:val="20"/>
          <w:szCs w:val="20"/>
          <w:lang w:bidi="ar-SA"/>
        </w:rPr>
        <w:t xml:space="preserve">as.numeric</w:t>
      </w:r>
      <w:r>
        <w:rPr>
          <w:rFonts w:ascii="Courier" w:hAnsi="Courier" w:cs="Courier" w:eastAsia="Cambria"/>
          <w:color w:val="000000"/>
          <w:sz w:val="20"/>
          <w:szCs w:val="20"/>
          <w:lang w:bidi="ar-SA"/>
        </w:rPr>
        <w:t xml:space="preserve"> turns factors into integer and this messes up sorting</w:t>
      </w:r>
      <w:r/>
    </w:p>
    <w:p>
      <w:pPr>
        <w:widowControl w:val="off"/>
        <w:rPr>
          <w:rFonts w:ascii="Courier" w:hAnsi="Courier" w:cs="Courier" w:eastAsia="Cambria"/>
          <w:color w:val="000000"/>
          <w:sz w:val="20"/>
          <w:szCs w:val="20"/>
          <w:lang w:bidi="ar-SA"/>
        </w:rPr>
      </w:pPr>
      <w:r>
        <w:rPr>
          <w:rFonts w:ascii="Courier" w:hAnsi="Courier" w:cs="Courier" w:eastAsia="Cambria"/>
          <w:color w:val="000000"/>
          <w:sz w:val="20"/>
          <w:szCs w:val="20"/>
          <w:lang w:bidi="ar-SA"/>
        </w:rPr>
        <w:t xml:space="preserve"># </w:t>
      </w:r>
      <w:r>
        <w:rPr>
          <w:rFonts w:ascii="Courier" w:hAnsi="Courier" w:cs="Courier" w:eastAsia="Cambria"/>
          <w:color w:val="000000"/>
          <w:sz w:val="20"/>
          <w:szCs w:val="20"/>
          <w:lang w:bidi="ar-SA"/>
        </w:rPr>
        <w:t xml:space="preserve">especially scientific notation</w:t>
      </w:r>
      <w:r/>
    </w:p>
    <w:p>
      <w:pPr>
        <w:widowControl w:val="off"/>
        <w:rPr>
          <w:rFonts w:ascii="Courier" w:hAnsi="Courier" w:cs="Courier" w:eastAsia="Cambria"/>
          <w:color w:val="000000"/>
          <w:sz w:val="20"/>
          <w:szCs w:val="20"/>
          <w:lang w:bidi="ar-SA"/>
        </w:rPr>
      </w:pPr>
      <w:r>
        <w:rPr>
          <w:rFonts w:ascii="Courier" w:hAnsi="Courier" w:cs="Courier" w:eastAsia="Cambria"/>
          <w:color w:val="000000"/>
          <w:sz w:val="20"/>
          <w:szCs w:val="20"/>
          <w:lang w:bidi="ar-SA"/>
        </w:rPr>
      </w:r>
      <w:r/>
    </w:p>
    <w:p>
      <w:pPr>
        <w:widowControl w:val="o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lr.results.sorted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LRresults.df</w:t>
      </w:r>
      <w:r>
        <w:rPr>
          <w:rFonts w:ascii="Courier New" w:hAnsi="Courier New" w:cs="Courier New"/>
          <w:sz w:val="20"/>
          <w:szCs w:val="20"/>
        </w:rPr>
        <w:t xml:space="preserve"> %&gt;% </w:t>
      </w:r>
      <w:r/>
    </w:p>
    <w:p>
      <w:pPr>
        <w:widowControl w:val="o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mutate_at</w:t>
      </w:r>
      <w:r>
        <w:rPr>
          <w:rFonts w:ascii="Courier New" w:hAnsi="Courier New" w:cs="Courier New"/>
          <w:sz w:val="20"/>
          <w:szCs w:val="20"/>
        </w:rPr>
        <w:t xml:space="preserve">("</w:t>
      </w:r>
      <w:r>
        <w:rPr>
          <w:rFonts w:ascii="Courier New" w:hAnsi="Courier New" w:cs="Courier New"/>
          <w:sz w:val="20"/>
          <w:szCs w:val="20"/>
        </w:rPr>
        <w:t xml:space="preserve">BB.pval</w:t>
      </w:r>
      <w:r>
        <w:rPr>
          <w:rFonts w:ascii="Courier New" w:hAnsi="Courier New" w:cs="Courier New"/>
          <w:sz w:val="20"/>
          <w:szCs w:val="20"/>
        </w:rPr>
        <w:t xml:space="preserve">", </w:t>
      </w:r>
      <w:r>
        <w:rPr>
          <w:rFonts w:ascii="Courier New" w:hAnsi="Courier New" w:cs="Courier New"/>
          <w:sz w:val="20"/>
          <w:szCs w:val="20"/>
        </w:rPr>
        <w:t xml:space="preserve">as.character</w:t>
      </w:r>
      <w:r>
        <w:rPr>
          <w:rFonts w:ascii="Courier New" w:hAnsi="Courier New" w:cs="Courier New"/>
          <w:sz w:val="20"/>
          <w:szCs w:val="20"/>
        </w:rPr>
        <w:t xml:space="preserve">) %&gt;%</w:t>
      </w:r>
      <w:r/>
    </w:p>
    <w:p>
      <w:pPr>
        <w:widowControl w:val="o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mutate_at</w:t>
      </w:r>
      <w:r>
        <w:rPr>
          <w:rFonts w:ascii="Courier New" w:hAnsi="Courier New" w:cs="Courier New"/>
          <w:sz w:val="20"/>
          <w:szCs w:val="20"/>
        </w:rPr>
        <w:t xml:space="preserve">("</w:t>
      </w:r>
      <w:r>
        <w:rPr>
          <w:rFonts w:ascii="Courier New" w:hAnsi="Courier New" w:cs="Courier New"/>
          <w:sz w:val="20"/>
          <w:szCs w:val="20"/>
        </w:rPr>
        <w:t xml:space="preserve">BB.pval</w:t>
      </w:r>
      <w:r>
        <w:rPr>
          <w:rFonts w:ascii="Courier New" w:hAnsi="Courier New" w:cs="Courier New"/>
          <w:sz w:val="20"/>
          <w:szCs w:val="20"/>
        </w:rPr>
        <w:t xml:space="preserve">", </w:t>
      </w:r>
      <w:r>
        <w:rPr>
          <w:rFonts w:ascii="Courier New" w:hAnsi="Courier New" w:cs="Courier New"/>
          <w:sz w:val="20"/>
          <w:szCs w:val="20"/>
        </w:rPr>
        <w:t xml:space="preserve">as.numeric</w:t>
      </w:r>
      <w:r>
        <w:rPr>
          <w:rFonts w:ascii="Courier New" w:hAnsi="Courier New" w:cs="Courier New"/>
          <w:sz w:val="20"/>
          <w:szCs w:val="20"/>
        </w:rPr>
        <w:t xml:space="preserve">) %&gt;%</w:t>
      </w:r>
      <w:r/>
    </w:p>
    <w:p>
      <w:pPr>
        <w:widowControl w:val="o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arrange(</w:t>
      </w:r>
      <w:r>
        <w:rPr>
          <w:rFonts w:ascii="Courier New" w:hAnsi="Courier New" w:cs="Courier New"/>
          <w:sz w:val="20"/>
          <w:szCs w:val="20"/>
        </w:rPr>
        <w:t xml:space="preserve">BB.pval</w:t>
      </w:r>
      <w:r>
        <w:rPr>
          <w:rFonts w:ascii="Courier New" w:hAnsi="Courier New" w:cs="Courier New"/>
          <w:sz w:val="20"/>
          <w:szCs w:val="20"/>
        </w:rPr>
        <w:t xml:space="preserve">) </w:t>
      </w:r>
      <w:r/>
    </w:p>
    <w:p>
      <w:pPr>
        <w:widowControl w:val="o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widowControl w:val="off"/>
        <w:rPr>
          <w:rFonts w:ascii="Courier" w:hAnsi="Courier" w:cs="Courier" w:eastAsia="Cambria"/>
          <w:color w:val="000000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</w:rPr>
        <w:t xml:space="preserve">as.matrix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lr.results.sorted</w:t>
      </w:r>
      <w:r>
        <w:rPr>
          <w:rFonts w:ascii="Courier New" w:hAnsi="Courier New" w:cs="Courier New"/>
          <w:sz w:val="20"/>
          <w:szCs w:val="20"/>
        </w:rPr>
        <w:t xml:space="preserve"> %&gt;% pull(</w:t>
      </w:r>
      <w:r>
        <w:rPr>
          <w:rFonts w:ascii="Courier New" w:hAnsi="Courier New" w:cs="Courier New"/>
          <w:sz w:val="20"/>
          <w:szCs w:val="20"/>
        </w:rPr>
        <w:t xml:space="preserve">rs,BB.pval</w:t>
      </w:r>
      <w:r>
        <w:rPr>
          <w:rFonts w:ascii="Courier New" w:hAnsi="Courier New" w:cs="Courier New"/>
          <w:sz w:val="20"/>
          <w:szCs w:val="20"/>
        </w:rPr>
        <w:t xml:space="preserve">))</w:t>
      </w:r>
      <w:r/>
    </w:p>
    <w:p>
      <w:pPr>
        <w:widowControl w:val="off"/>
        <w:rPr>
          <w:rFonts w:ascii="Cambria" w:hAnsi="Cambria" w:eastAsia="Cambria"/>
          <w:lang w:bidi="ar-SA"/>
        </w:rPr>
      </w:pPr>
      <w:r>
        <w:rPr>
          <w:rFonts w:ascii="Cambria" w:hAnsi="Cambria" w:eastAsia="Cambria"/>
          <w:lang w:bidi="ar-SA"/>
        </w:rPr>
      </w:r>
      <w:r/>
    </w:p>
    <w:p>
      <w:pPr>
        <w:widowControl w:val="off"/>
        <w:rPr>
          <w:rFonts w:ascii="Cambria" w:hAnsi="Cambria" w:eastAsia="Cambria"/>
          <w:color w:val="0070C0"/>
        </w:rPr>
      </w:pPr>
      <w:r>
        <w:rPr>
          <w:rFonts w:ascii="Cambria" w:hAnsi="Cambria" w:eastAsia="Cambria"/>
          <w:color w:val="0070C0"/>
          <w:lang w:bidi="ar-SA"/>
        </w:rPr>
        <w:t xml:space="preserve">[logistic reg]</w:t>
      </w:r>
      <w:r>
        <w:rPr>
          <w:rFonts w:ascii="Cambria" w:hAnsi="Cambria" w:eastAsia="Cambria"/>
          <w:color w:val="0070C0"/>
          <w:lang w:bidi="ar-SA"/>
        </w:rPr>
      </w:r>
    </w:p>
    <w:p>
      <w:pPr>
        <w:widowControl w:val="off"/>
        <w:rPr>
          <w:color w:val="0070C0"/>
        </w:rPr>
      </w:pPr>
      <w:r>
        <w:rPr>
          <w:rFonts w:ascii="Cambria" w:hAnsi="Cambria" w:eastAsia="Cambria"/>
          <w:color w:val="0070C0"/>
          <w:lang w:bidi="ar-SA"/>
        </w:rPr>
        <w:t xml:space="preserve">2.78162616732059e-06 "rs7835221" </w:t>
      </w:r>
      <w:r>
        <w:rPr>
          <w:color w:val="0070C0"/>
        </w:rPr>
      </w:r>
    </w:p>
    <w:p>
      <w:pPr>
        <w:widowControl w:val="off"/>
        <w:rPr>
          <w:color w:val="0070C0"/>
        </w:rPr>
      </w:pPr>
      <w:r>
        <w:rPr>
          <w:rFonts w:ascii="Cambria" w:hAnsi="Cambria" w:eastAsia="Cambria"/>
          <w:color w:val="0070C0"/>
          <w:lang w:bidi="ar-SA"/>
        </w:rPr>
        <w:t xml:space="preserve">0.366736032162568    "rs607499"  </w:t>
      </w:r>
      <w:r>
        <w:rPr>
          <w:color w:val="0070C0"/>
        </w:rPr>
      </w:r>
    </w:p>
    <w:p>
      <w:pPr>
        <w:widowControl w:val="off"/>
        <w:rPr>
          <w:color w:val="0070C0"/>
        </w:rPr>
      </w:pPr>
      <w:r>
        <w:rPr>
          <w:rFonts w:ascii="Cambria" w:hAnsi="Cambria" w:eastAsia="Cambria"/>
          <w:color w:val="0070C0"/>
          <w:lang w:bidi="ar-SA"/>
        </w:rPr>
        <w:t xml:space="preserve">0.524686965956498    "rs630969"  </w:t>
      </w:r>
      <w:r>
        <w:rPr>
          <w:color w:val="0070C0"/>
        </w:rPr>
      </w:r>
    </w:p>
    <w:p>
      <w:pPr>
        <w:widowControl w:val="off"/>
        <w:rPr>
          <w:color w:val="0070C0"/>
        </w:rPr>
      </w:pPr>
      <w:r>
        <w:rPr>
          <w:rFonts w:ascii="Cambria" w:hAnsi="Cambria" w:eastAsia="Cambria"/>
          <w:color w:val="0070C0"/>
          <w:lang w:bidi="ar-SA"/>
        </w:rPr>
        <w:t xml:space="preserve">0.736455224784033    "rs10105623"</w:t>
      </w:r>
      <w:r>
        <w:rPr>
          <w:color w:val="0070C0"/>
        </w:rPr>
      </w:r>
    </w:p>
    <w:p>
      <w:pPr>
        <w:widowControl w:val="off"/>
        <w:rPr>
          <w:color w:val="0070C0"/>
        </w:rPr>
      </w:pPr>
      <w:r>
        <w:rPr>
          <w:rFonts w:ascii="Cambria" w:hAnsi="Cambria" w:eastAsia="Cambria"/>
          <w:color w:val="0070C0"/>
          <w:lang w:bidi="ar-SA"/>
        </w:rPr>
        <w:t xml:space="preserve">0.94427390326845     "rs2460914" </w:t>
      </w:r>
      <w:r>
        <w:rPr>
          <w:color w:val="0070C0"/>
        </w:rPr>
      </w:r>
    </w:p>
    <w:p>
      <w:pPr>
        <w:widowControl w:val="off"/>
        <w:rPr>
          <w:color w:val="0070C0"/>
        </w:rPr>
      </w:pPr>
      <w:r>
        <w:rPr>
          <w:rFonts w:ascii="Cambria" w:hAnsi="Cambria" w:eastAsia="Cambria"/>
          <w:color w:val="0070C0"/>
          <w:lang w:bidi="ar-SA"/>
        </w:rPr>
        <w:t xml:space="preserve">0.988502038859224    "rs2460915" </w:t>
      </w:r>
      <w:r>
        <w:rPr>
          <w:color w:val="0070C0"/>
        </w:rPr>
      </w:r>
    </w:p>
    <w:p>
      <w:pPr>
        <w:widowControl w:val="off"/>
        <w:rPr>
          <w:color w:val="0070C0"/>
        </w:rPr>
      </w:pPr>
      <w:r>
        <w:rPr>
          <w:rFonts w:ascii="Cambria" w:hAnsi="Cambria" w:eastAsia="Cambria"/>
          <w:color w:val="0070C0"/>
          <w:lang w:bidi="ar-SA"/>
        </w:rPr>
        <w:t xml:space="preserve">0.990318120879501    "rs17786052"</w:t>
      </w:r>
      <w:r>
        <w:rPr>
          <w:color w:val="0070C0"/>
        </w:rPr>
      </w:r>
    </w:p>
    <w:p>
      <w:pPr>
        <w:widowControl w:val="off"/>
        <w:rPr>
          <w:color w:val="0070C0"/>
        </w:rPr>
      </w:pPr>
      <w:r>
        <w:rPr>
          <w:rFonts w:ascii="Cambria" w:hAnsi="Cambria" w:eastAsia="Cambria"/>
          <w:color w:val="0070C0"/>
          <w:lang w:bidi="ar-SA"/>
        </w:rPr>
        <w:t xml:space="preserve">0.990949929337006    "rs2460911" </w:t>
      </w:r>
      <w:r>
        <w:rPr>
          <w:color w:val="0070C0"/>
        </w:rPr>
      </w:r>
    </w:p>
    <w:p>
      <w:pPr>
        <w:widowControl w:val="off"/>
        <w:rPr>
          <w:color w:val="0070C0"/>
        </w:rPr>
      </w:pPr>
      <w:r>
        <w:rPr>
          <w:rFonts w:ascii="Cambria" w:hAnsi="Cambria" w:eastAsia="Cambria"/>
          <w:color w:val="0070C0"/>
          <w:lang w:bidi="ar-SA"/>
        </w:rPr>
        <w:t xml:space="preserve">0.991349938432283    "rs17121574"</w:t>
      </w:r>
      <w:r>
        <w:rPr>
          <w:color w:val="0070C0"/>
        </w:rPr>
      </w:r>
    </w:p>
    <w:p>
      <w:pPr>
        <w:widowControl w:val="off"/>
        <w:rPr>
          <w:color w:val="0070C0"/>
        </w:rPr>
      </w:pPr>
      <w:r>
        <w:rPr>
          <w:rFonts w:ascii="Cambria" w:hAnsi="Cambria" w:eastAsia="Cambria"/>
          <w:color w:val="0070C0"/>
          <w:lang w:bidi="ar-SA"/>
        </w:rPr>
        <w:t xml:space="preserve">0.991351495823794    "rs11203962"</w:t>
      </w:r>
      <w:r>
        <w:rPr>
          <w:color w:val="0070C0"/>
        </w:rPr>
      </w:r>
    </w:p>
    <w:p>
      <w:pPr>
        <w:widowControl w:val="off"/>
        <w:rPr>
          <w:color w:val="0070C0"/>
        </w:rPr>
      </w:pPr>
      <w:r>
        <w:rPr>
          <w:rFonts w:ascii="Cambria" w:hAnsi="Cambria" w:eastAsia="Cambria"/>
          <w:color w:val="0070C0"/>
          <w:lang w:bidi="ar-SA"/>
        </w:rPr>
        <w:t xml:space="preserve">0.991358016447638    "rs754238"  </w:t>
      </w:r>
      <w:r>
        <w:rPr>
          <w:color w:val="0070C0"/>
        </w:rPr>
      </w:r>
    </w:p>
    <w:p>
      <w:pPr>
        <w:widowControl w:val="off"/>
        <w:rPr>
          <w:color w:val="0070C0"/>
        </w:rPr>
      </w:pPr>
      <w:r>
        <w:rPr>
          <w:rFonts w:ascii="Cambria" w:hAnsi="Cambria" w:eastAsia="Cambria"/>
          <w:color w:val="0070C0"/>
          <w:lang w:bidi="ar-SA"/>
        </w:rPr>
        <w:t xml:space="preserve">0.991600015158395    "rs634228"  </w:t>
      </w:r>
      <w:r>
        <w:rPr>
          <w:color w:val="0070C0"/>
        </w:rPr>
      </w:r>
    </w:p>
    <w:p>
      <w:pPr>
        <w:widowControl w:val="off"/>
        <w:rPr>
          <w:color w:val="0070C0"/>
        </w:rPr>
      </w:pPr>
      <w:r>
        <w:rPr>
          <w:rFonts w:ascii="Cambria" w:hAnsi="Cambria" w:eastAsia="Cambria"/>
          <w:color w:val="0070C0"/>
          <w:lang w:bidi="ar-SA"/>
        </w:rPr>
        <w:t xml:space="preserve">0.992063090497205    "rs6999231" </w:t>
      </w:r>
      <w:r>
        <w:rPr>
          <w:color w:val="0070C0"/>
        </w:rPr>
      </w:r>
    </w:p>
    <w:p>
      <w:pPr>
        <w:widowControl w:val="off"/>
        <w:rPr>
          <w:color w:val="0070C0"/>
        </w:rPr>
      </w:pPr>
      <w:r>
        <w:rPr>
          <w:rFonts w:ascii="Cambria" w:hAnsi="Cambria" w:eastAsia="Cambria"/>
          <w:color w:val="0070C0"/>
          <w:lang w:bidi="ar-SA"/>
        </w:rPr>
        <w:t xml:space="preserve">0.994401158056065    "rs529983"  </w:t>
      </w:r>
      <w:r>
        <w:rPr>
          <w:color w:val="0070C0"/>
        </w:rPr>
      </w:r>
    </w:p>
    <w:p>
      <w:pPr>
        <w:widowControl w:val="off"/>
        <w:rPr>
          <w:color w:val="0070C0"/>
        </w:rPr>
      </w:pPr>
      <w:r>
        <w:rPr>
          <w:rFonts w:ascii="Cambria" w:hAnsi="Cambria" w:eastAsia="Cambria"/>
          <w:color w:val="0070C0"/>
          <w:lang w:bidi="ar-SA"/>
        </w:rPr>
        <w:t xml:space="preserve">&lt;NA&gt;                 "rs17178729"</w:t>
      </w:r>
      <w:r>
        <w:rPr>
          <w:color w:val="0070C0"/>
        </w:rPr>
      </w:r>
    </w:p>
    <w:p>
      <w:pPr>
        <w:widowControl w:val="off"/>
        <w:rPr>
          <w:color w:val="0070C0"/>
        </w:rPr>
      </w:pPr>
      <w:r>
        <w:rPr>
          <w:rFonts w:ascii="Cambria" w:hAnsi="Cambria" w:eastAsia="Cambria"/>
          <w:color w:val="0070C0"/>
          <w:lang w:bidi="ar-SA"/>
        </w:rPr>
        <w:t xml:space="preserve">&lt;NA&gt;                 "rs12156420"</w:t>
      </w:r>
      <w:r>
        <w:rPr>
          <w:color w:val="0070C0"/>
        </w:rPr>
      </w:r>
    </w:p>
    <w:p>
      <w:pPr>
        <w:widowControl w:val="off"/>
        <w:rPr>
          <w:rFonts w:ascii="Cambria" w:hAnsi="Cambria" w:eastAsia="Cambria"/>
          <w:color w:val="0070C0"/>
          <w:lang w:bidi="ar-SA"/>
        </w:rPr>
      </w:pPr>
      <w:r>
        <w:rPr>
          <w:rFonts w:ascii="Cambria" w:hAnsi="Cambria" w:eastAsia="Cambria"/>
          <w:color w:val="0070C0"/>
          <w:lang w:bidi="ar-SA"/>
        </w:rPr>
        <w:t xml:space="preserve">&lt;NA&gt;                 "rs556531"</w:t>
      </w:r>
      <w:r>
        <w:rPr>
          <w:rFonts w:ascii="Cambria" w:hAnsi="Cambria" w:eastAsia="Cambria"/>
          <w:color w:val="0070C0"/>
          <w:lang w:bidi="ar-SA"/>
        </w:rPr>
      </w:r>
      <w:r>
        <w:rPr>
          <w:rFonts w:ascii="Cambria" w:hAnsi="Cambria" w:eastAsia="Cambria"/>
          <w:color w:val="0070C0"/>
          <w:lang w:bidi="ar-SA"/>
        </w:rPr>
      </w:r>
    </w:p>
    <w:p>
      <w:pPr>
        <w:widowControl w:val="off"/>
        <w:rPr>
          <w:rFonts w:ascii="Cambria" w:hAnsi="Cambria" w:eastAsia="Cambria"/>
          <w:color w:val="0070C0"/>
        </w:rPr>
      </w:pPr>
      <w:r>
        <w:rPr>
          <w:rFonts w:ascii="Cambria" w:hAnsi="Cambria" w:eastAsia="Cambria"/>
          <w:color w:val="0070C0"/>
          <w:lang w:bidi="ar-SA"/>
        </w:rPr>
      </w:r>
      <w:r>
        <w:rPr>
          <w:rFonts w:ascii="Cambria" w:hAnsi="Cambria" w:eastAsia="Cambria"/>
          <w:color w:val="0070C0"/>
          <w:lang w:bidi="ar-SA"/>
        </w:rPr>
      </w:r>
    </w:p>
    <w:p>
      <w:pPr>
        <w:widowControl w:val="off"/>
        <w:rPr>
          <w:rFonts w:ascii="Cambria" w:hAnsi="Cambria" w:eastAsia="Cambria"/>
          <w:color w:val="0070C0"/>
        </w:rPr>
      </w:pPr>
      <w:r>
        <w:rPr>
          <w:rFonts w:ascii="Cambria" w:hAnsi="Cambria" w:eastAsia="Cambria"/>
          <w:color w:val="0070C0"/>
        </w:rPr>
        <w:br/>
        <w:t xml:space="preserve">[chi-square]</w:t>
      </w:r>
      <w:r>
        <w:rPr>
          <w:rFonts w:ascii="Cambria" w:hAnsi="Cambria" w:eastAsia="Cambria"/>
          <w:color w:val="0070C0"/>
        </w:rPr>
      </w:r>
    </w:p>
    <w:p>
      <w:pPr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rs      p_value</w:t>
      </w:r>
      <w:r>
        <w:rPr>
          <w:rFonts w:ascii="Courier New" w:hAnsi="Courier New" w:cs="Courier New"/>
          <w:color w:val="0070C0"/>
          <w:sz w:val="20"/>
          <w:szCs w:val="20"/>
        </w:rPr>
      </w:r>
      <w:r/>
    </w:p>
    <w:p>
      <w:pPr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1   rs7835221 1.578661e-13</w:t>
      </w:r>
      <w:r>
        <w:rPr>
          <w:rFonts w:ascii="Courier New" w:hAnsi="Courier New" w:cs="Courier New"/>
          <w:color w:val="0070C0"/>
          <w:sz w:val="20"/>
          <w:szCs w:val="20"/>
        </w:rPr>
      </w:r>
      <w:r/>
    </w:p>
    <w:p>
      <w:pPr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2   rs2460911 8.032123e-04</w:t>
      </w:r>
      <w:r>
        <w:rPr>
          <w:rFonts w:ascii="Courier New" w:hAnsi="Courier New" w:cs="Courier New"/>
          <w:color w:val="0070C0"/>
          <w:sz w:val="20"/>
          <w:szCs w:val="20"/>
        </w:rPr>
      </w:r>
      <w:r/>
    </w:p>
    <w:p>
      <w:pPr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3   rs2460915 3.925298e-03</w:t>
      </w:r>
      <w:r>
        <w:rPr>
          <w:rFonts w:ascii="Courier New" w:hAnsi="Courier New" w:cs="Courier New"/>
          <w:color w:val="0070C0"/>
          <w:sz w:val="20"/>
          <w:szCs w:val="20"/>
        </w:rPr>
      </w:r>
      <w:r/>
    </w:p>
    <w:p>
      <w:pPr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4   rs6999231 2.096815e-01</w:t>
      </w:r>
      <w:r>
        <w:rPr>
          <w:rFonts w:ascii="Courier New" w:hAnsi="Courier New" w:cs="Courier New"/>
          <w:color w:val="0070C0"/>
          <w:sz w:val="20"/>
          <w:szCs w:val="20"/>
        </w:rPr>
      </w:r>
      <w:r/>
    </w:p>
    <w:p>
      <w:pPr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5  rs17786052 2.375773e-01</w:t>
      </w:r>
      <w:r>
        <w:rPr>
          <w:rFonts w:ascii="Courier New" w:hAnsi="Courier New" w:cs="Courier New"/>
          <w:color w:val="0070C0"/>
          <w:sz w:val="20"/>
          <w:szCs w:val="20"/>
        </w:rPr>
      </w:r>
      <w:r/>
    </w:p>
    <w:p>
      <w:pPr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6    rs529983 2.377522e-01</w:t>
      </w:r>
      <w:r>
        <w:rPr>
          <w:rFonts w:ascii="Courier New" w:hAnsi="Courier New" w:cs="Courier New"/>
          <w:color w:val="0070C0"/>
          <w:sz w:val="20"/>
          <w:szCs w:val="20"/>
        </w:rPr>
      </w:r>
      <w:r/>
    </w:p>
    <w:p>
      <w:pPr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7  rs12156420 2.919794e-01</w:t>
      </w:r>
      <w:r>
        <w:rPr>
          <w:rFonts w:ascii="Courier New" w:hAnsi="Courier New" w:cs="Courier New"/>
          <w:color w:val="0070C0"/>
          <w:sz w:val="20"/>
          <w:szCs w:val="20"/>
        </w:rPr>
      </w:r>
      <w:r/>
    </w:p>
    <w:p>
      <w:pPr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8  rs17121574 4.033435e-01</w:t>
      </w:r>
      <w:r>
        <w:rPr>
          <w:rFonts w:ascii="Courier New" w:hAnsi="Courier New" w:cs="Courier New"/>
          <w:color w:val="0070C0"/>
          <w:sz w:val="20"/>
          <w:szCs w:val="20"/>
        </w:rPr>
      </w:r>
      <w:r/>
    </w:p>
    <w:p>
      <w:pPr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9  rs10105623 4.193435e-01</w:t>
      </w:r>
      <w:r>
        <w:rPr>
          <w:rFonts w:ascii="Courier New" w:hAnsi="Courier New" w:cs="Courier New"/>
          <w:color w:val="0070C0"/>
          <w:sz w:val="20"/>
          <w:szCs w:val="20"/>
        </w:rPr>
      </w:r>
      <w:r/>
    </w:p>
    <w:p>
      <w:pPr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10   rs634228 4.609209e-01</w:t>
      </w:r>
      <w:r>
        <w:rPr>
          <w:rFonts w:ascii="Courier New" w:hAnsi="Courier New" w:cs="Courier New"/>
          <w:color w:val="0070C0"/>
          <w:sz w:val="20"/>
          <w:szCs w:val="20"/>
        </w:rPr>
      </w:r>
      <w:r/>
    </w:p>
    <w:p>
      <w:pPr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11  rs2460914 7.209905e-01</w:t>
      </w:r>
      <w:r>
        <w:rPr>
          <w:rFonts w:ascii="Courier New" w:hAnsi="Courier New" w:cs="Courier New"/>
          <w:color w:val="0070C0"/>
          <w:sz w:val="20"/>
          <w:szCs w:val="20"/>
        </w:rPr>
      </w:r>
      <w:r/>
    </w:p>
    <w:p>
      <w:pPr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12   rs607499 7.237858e-01</w:t>
      </w:r>
      <w:r>
        <w:rPr>
          <w:rFonts w:ascii="Courier New" w:hAnsi="Courier New" w:cs="Courier New"/>
          <w:color w:val="0070C0"/>
          <w:sz w:val="20"/>
          <w:szCs w:val="20"/>
        </w:rPr>
      </w:r>
      <w:r/>
    </w:p>
    <w:p>
      <w:pPr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13 rs17178729 7.271907e-01</w:t>
      </w:r>
      <w:r>
        <w:rPr>
          <w:rFonts w:ascii="Courier New" w:hAnsi="Courier New" w:cs="Courier New"/>
          <w:color w:val="0070C0"/>
          <w:sz w:val="20"/>
          <w:szCs w:val="20"/>
        </w:rPr>
      </w:r>
      <w:r/>
    </w:p>
    <w:p>
      <w:pPr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14   rs556531 7.476514e-01</w:t>
      </w:r>
      <w:r>
        <w:rPr>
          <w:rFonts w:ascii="Courier New" w:hAnsi="Courier New" w:cs="Courier New"/>
          <w:color w:val="0070C0"/>
          <w:sz w:val="20"/>
          <w:szCs w:val="20"/>
        </w:rPr>
      </w:r>
      <w:r/>
    </w:p>
    <w:p>
      <w:pPr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15   rs754238 7.830830e-01</w:t>
      </w:r>
      <w:r>
        <w:rPr>
          <w:rFonts w:ascii="Courier New" w:hAnsi="Courier New" w:cs="Courier New"/>
          <w:color w:val="0070C0"/>
          <w:sz w:val="20"/>
          <w:szCs w:val="20"/>
        </w:rPr>
      </w:r>
      <w:r/>
    </w:p>
    <w:p>
      <w:pPr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16   rs630969 7.961562e-01</w:t>
      </w:r>
      <w:r>
        <w:rPr>
          <w:rFonts w:ascii="Courier New" w:hAnsi="Courier New" w:cs="Courier New"/>
          <w:color w:val="0070C0"/>
          <w:sz w:val="20"/>
          <w:szCs w:val="20"/>
        </w:rPr>
      </w:r>
      <w:r/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17 rs11203962 8.332052e-01</w:t>
      </w:r>
      <w:r>
        <w:rPr>
          <w:rFonts w:ascii="Courier New" w:hAnsi="Courier New" w:cs="Courier New"/>
          <w:sz w:val="20"/>
          <w:szCs w:val="20"/>
        </w:rPr>
      </w:r>
      <w:r/>
    </w:p>
    <w:p>
      <w:pPr>
        <w:widowControl w:val="off"/>
        <w:rPr>
          <w:rFonts w:ascii="Cambria" w:hAnsi="Cambria" w:eastAsia="Cambria"/>
          <w:color w:val="0070C0"/>
        </w:rPr>
      </w:pPr>
      <w:r>
        <w:rPr>
          <w:rFonts w:ascii="Cambria" w:hAnsi="Cambria" w:eastAsia="Cambria"/>
          <w:color w:val="0070C0"/>
        </w:rPr>
      </w:r>
      <w:r>
        <w:rPr>
          <w:rFonts w:ascii="Cambria" w:hAnsi="Cambria" w:eastAsia="Cambria"/>
          <w:color w:val="0070C0"/>
        </w:rPr>
      </w:r>
    </w:p>
    <w:sectPr>
      <w:foot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Courier">
    <w:panose1 w:val="020704090202050204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subSup"/>
    <m:rMargin m:val="0"/>
    <m:smallFrac m:val="off"/>
    <m:wrapRight m:val="on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hAnsi="Cambria" w:cs="Cambria" w:eastAsia="Cambria"/>
        <w:color w:val="auto"/>
        <w:spacing w:val="0"/>
        <w:position w:val="0"/>
        <w:sz w:val="24"/>
        <w:szCs w:val="24"/>
        <w:lang w:val="en-US" w:bidi="ar-SA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378"/>
    <w:next w:val="37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37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378"/>
    <w:next w:val="37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37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78"/>
    <w:next w:val="37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37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78"/>
    <w:next w:val="37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37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78"/>
    <w:next w:val="37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37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78"/>
    <w:next w:val="37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37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78"/>
    <w:next w:val="37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37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78"/>
    <w:next w:val="37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37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78"/>
    <w:next w:val="37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37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378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378"/>
    <w:next w:val="37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379"/>
    <w:link w:val="32"/>
    <w:uiPriority w:val="10"/>
    <w:rPr>
      <w:sz w:val="48"/>
      <w:szCs w:val="48"/>
    </w:rPr>
  </w:style>
  <w:style w:type="paragraph" w:styleId="34">
    <w:name w:val="Subtitle"/>
    <w:basedOn w:val="378"/>
    <w:next w:val="37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379"/>
    <w:link w:val="34"/>
    <w:uiPriority w:val="11"/>
    <w:rPr>
      <w:sz w:val="24"/>
      <w:szCs w:val="24"/>
    </w:rPr>
  </w:style>
  <w:style w:type="paragraph" w:styleId="36">
    <w:name w:val="Quote"/>
    <w:basedOn w:val="378"/>
    <w:next w:val="37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78"/>
    <w:next w:val="378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37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379"/>
    <w:link w:val="40"/>
    <w:uiPriority w:val="99"/>
  </w:style>
  <w:style w:type="paragraph" w:styleId="42">
    <w:name w:val="Footer"/>
    <w:basedOn w:val="37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379"/>
    <w:link w:val="42"/>
    <w:uiPriority w:val="99"/>
  </w:style>
  <w:style w:type="paragraph" w:styleId="44">
    <w:name w:val="Caption"/>
    <w:basedOn w:val="378"/>
    <w:next w:val="37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7">
    <w:name w:val="Table Grid Light"/>
    <w:basedOn w:val="38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8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8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8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8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8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8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8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8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8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3">
    <w:name w:val="footnote text"/>
    <w:basedOn w:val="37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379"/>
    <w:uiPriority w:val="99"/>
    <w:unhideWhenUsed/>
    <w:rPr>
      <w:vertAlign w:val="superscript"/>
    </w:rPr>
  </w:style>
  <w:style w:type="paragraph" w:styleId="176">
    <w:name w:val="toc 1"/>
    <w:basedOn w:val="378"/>
    <w:next w:val="378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78"/>
    <w:next w:val="378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78"/>
    <w:next w:val="378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78"/>
    <w:next w:val="378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78"/>
    <w:next w:val="378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78"/>
    <w:next w:val="378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78"/>
    <w:next w:val="378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78"/>
    <w:next w:val="378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78"/>
    <w:next w:val="378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78" w:default="1">
    <w:name w:val="Normal"/>
    <w:qFormat/>
    <w:rPr>
      <w:rFonts w:ascii="Cambria" w:hAnsi="Cambria" w:cs="Times New Roman" w:eastAsia="Times New Roman"/>
      <w:lang w:bidi="en-US"/>
    </w:rPr>
  </w:style>
  <w:style w:type="character" w:styleId="379" w:default="1">
    <w:name w:val="Default Paragraph Font"/>
    <w:uiPriority w:val="1"/>
    <w:semiHidden/>
    <w:unhideWhenUsed/>
  </w:style>
  <w:style w:type="table" w:styleId="38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81" w:default="1">
    <w:name w:val="No List"/>
    <w:uiPriority w:val="99"/>
    <w:semiHidden/>
    <w:unhideWhenUsed/>
  </w:style>
  <w:style w:type="paragraph" w:styleId="382">
    <w:name w:val="Plain Text"/>
    <w:basedOn w:val="378"/>
    <w:link w:val="383"/>
    <w:uiPriority w:val="99"/>
    <w:rPr>
      <w:rFonts w:ascii="Courier" w:hAnsi="Courier"/>
      <w:sz w:val="21"/>
      <w:szCs w:val="21"/>
    </w:rPr>
  </w:style>
  <w:style w:type="character" w:styleId="383" w:customStyle="1">
    <w:name w:val="Plain Text Char"/>
    <w:basedOn w:val="379"/>
    <w:link w:val="382"/>
    <w:uiPriority w:val="99"/>
    <w:rPr>
      <w:rFonts w:ascii="Courier" w:hAnsi="Courier" w:cs="Times New Roman" w:eastAsia="Times New Roman"/>
      <w:sz w:val="21"/>
      <w:szCs w:val="21"/>
      <w:lang w:bidi="en-US"/>
    </w:rPr>
  </w:style>
  <w:style w:type="character" w:styleId="384">
    <w:name w:val="Hyperlink"/>
    <w:basedOn w:val="379"/>
    <w:uiPriority w:val="99"/>
    <w:unhideWhenUsed/>
    <w:rPr>
      <w:color w:val="0000FF"/>
      <w:u w:val="single"/>
    </w:rPr>
  </w:style>
  <w:style w:type="table" w:styleId="385">
    <w:name w:val="Table Grid"/>
    <w:basedOn w:val="380"/>
    <w:tblPr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V w:val="single" w:color="000000" w:sz="4" w:space="0" w:themeColor="text1"/>
        <w:insideH w:val="single" w:color="000000" w:sz="4" w:space="0" w:themeColor="text1"/>
      </w:tblBorders>
    </w:tblPr>
  </w:style>
  <w:style w:type="paragraph" w:styleId="386">
    <w:name w:val="Balloon Text"/>
    <w:basedOn w:val="378"/>
    <w:link w:val="387"/>
    <w:semiHidden/>
    <w:unhideWhenUsed/>
    <w:rPr>
      <w:rFonts w:ascii="Times New Roman" w:hAnsi="Times New Roman"/>
      <w:sz w:val="18"/>
      <w:szCs w:val="18"/>
    </w:rPr>
  </w:style>
  <w:style w:type="character" w:styleId="387" w:customStyle="1">
    <w:name w:val="Balloon Text Char"/>
    <w:basedOn w:val="379"/>
    <w:link w:val="386"/>
    <w:semiHidden/>
    <w:rPr>
      <w:rFonts w:ascii="Times New Roman" w:hAnsi="Times New Roman" w:cs="Times New Roman" w:eastAsia="Times New Roman"/>
      <w:sz w:val="18"/>
      <w:szCs w:val="18"/>
      <w:lang w:bidi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emf"/><Relationship Id="rId8" Type="http://schemas.openxmlformats.org/officeDocument/2006/relationships/image" Target="media/image2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ONLYOFFICE/5.6.4.20</Application>
  <Company>University of Tulsa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McKinney</dc:creator>
  <cp:keywords/>
  <cp:revision>9</cp:revision>
  <dcterms:created xsi:type="dcterms:W3CDTF">2020-10-05T22:31:00Z</dcterms:created>
  <dcterms:modified xsi:type="dcterms:W3CDTF">2020-10-15T20:32:57Z</dcterms:modified>
</cp:coreProperties>
</file>