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1、配置maven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注意maven版本最idea版本需对应，否则会下载失败</w:t>
      </w:r>
    </w:p>
    <w:p>
      <w:pPr>
        <w:pStyle w:val="2"/>
        <w:rPr>
          <w:rFonts w:hint="eastAsia"/>
        </w:rPr>
      </w:pPr>
      <w:r>
        <w:rPr>
          <w:rFonts w:hint="eastAsia"/>
        </w:rPr>
        <w:t>2、创建父子聚合项目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创建父子maven项目：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"https://how2j.cn/k/idea/idea-parent-child/2051.html"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ascii="宋体" w:hAnsi="宋体" w:eastAsia="宋体" w:cs="宋体"/>
          <w:sz w:val="21"/>
          <w:szCs w:val="21"/>
        </w:rPr>
        <w:t>https://how2j.cn/k/idea/idea-parent-child/2051.html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>3、创建注册中心Eureka</w:t>
      </w:r>
    </w:p>
    <w:p>
      <w:pPr>
        <w:pStyle w:val="3"/>
        <w:rPr>
          <w:rFonts w:hint="eastAsia"/>
        </w:rPr>
      </w:pPr>
      <w:r>
        <w:rPr>
          <w:rFonts w:hint="eastAsia"/>
        </w:rPr>
        <w:t>3.1、引入依赖</w:t>
      </w:r>
    </w:p>
    <w:p>
      <w:pPr>
        <w:pStyle w:val="6"/>
        <w:shd w:val="clear" w:color="auto" w:fill="2B2B2B"/>
        <w:rPr>
          <w:rFonts w:hint="eastAsia"/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 w:type="textWrapping"/>
      </w:r>
      <w:r>
        <w:rPr>
          <w:rFonts w:hint="eastAsia"/>
          <w:color w:val="E8BF6A"/>
          <w:sz w:val="14"/>
          <w:szCs w:val="14"/>
        </w:rPr>
        <w:t xml:space="preserve">    &lt;dependency&gt;</w:t>
      </w:r>
      <w:r>
        <w:rPr>
          <w:rFonts w:hint="eastAsia"/>
          <w:color w:val="E8BF6A"/>
          <w:sz w:val="14"/>
          <w:szCs w:val="14"/>
        </w:rPr>
        <w:br w:type="textWrapping"/>
      </w:r>
      <w:r>
        <w:rPr>
          <w:rFonts w:hint="eastAsia"/>
          <w:color w:val="E8BF6A"/>
          <w:sz w:val="14"/>
          <w:szCs w:val="14"/>
        </w:rPr>
        <w:t xml:space="preserve">        &lt;groupId&gt;</w:t>
      </w:r>
      <w:r>
        <w:rPr>
          <w:rFonts w:hint="eastAsia"/>
          <w:color w:val="A9B7C6"/>
          <w:sz w:val="14"/>
          <w:szCs w:val="14"/>
        </w:rPr>
        <w:t>org.springframework.cloud</w:t>
      </w:r>
      <w:r>
        <w:rPr>
          <w:rFonts w:hint="eastAsia"/>
          <w:color w:val="E8BF6A"/>
          <w:sz w:val="14"/>
          <w:szCs w:val="14"/>
        </w:rPr>
        <w:t>&lt;/groupId&gt;</w:t>
      </w:r>
      <w:r>
        <w:rPr>
          <w:rFonts w:hint="eastAsia"/>
          <w:color w:val="E8BF6A"/>
          <w:sz w:val="14"/>
          <w:szCs w:val="14"/>
        </w:rPr>
        <w:br w:type="textWrapping"/>
      </w:r>
      <w:r>
        <w:rPr>
          <w:rFonts w:hint="eastAsia"/>
          <w:color w:val="E8BF6A"/>
          <w:sz w:val="14"/>
          <w:szCs w:val="14"/>
        </w:rPr>
        <w:t xml:space="preserve">        &lt;artifactId&gt;</w:t>
      </w:r>
      <w:r>
        <w:rPr>
          <w:rFonts w:hint="eastAsia"/>
          <w:color w:val="A9B7C6"/>
          <w:sz w:val="14"/>
          <w:szCs w:val="14"/>
        </w:rPr>
        <w:t>spring-cloud-starter-netflix-eureka-server</w:t>
      </w:r>
      <w:r>
        <w:rPr>
          <w:rFonts w:hint="eastAsia"/>
          <w:color w:val="E8BF6A"/>
          <w:sz w:val="14"/>
          <w:szCs w:val="14"/>
        </w:rPr>
        <w:t>&lt;/artifactId&gt;</w:t>
      </w:r>
      <w:r>
        <w:rPr>
          <w:rFonts w:hint="eastAsia"/>
          <w:color w:val="E8BF6A"/>
          <w:sz w:val="14"/>
          <w:szCs w:val="14"/>
        </w:rPr>
        <w:br w:type="textWrapping"/>
      </w:r>
      <w:r>
        <w:rPr>
          <w:rFonts w:hint="eastAsia"/>
          <w:color w:val="E8BF6A"/>
          <w:sz w:val="14"/>
          <w:szCs w:val="14"/>
        </w:rPr>
        <w:t xml:space="preserve">    &lt;/dependency&gt;</w:t>
      </w:r>
      <w:r>
        <w:rPr>
          <w:rFonts w:hint="eastAsia"/>
          <w:color w:val="E8BF6A"/>
          <w:sz w:val="14"/>
          <w:szCs w:val="14"/>
        </w:rPr>
        <w:br w:type="textWrapping"/>
      </w:r>
      <w:r>
        <w:rPr>
          <w:rFonts w:hint="eastAsia"/>
          <w:color w:val="E8BF6A"/>
          <w:sz w:val="14"/>
          <w:szCs w:val="14"/>
        </w:rPr>
        <w:t>&lt;/dependencies&gt;</w:t>
      </w:r>
    </w:p>
    <w:p>
      <w:pPr>
        <w:pStyle w:val="3"/>
        <w:rPr>
          <w:rFonts w:hint="eastAsia"/>
        </w:rPr>
      </w:pPr>
      <w:r>
        <w:rPr>
          <w:rFonts w:hint="eastAsia"/>
        </w:rPr>
        <w:t>3.2、创建主启动类</w:t>
      </w:r>
      <w:r>
        <w:rPr/>
        <w:sym w:font="Wingdings" w:char="F0E0"/>
      </w:r>
      <w:r>
        <w:rPr>
          <w:rFonts w:hint="eastAsia"/>
        </w:rPr>
        <w:t>@EnableEurekaServer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A9B7C6"/>
          <w:kern w:val="0"/>
          <w:sz w:val="14"/>
          <w:szCs w:val="14"/>
        </w:rPr>
      </w:pPr>
      <w:r>
        <w:rPr>
          <w:rFonts w:hint="eastAsia" w:ascii="宋体" w:hAnsi="宋体" w:eastAsia="宋体" w:cs="宋体"/>
          <w:color w:val="BBB529"/>
          <w:kern w:val="0"/>
          <w:sz w:val="14"/>
          <w:szCs w:val="14"/>
        </w:rPr>
        <w:t>@SpringBootApplication</w:t>
      </w:r>
      <w:r>
        <w:rPr>
          <w:rFonts w:hint="eastAsia" w:ascii="宋体" w:hAnsi="宋体" w:eastAsia="宋体" w:cs="宋体"/>
          <w:color w:val="BBB529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BBB529"/>
          <w:kern w:val="0"/>
          <w:sz w:val="14"/>
          <w:szCs w:val="14"/>
        </w:rPr>
        <w:t>@EnableEurekaServer</w:t>
      </w:r>
      <w:r>
        <w:rPr>
          <w:rFonts w:hint="eastAsia" w:ascii="宋体" w:hAnsi="宋体" w:eastAsia="宋体" w:cs="宋体"/>
          <w:color w:val="BBB529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public class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EurekaServerApplication {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public static void </w:t>
      </w:r>
      <w:r>
        <w:rPr>
          <w:rFonts w:hint="eastAsia" w:ascii="宋体" w:hAnsi="宋体" w:eastAsia="宋体" w:cs="宋体"/>
          <w:color w:val="FFC66D"/>
          <w:kern w:val="0"/>
          <w:sz w:val="14"/>
          <w:szCs w:val="14"/>
        </w:rPr>
        <w:t>main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(String[] args) {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    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//8761 这个端口是默认的，就不要修改了，后面的子项目，都会访问这个端口。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 xml:space="preserve">       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int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port =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8761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    if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(!NetUtil.</w:t>
      </w:r>
      <w:r>
        <w:rPr>
          <w:rFonts w:hint="eastAsia" w:ascii="宋体" w:hAnsi="宋体" w:eastAsia="宋体" w:cs="宋体"/>
          <w:i/>
          <w:iCs/>
          <w:color w:val="A9B7C6"/>
          <w:kern w:val="0"/>
          <w:sz w:val="14"/>
          <w:szCs w:val="14"/>
        </w:rPr>
        <w:t>isUsableLocalPort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(port)) {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        System.</w:t>
      </w:r>
      <w:r>
        <w:rPr>
          <w:rFonts w:hint="eastAsia" w:ascii="宋体" w:hAnsi="宋体" w:eastAsia="宋体" w:cs="宋体"/>
          <w:i/>
          <w:iCs/>
          <w:color w:val="9876AA"/>
          <w:kern w:val="0"/>
          <w:sz w:val="14"/>
          <w:szCs w:val="14"/>
        </w:rPr>
        <w:t>err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.printf(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"端口%d被占用了，无法启动%n"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port )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       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System.</w:t>
      </w:r>
      <w:r>
        <w:rPr>
          <w:rFonts w:hint="eastAsia" w:ascii="宋体" w:hAnsi="宋体" w:eastAsia="宋体" w:cs="宋体"/>
          <w:i/>
          <w:iCs/>
          <w:color w:val="A9B7C6"/>
          <w:kern w:val="0"/>
          <w:sz w:val="14"/>
          <w:szCs w:val="14"/>
        </w:rPr>
        <w:t>exit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   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}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   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new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SpringApplicationBuilder(EurekaServerApplication.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class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).properties(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 xml:space="preserve">"server.port="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+ port).run(args)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}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3.3、添加服务配置</w:t>
      </w:r>
    </w:p>
    <w:p>
      <w:pPr>
        <w:pStyle w:val="6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b/>
          <w:bCs/>
          <w:color w:val="CC7832"/>
          <w:sz w:val="14"/>
          <w:szCs w:val="14"/>
        </w:rPr>
        <w:t>eureka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instance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hostname</w:t>
      </w:r>
      <w:r>
        <w:rPr>
          <w:rFonts w:hint="eastAsia"/>
          <w:color w:val="A9B7C6"/>
          <w:sz w:val="14"/>
          <w:szCs w:val="14"/>
        </w:rPr>
        <w:t xml:space="preserve">: localhost </w:t>
      </w:r>
      <w:r>
        <w:rPr>
          <w:rFonts w:hint="eastAsia"/>
          <w:i/>
          <w:iCs/>
          <w:color w:val="629755"/>
          <w:sz w:val="14"/>
          <w:szCs w:val="14"/>
        </w:rPr>
        <w:t>#localhost 表示主机名称</w:t>
      </w:r>
      <w:r>
        <w:rPr>
          <w:rFonts w:hint="eastAsia"/>
          <w:i/>
          <w:iCs/>
          <w:color w:val="629755"/>
          <w:sz w:val="14"/>
          <w:szCs w:val="14"/>
        </w:rPr>
        <w:br w:type="textWrapping"/>
      </w:r>
      <w:r>
        <w:rPr>
          <w:rFonts w:hint="eastAsia"/>
          <w:i/>
          <w:iCs/>
          <w:color w:val="629755"/>
          <w:sz w:val="14"/>
          <w:szCs w:val="14"/>
        </w:rPr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client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registerWithEureka</w:t>
      </w:r>
      <w:r>
        <w:rPr>
          <w:rFonts w:hint="eastAsia"/>
          <w:color w:val="A9B7C6"/>
          <w:sz w:val="14"/>
          <w:szCs w:val="14"/>
        </w:rPr>
        <w:t xml:space="preserve">: false </w:t>
      </w:r>
      <w:r>
        <w:rPr>
          <w:rFonts w:hint="eastAsia"/>
          <w:i/>
          <w:iCs/>
          <w:color w:val="629755"/>
          <w:sz w:val="14"/>
          <w:szCs w:val="14"/>
        </w:rPr>
        <w:t>#false. 表示是否注册到服务器。 因为它本身就是服务器，所以就无需把自己注册到服务器了</w:t>
      </w:r>
      <w:r>
        <w:rPr>
          <w:rFonts w:hint="eastAsia"/>
          <w:i/>
          <w:iCs/>
          <w:color w:val="629755"/>
          <w:sz w:val="14"/>
          <w:szCs w:val="14"/>
        </w:rPr>
        <w:br w:type="textWrapping"/>
      </w:r>
      <w:r>
        <w:rPr>
          <w:rFonts w:hint="eastAsia"/>
          <w:i/>
          <w:iCs/>
          <w:color w:val="629755"/>
          <w:sz w:val="14"/>
          <w:szCs w:val="14"/>
        </w:rPr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fetchRegistry</w:t>
      </w:r>
      <w:r>
        <w:rPr>
          <w:rFonts w:hint="eastAsia"/>
          <w:color w:val="A9B7C6"/>
          <w:sz w:val="14"/>
          <w:szCs w:val="14"/>
        </w:rPr>
        <w:t xml:space="preserve">: false  </w:t>
      </w:r>
      <w:r>
        <w:rPr>
          <w:rFonts w:hint="eastAsia"/>
          <w:i/>
          <w:iCs/>
          <w:color w:val="629755"/>
          <w:sz w:val="14"/>
          <w:szCs w:val="14"/>
        </w:rPr>
        <w:t>#false. 表示是否获取服务器的注册信息，和上面同理，这里也设置为 false</w:t>
      </w:r>
      <w:r>
        <w:rPr>
          <w:rFonts w:hint="eastAsia"/>
          <w:i/>
          <w:iCs/>
          <w:color w:val="629755"/>
          <w:sz w:val="14"/>
          <w:szCs w:val="14"/>
        </w:rPr>
        <w:br w:type="textWrapping"/>
      </w:r>
      <w:r>
        <w:rPr>
          <w:rFonts w:hint="eastAsia"/>
          <w:i/>
          <w:iCs/>
          <w:color w:val="629755"/>
          <w:sz w:val="14"/>
          <w:szCs w:val="14"/>
        </w:rPr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serviceUrl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>defaultZone</w:t>
      </w:r>
      <w:r>
        <w:rPr>
          <w:rFonts w:hint="eastAsia"/>
          <w:color w:val="A9B7C6"/>
          <w:sz w:val="14"/>
          <w:szCs w:val="14"/>
        </w:rPr>
        <w:t xml:space="preserve">: http://${eureka.instance.hostname}:${server.port}/eureka/  </w:t>
      </w:r>
      <w:r>
        <w:rPr>
          <w:rFonts w:hint="eastAsia"/>
          <w:i/>
          <w:iCs/>
          <w:color w:val="629755"/>
          <w:sz w:val="14"/>
          <w:szCs w:val="14"/>
        </w:rPr>
        <w:t># http://localhost:8761/eureka/</w:t>
      </w:r>
      <w:r>
        <w:rPr>
          <w:rFonts w:hint="eastAsia"/>
          <w:i/>
          <w:iCs/>
          <w:color w:val="629755"/>
          <w:sz w:val="14"/>
          <w:szCs w:val="14"/>
        </w:rPr>
        <w:br w:type="textWrapping"/>
      </w:r>
      <w:r>
        <w:rPr>
          <w:rFonts w:hint="eastAsia"/>
          <w:b/>
          <w:bCs/>
          <w:color w:val="CC7832"/>
          <w:sz w:val="14"/>
          <w:szCs w:val="14"/>
        </w:rPr>
        <w:t>spring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application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name</w:t>
      </w:r>
      <w:r>
        <w:rPr>
          <w:rFonts w:hint="eastAsia"/>
          <w:color w:val="A9B7C6"/>
          <w:sz w:val="14"/>
          <w:szCs w:val="14"/>
        </w:rPr>
        <w:t>: eureka-server</w:t>
      </w:r>
    </w:p>
    <w:p>
      <w:pPr>
        <w:pStyle w:val="3"/>
        <w:rPr>
          <w:rFonts w:hint="eastAsia"/>
        </w:rPr>
      </w:pPr>
      <w:r>
        <w:rPr>
          <w:rFonts w:hint="eastAsia"/>
        </w:rPr>
        <w:t>3.4、ip:port访问测试</w:t>
      </w:r>
    </w:p>
    <w:p>
      <w:pPr>
        <w:rPr>
          <w:rFonts w:hint="eastAsia"/>
        </w:rPr>
      </w:pPr>
      <w:r>
        <w:t>http://127.0.0.1:8761/</w:t>
      </w:r>
    </w:p>
    <w:p>
      <w:pPr>
        <w:pStyle w:val="2"/>
        <w:rPr>
          <w:rFonts w:hint="eastAsia"/>
        </w:rPr>
      </w:pPr>
      <w:r>
        <w:rPr>
          <w:rFonts w:hint="eastAsia"/>
        </w:rPr>
        <w:t>4、注册数据微服务</w:t>
      </w:r>
    </w:p>
    <w:p>
      <w:pPr>
        <w:pStyle w:val="3"/>
        <w:rPr>
          <w:rFonts w:hint="eastAsia"/>
        </w:rPr>
      </w:pPr>
      <w:r>
        <w:rPr>
          <w:rFonts w:hint="eastAsia"/>
        </w:rPr>
        <w:t>4.1、引入依赖</w:t>
      </w:r>
    </w:p>
    <w:p>
      <w:pPr>
        <w:pStyle w:val="6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&lt;dependencies&gt;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&lt;dependency&gt;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    &lt;groupId&gt;</w:t>
      </w:r>
      <w:r>
        <w:rPr>
          <w:rFonts w:hint="eastAsia"/>
          <w:color w:val="A9B7C6"/>
          <w:sz w:val="18"/>
          <w:szCs w:val="18"/>
        </w:rPr>
        <w:t>org.springframework.cloud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    &lt;artifactId&gt;</w:t>
      </w:r>
      <w:r>
        <w:rPr>
          <w:rFonts w:hint="eastAsia"/>
          <w:color w:val="A9B7C6"/>
          <w:sz w:val="18"/>
          <w:szCs w:val="18"/>
        </w:rPr>
        <w:t>spring-cloud-starter-netflix-eureka-client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&lt;/dependency&gt;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&lt;dependency&gt;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    &lt;artifactId&gt;</w:t>
      </w:r>
      <w:r>
        <w:rPr>
          <w:rFonts w:hint="eastAsia"/>
          <w:color w:val="A9B7C6"/>
          <w:sz w:val="18"/>
          <w:szCs w:val="18"/>
        </w:rPr>
        <w:t>spring-boot-starter-web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&lt;/dependency&gt;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>&lt;/dependencies&gt;</w:t>
      </w:r>
    </w:p>
    <w:p>
      <w:pPr>
        <w:pStyle w:val="3"/>
        <w:rPr>
          <w:rFonts w:hint="eastAsia"/>
          <w:szCs w:val="24"/>
        </w:rPr>
      </w:pPr>
      <w:r>
        <w:rPr>
          <w:rFonts w:hint="eastAsia"/>
          <w:szCs w:val="24"/>
        </w:rPr>
        <w:t>4.2、创建主启动类</w:t>
      </w:r>
      <w:r>
        <w:rPr>
          <w:szCs w:val="24"/>
        </w:rPr>
        <w:sym w:font="Wingdings" w:char="F0E0"/>
      </w:r>
      <w:r>
        <w:rPr>
          <w:rFonts w:hint="eastAsia"/>
        </w:rPr>
        <w:t>@EnableEurekaClient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@EnableEurekaServer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EurekaServerApplication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(EurekaServerApplication.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4.3、添加服务配置</w:t>
      </w:r>
    </w:p>
    <w:p>
      <w:pPr>
        <w:pStyle w:val="6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#   server: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>#   port: 因为会启动多个 product-data-service, 所以端口号由用户自动设置，推荐 8001,8002,8003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b/>
          <w:bCs/>
          <w:color w:val="CC7832"/>
          <w:sz w:val="18"/>
          <w:szCs w:val="18"/>
        </w:rPr>
        <w:t>spring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>application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: product-data-service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b/>
          <w:bCs/>
          <w:color w:val="CC7832"/>
          <w:sz w:val="18"/>
          <w:szCs w:val="18"/>
        </w:rPr>
        <w:t>eureka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>client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serviceUrl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b/>
          <w:bCs/>
          <w:color w:val="CC7832"/>
          <w:sz w:val="18"/>
          <w:szCs w:val="18"/>
        </w:rPr>
        <w:t>defaultZone</w:t>
      </w:r>
      <w:r>
        <w:rPr>
          <w:rFonts w:hint="eastAsia"/>
          <w:color w:val="A9B7C6"/>
          <w:sz w:val="18"/>
          <w:szCs w:val="18"/>
        </w:rPr>
        <w:t xml:space="preserve">: http://localhost:8761/eureka/  </w:t>
      </w:r>
      <w:r>
        <w:rPr>
          <w:rFonts w:hint="eastAsia"/>
          <w:i/>
          <w:iCs/>
          <w:color w:val="629755"/>
          <w:sz w:val="18"/>
          <w:szCs w:val="18"/>
        </w:rPr>
        <w:t>#设置注册中心的地址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4.4、启动三个数据服务后注册到Eureka的视图如下：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2131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5、Ribbon客户端（了解）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5.1、什么是Ribbon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SpringCloud提供的实现负载均衡的一种方式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5.2、引入依赖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spring-cloud-starter-netflix-eureka-client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spring-boot-starter-thymeleaf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5.3、如何使用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请求方向：controller--&gt;service--&gt;ribbon客户端(借助RestTemplate)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响应方向：ribbon客户端(借助RestTemplate)--&gt;service--&gt;controller--&gt;html渲染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其中Ribbon客户端源码如下：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ProductClientRibbon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//Ribbon 是使用 restTemplate 进行调用，并进行客户端负载均衡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RestTemplate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restTemplate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List&lt;Product&gt;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listProdcuts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//product-data-service 是数据服务在 eureka 注册中心的名称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restTemplate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.getForObject(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"http://PRODUCT-DATA-SERVICE/products"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注：Ribbon客户端使用的RestTemplate是在主启动类中纳入容器的，如下：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@LoadBalanced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RestTemplate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restTemplate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 restTemplate 这个工具来做负载均衡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RestTemplate()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5.4、配置文件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eureka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serviceUrl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defaultZone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http://localhost:8761/eureka/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product-view-service-ribbon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thymeleaf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prefix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classpath:/templates/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suffix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.html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UTF-8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HTML5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servlet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content-type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text/html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8010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5.5、数据流转说明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启动项目后访问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"http://127.0.0.1:8010/products"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http://127.0.0.1:8010/products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该服务会通过Ribbon(借助RestTemplate)访问Eureka：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"http://product-data-service/products"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http://PRODUCT-DATA-SERVICE/products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，再负载均衡到一个数据微服务上获取数据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6、Feign客户端（重点）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6.1、什么是Feign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Feign是对Ribbon的封装，使用注解的方式，调用起来更简单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6.2、引入依赖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spring-cloud-starter-netflix-eureka-client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spring-cloud-starter-openfeign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spring-boot-starter-thymeleaf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6.4、如何使用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请求方向：controller--&gt;service--&gt;Feign客户端(注解@FeignClient)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响应方向：Feign客户端(注解@FeignClient)--&gt;service--&gt;controller--&gt;html渲染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其中Feign客户端源码如下：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@FeignClient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"PRODUCT-DATA-SERVICE"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ProductClientFeign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"/products"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List&lt;Product&gt;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listProdcuts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6.5、配置文件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eureka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serviceUrl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defaultZone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http://localhost:8761/eureka/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product-view-service-feign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thymeleaf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prefix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classpath:/templates/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suffix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.html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UTF-8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HTML5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servlet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content-type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text/html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8012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6.6、数据流转说明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启动项目后访问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"http://127.0.0.1:8010/products"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http://127.0.0.1:801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Style w:val="9"/>
          <w:rFonts w:ascii="宋体" w:hAnsi="宋体" w:eastAsia="宋体" w:cs="宋体"/>
          <w:sz w:val="24"/>
          <w:szCs w:val="24"/>
        </w:rPr>
        <w:t>/products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该服务会通过Feign访问Eureka：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"http://product-data-service/products"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http://PRODUCT-DATA-SERVICE/products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，再负载均衡到一个数据微服务上获取数据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7、Zipkin服务链路追踪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7.1、什么是服务链路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当微服务较多时</w:t>
      </w:r>
      <w:r>
        <w:rPr>
          <w:rFonts w:ascii="宋体" w:hAnsi="宋体" w:eastAsia="宋体" w:cs="宋体"/>
          <w:sz w:val="24"/>
          <w:szCs w:val="24"/>
        </w:rPr>
        <w:t>，他们之间的调用关系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往往</w:t>
      </w:r>
      <w:r>
        <w:rPr>
          <w:rFonts w:ascii="宋体" w:hAnsi="宋体" w:eastAsia="宋体" w:cs="宋体"/>
          <w:sz w:val="24"/>
          <w:szCs w:val="24"/>
        </w:rPr>
        <w:t>更加复杂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仅仅通过观察代码，会越来越难以识别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调用关系</w:t>
      </w:r>
      <w:r>
        <w:rPr>
          <w:rFonts w:ascii="宋体" w:hAnsi="宋体" w:eastAsia="宋体" w:cs="宋体"/>
          <w:sz w:val="24"/>
          <w:szCs w:val="24"/>
        </w:rPr>
        <w:t>，所以就需要通过zipkin服务链路追踪服务器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来进行链路查看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7.2、准备工作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视图微服务与数据微服务需进行简单改造，才可以被追踪到，步骤如下：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7.2.1、添加依赖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数据微服务与视图微服务均新增依赖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spring-cloud-starter-zipkin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7.2.2、配置zipkin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数据微服务与视图微服务均新增zipkin的配置项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zipkin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base-url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http://localhost:9411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7.2.3、配置Sampler抽样策略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数据微服务与视图微服务的主</w:t>
      </w:r>
      <w:r>
        <w:rPr>
          <w:rFonts w:ascii="宋体" w:hAnsi="宋体" w:eastAsia="宋体" w:cs="宋体"/>
          <w:sz w:val="24"/>
          <w:szCs w:val="24"/>
        </w:rPr>
        <w:t>启动类里配置Sampler抽样策略：ALWAYS_SAMPLE表示持续抽样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Sampler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defaultSampler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Sampler.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ALWAYS_SAMPLE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7.3、查看链路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下载zipkin-server.jar并启动，访问路径：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"http://localhost:9411/zipkin/dependency/"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ascii="宋体" w:hAnsi="宋体" w:eastAsia="宋体" w:cs="宋体"/>
          <w:sz w:val="21"/>
          <w:szCs w:val="21"/>
        </w:rPr>
        <w:t>http://localhost:9411/zipkin/dependency/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8、配置服务端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8.1、为什么需要配置服务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当微服务较多时，若修改某些公共配置则会挨个修改，使用配置服务可直接从git下拉公共配置即可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8.2、创建配置服务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8.2.1、引入依赖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spring-cloud-starter-netflix-eureka-client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spring-cloud-config-server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8.2.2、主启动类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主启动类上新增@EnableConfigServer注解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2"/>
          <w:szCs w:val="12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@EnableConfigServer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//此注解表示本springboot 是个配置服务器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8.2.3、配置文件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config-server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cloud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master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label表示分支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git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uri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https://github.com/how2j/springcloudConfig/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uri为git地址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searchPaths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respo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searchPaths表示目录：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eureka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serviceUrl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defaultZone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http://localhost:8761/eureka/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8030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9、配置客户端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9.1、更改Feign客户端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9.1.1、增加依赖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spring-cloud-starter-config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9.1.2、配置bootstrap.yml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bootstrap.yml和application.yml的区别，</w:t>
      </w:r>
      <w:r>
        <w:rPr>
          <w:rFonts w:hint="eastAsia"/>
          <w:sz w:val="24"/>
          <w:szCs w:val="24"/>
          <w:lang w:val="en-US" w:eastAsia="zh-CN"/>
        </w:rPr>
        <w:t>理解为</w:t>
      </w:r>
      <w:r>
        <w:rPr>
          <w:rFonts w:hint="default"/>
          <w:sz w:val="24"/>
          <w:szCs w:val="24"/>
          <w:lang w:val="en-US" w:eastAsia="zh-CN"/>
        </w:rPr>
        <w:t>前者先启动，</w:t>
      </w:r>
      <w:r>
        <w:rPr>
          <w:rFonts w:hint="eastAsia"/>
          <w:sz w:val="24"/>
          <w:szCs w:val="24"/>
          <w:lang w:val="en-US" w:eastAsia="zh-CN"/>
        </w:rPr>
        <w:t>故</w:t>
      </w:r>
      <w:r>
        <w:rPr>
          <w:rFonts w:hint="default"/>
          <w:sz w:val="24"/>
          <w:szCs w:val="24"/>
          <w:lang w:val="en-US" w:eastAsia="zh-CN"/>
        </w:rPr>
        <w:t>一些系统配置需要在 bootstrap.yml 里进行配置</w:t>
      </w:r>
      <w:r>
        <w:rPr>
          <w:rFonts w:hint="eastAsia"/>
          <w:sz w:val="24"/>
          <w:szCs w:val="24"/>
          <w:lang w:val="en-US" w:eastAsia="zh-CN"/>
        </w:rPr>
        <w:t>（此时applicantion.yml不必再配置eureka）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cloud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master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profile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dev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discovery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enabled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        serviceId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 config-server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配置服务器在 eureka server 里的服务名称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serviceUrl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defaultZone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 http://localhost:8761/eureka/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9.1.3、读取配置信息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"${version}"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9.2、相关问题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若此时修改git上的配置信息，需重启配置服务与Feign客户端才会生效，后续可使用</w:t>
      </w:r>
      <w:r>
        <w:rPr>
          <w:rFonts w:ascii="宋体" w:hAnsi="宋体" w:eastAsia="宋体" w:cs="宋体"/>
          <w:sz w:val="24"/>
          <w:szCs w:val="24"/>
        </w:rPr>
        <w:t>rabbitMQ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</w:t>
      </w:r>
      <w:r>
        <w:rPr>
          <w:rFonts w:ascii="宋体" w:hAnsi="宋体" w:eastAsia="宋体" w:cs="宋体"/>
          <w:sz w:val="24"/>
          <w:szCs w:val="24"/>
        </w:rPr>
        <w:t>动态刷新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10、消息总线Bus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1C"/>
    <w:rsid w:val="00015F45"/>
    <w:rsid w:val="000211D9"/>
    <w:rsid w:val="000C0452"/>
    <w:rsid w:val="001063CA"/>
    <w:rsid w:val="00156A90"/>
    <w:rsid w:val="001A0760"/>
    <w:rsid w:val="0021468D"/>
    <w:rsid w:val="0022678B"/>
    <w:rsid w:val="002368D7"/>
    <w:rsid w:val="002F0A8A"/>
    <w:rsid w:val="003248E9"/>
    <w:rsid w:val="003C1A31"/>
    <w:rsid w:val="004E56ED"/>
    <w:rsid w:val="00586DF7"/>
    <w:rsid w:val="005A392A"/>
    <w:rsid w:val="005B5C5C"/>
    <w:rsid w:val="005E25ED"/>
    <w:rsid w:val="0065222F"/>
    <w:rsid w:val="006609A8"/>
    <w:rsid w:val="006B6C73"/>
    <w:rsid w:val="006F3C3A"/>
    <w:rsid w:val="00882BBE"/>
    <w:rsid w:val="00910719"/>
    <w:rsid w:val="00956298"/>
    <w:rsid w:val="009F7691"/>
    <w:rsid w:val="00A05DA4"/>
    <w:rsid w:val="00A064A5"/>
    <w:rsid w:val="00A1346D"/>
    <w:rsid w:val="00A54DEF"/>
    <w:rsid w:val="00A93890"/>
    <w:rsid w:val="00AC22A7"/>
    <w:rsid w:val="00AC3580"/>
    <w:rsid w:val="00AC45A9"/>
    <w:rsid w:val="00BC7EA7"/>
    <w:rsid w:val="00BE1C7C"/>
    <w:rsid w:val="00BF661C"/>
    <w:rsid w:val="00C14BBF"/>
    <w:rsid w:val="00C50BBB"/>
    <w:rsid w:val="00CD2F11"/>
    <w:rsid w:val="00CD64B7"/>
    <w:rsid w:val="00CE095D"/>
    <w:rsid w:val="00CE587D"/>
    <w:rsid w:val="00D11E05"/>
    <w:rsid w:val="00E06A60"/>
    <w:rsid w:val="00E516EF"/>
    <w:rsid w:val="00E63250"/>
    <w:rsid w:val="00EC78D2"/>
    <w:rsid w:val="01304559"/>
    <w:rsid w:val="01891B72"/>
    <w:rsid w:val="01C448F5"/>
    <w:rsid w:val="0204757C"/>
    <w:rsid w:val="02521742"/>
    <w:rsid w:val="02794214"/>
    <w:rsid w:val="03265640"/>
    <w:rsid w:val="03E0765B"/>
    <w:rsid w:val="045C6C37"/>
    <w:rsid w:val="047B2322"/>
    <w:rsid w:val="04AA1A5E"/>
    <w:rsid w:val="04E04963"/>
    <w:rsid w:val="0565425B"/>
    <w:rsid w:val="05801D48"/>
    <w:rsid w:val="05F729C4"/>
    <w:rsid w:val="0954187A"/>
    <w:rsid w:val="0C03057E"/>
    <w:rsid w:val="0C835AD1"/>
    <w:rsid w:val="0E27296E"/>
    <w:rsid w:val="0E8770A4"/>
    <w:rsid w:val="0EE9591E"/>
    <w:rsid w:val="108E34FC"/>
    <w:rsid w:val="113542A5"/>
    <w:rsid w:val="11B33F13"/>
    <w:rsid w:val="11C15C48"/>
    <w:rsid w:val="12115337"/>
    <w:rsid w:val="12556D10"/>
    <w:rsid w:val="12C129CB"/>
    <w:rsid w:val="15934FFB"/>
    <w:rsid w:val="167247E9"/>
    <w:rsid w:val="16F20796"/>
    <w:rsid w:val="171460B5"/>
    <w:rsid w:val="17765BA6"/>
    <w:rsid w:val="17961ABA"/>
    <w:rsid w:val="17F31A69"/>
    <w:rsid w:val="18CD54F2"/>
    <w:rsid w:val="195D15F1"/>
    <w:rsid w:val="19AE367D"/>
    <w:rsid w:val="1A101B27"/>
    <w:rsid w:val="1ABB7930"/>
    <w:rsid w:val="1D294BB7"/>
    <w:rsid w:val="1E4E7869"/>
    <w:rsid w:val="1EA77336"/>
    <w:rsid w:val="1F2E7BDC"/>
    <w:rsid w:val="23773FF4"/>
    <w:rsid w:val="24DC49B8"/>
    <w:rsid w:val="26484751"/>
    <w:rsid w:val="26587C42"/>
    <w:rsid w:val="266428E7"/>
    <w:rsid w:val="29042407"/>
    <w:rsid w:val="2988365E"/>
    <w:rsid w:val="2A0A43E5"/>
    <w:rsid w:val="2AB715F8"/>
    <w:rsid w:val="2BF43D02"/>
    <w:rsid w:val="2C063E50"/>
    <w:rsid w:val="2C4F4AD3"/>
    <w:rsid w:val="2CAB1EF3"/>
    <w:rsid w:val="2CD94E85"/>
    <w:rsid w:val="2D1308C3"/>
    <w:rsid w:val="2DD73A12"/>
    <w:rsid w:val="2F3B719B"/>
    <w:rsid w:val="2FB42934"/>
    <w:rsid w:val="30056968"/>
    <w:rsid w:val="32595DC8"/>
    <w:rsid w:val="33A30305"/>
    <w:rsid w:val="34AB2885"/>
    <w:rsid w:val="366E12DE"/>
    <w:rsid w:val="38F413F3"/>
    <w:rsid w:val="391729CA"/>
    <w:rsid w:val="3A175C15"/>
    <w:rsid w:val="3A4F10FF"/>
    <w:rsid w:val="3AE97C0E"/>
    <w:rsid w:val="3B675D43"/>
    <w:rsid w:val="3BE248B5"/>
    <w:rsid w:val="3C8152FA"/>
    <w:rsid w:val="3D215B3C"/>
    <w:rsid w:val="3D4D4C32"/>
    <w:rsid w:val="3DF5543B"/>
    <w:rsid w:val="40802607"/>
    <w:rsid w:val="40842E90"/>
    <w:rsid w:val="40C87CA2"/>
    <w:rsid w:val="415B2531"/>
    <w:rsid w:val="446161DA"/>
    <w:rsid w:val="454A422E"/>
    <w:rsid w:val="45AF5D0E"/>
    <w:rsid w:val="45EF0C8D"/>
    <w:rsid w:val="49AA7DC8"/>
    <w:rsid w:val="4ACC5399"/>
    <w:rsid w:val="4B9675ED"/>
    <w:rsid w:val="4BD03D56"/>
    <w:rsid w:val="4BF45C18"/>
    <w:rsid w:val="4CD62495"/>
    <w:rsid w:val="4D1D32B7"/>
    <w:rsid w:val="4D827CF1"/>
    <w:rsid w:val="4EA84D31"/>
    <w:rsid w:val="4EAB02B4"/>
    <w:rsid w:val="4F132DC4"/>
    <w:rsid w:val="4F4454E5"/>
    <w:rsid w:val="50A841D8"/>
    <w:rsid w:val="51E844F5"/>
    <w:rsid w:val="523B12E0"/>
    <w:rsid w:val="52AB2D8F"/>
    <w:rsid w:val="53FE4429"/>
    <w:rsid w:val="542E585B"/>
    <w:rsid w:val="54316946"/>
    <w:rsid w:val="551427EA"/>
    <w:rsid w:val="56102117"/>
    <w:rsid w:val="56D759E0"/>
    <w:rsid w:val="56DE44B3"/>
    <w:rsid w:val="575B313B"/>
    <w:rsid w:val="586E3E5C"/>
    <w:rsid w:val="58A74519"/>
    <w:rsid w:val="58C93F42"/>
    <w:rsid w:val="59023A3E"/>
    <w:rsid w:val="5A3F3A5C"/>
    <w:rsid w:val="5B2A03D3"/>
    <w:rsid w:val="5B2E41F4"/>
    <w:rsid w:val="5C407308"/>
    <w:rsid w:val="5CE63BCA"/>
    <w:rsid w:val="5D0341F2"/>
    <w:rsid w:val="5D9E5294"/>
    <w:rsid w:val="5F6D72B3"/>
    <w:rsid w:val="5FA76D7F"/>
    <w:rsid w:val="611D210C"/>
    <w:rsid w:val="614D4C4C"/>
    <w:rsid w:val="62837FC6"/>
    <w:rsid w:val="62BB301E"/>
    <w:rsid w:val="643F11F9"/>
    <w:rsid w:val="650860DF"/>
    <w:rsid w:val="655B4B1B"/>
    <w:rsid w:val="65E14B73"/>
    <w:rsid w:val="6615035C"/>
    <w:rsid w:val="661B507D"/>
    <w:rsid w:val="668E12A6"/>
    <w:rsid w:val="674D5171"/>
    <w:rsid w:val="68710431"/>
    <w:rsid w:val="699A4FCE"/>
    <w:rsid w:val="6CB35B72"/>
    <w:rsid w:val="6DC03235"/>
    <w:rsid w:val="6E65685E"/>
    <w:rsid w:val="6ED416EE"/>
    <w:rsid w:val="706D53EA"/>
    <w:rsid w:val="70874C99"/>
    <w:rsid w:val="71672F3B"/>
    <w:rsid w:val="71BD55AE"/>
    <w:rsid w:val="730C3694"/>
    <w:rsid w:val="73522D1D"/>
    <w:rsid w:val="74272AF7"/>
    <w:rsid w:val="74622EB3"/>
    <w:rsid w:val="767275A4"/>
    <w:rsid w:val="76F21D9A"/>
    <w:rsid w:val="76FF70DE"/>
    <w:rsid w:val="771F3F7F"/>
    <w:rsid w:val="78A52D80"/>
    <w:rsid w:val="78B1148B"/>
    <w:rsid w:val="79415559"/>
    <w:rsid w:val="796D6A36"/>
    <w:rsid w:val="79DA63FB"/>
    <w:rsid w:val="7A2742DD"/>
    <w:rsid w:val="7CC66416"/>
    <w:rsid w:val="7DE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240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line="240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Theme="minorAscii" w:hAnsiTheme="minorAscii" w:eastAsiaTheme="minorEastAsia"/>
      <w:b/>
      <w:bCs/>
      <w:kern w:val="44"/>
      <w:sz w:val="28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Ascii" w:hAnsiTheme="majorAscii" w:eastAsiaTheme="majorEastAsia" w:cstheme="majorBidi"/>
      <w:b/>
      <w:bCs/>
      <w:sz w:val="24"/>
      <w:szCs w:val="32"/>
    </w:rPr>
  </w:style>
  <w:style w:type="character" w:customStyle="1" w:styleId="14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1622</Characters>
  <Lines>13</Lines>
  <Paragraphs>3</Paragraphs>
  <TotalTime>2</TotalTime>
  <ScaleCrop>false</ScaleCrop>
  <LinksUpToDate>false</LinksUpToDate>
  <CharactersWithSpaces>1903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2020-07-31T07:53:00Z</dcterms:created>
  <dc:creator>xdchen2</dc:creator>
  <cp:lastModifiedBy>啦啦啦</cp:lastModifiedBy>
  <dcterms:modified xsi:type="dcterms:W3CDTF">2020-08-14T07:27:26Z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