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756C5C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756C5C">
        <w:rPr>
          <w:b/>
          <w:sz w:val="36"/>
          <w:szCs w:val="36"/>
        </w:rPr>
        <w:t>20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621D8E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21D8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621D8E" w:rsidRDefault="00185BA6" w:rsidP="00185BA6">
          <w:pPr>
            <w:rPr>
              <w:sz w:val="28"/>
              <w:szCs w:val="28"/>
            </w:rPr>
          </w:pPr>
        </w:p>
        <w:p w:rsidR="00621D8E" w:rsidRPr="00621D8E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21D8E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21D8E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1D8E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7698827" w:history="1">
            <w:r w:rsidR="00621D8E" w:rsidRPr="00621D8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621D8E"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1D8E"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1D8E"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_Toc27698827 \h </w:instrText>
            </w:r>
            <w:r w:rsidR="00621D8E"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1D8E"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1D8E"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1D8E" w:rsidRPr="00621D8E" w:rsidRDefault="00621D8E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98831" w:history="1">
            <w:r w:rsidRPr="00621D8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_Toc27698831 \h </w:instrTex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1D8E" w:rsidRPr="00621D8E" w:rsidRDefault="00621D8E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98832" w:history="1">
            <w:r w:rsidRPr="00621D8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_Toc27698832 \h </w:instrTex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1D8E" w:rsidRPr="00621D8E" w:rsidRDefault="00621D8E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98833" w:history="1">
            <w:r w:rsidRPr="00621D8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_Toc27698833 \h </w:instrTex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21D8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621D8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7698827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bookmarkStart w:id="16" w:name="_Toc27698828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7" w:name="_Toc25531034"/>
      <w:bookmarkStart w:id="18" w:name="_Toc25531061"/>
      <w:bookmarkStart w:id="19" w:name="_Toc26118325"/>
      <w:bookmarkStart w:id="20" w:name="_Toc26257002"/>
      <w:bookmarkStart w:id="21" w:name="_Toc26257419"/>
      <w:bookmarkStart w:id="22" w:name="_Toc27336133"/>
      <w:bookmarkStart w:id="23" w:name="_Toc27698829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4" w:name="_Toc25531035"/>
      <w:bookmarkStart w:id="25" w:name="_Toc25531062"/>
      <w:bookmarkStart w:id="26" w:name="_Toc26118326"/>
      <w:bookmarkStart w:id="27" w:name="_Toc26257003"/>
      <w:bookmarkStart w:id="28" w:name="_Toc26257420"/>
      <w:bookmarkStart w:id="29" w:name="_Toc27336134"/>
      <w:bookmarkStart w:id="30" w:name="_Toc27698830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1" w:name="_Toc27698831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1"/>
    </w:p>
    <w:p w:rsidR="00756C5C" w:rsidRPr="00756C5C" w:rsidRDefault="00756C5C" w:rsidP="00756C5C">
      <w:pPr>
        <w:spacing w:line="360" w:lineRule="auto"/>
        <w:ind w:firstLine="709"/>
        <w:rPr>
          <w:color w:val="000000"/>
          <w:sz w:val="27"/>
          <w:szCs w:val="27"/>
        </w:rPr>
      </w:pPr>
      <w:r w:rsidRPr="00756C5C">
        <w:rPr>
          <w:color w:val="000000"/>
          <w:sz w:val="27"/>
          <w:szCs w:val="27"/>
        </w:rPr>
        <w:t>1. Дан символ C. Вывести два символа, первый из которых предшествует символу C в кодовой таблице, а второй следует за символом C.</w:t>
      </w:r>
    </w:p>
    <w:p w:rsidR="00756C5C" w:rsidRPr="00756C5C" w:rsidRDefault="00756C5C" w:rsidP="00756C5C">
      <w:pPr>
        <w:spacing w:line="360" w:lineRule="auto"/>
        <w:ind w:firstLine="709"/>
        <w:rPr>
          <w:color w:val="000000"/>
          <w:sz w:val="27"/>
          <w:szCs w:val="27"/>
        </w:rPr>
      </w:pPr>
      <w:r w:rsidRPr="00756C5C">
        <w:rPr>
          <w:color w:val="000000"/>
          <w:sz w:val="27"/>
          <w:szCs w:val="27"/>
        </w:rPr>
        <w:t>2. Дана непустая строка S. Вывести строку, содержащую символы строки S, между которыми вставлено по одному пробелу.</w:t>
      </w:r>
    </w:p>
    <w:p w:rsidR="00756C5C" w:rsidRPr="00756C5C" w:rsidRDefault="00756C5C" w:rsidP="00756C5C">
      <w:pPr>
        <w:spacing w:line="360" w:lineRule="auto"/>
        <w:ind w:firstLine="709"/>
        <w:rPr>
          <w:color w:val="000000"/>
          <w:sz w:val="27"/>
          <w:szCs w:val="27"/>
        </w:rPr>
      </w:pPr>
      <w:r w:rsidRPr="00756C5C">
        <w:rPr>
          <w:color w:val="000000"/>
          <w:sz w:val="27"/>
          <w:szCs w:val="27"/>
        </w:rPr>
        <w:t>3. Дана строка. Подсчитать количество содержащихся в ней прописных латинских букв.</w:t>
      </w:r>
    </w:p>
    <w:p w:rsidR="00756C5C" w:rsidRPr="00756C5C" w:rsidRDefault="00756C5C" w:rsidP="00756C5C">
      <w:pPr>
        <w:spacing w:line="360" w:lineRule="auto"/>
        <w:ind w:firstLine="709"/>
        <w:rPr>
          <w:color w:val="000000"/>
          <w:sz w:val="27"/>
          <w:szCs w:val="27"/>
        </w:rPr>
      </w:pPr>
      <w:r w:rsidRPr="00756C5C">
        <w:rPr>
          <w:color w:val="000000"/>
          <w:sz w:val="27"/>
          <w:szCs w:val="27"/>
        </w:rPr>
        <w:t>4. Дан символ C и строка S. Удвоить каждое вхождение символа C в строку S</w:t>
      </w:r>
      <w:r>
        <w:rPr>
          <w:color w:val="000000"/>
          <w:sz w:val="27"/>
          <w:szCs w:val="27"/>
        </w:rPr>
        <w:t>.</w:t>
      </w:r>
    </w:p>
    <w:p w:rsidR="00756C5C" w:rsidRPr="00756C5C" w:rsidRDefault="00756C5C" w:rsidP="00756C5C">
      <w:pPr>
        <w:spacing w:line="360" w:lineRule="auto"/>
        <w:ind w:firstLine="709"/>
        <w:rPr>
          <w:color w:val="000000"/>
          <w:sz w:val="27"/>
          <w:szCs w:val="27"/>
        </w:rPr>
      </w:pPr>
      <w:r w:rsidRPr="00756C5C">
        <w:rPr>
          <w:color w:val="000000"/>
          <w:sz w:val="27"/>
          <w:szCs w:val="27"/>
        </w:rPr>
        <w:t>5. Даны строки S и S0. Найти количество вхождений строки S0 в строку S.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207FF4" w:rsidRDefault="00207FF4" w:rsidP="00FA1DF0"/>
    <w:p w:rsidR="00207FF4" w:rsidRDefault="00207FF4" w:rsidP="00FA1DF0"/>
    <w:p w:rsidR="00207FF4" w:rsidRDefault="00207FF4" w:rsidP="00FA1DF0"/>
    <w:p w:rsidR="00207FF4" w:rsidRDefault="00207FF4" w:rsidP="00FA1DF0"/>
    <w:p w:rsidR="003A0330" w:rsidRDefault="003A0330" w:rsidP="00FA1DF0"/>
    <w:p w:rsidR="003621C7" w:rsidRDefault="003621C7" w:rsidP="00FA1DF0"/>
    <w:p w:rsidR="00756C5C" w:rsidRDefault="00756C5C" w:rsidP="00FA1DF0"/>
    <w:p w:rsidR="00756C5C" w:rsidRDefault="00756C5C" w:rsidP="00FA1DF0"/>
    <w:p w:rsidR="00756C5C" w:rsidRDefault="00756C5C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2" w:name="_Toc19128293"/>
      <w:bookmarkStart w:id="33" w:name="_Toc19543747"/>
      <w:bookmarkStart w:id="34" w:name="_Toc19545128"/>
      <w:bookmarkStart w:id="35" w:name="_Toc27698832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756C5C">
        <w:rPr>
          <w:color w:val="000000"/>
          <w:sz w:val="28"/>
          <w:szCs w:val="27"/>
        </w:rPr>
        <w:t>Предшествующий - предыдущий символ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20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char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C;</w:t>
            </w:r>
          </w:p>
          <w:p w:rsidR="00756C5C" w:rsidRPr="00756C5C" w:rsidRDefault="000E1C2E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</w:t>
            </w:r>
            <w:r w:rsidR="00756C5C"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, P, a;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символ</w:t>
            </w:r>
            <w:proofErr w:type="gram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Convert.ToChar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Convert.ToInt32(C);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a - 1;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 = a + 1;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Предшествующий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символ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 " +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Convert.ToChar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(P));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Последующий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символ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 " +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Convert.ToChar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(L));</w:t>
            </w:r>
          </w:p>
          <w:p w:rsidR="00207FF4" w:rsidRPr="00756C5C" w:rsidRDefault="00756C5C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07FF4" w:rsidRPr="00756C5C" w:rsidRDefault="00207FF4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756C5C" w:rsidRDefault="00207FF4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545CA3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BCC" w:rsidRPr="00756C5C" w:rsidRDefault="00B22BCC" w:rsidP="003A0330">
      <w:pPr>
        <w:rPr>
          <w:lang w:val="en-US"/>
        </w:rPr>
      </w:pPr>
    </w:p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BC3D97" w:rsidRPr="00D81ACC">
        <w:rPr>
          <w:color w:val="000000"/>
          <w:sz w:val="28"/>
          <w:szCs w:val="28"/>
        </w:rPr>
        <w:t xml:space="preserve"> (</w:t>
      </w:r>
      <w:r w:rsidR="00756C5C">
        <w:rPr>
          <w:color w:val="000000"/>
          <w:sz w:val="28"/>
          <w:szCs w:val="28"/>
        </w:rPr>
        <w:t>Один пробел</w:t>
      </w:r>
      <w:r w:rsidR="000C7B20" w:rsidRPr="00D81ACC">
        <w:rPr>
          <w:color w:val="000000"/>
          <w:sz w:val="28"/>
          <w:szCs w:val="28"/>
        </w:rPr>
        <w:t>)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_20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756C5C" w:rsidRDefault="003A0330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List&lt;char&gt;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new List&lt;char&gt; { };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S;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char P;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строку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=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Convert.ToChar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(S[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myList.Add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myList.Add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(' ');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Обработанная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строка</w:t>
            </w: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 ");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* 2; 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myList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[i]);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A0330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756C5C" w:rsidRPr="00756C5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756C5C" w:rsidRPr="00D81ACC" w:rsidRDefault="00756C5C" w:rsidP="00545CA3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756C5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756C5C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7"/>
        </w:rPr>
      </w:pPr>
      <w:bookmarkStart w:id="36" w:name="_Toc19543750"/>
      <w:bookmarkStart w:id="37" w:name="_Toc19545131"/>
      <w:bookmarkStart w:id="38" w:name="_Toc19128336"/>
      <w:r w:rsidRPr="00FA1DF0">
        <w:rPr>
          <w:rFonts w:eastAsiaTheme="majorEastAsia"/>
          <w:sz w:val="28"/>
        </w:rPr>
        <w:lastRenderedPageBreak/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 w:rsidR="00BC3D97">
        <w:rPr>
          <w:color w:val="000000"/>
          <w:sz w:val="28"/>
          <w:szCs w:val="27"/>
        </w:rPr>
        <w:t>(</w:t>
      </w:r>
      <w:r w:rsidR="00756C5C">
        <w:rPr>
          <w:color w:val="000000"/>
          <w:sz w:val="27"/>
          <w:szCs w:val="27"/>
        </w:rPr>
        <w:t>Кол-во латинских прописных букв</w:t>
      </w:r>
      <w:r w:rsidR="001D7AC3">
        <w:rPr>
          <w:color w:val="000000"/>
          <w:sz w:val="28"/>
          <w:szCs w:val="27"/>
        </w:rPr>
        <w:t>)</w:t>
      </w:r>
    </w:p>
    <w:tbl>
      <w:tblPr>
        <w:tblpPr w:leftFromText="180" w:rightFromText="180" w:vertAnchor="text" w:horzAnchor="margin" w:tblpY="30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3179DE">
        <w:trPr>
          <w:trHeight w:val="3681"/>
        </w:trPr>
        <w:tc>
          <w:tcPr>
            <w:tcW w:w="9827" w:type="dxa"/>
          </w:tcPr>
          <w:bookmarkEnd w:id="36"/>
          <w:bookmarkEnd w:id="37"/>
          <w:bookmarkEnd w:id="38"/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E1C2E"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_20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0E1C2E" w:rsidRDefault="000C7B20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S;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Q, c = 0;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строку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Q = Convert.ToInt32(S[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(Q &gt; 64 &amp;&amp; Q &lt; 91)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c++;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Количествово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прописных букв: " + c);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C7B20" w:rsidRPr="000E1C2E" w:rsidRDefault="000E1C2E" w:rsidP="00545CA3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BCC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0E1C2E" w:rsidRPr="000E1C2E" w:rsidRDefault="000E1C2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B22BCC" w:rsidRPr="00041B35" w:rsidRDefault="00B22BCC" w:rsidP="00B22BCC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lastRenderedPageBreak/>
        <w:t>Листинг 4</w:t>
      </w:r>
      <w:r w:rsidRPr="00041B35">
        <w:rPr>
          <w:color w:val="000000"/>
          <w:sz w:val="28"/>
          <w:szCs w:val="28"/>
        </w:rPr>
        <w:t xml:space="preserve"> — Задание 4 (</w:t>
      </w:r>
      <w:r w:rsidR="00756C5C">
        <w:rPr>
          <w:color w:val="000000"/>
          <w:sz w:val="28"/>
          <w:szCs w:val="28"/>
        </w:rPr>
        <w:t>Удвоить вхождение символа</w:t>
      </w:r>
      <w:r w:rsidR="00041B35" w:rsidRPr="00041B35">
        <w:rPr>
          <w:color w:val="000000"/>
          <w:sz w:val="28"/>
          <w:szCs w:val="28"/>
        </w:rPr>
        <w:t>)</w:t>
      </w:r>
      <w:r w:rsidRPr="00041B35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E1C2E" w:rsidTr="000E1C2E">
        <w:tc>
          <w:tcPr>
            <w:tcW w:w="9854" w:type="dxa"/>
          </w:tcPr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9" w:name="_Toc19543752"/>
            <w:bookmarkStart w:id="40" w:name="_Toc19545133"/>
            <w:bookmarkStart w:id="41" w:name="_Toc19128384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88556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="0088556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20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List&lt;char&gt;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new List&lt;char&gt; { };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S;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char h;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char C;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 = 0;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символ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Convert.ToChar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строку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h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Convert.ToChar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(S[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(h == C)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myList.Add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(h);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myList.Add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(h);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{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myList.Add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(h); 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Обработанная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строка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k;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myList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[i]);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0E1C2E" w:rsidRPr="000E1C2E" w:rsidRDefault="000E1C2E" w:rsidP="000E1C2E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szCs w:val="28"/>
          <w:lang w:val="en-US"/>
        </w:rPr>
      </w:pPr>
    </w:p>
    <w:p w:rsidR="004945A6" w:rsidRPr="000D1D4E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D1D4E">
        <w:rPr>
          <w:sz w:val="28"/>
          <w:szCs w:val="28"/>
        </w:rPr>
        <w:lastRenderedPageBreak/>
        <w:t>Листинг 5</w:t>
      </w:r>
      <w:bookmarkEnd w:id="39"/>
      <w:bookmarkEnd w:id="40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(</w:t>
      </w:r>
      <w:r w:rsidR="00756C5C">
        <w:rPr>
          <w:color w:val="000000"/>
          <w:sz w:val="28"/>
          <w:szCs w:val="28"/>
        </w:rPr>
        <w:t>Найти количество вхождений</w:t>
      </w:r>
      <w:r w:rsidR="00BC3D97" w:rsidRPr="000D1D4E">
        <w:rPr>
          <w:color w:val="000000"/>
          <w:sz w:val="28"/>
          <w:szCs w:val="28"/>
        </w:rPr>
        <w:t>)</w:t>
      </w:r>
      <w:r w:rsidRPr="000D1D4E">
        <w:rPr>
          <w:color w:val="000000"/>
          <w:sz w:val="28"/>
          <w:szCs w:val="28"/>
        </w:rPr>
        <w:t xml:space="preserve"> </w:t>
      </w:r>
      <w:bookmarkEnd w:id="41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_20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s, s0;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строку S: 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s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строку S0: 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s0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k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s.Length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s =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s.Replace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(s0, "");</w:t>
            </w:r>
          </w:p>
          <w:p w:rsidR="000E1C2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Количество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вхождений</w:t>
            </w: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: " + (k - </w:t>
            </w: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s.Length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/ s0.Length);</w:t>
            </w:r>
          </w:p>
          <w:p w:rsidR="000D1D4E" w:rsidRPr="000E1C2E" w:rsidRDefault="000E1C2E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0E1C2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0D1D4E" w:rsidRDefault="00463CDD" w:rsidP="00545CA3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1C2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3A71CB" w:rsidRDefault="003A71CB" w:rsidP="000036D6">
      <w:pPr>
        <w:rPr>
          <w:rFonts w:eastAsiaTheme="majorEastAsia"/>
          <w:color w:val="000000"/>
          <w:sz w:val="28"/>
          <w:szCs w:val="27"/>
          <w:lang w:val="en-US"/>
        </w:rPr>
      </w:pPr>
      <w:bookmarkStart w:id="42" w:name="_Toc19128412"/>
      <w:bookmarkStart w:id="43" w:name="_Toc19543753"/>
      <w:bookmarkStart w:id="44" w:name="_Toc19545134"/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0E1C2E" w:rsidRPr="000D1D4E" w:rsidRDefault="000E1C2E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463CDD" w:rsidRPr="000D1D4E" w:rsidRDefault="00463CDD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27698833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2"/>
      <w:bookmarkEnd w:id="43"/>
      <w:bookmarkEnd w:id="44"/>
      <w:bookmarkEnd w:id="45"/>
    </w:p>
    <w:p w:rsidR="0087023B" w:rsidRPr="0087023B" w:rsidRDefault="0087023B" w:rsidP="0087023B"/>
    <w:p w:rsidR="004945A6" w:rsidRDefault="000E1C2E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566DDF9" wp14:editId="1DBC9BD7">
            <wp:extent cx="1876190" cy="7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0D1D4E" w:rsidRDefault="000677A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8BD46AD" wp14:editId="004D33B8">
            <wp:extent cx="2238095" cy="5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0677A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98C19C3" wp14:editId="46CA925B">
            <wp:extent cx="2323809" cy="54285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0677A7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72342" wp14:editId="65285818">
            <wp:extent cx="1961905" cy="6761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0677A7" w:rsidP="000677A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3641" wp14:editId="58FC4A95">
            <wp:extent cx="2133333" cy="6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041B35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A3" w:rsidRDefault="00545CA3" w:rsidP="00E57C13">
      <w:r>
        <w:separator/>
      </w:r>
    </w:p>
  </w:endnote>
  <w:endnote w:type="continuationSeparator" w:id="0">
    <w:p w:rsidR="00545CA3" w:rsidRDefault="00545CA3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D8E">
          <w:rPr>
            <w:noProof/>
          </w:rPr>
          <w:t>10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A3" w:rsidRDefault="00545CA3" w:rsidP="00E57C13">
      <w:r>
        <w:separator/>
      </w:r>
    </w:p>
  </w:footnote>
  <w:footnote w:type="continuationSeparator" w:id="0">
    <w:p w:rsidR="00545CA3" w:rsidRDefault="00545CA3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12EA5"/>
    <w:multiLevelType w:val="hybridMultilevel"/>
    <w:tmpl w:val="53F2E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C3CE5"/>
    <w:multiLevelType w:val="hybridMultilevel"/>
    <w:tmpl w:val="71007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A528A"/>
    <w:multiLevelType w:val="hybridMultilevel"/>
    <w:tmpl w:val="74903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32889"/>
    <w:multiLevelType w:val="hybridMultilevel"/>
    <w:tmpl w:val="9B10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83540"/>
    <w:multiLevelType w:val="hybridMultilevel"/>
    <w:tmpl w:val="18D0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1B35"/>
    <w:rsid w:val="00046C24"/>
    <w:rsid w:val="00052AE1"/>
    <w:rsid w:val="000677A7"/>
    <w:rsid w:val="000720CD"/>
    <w:rsid w:val="000A0E12"/>
    <w:rsid w:val="000A2802"/>
    <w:rsid w:val="000A3131"/>
    <w:rsid w:val="000B3CA5"/>
    <w:rsid w:val="000C51AF"/>
    <w:rsid w:val="000C7B20"/>
    <w:rsid w:val="000D1D4E"/>
    <w:rsid w:val="000E1C2E"/>
    <w:rsid w:val="000E38D5"/>
    <w:rsid w:val="000E7533"/>
    <w:rsid w:val="000F29D3"/>
    <w:rsid w:val="000F2D8A"/>
    <w:rsid w:val="001013E5"/>
    <w:rsid w:val="00102F6A"/>
    <w:rsid w:val="001101CD"/>
    <w:rsid w:val="001242BF"/>
    <w:rsid w:val="00140E44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3417A"/>
    <w:rsid w:val="002451BB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179DE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45CA3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1D8E"/>
    <w:rsid w:val="00622F7B"/>
    <w:rsid w:val="006269A5"/>
    <w:rsid w:val="006274DB"/>
    <w:rsid w:val="00672CD6"/>
    <w:rsid w:val="00680310"/>
    <w:rsid w:val="006923C3"/>
    <w:rsid w:val="006A036A"/>
    <w:rsid w:val="006A0792"/>
    <w:rsid w:val="006A7381"/>
    <w:rsid w:val="006B255E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6C5C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8556A"/>
    <w:rsid w:val="00893EDC"/>
    <w:rsid w:val="00895B87"/>
    <w:rsid w:val="008A1A3D"/>
    <w:rsid w:val="008B22C4"/>
    <w:rsid w:val="008C1A28"/>
    <w:rsid w:val="0090310B"/>
    <w:rsid w:val="009159FC"/>
    <w:rsid w:val="00930377"/>
    <w:rsid w:val="00931042"/>
    <w:rsid w:val="00940B6F"/>
    <w:rsid w:val="00943850"/>
    <w:rsid w:val="00950925"/>
    <w:rsid w:val="00951C2F"/>
    <w:rsid w:val="009740F9"/>
    <w:rsid w:val="00984C88"/>
    <w:rsid w:val="009A1CFC"/>
    <w:rsid w:val="009D1179"/>
    <w:rsid w:val="009E46C3"/>
    <w:rsid w:val="009F2930"/>
    <w:rsid w:val="009F60AD"/>
    <w:rsid w:val="00A011DA"/>
    <w:rsid w:val="00A06F66"/>
    <w:rsid w:val="00A15346"/>
    <w:rsid w:val="00A22328"/>
    <w:rsid w:val="00A364AD"/>
    <w:rsid w:val="00A4098C"/>
    <w:rsid w:val="00A456CE"/>
    <w:rsid w:val="00A64B9C"/>
    <w:rsid w:val="00A83B08"/>
    <w:rsid w:val="00A960EA"/>
    <w:rsid w:val="00AA0A35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93848"/>
    <w:rsid w:val="00BA3447"/>
    <w:rsid w:val="00BA7025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65DE9"/>
    <w:rsid w:val="00E775EA"/>
    <w:rsid w:val="00E82C7F"/>
    <w:rsid w:val="00E86189"/>
    <w:rsid w:val="00E97A81"/>
    <w:rsid w:val="00EA2551"/>
    <w:rsid w:val="00EB51B6"/>
    <w:rsid w:val="00EB58A4"/>
    <w:rsid w:val="00EC45FA"/>
    <w:rsid w:val="00F01CC5"/>
    <w:rsid w:val="00F174C0"/>
    <w:rsid w:val="00F224D3"/>
    <w:rsid w:val="00F27038"/>
    <w:rsid w:val="00F27333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058AF-1D7D-46F8-A48E-0DB030DB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3</cp:revision>
  <cp:lastPrinted>2019-12-19T22:47:00Z</cp:lastPrinted>
  <dcterms:created xsi:type="dcterms:W3CDTF">2019-12-18T11:50:00Z</dcterms:created>
  <dcterms:modified xsi:type="dcterms:W3CDTF">2019-12-19T22:49:00Z</dcterms:modified>
</cp:coreProperties>
</file>