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43C2F44" wp14:editId="13EE035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8554EB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1F771A">
        <w:rPr>
          <w:b/>
          <w:sz w:val="36"/>
          <w:szCs w:val="36"/>
        </w:rPr>
        <w:t>8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6B482E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B482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6B482E" w:rsidRDefault="00185BA6" w:rsidP="00185BA6">
          <w:pPr>
            <w:rPr>
              <w:sz w:val="28"/>
              <w:szCs w:val="28"/>
            </w:rPr>
          </w:pPr>
        </w:p>
        <w:p w:rsidR="00672CD6" w:rsidRPr="00672CD6" w:rsidRDefault="000036D6" w:rsidP="00672C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72CD6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672CD6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72CD6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2550420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_Toc22550420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E4F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CD6" w:rsidRPr="00672CD6" w:rsidRDefault="009F2930" w:rsidP="00672CD6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22550431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_Toc22550431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E4F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CD6" w:rsidRPr="00672CD6" w:rsidRDefault="009F293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432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_Toc22550432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E4F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CD6" w:rsidRPr="00672CD6" w:rsidRDefault="009F293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433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_Toc22550433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E4F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CD6" w:rsidRPr="00672CD6" w:rsidRDefault="009F293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434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_Toc22550434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E4F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672CD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046C24" w:rsidRPr="00312E3C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</w:rPr>
      </w:pPr>
    </w:p>
    <w:p w:rsidR="00FA1DF0" w:rsidRPr="00312E3C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19543744"/>
    </w:p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" w:name="_Toc19545126"/>
      <w:bookmarkStart w:id="3" w:name="_Toc21985922"/>
      <w:bookmarkStart w:id="4" w:name="_Toc22550420"/>
      <w:bookmarkStart w:id="5" w:name="_Toc19543746"/>
      <w:bookmarkStart w:id="6" w:name="_Toc19545127"/>
      <w:bookmarkStart w:id="7" w:name="_Toc19128280"/>
      <w:bookmarkStart w:id="8" w:name="_Toc19543745"/>
      <w:bookmarkEnd w:id="0"/>
      <w:bookmarkEnd w:id="1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2"/>
      <w:bookmarkEnd w:id="3"/>
      <w:bookmarkEnd w:id="4"/>
    </w:p>
    <w:p w:rsidR="00826A96" w:rsidRPr="00C65267" w:rsidRDefault="00826A96" w:rsidP="00C65267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9" w:name="_Toc22308684"/>
      <w:bookmarkStart w:id="10" w:name="_Toc22501009"/>
      <w:bookmarkStart w:id="11" w:name="_Toc22550421"/>
      <w:r w:rsidRPr="00C65267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Логические операторы</w:t>
      </w:r>
      <w:bookmarkEnd w:id="9"/>
      <w:bookmarkEnd w:id="10"/>
      <w:bookmarkEnd w:id="11"/>
      <w:r w:rsidRPr="00C65267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Следующие операторы выполняют логические операции с использованием логических операндов:</w:t>
      </w:r>
    </w:p>
    <w:p w:rsidR="00826A96" w:rsidRPr="00C65267" w:rsidRDefault="00826A96" w:rsidP="00C65267">
      <w:pPr>
        <w:pStyle w:val="ae"/>
        <w:numPr>
          <w:ilvl w:val="0"/>
          <w:numId w:val="9"/>
        </w:numPr>
        <w:shd w:val="clear" w:color="auto" w:fill="FFFFFF"/>
        <w:spacing w:before="480" w:beforeAutospacing="0" w:after="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Унарный</w:t>
      </w:r>
      <w:proofErr w:type="gramStart"/>
      <w:r w:rsidRPr="00C65267">
        <w:rPr>
          <w:sz w:val="28"/>
          <w:szCs w:val="28"/>
        </w:rPr>
        <w:t xml:space="preserve"> !</w:t>
      </w:r>
      <w:proofErr w:type="gramEnd"/>
      <w:r w:rsidRPr="00C65267">
        <w:rPr>
          <w:sz w:val="28"/>
          <w:szCs w:val="28"/>
        </w:rPr>
        <w:t xml:space="preserve"> (логическое отрицание) оператор.</w:t>
      </w:r>
    </w:p>
    <w:p w:rsidR="00826A96" w:rsidRPr="00C65267" w:rsidRDefault="00826A96" w:rsidP="00C65267">
      <w:pPr>
        <w:pStyle w:val="a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Бинарные &amp; (</w:t>
      </w:r>
      <w:proofErr w:type="gramStart"/>
      <w:r w:rsidRPr="00C65267">
        <w:rPr>
          <w:sz w:val="28"/>
          <w:szCs w:val="28"/>
        </w:rPr>
        <w:t>логическое</w:t>
      </w:r>
      <w:proofErr w:type="gramEnd"/>
      <w:r w:rsidRPr="00C65267">
        <w:rPr>
          <w:sz w:val="28"/>
          <w:szCs w:val="28"/>
        </w:rPr>
        <w:t xml:space="preserve"> И), | (логическое ИЛИ), а также ^ (логическое исключающее ИЛИ) операторы. Эти операторы всегда обрабатывают оба операнда.</w:t>
      </w:r>
    </w:p>
    <w:p w:rsidR="00826A96" w:rsidRPr="00C65267" w:rsidRDefault="00826A96" w:rsidP="00C65267">
      <w:pPr>
        <w:pStyle w:val="ae"/>
        <w:numPr>
          <w:ilvl w:val="0"/>
          <w:numId w:val="9"/>
        </w:numPr>
        <w:shd w:val="clear" w:color="auto" w:fill="FFFFFF"/>
        <w:spacing w:before="0" w:beforeAutospacing="0" w:after="48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Бинарные &amp;&amp; (</w:t>
      </w:r>
      <w:proofErr w:type="gramStart"/>
      <w:r w:rsidRPr="00C65267">
        <w:rPr>
          <w:sz w:val="28"/>
          <w:szCs w:val="28"/>
        </w:rPr>
        <w:t>условное</w:t>
      </w:r>
      <w:proofErr w:type="gramEnd"/>
      <w:r w:rsidRPr="00C65267">
        <w:rPr>
          <w:sz w:val="28"/>
          <w:szCs w:val="28"/>
        </w:rPr>
        <w:t xml:space="preserve"> логическое И) и || (условное логическое ИЛИ) операторы. Эти операторы вычисляют правый операнд, только если это необходимо.</w:t>
      </w:r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Для операндов целочисленных типов операторы &amp;, | и ^ выполняют побитовые логические операции.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2308685"/>
      <w:bookmarkStart w:id="13" w:name="_Toc22501010"/>
      <w:bookmarkStart w:id="14" w:name="_Toc22550422"/>
      <w:r w:rsidRPr="00C65267">
        <w:rPr>
          <w:rFonts w:ascii="Times New Roman" w:hAnsi="Times New Roman" w:cs="Times New Roman"/>
          <w:color w:val="auto"/>
          <w:sz w:val="28"/>
          <w:szCs w:val="28"/>
        </w:rPr>
        <w:t>Оператор логического отрицания</w:t>
      </w:r>
      <w:proofErr w:type="gramStart"/>
      <w:r w:rsidRPr="00C65267">
        <w:rPr>
          <w:rFonts w:ascii="Times New Roman" w:hAnsi="Times New Roman" w:cs="Times New Roman"/>
          <w:color w:val="auto"/>
          <w:sz w:val="28"/>
          <w:szCs w:val="28"/>
        </w:rPr>
        <w:t xml:space="preserve"> !</w:t>
      </w:r>
      <w:bookmarkEnd w:id="12"/>
      <w:bookmarkEnd w:id="13"/>
      <w:bookmarkEnd w:id="14"/>
      <w:proofErr w:type="gramEnd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Унарный префиксный оператор</w:t>
      </w:r>
      <w:proofErr w:type="gramStart"/>
      <w:r w:rsidRPr="00C65267">
        <w:rPr>
          <w:sz w:val="28"/>
          <w:szCs w:val="28"/>
        </w:rPr>
        <w:t xml:space="preserve"> !</w:t>
      </w:r>
      <w:proofErr w:type="gramEnd"/>
      <w:r w:rsidRPr="00C65267">
        <w:rPr>
          <w:sz w:val="28"/>
          <w:szCs w:val="28"/>
        </w:rPr>
        <w:t xml:space="preserve"> выполняет логическое отрицание операнда, возвращая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, если операнд имеет значение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 xml:space="preserve">, и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 xml:space="preserve">, если операнд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>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2308686"/>
      <w:bookmarkStart w:id="16" w:name="_Toc22501011"/>
      <w:bookmarkStart w:id="17" w:name="_Toc22550423"/>
      <w:r w:rsidRPr="00C65267">
        <w:rPr>
          <w:rFonts w:ascii="Times New Roman" w:hAnsi="Times New Roman" w:cs="Times New Roman"/>
          <w:color w:val="auto"/>
          <w:sz w:val="28"/>
          <w:szCs w:val="28"/>
        </w:rPr>
        <w:t>Оператор логического</w:t>
      </w:r>
      <w:proofErr w:type="gramStart"/>
      <w:r w:rsidRPr="00C65267">
        <w:rPr>
          <w:rFonts w:ascii="Times New Roman" w:hAnsi="Times New Roman" w:cs="Times New Roman"/>
          <w:color w:val="auto"/>
          <w:sz w:val="28"/>
          <w:szCs w:val="28"/>
        </w:rPr>
        <w:t xml:space="preserve"> И</w:t>
      </w:r>
      <w:proofErr w:type="gramEnd"/>
      <w:r w:rsidRPr="00C65267">
        <w:rPr>
          <w:rFonts w:ascii="Times New Roman" w:hAnsi="Times New Roman" w:cs="Times New Roman"/>
          <w:color w:val="auto"/>
          <w:sz w:val="28"/>
          <w:szCs w:val="28"/>
        </w:rPr>
        <w:t xml:space="preserve"> &amp;</w:t>
      </w:r>
      <w:bookmarkEnd w:id="15"/>
      <w:bookmarkEnd w:id="16"/>
      <w:bookmarkEnd w:id="17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&amp; вычисляет логическое</w:t>
      </w:r>
      <w:proofErr w:type="gramStart"/>
      <w:r w:rsidRPr="00C65267">
        <w:rPr>
          <w:sz w:val="28"/>
          <w:szCs w:val="28"/>
        </w:rPr>
        <w:t xml:space="preserve"> И</w:t>
      </w:r>
      <w:proofErr w:type="gramEnd"/>
      <w:r w:rsidRPr="00C65267">
        <w:rPr>
          <w:sz w:val="28"/>
          <w:szCs w:val="28"/>
        </w:rPr>
        <w:t xml:space="preserve"> для всех своих операндов. Результат операции x &amp; y принимает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, если оба оператора x и y имеют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. В противном случае результат будет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>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 xml:space="preserve">Оператор &amp; вычисляет оба операнда, даже если левый операнд имеет значение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 xml:space="preserve"> и результат должен принять значение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>, независимо от значения правого операнда.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В следующем примере правый операнд оператора &amp; является вызовом метода, который выполняется независимо от значения левого операнда: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lastRenderedPageBreak/>
        <w:t>Условный оператор логического</w:t>
      </w:r>
      <w:proofErr w:type="gramStart"/>
      <w:r w:rsidRPr="00C65267">
        <w:rPr>
          <w:sz w:val="28"/>
          <w:szCs w:val="28"/>
        </w:rPr>
        <w:t xml:space="preserve"> И</w:t>
      </w:r>
      <w:proofErr w:type="gramEnd"/>
      <w:r w:rsidRPr="00C65267">
        <w:rPr>
          <w:sz w:val="28"/>
          <w:szCs w:val="28"/>
        </w:rPr>
        <w:t xml:space="preserve"> &amp;&amp; также вычисляет логическое И для своих операндов, но не вычисляет правый операнд, если левый операнд имеет значение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>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Для операндов целочисленного типа оператор &amp; вычисляет побитовое логическое</w:t>
      </w:r>
      <w:proofErr w:type="gramStart"/>
      <w:r w:rsidRPr="00C65267">
        <w:rPr>
          <w:sz w:val="28"/>
          <w:szCs w:val="28"/>
        </w:rPr>
        <w:t xml:space="preserve"> И</w:t>
      </w:r>
      <w:proofErr w:type="gramEnd"/>
      <w:r w:rsidRPr="00C65267">
        <w:rPr>
          <w:sz w:val="28"/>
          <w:szCs w:val="28"/>
        </w:rPr>
        <w:t xml:space="preserve"> своих операндов. Унарный оператор &amp; является оператором </w:t>
      </w:r>
      <w:proofErr w:type="spellStart"/>
      <w:r w:rsidRPr="00C65267">
        <w:rPr>
          <w:sz w:val="28"/>
          <w:szCs w:val="28"/>
        </w:rPr>
        <w:t>AddressOf</w:t>
      </w:r>
      <w:proofErr w:type="spellEnd"/>
      <w:r w:rsidRPr="00C65267">
        <w:rPr>
          <w:sz w:val="28"/>
          <w:szCs w:val="28"/>
        </w:rPr>
        <w:t>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22308687"/>
      <w:bookmarkStart w:id="19" w:name="_Toc22501012"/>
      <w:bookmarkStart w:id="20" w:name="_Toc22550424"/>
      <w:r w:rsidRPr="00C65267">
        <w:rPr>
          <w:rFonts w:ascii="Times New Roman" w:hAnsi="Times New Roman" w:cs="Times New Roman"/>
          <w:color w:val="auto"/>
          <w:sz w:val="28"/>
          <w:szCs w:val="28"/>
        </w:rPr>
        <w:t>Оператор логического исключения ИЛИ ^</w:t>
      </w:r>
      <w:bookmarkEnd w:id="18"/>
      <w:bookmarkEnd w:id="19"/>
      <w:bookmarkEnd w:id="20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 xml:space="preserve">Оператор ^ вычисляет логическое исключение ИЛИ для всех своих операндов, возвращая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 для x ^ y, если x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 и y имеет значение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 xml:space="preserve"> или x имеет значение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 xml:space="preserve"> и y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. В противном случае результат будет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 xml:space="preserve">. То есть для операндов </w:t>
      </w:r>
      <w:proofErr w:type="spellStart"/>
      <w:r w:rsidRPr="00C65267">
        <w:rPr>
          <w:sz w:val="28"/>
          <w:szCs w:val="28"/>
        </w:rPr>
        <w:t>bool</w:t>
      </w:r>
      <w:proofErr w:type="spellEnd"/>
      <w:r w:rsidRPr="00C65267">
        <w:rPr>
          <w:sz w:val="28"/>
          <w:szCs w:val="28"/>
        </w:rPr>
        <w:t xml:space="preserve"> оператор ^ возвращает тот же результат, что и оператор неравенства</w:t>
      </w:r>
      <w:proofErr w:type="gramStart"/>
      <w:r w:rsidRPr="00C65267">
        <w:rPr>
          <w:sz w:val="28"/>
          <w:szCs w:val="28"/>
        </w:rPr>
        <w:t xml:space="preserve"> !</w:t>
      </w:r>
      <w:proofErr w:type="gramEnd"/>
      <w:r w:rsidRPr="00C65267">
        <w:rPr>
          <w:sz w:val="28"/>
          <w:szCs w:val="28"/>
        </w:rPr>
        <w:t>=.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Для операндов целочисленного типа оператор ^ вычисляет побитовое логическое исключающее ИЛИ своих операндов.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22308688"/>
      <w:bookmarkStart w:id="22" w:name="_Toc22501013"/>
      <w:bookmarkStart w:id="23" w:name="_Toc22550425"/>
      <w:r w:rsidRPr="00C65267">
        <w:rPr>
          <w:rFonts w:ascii="Times New Roman" w:hAnsi="Times New Roman" w:cs="Times New Roman"/>
          <w:color w:val="auto"/>
          <w:sz w:val="28"/>
          <w:szCs w:val="28"/>
        </w:rPr>
        <w:t>Оператор логического ИЛИ |</w:t>
      </w:r>
      <w:bookmarkEnd w:id="21"/>
      <w:bookmarkEnd w:id="22"/>
      <w:bookmarkEnd w:id="23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 xml:space="preserve">Оператор | вычисляет логическое ИЛИ для всех своих операндов. Результат операции x | y принимает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, если хотя бы один из операторов x или y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. В противном случае результат будет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>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 xml:space="preserve">Оператор | вычисляет оба операнда, даже если левый операнд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 и результат должен принять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>, независимо от значения правого операнда.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В следующем примере правый операнд оператора | является вызовом метода, который выполняется независимо от значения левого операнда: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 xml:space="preserve">Условный оператор логического ИЛИ || также вычисляет логическое ИЛИ для своих операндов, но не вычисляет правый операнд, если левый операнд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>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Для операндов целочисленного типа оператор | вычисляет побитовое логическое ИЛИ своих операндов.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22308689"/>
      <w:bookmarkStart w:id="25" w:name="_Toc22501014"/>
      <w:bookmarkStart w:id="26" w:name="_Toc22550426"/>
      <w:r w:rsidRPr="00C65267">
        <w:rPr>
          <w:rFonts w:ascii="Times New Roman" w:hAnsi="Times New Roman" w:cs="Times New Roman"/>
          <w:color w:val="auto"/>
          <w:sz w:val="28"/>
          <w:szCs w:val="28"/>
        </w:rPr>
        <w:lastRenderedPageBreak/>
        <w:t>Условный оператор логического</w:t>
      </w:r>
      <w:proofErr w:type="gramStart"/>
      <w:r w:rsidRPr="00C65267">
        <w:rPr>
          <w:rFonts w:ascii="Times New Roman" w:hAnsi="Times New Roman" w:cs="Times New Roman"/>
          <w:color w:val="auto"/>
          <w:sz w:val="28"/>
          <w:szCs w:val="28"/>
        </w:rPr>
        <w:t xml:space="preserve"> И</w:t>
      </w:r>
      <w:proofErr w:type="gramEnd"/>
      <w:r w:rsidRPr="00C65267">
        <w:rPr>
          <w:rFonts w:ascii="Times New Roman" w:hAnsi="Times New Roman" w:cs="Times New Roman"/>
          <w:color w:val="auto"/>
          <w:sz w:val="28"/>
          <w:szCs w:val="28"/>
        </w:rPr>
        <w:t xml:space="preserve"> &amp;&amp;</w:t>
      </w:r>
      <w:bookmarkEnd w:id="24"/>
      <w:bookmarkEnd w:id="25"/>
      <w:bookmarkEnd w:id="26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Условный оператор логического</w:t>
      </w:r>
      <w:proofErr w:type="gramStart"/>
      <w:r w:rsidRPr="00C65267">
        <w:rPr>
          <w:sz w:val="28"/>
          <w:szCs w:val="28"/>
        </w:rPr>
        <w:t xml:space="preserve"> И</w:t>
      </w:r>
      <w:proofErr w:type="gramEnd"/>
      <w:r w:rsidRPr="00C65267">
        <w:rPr>
          <w:sz w:val="28"/>
          <w:szCs w:val="28"/>
        </w:rPr>
        <w:t xml:space="preserve"> &amp;&amp; (оператор короткого замыкания) вычисляет логическое И для своих операндов. Результат операции x &amp;&amp; y принимает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, если оба оператора x и y имеют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. В противном случае результат будет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 xml:space="preserve">. Если x имеет значение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>, y не вычисляется.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 xml:space="preserve">В следующем примере правый операнд оператора &amp;&amp; является вызовом метода, который не выполняется, если левый операнд имеет значение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>: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логического</w:t>
      </w:r>
      <w:proofErr w:type="gramStart"/>
      <w:r w:rsidRPr="00C65267">
        <w:rPr>
          <w:sz w:val="28"/>
          <w:szCs w:val="28"/>
        </w:rPr>
        <w:t xml:space="preserve"> И</w:t>
      </w:r>
      <w:proofErr w:type="gramEnd"/>
      <w:r w:rsidRPr="00C65267">
        <w:rPr>
          <w:sz w:val="28"/>
          <w:szCs w:val="28"/>
        </w:rPr>
        <w:t xml:space="preserve"> &amp; также вычисляет логическое И для своих операндов, но он всегда вычисляет оба операнда.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22308690"/>
      <w:bookmarkStart w:id="28" w:name="_Toc22501015"/>
      <w:bookmarkStart w:id="29" w:name="_Toc22550427"/>
      <w:r w:rsidRPr="00C65267">
        <w:rPr>
          <w:rFonts w:ascii="Times New Roman" w:hAnsi="Times New Roman" w:cs="Times New Roman"/>
          <w:color w:val="auto"/>
          <w:sz w:val="28"/>
          <w:szCs w:val="28"/>
        </w:rPr>
        <w:t>Условный оператор логического ИЛИ ||</w:t>
      </w:r>
      <w:bookmarkEnd w:id="27"/>
      <w:bookmarkEnd w:id="28"/>
      <w:bookmarkEnd w:id="29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 xml:space="preserve">Условный оператор логического ИЛИ || (оператор короткого замыкания) вычисляет логическое ИЛИ для своих операндов. Результат операции x || y принимает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, если хотя бы один из операторов x или y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. В противном случае результат будет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 xml:space="preserve">. Если x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>, y не вычисляется.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 xml:space="preserve">В следующем примере правый операнд оператора || является вызовом метода, который не выполняется, если левый операнд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>: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логического ИЛИ | также вычисляет логическое ИЛИ для своих операндов, но всегда вычисляет оба операнда.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22308691"/>
      <w:bookmarkStart w:id="31" w:name="_Toc22501016"/>
      <w:bookmarkStart w:id="32" w:name="_Toc22550428"/>
      <w:r w:rsidRPr="00C65267">
        <w:rPr>
          <w:rFonts w:ascii="Times New Roman" w:hAnsi="Times New Roman" w:cs="Times New Roman"/>
          <w:color w:val="auto"/>
          <w:sz w:val="28"/>
          <w:szCs w:val="28"/>
        </w:rPr>
        <w:t>Составное присваивание</w:t>
      </w:r>
      <w:bookmarkEnd w:id="30"/>
      <w:bookmarkEnd w:id="31"/>
      <w:bookmarkEnd w:id="32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 xml:space="preserve">Для бинарного оператора </w:t>
      </w:r>
      <w:proofErr w:type="spellStart"/>
      <w:r w:rsidRPr="00C65267">
        <w:rPr>
          <w:sz w:val="28"/>
          <w:szCs w:val="28"/>
        </w:rPr>
        <w:t>op</w:t>
      </w:r>
      <w:proofErr w:type="spellEnd"/>
      <w:r w:rsidRPr="00C65267">
        <w:rPr>
          <w:sz w:val="28"/>
          <w:szCs w:val="28"/>
        </w:rPr>
        <w:t xml:space="preserve"> выражение составного присваивания в форме за исключением того, что x вычисляется только один раз.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Операторы &amp;, | и ^ поддерживают составное присваивание. Условные логические операторы &amp;&amp; и || не поддерживают составное присваивание.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22308692"/>
      <w:bookmarkStart w:id="34" w:name="_Toc22501017"/>
      <w:bookmarkStart w:id="35" w:name="_Toc22550429"/>
      <w:r w:rsidRPr="00C65267">
        <w:rPr>
          <w:rFonts w:ascii="Times New Roman" w:hAnsi="Times New Roman" w:cs="Times New Roman"/>
          <w:color w:val="auto"/>
          <w:sz w:val="28"/>
          <w:szCs w:val="28"/>
        </w:rPr>
        <w:t>Приоритет операторов</w:t>
      </w:r>
      <w:bookmarkEnd w:id="33"/>
      <w:bookmarkEnd w:id="34"/>
      <w:bookmarkEnd w:id="35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В следующем списке перечислены логические операторы в порядке убывания приоритета:</w:t>
      </w:r>
    </w:p>
    <w:p w:rsidR="00826A96" w:rsidRPr="00C65267" w:rsidRDefault="00826A96" w:rsidP="00C65267">
      <w:pPr>
        <w:pStyle w:val="ae"/>
        <w:numPr>
          <w:ilvl w:val="0"/>
          <w:numId w:val="10"/>
        </w:numPr>
        <w:shd w:val="clear" w:color="auto" w:fill="FFFFFF"/>
        <w:spacing w:before="480" w:beforeAutospacing="0" w:after="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lastRenderedPageBreak/>
        <w:t>Оператор логического отрицания</w:t>
      </w:r>
      <w:proofErr w:type="gramStart"/>
      <w:r w:rsidRPr="00C65267">
        <w:rPr>
          <w:sz w:val="28"/>
          <w:szCs w:val="28"/>
        </w:rPr>
        <w:t xml:space="preserve"> !</w:t>
      </w:r>
      <w:proofErr w:type="gramEnd"/>
    </w:p>
    <w:p w:rsidR="00826A96" w:rsidRPr="00C65267" w:rsidRDefault="00826A96" w:rsidP="00C65267">
      <w:pPr>
        <w:pStyle w:val="a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Оператор логического</w:t>
      </w:r>
      <w:proofErr w:type="gramStart"/>
      <w:r w:rsidRPr="00C65267">
        <w:rPr>
          <w:sz w:val="28"/>
          <w:szCs w:val="28"/>
        </w:rPr>
        <w:t xml:space="preserve"> И</w:t>
      </w:r>
      <w:proofErr w:type="gramEnd"/>
      <w:r w:rsidRPr="00C65267">
        <w:rPr>
          <w:sz w:val="28"/>
          <w:szCs w:val="28"/>
        </w:rPr>
        <w:t xml:space="preserve"> &amp;</w:t>
      </w:r>
    </w:p>
    <w:p w:rsidR="00826A96" w:rsidRPr="00C65267" w:rsidRDefault="00826A96" w:rsidP="00C65267">
      <w:pPr>
        <w:pStyle w:val="a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Оператор логического исключающего ИЛИ ^</w:t>
      </w:r>
    </w:p>
    <w:p w:rsidR="00826A96" w:rsidRPr="00C65267" w:rsidRDefault="00826A96" w:rsidP="00C65267">
      <w:pPr>
        <w:pStyle w:val="a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Оператор логического ИЛИ |</w:t>
      </w:r>
    </w:p>
    <w:p w:rsidR="00826A96" w:rsidRPr="00C65267" w:rsidRDefault="00826A96" w:rsidP="00C65267">
      <w:pPr>
        <w:pStyle w:val="a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Условный оператор логического</w:t>
      </w:r>
      <w:proofErr w:type="gramStart"/>
      <w:r w:rsidRPr="00C65267">
        <w:rPr>
          <w:sz w:val="28"/>
          <w:szCs w:val="28"/>
        </w:rPr>
        <w:t xml:space="preserve"> И</w:t>
      </w:r>
      <w:proofErr w:type="gramEnd"/>
      <w:r w:rsidRPr="00C65267">
        <w:rPr>
          <w:sz w:val="28"/>
          <w:szCs w:val="28"/>
        </w:rPr>
        <w:t xml:space="preserve"> &amp;&amp;</w:t>
      </w:r>
    </w:p>
    <w:p w:rsidR="00826A96" w:rsidRPr="00C65267" w:rsidRDefault="00826A96" w:rsidP="00C65267">
      <w:pPr>
        <w:pStyle w:val="ae"/>
        <w:numPr>
          <w:ilvl w:val="0"/>
          <w:numId w:val="10"/>
        </w:numPr>
        <w:shd w:val="clear" w:color="auto" w:fill="FFFFFF"/>
        <w:spacing w:before="0" w:beforeAutospacing="0" w:after="48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Условный оператор логического ИЛИ ||</w:t>
      </w:r>
    </w:p>
    <w:p w:rsidR="00312E3C" w:rsidRPr="00C65267" w:rsidRDefault="00826A96" w:rsidP="00C65267">
      <w:pPr>
        <w:spacing w:line="360" w:lineRule="auto"/>
        <w:ind w:firstLine="709"/>
        <w:outlineLvl w:val="1"/>
        <w:rPr>
          <w:sz w:val="28"/>
          <w:szCs w:val="28"/>
        </w:rPr>
      </w:pPr>
      <w:bookmarkStart w:id="36" w:name="_Toc22308693"/>
      <w:bookmarkStart w:id="37" w:name="_Toc22501018"/>
      <w:bookmarkStart w:id="38" w:name="_Toc22550430"/>
      <w:r w:rsidRPr="00C65267">
        <w:rPr>
          <w:sz w:val="28"/>
          <w:szCs w:val="28"/>
        </w:rPr>
        <w:t>Порядок вычисления, определяемый приоритетом операторов, можно изменить с помощью скобок (()).</w:t>
      </w:r>
      <w:bookmarkEnd w:id="36"/>
      <w:bookmarkEnd w:id="37"/>
      <w:bookmarkEnd w:id="38"/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FA1DF0" w:rsidRPr="00185BA6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9" w:name="_Toc22550431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39"/>
    </w:p>
    <w:p w:rsidR="00DB372D" w:rsidRPr="00DB372D" w:rsidRDefault="00DB372D" w:rsidP="00DB372D">
      <w:pPr>
        <w:spacing w:line="360" w:lineRule="auto"/>
        <w:ind w:firstLine="709"/>
        <w:rPr>
          <w:color w:val="000000"/>
          <w:sz w:val="27"/>
          <w:szCs w:val="27"/>
        </w:rPr>
      </w:pPr>
      <w:r w:rsidRPr="00DB372D">
        <w:rPr>
          <w:color w:val="000000"/>
          <w:sz w:val="27"/>
          <w:szCs w:val="27"/>
        </w:rPr>
        <w:t>1. Даны две переменные целого типа: A и B. Если их значения не равны, то присвоить каждой переменной большее из этих значений, а если равны, то присвоить переменным нулевые значения. Вывести новые значения переменных A и B.</w:t>
      </w:r>
    </w:p>
    <w:p w:rsidR="00DB372D" w:rsidRPr="00DB372D" w:rsidRDefault="00DB372D" w:rsidP="00DB372D">
      <w:pPr>
        <w:spacing w:line="360" w:lineRule="auto"/>
        <w:ind w:firstLine="709"/>
        <w:rPr>
          <w:color w:val="000000"/>
          <w:sz w:val="27"/>
          <w:szCs w:val="27"/>
        </w:rPr>
      </w:pPr>
      <w:r w:rsidRPr="00DB372D">
        <w:rPr>
          <w:color w:val="000000"/>
          <w:sz w:val="27"/>
          <w:szCs w:val="27"/>
        </w:rPr>
        <w:t>2. Даны три числа. Найти сумму двух наибольших из них</w:t>
      </w:r>
    </w:p>
    <w:p w:rsidR="00DB372D" w:rsidRPr="00DB372D" w:rsidRDefault="00DB372D" w:rsidP="00DB372D">
      <w:pPr>
        <w:spacing w:line="360" w:lineRule="auto"/>
        <w:ind w:firstLine="709"/>
        <w:rPr>
          <w:color w:val="000000"/>
          <w:sz w:val="27"/>
          <w:szCs w:val="27"/>
        </w:rPr>
      </w:pPr>
      <w:r w:rsidRPr="00DB372D">
        <w:rPr>
          <w:color w:val="000000"/>
          <w:sz w:val="27"/>
          <w:szCs w:val="27"/>
        </w:rPr>
        <w:t>3. На плоскости расположены три точки: A, B, C. Определить, какая из двух последних точек (B или C) расположена ближе к A, и вывести эту точку и ее расстояние от точки A.</w:t>
      </w:r>
    </w:p>
    <w:p w:rsidR="00DB372D" w:rsidRPr="00DB372D" w:rsidRDefault="00DB372D" w:rsidP="00DB372D">
      <w:pPr>
        <w:spacing w:line="360" w:lineRule="auto"/>
        <w:ind w:firstLine="709"/>
        <w:rPr>
          <w:color w:val="000000"/>
          <w:sz w:val="27"/>
          <w:szCs w:val="27"/>
        </w:rPr>
      </w:pPr>
      <w:r w:rsidRPr="00DB372D">
        <w:rPr>
          <w:color w:val="000000"/>
          <w:sz w:val="27"/>
          <w:szCs w:val="27"/>
        </w:rPr>
        <w:t>4. Даны координаты точки, не лежащей на координатных осях OX и OY. Определить номер координатной четверти, в которой находится данная точка</w:t>
      </w:r>
    </w:p>
    <w:p w:rsidR="00DB372D" w:rsidRPr="00DB372D" w:rsidRDefault="00DB372D" w:rsidP="00DB372D">
      <w:pPr>
        <w:spacing w:line="360" w:lineRule="auto"/>
        <w:ind w:firstLine="709"/>
        <w:rPr>
          <w:color w:val="000000"/>
          <w:sz w:val="27"/>
          <w:szCs w:val="27"/>
        </w:rPr>
      </w:pPr>
      <w:r w:rsidRPr="00DB372D">
        <w:rPr>
          <w:color w:val="000000"/>
          <w:sz w:val="27"/>
          <w:szCs w:val="27"/>
        </w:rPr>
        <w:t>5. Дано целое число. Вывести его строку-описание вида «отрицательное четное число», «нулевое число», «положительное нечетное число» и т. д.</w:t>
      </w:r>
    </w:p>
    <w:p w:rsidR="00DB372D" w:rsidRPr="00DB372D" w:rsidRDefault="00DB372D" w:rsidP="00DB372D">
      <w:pPr>
        <w:spacing w:line="360" w:lineRule="auto"/>
        <w:ind w:firstLine="709"/>
        <w:rPr>
          <w:color w:val="000000"/>
          <w:sz w:val="27"/>
          <w:szCs w:val="27"/>
        </w:rPr>
      </w:pPr>
      <w:r w:rsidRPr="00DB372D">
        <w:rPr>
          <w:color w:val="000000"/>
          <w:sz w:val="27"/>
          <w:szCs w:val="27"/>
        </w:rPr>
        <w:t>6. Дано целое число, лежащее в диапазоне 1–999. Вывести его строку</w:t>
      </w:r>
      <w:r>
        <w:rPr>
          <w:color w:val="000000"/>
          <w:sz w:val="27"/>
          <w:szCs w:val="27"/>
        </w:rPr>
        <w:t>-</w:t>
      </w:r>
      <w:r w:rsidRPr="00DB372D">
        <w:rPr>
          <w:color w:val="000000"/>
          <w:sz w:val="27"/>
          <w:szCs w:val="27"/>
        </w:rPr>
        <w:t>описание вида «четное двузначное число», «нечетное трехзначное число» и т. д.</w:t>
      </w:r>
    </w:p>
    <w:p w:rsidR="00FA1DF0" w:rsidRPr="00F224D3" w:rsidRDefault="00FA1DF0" w:rsidP="00FA1DF0"/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DB372D" w:rsidRDefault="00DB372D" w:rsidP="00FA1DF0"/>
    <w:p w:rsidR="00DB372D" w:rsidRDefault="00DB372D" w:rsidP="00FA1DF0"/>
    <w:p w:rsidR="001F5651" w:rsidRPr="00F224D3" w:rsidRDefault="001F5651" w:rsidP="00FA1DF0"/>
    <w:p w:rsidR="00984C88" w:rsidRPr="00F224D3" w:rsidRDefault="00984C88" w:rsidP="00FA1DF0"/>
    <w:p w:rsidR="00483290" w:rsidRPr="00826A96" w:rsidRDefault="00FA1DF0" w:rsidP="00483290">
      <w:pPr>
        <w:spacing w:line="360" w:lineRule="auto"/>
        <w:ind w:firstLine="709"/>
        <w:rPr>
          <w:sz w:val="28"/>
          <w:szCs w:val="28"/>
        </w:rPr>
      </w:pPr>
      <w:bookmarkStart w:id="40" w:name="_Toc22550432"/>
      <w:r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Блок-</w:t>
      </w:r>
      <w:r w:rsidR="004945A6"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схем</w:t>
      </w:r>
      <w:bookmarkEnd w:id="7"/>
      <w:bookmarkEnd w:id="8"/>
      <w:r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bookmarkEnd w:id="40"/>
      <w:r w:rsidR="00984C88" w:rsidRPr="00672CD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06F66" w:rsidRPr="00185BA6">
        <w:rPr>
          <w:rFonts w:eastAsiaTheme="majorEastAsia"/>
          <w:b/>
          <w:smallCaps/>
          <w:sz w:val="28"/>
          <w:szCs w:val="32"/>
        </w:rPr>
        <w:br/>
      </w:r>
      <w:r w:rsidR="00DB372D">
        <w:t xml:space="preserve">             </w:t>
      </w:r>
      <w:r w:rsidR="00483290">
        <w:t xml:space="preserve"> </w:t>
      </w:r>
      <w:r w:rsidR="00984C88" w:rsidRPr="00F224D3">
        <w:t xml:space="preserve"> </w:t>
      </w:r>
      <w:r w:rsidR="00DB372D">
        <w:object w:dxaOrig="7605" w:dyaOrig="3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15pt;height:194.65pt" o:ole="">
            <v:imagedata r:id="rId10" o:title=""/>
          </v:shape>
          <o:OLEObject Type="Embed" ProgID="Visio.Drawing.15" ShapeID="_x0000_i1025" DrawAspect="Content" ObjectID="_1633194339" r:id="rId11"/>
        </w:object>
      </w:r>
      <w:r w:rsidR="00D24A23" w:rsidRPr="004B63EF">
        <w:rPr>
          <w:sz w:val="28"/>
          <w:szCs w:val="28"/>
        </w:rPr>
        <w:t xml:space="preserve">                      </w:t>
      </w:r>
    </w:p>
    <w:p w:rsidR="00FA1DF0" w:rsidRPr="00984C88" w:rsidRDefault="00D24A23" w:rsidP="00483290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483290" w:rsidRPr="00483290" w:rsidRDefault="004B63EF" w:rsidP="00483290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984C88" w:rsidRPr="00483290">
        <w:t xml:space="preserve">                  </w:t>
      </w:r>
      <w:r w:rsidR="00483290" w:rsidRPr="00483290">
        <w:t xml:space="preserve">             </w:t>
      </w:r>
      <w:r w:rsidR="00DB372D">
        <w:object w:dxaOrig="10215" w:dyaOrig="3301">
          <v:shape id="_x0000_i1026" type="#_x0000_t75" style="width:481.85pt;height:158.25pt" o:ole="">
            <v:imagedata r:id="rId12" o:title=""/>
          </v:shape>
          <o:OLEObject Type="Embed" ProgID="Visio.Drawing.15" ShapeID="_x0000_i1026" DrawAspect="Content" ObjectID="_1633194340" r:id="rId13"/>
        </w:object>
      </w:r>
    </w:p>
    <w:p w:rsidR="00483290" w:rsidRPr="00483290" w:rsidRDefault="00483290" w:rsidP="00483290">
      <w:pPr>
        <w:spacing w:line="360" w:lineRule="auto"/>
        <w:ind w:firstLine="709"/>
        <w:rPr>
          <w:sz w:val="28"/>
          <w:szCs w:val="28"/>
        </w:rPr>
      </w:pPr>
    </w:p>
    <w:p w:rsidR="00003FC0" w:rsidRPr="00F224D3" w:rsidRDefault="00D24A23" w:rsidP="00FA1DF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 </w:t>
      </w:r>
      <w:r w:rsidR="004B63EF" w:rsidRPr="004B63EF">
        <w:rPr>
          <w:sz w:val="28"/>
          <w:szCs w:val="28"/>
        </w:rPr>
        <w:t xml:space="preserve">Рисунок 2 — Блок-схема к заданию </w:t>
      </w:r>
      <w:r w:rsidRPr="004B63EF">
        <w:rPr>
          <w:sz w:val="28"/>
          <w:szCs w:val="28"/>
        </w:rPr>
        <w:t xml:space="preserve">2     </w:t>
      </w:r>
      <w:r w:rsidR="00003FC0" w:rsidRPr="00F224D3">
        <w:rPr>
          <w:sz w:val="28"/>
          <w:szCs w:val="28"/>
        </w:rPr>
        <w:br/>
      </w:r>
    </w:p>
    <w:p w:rsidR="00003FC0" w:rsidRPr="00F224D3" w:rsidRDefault="00003FC0" w:rsidP="00FA1DF0">
      <w:pPr>
        <w:spacing w:line="360" w:lineRule="auto"/>
        <w:rPr>
          <w:sz w:val="28"/>
          <w:szCs w:val="28"/>
        </w:rPr>
      </w:pPr>
    </w:p>
    <w:p w:rsidR="00483290" w:rsidRPr="00483290" w:rsidRDefault="004B63EF" w:rsidP="00FA1DF0">
      <w:pPr>
        <w:spacing w:line="360" w:lineRule="auto"/>
      </w:pPr>
      <w:r w:rsidRPr="004B63EF">
        <w:rPr>
          <w:sz w:val="28"/>
          <w:szCs w:val="28"/>
        </w:rPr>
        <w:lastRenderedPageBreak/>
        <w:br/>
      </w:r>
      <w:r w:rsidR="00DB372D">
        <w:rPr>
          <w:sz w:val="28"/>
          <w:szCs w:val="28"/>
        </w:rPr>
        <w:t xml:space="preserve">                  </w:t>
      </w:r>
      <w:r w:rsidR="00003FC0" w:rsidRPr="00F224D3">
        <w:rPr>
          <w:sz w:val="28"/>
          <w:szCs w:val="28"/>
        </w:rPr>
        <w:t xml:space="preserve">    </w:t>
      </w:r>
      <w:r w:rsidR="00DB372D">
        <w:rPr>
          <w:sz w:val="28"/>
          <w:szCs w:val="28"/>
        </w:rPr>
        <w:t xml:space="preserve">  </w:t>
      </w:r>
      <w:bookmarkStart w:id="41" w:name="_GoBack"/>
      <w:bookmarkEnd w:id="41"/>
      <w:r w:rsidR="00CF36BF">
        <w:object w:dxaOrig="9811" w:dyaOrig="6811">
          <v:shape id="_x0000_i1030" type="#_x0000_t75" style="width:481.85pt;height:334.7pt" o:ole="">
            <v:imagedata r:id="rId14" o:title=""/>
          </v:shape>
          <o:OLEObject Type="Embed" ProgID="Visio.Drawing.15" ShapeID="_x0000_i1030" DrawAspect="Content" ObjectID="_1633194341" r:id="rId15"/>
        </w:object>
      </w:r>
    </w:p>
    <w:p w:rsidR="00483290" w:rsidRPr="00483290" w:rsidRDefault="00483290" w:rsidP="00FA1DF0">
      <w:pPr>
        <w:spacing w:line="360" w:lineRule="auto"/>
      </w:pPr>
    </w:p>
    <w:p w:rsidR="00483290" w:rsidRDefault="004B63EF" w:rsidP="00FA1DF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>Рисунок 3 — Блок-схема к заданию 3</w:t>
      </w:r>
    </w:p>
    <w:p w:rsidR="00DB372D" w:rsidRDefault="00DB372D" w:rsidP="00FA1DF0">
      <w:pPr>
        <w:spacing w:line="360" w:lineRule="auto"/>
        <w:rPr>
          <w:sz w:val="28"/>
          <w:szCs w:val="28"/>
        </w:rPr>
      </w:pPr>
    </w:p>
    <w:p w:rsidR="00DB372D" w:rsidRDefault="00DB372D" w:rsidP="00FA1DF0">
      <w:pPr>
        <w:spacing w:line="360" w:lineRule="auto"/>
        <w:rPr>
          <w:sz w:val="28"/>
          <w:szCs w:val="28"/>
        </w:rPr>
      </w:pPr>
    </w:p>
    <w:p w:rsidR="00DB372D" w:rsidRPr="00483290" w:rsidRDefault="00DB372D" w:rsidP="00FA1DF0">
      <w:pPr>
        <w:spacing w:line="360" w:lineRule="auto"/>
        <w:rPr>
          <w:sz w:val="28"/>
          <w:szCs w:val="28"/>
        </w:rPr>
      </w:pPr>
    </w:p>
    <w:p w:rsidR="00483290" w:rsidRDefault="00DB372D" w:rsidP="00483290">
      <w:pPr>
        <w:spacing w:line="360" w:lineRule="auto"/>
        <w:rPr>
          <w:sz w:val="28"/>
          <w:szCs w:val="28"/>
          <w:lang w:val="en-US"/>
        </w:rPr>
      </w:pPr>
      <w:r>
        <w:object w:dxaOrig="12645" w:dyaOrig="6976">
          <v:shape id="_x0000_i1027" type="#_x0000_t75" style="width:482.65pt;height:266.65pt" o:ole="">
            <v:imagedata r:id="rId16" o:title=""/>
          </v:shape>
          <o:OLEObject Type="Embed" ProgID="Visio.Drawing.15" ShapeID="_x0000_i1027" DrawAspect="Content" ObjectID="_1633194342" r:id="rId17"/>
        </w:object>
      </w:r>
    </w:p>
    <w:p w:rsidR="00483290" w:rsidRPr="00826A96" w:rsidRDefault="00003FC0" w:rsidP="00483290">
      <w:pPr>
        <w:spacing w:line="360" w:lineRule="auto"/>
        <w:rPr>
          <w:sz w:val="28"/>
          <w:szCs w:val="28"/>
        </w:rPr>
      </w:pPr>
      <w:r w:rsidRPr="00F224D3">
        <w:t xml:space="preserve">                                       </w:t>
      </w:r>
    </w:p>
    <w:p w:rsidR="00DB372D" w:rsidRDefault="004B63EF" w:rsidP="0048329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>Рисунок 4 — Блок-схема к заданию 4</w:t>
      </w:r>
      <w:bookmarkStart w:id="42" w:name="_Toc19128293"/>
      <w:bookmarkStart w:id="43" w:name="_Toc19543747"/>
      <w:bookmarkStart w:id="44" w:name="_Toc19545128"/>
    </w:p>
    <w:p w:rsidR="00DB372D" w:rsidRDefault="00DB372D" w:rsidP="00483290">
      <w:pPr>
        <w:spacing w:line="360" w:lineRule="auto"/>
        <w:rPr>
          <w:sz w:val="28"/>
          <w:szCs w:val="28"/>
        </w:rPr>
      </w:pPr>
    </w:p>
    <w:p w:rsidR="00DB372D" w:rsidRDefault="00A456CE" w:rsidP="00483290">
      <w:pPr>
        <w:spacing w:line="360" w:lineRule="auto"/>
        <w:rPr>
          <w:sz w:val="28"/>
          <w:szCs w:val="28"/>
        </w:rPr>
      </w:pPr>
      <w:r>
        <w:object w:dxaOrig="14266" w:dyaOrig="7486">
          <v:shape id="_x0000_i1028" type="#_x0000_t75" style="width:481.85pt;height:251.6pt" o:ole="">
            <v:imagedata r:id="rId18" o:title=""/>
          </v:shape>
          <o:OLEObject Type="Embed" ProgID="Visio.Drawing.15" ShapeID="_x0000_i1028" DrawAspect="Content" ObjectID="_1633194343" r:id="rId19"/>
        </w:object>
      </w:r>
    </w:p>
    <w:p w:rsidR="00A456CE" w:rsidRPr="00EB51B6" w:rsidRDefault="00A456CE" w:rsidP="00483290">
      <w:pPr>
        <w:spacing w:line="360" w:lineRule="auto"/>
        <w:rPr>
          <w:sz w:val="28"/>
          <w:szCs w:val="28"/>
        </w:rPr>
      </w:pPr>
    </w:p>
    <w:p w:rsidR="00003FC0" w:rsidRDefault="00483290" w:rsidP="004832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D35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</w:t>
      </w:r>
      <w:r w:rsidR="00DB1D35">
        <w:rPr>
          <w:sz w:val="28"/>
          <w:szCs w:val="28"/>
        </w:rPr>
        <w:t>5</w:t>
      </w:r>
    </w:p>
    <w:p w:rsidR="00EB51B6" w:rsidRDefault="00A456CE" w:rsidP="00483290">
      <w:pPr>
        <w:spacing w:line="360" w:lineRule="auto"/>
      </w:pPr>
      <w:r>
        <w:object w:dxaOrig="17191" w:dyaOrig="7545">
          <v:shape id="_x0000_i1029" type="#_x0000_t75" style="width:481.85pt;height:208.9pt" o:ole="">
            <v:imagedata r:id="rId20" o:title=""/>
          </v:shape>
          <o:OLEObject Type="Embed" ProgID="Visio.Drawing.15" ShapeID="_x0000_i1029" DrawAspect="Content" ObjectID="_1633194344" r:id="rId21"/>
        </w:object>
      </w:r>
    </w:p>
    <w:p w:rsidR="00EB51B6" w:rsidRDefault="00EB51B6" w:rsidP="00483290">
      <w:pPr>
        <w:spacing w:line="360" w:lineRule="auto"/>
      </w:pPr>
    </w:p>
    <w:p w:rsidR="00EB51B6" w:rsidRDefault="00EB51B6" w:rsidP="00EB51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D35">
        <w:rPr>
          <w:sz w:val="28"/>
          <w:szCs w:val="28"/>
        </w:rPr>
        <w:t>6</w:t>
      </w:r>
      <w:r>
        <w:rPr>
          <w:sz w:val="28"/>
          <w:szCs w:val="28"/>
        </w:rPr>
        <w:t xml:space="preserve"> — Блок-схема к заданию </w:t>
      </w:r>
      <w:r w:rsidR="00DB1D35">
        <w:rPr>
          <w:sz w:val="28"/>
          <w:szCs w:val="28"/>
        </w:rPr>
        <w:t>6</w:t>
      </w:r>
    </w:p>
    <w:p w:rsidR="00EB51B6" w:rsidRDefault="00EB51B6" w:rsidP="00EB51B6">
      <w:pPr>
        <w:spacing w:line="360" w:lineRule="auto"/>
        <w:rPr>
          <w:sz w:val="28"/>
          <w:szCs w:val="28"/>
        </w:rPr>
      </w:pPr>
    </w:p>
    <w:p w:rsidR="00EB51B6" w:rsidRDefault="00EB51B6" w:rsidP="00EB51B6">
      <w:pPr>
        <w:spacing w:line="360" w:lineRule="auto"/>
      </w:pPr>
    </w:p>
    <w:p w:rsidR="00A456CE" w:rsidRDefault="00A456CE" w:rsidP="00EB51B6">
      <w:pPr>
        <w:spacing w:line="360" w:lineRule="auto"/>
      </w:pPr>
    </w:p>
    <w:p w:rsidR="00A456CE" w:rsidRDefault="00A456CE" w:rsidP="00EB51B6">
      <w:pPr>
        <w:spacing w:line="360" w:lineRule="auto"/>
      </w:pPr>
    </w:p>
    <w:p w:rsidR="00A456CE" w:rsidRDefault="00A456CE" w:rsidP="00EB51B6">
      <w:pPr>
        <w:spacing w:line="360" w:lineRule="auto"/>
      </w:pPr>
    </w:p>
    <w:p w:rsidR="00A456CE" w:rsidRDefault="00A456CE" w:rsidP="00EB51B6">
      <w:pPr>
        <w:spacing w:line="360" w:lineRule="auto"/>
      </w:pPr>
    </w:p>
    <w:p w:rsidR="00A456CE" w:rsidRDefault="00A456CE" w:rsidP="00EB51B6">
      <w:pPr>
        <w:spacing w:line="360" w:lineRule="auto"/>
      </w:pPr>
    </w:p>
    <w:p w:rsidR="00A456CE" w:rsidRDefault="00A456CE" w:rsidP="00EB51B6">
      <w:pPr>
        <w:spacing w:line="360" w:lineRule="auto"/>
      </w:pPr>
    </w:p>
    <w:p w:rsidR="00EB51B6" w:rsidRDefault="00EB51B6" w:rsidP="00EB51B6">
      <w:pPr>
        <w:spacing w:line="360" w:lineRule="auto"/>
      </w:pPr>
    </w:p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45" w:name="_Toc22550433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42"/>
      <w:bookmarkEnd w:id="43"/>
      <w:bookmarkEnd w:id="44"/>
      <w:bookmarkEnd w:id="45"/>
    </w:p>
    <w:tbl>
      <w:tblPr>
        <w:tblpPr w:leftFromText="180" w:rightFromText="180" w:vertAnchor="text" w:horzAnchor="margin" w:tblpY="590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6A036A" w:rsidTr="006A036A">
        <w:trPr>
          <w:trHeight w:val="4380"/>
        </w:trPr>
        <w:tc>
          <w:tcPr>
            <w:tcW w:w="9889" w:type="dxa"/>
          </w:tcPr>
          <w:p w:rsidR="006A036A" w:rsidRPr="00943850" w:rsidRDefault="006A036A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bookmarkStart w:id="46" w:name="_Toc19543748"/>
            <w:bookmarkStart w:id="47" w:name="_Toc19545129"/>
            <w:bookmarkStart w:id="48" w:name="_Toc19128294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Collections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Generic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Linq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Text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Threading.Tasks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="00943850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="00943850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8</w:t>
            </w:r>
            <w:r w:rsidR="00943850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__1_</w:t>
            </w:r>
            <w:r w:rsidR="00943850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6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__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шарп</w:t>
            </w:r>
            <w:proofErr w:type="spellEnd"/>
          </w:p>
          <w:p w:rsidR="006A036A" w:rsidRPr="00943850" w:rsidRDefault="006A036A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A, B;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A: 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B: 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if (A == B)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 = B = 0;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if (A &gt; B) 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 = A;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else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 = B;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Новые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значения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A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и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B: " + A + " " + B);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(); 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6E69E6" w:rsidRPr="00212B8C" w:rsidRDefault="004945A6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bookmarkEnd w:id="46"/>
      <w:bookmarkEnd w:id="47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212B8C" w:rsidRPr="00212B8C">
        <w:rPr>
          <w:color w:val="000000"/>
          <w:sz w:val="28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(</w:t>
      </w:r>
      <w:r w:rsidR="00A456CE" w:rsidRPr="006E5C6E">
        <w:rPr>
          <w:color w:val="000000"/>
          <w:sz w:val="28"/>
          <w:szCs w:val="27"/>
        </w:rPr>
        <w:t>Вывести новые значения переменных A и B</w:t>
      </w:r>
      <w:r w:rsidRPr="00140E44">
        <w:rPr>
          <w:color w:val="000000"/>
          <w:sz w:val="28"/>
          <w:szCs w:val="27"/>
        </w:rPr>
        <w:t>)</w:t>
      </w:r>
      <w:bookmarkStart w:id="49" w:name="_Toc19543749"/>
      <w:bookmarkStart w:id="50" w:name="_Toc19545130"/>
      <w:bookmarkStart w:id="51" w:name="_Toc19128316"/>
      <w:bookmarkEnd w:id="48"/>
    </w:p>
    <w:p w:rsidR="00212B8C" w:rsidRPr="00212B8C" w:rsidRDefault="00212B8C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752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6A036A" w:rsidTr="006A036A">
        <w:trPr>
          <w:trHeight w:val="4668"/>
        </w:trPr>
        <w:tc>
          <w:tcPr>
            <w:tcW w:w="9889" w:type="dxa"/>
          </w:tcPr>
          <w:p w:rsidR="006A036A" w:rsidRPr="00943850" w:rsidRDefault="006A036A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8</w:t>
            </w:r>
            <w:r w:rsid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__1_</w:t>
            </w:r>
            <w:r w:rsid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6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__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шарп</w:t>
            </w:r>
            <w:proofErr w:type="spellEnd"/>
          </w:p>
          <w:p w:rsidR="006A036A" w:rsidRPr="00943850" w:rsidRDefault="006A036A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int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A, B, C;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первое число: 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второе число: 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Console.Write("Введите третье число: 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C =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if (A &gt; C &amp;&amp; B &gt; C)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943850" w:rsidRPr="00672CD6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WriteLine</w:t>
            </w:r>
            <w:proofErr w:type="spellEnd"/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Сумма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наибольших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чисел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: " + (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+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));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else if (B &gt; A &amp;&amp; C &gt; A)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("Сумма наибольших чисел: " + (B + C));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else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("Сумма наибольших чисел: " + (A + C));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(); 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6A036A" w:rsidRPr="00943850" w:rsidRDefault="006A036A" w:rsidP="00943850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8A1A3D" w:rsidRPr="006A036A" w:rsidRDefault="004945A6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2</w:t>
      </w:r>
      <w:bookmarkEnd w:id="49"/>
      <w:bookmarkEnd w:id="50"/>
      <w:r w:rsidR="00757131"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2 (</w:t>
      </w:r>
      <w:bookmarkStart w:id="52" w:name="_Toc19543750"/>
      <w:bookmarkStart w:id="53" w:name="_Toc19545131"/>
      <w:bookmarkStart w:id="54" w:name="_Toc19128336"/>
      <w:bookmarkEnd w:id="51"/>
      <w:r w:rsidR="006E5C6E" w:rsidRPr="006E5C6E">
        <w:rPr>
          <w:color w:val="000000"/>
          <w:sz w:val="28"/>
          <w:szCs w:val="27"/>
        </w:rPr>
        <w:t>Найти сумму двух наибольших чисел)</w:t>
      </w:r>
    </w:p>
    <w:p w:rsidR="006A036A" w:rsidRDefault="006A036A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492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943850" w:rsidTr="000C51AF">
        <w:trPr>
          <w:trHeight w:val="8354"/>
        </w:trPr>
        <w:tc>
          <w:tcPr>
            <w:tcW w:w="9827" w:type="dxa"/>
          </w:tcPr>
          <w:p w:rsidR="00895B87" w:rsidRPr="00D95BC4" w:rsidRDefault="00895B87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895B87" w:rsidRPr="00D95BC4" w:rsidRDefault="00895B87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895B87" w:rsidRPr="00D95BC4" w:rsidRDefault="00895B87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895B87" w:rsidRPr="00D95BC4" w:rsidRDefault="00895B87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895B87" w:rsidRPr="00D95BC4" w:rsidRDefault="00895B87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895B87" w:rsidRPr="00D95BC4" w:rsidRDefault="00895B87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namespace Код_Лабораторной_8__1_6__шарп</w:t>
            </w:r>
          </w:p>
          <w:p w:rsidR="00895B87" w:rsidRPr="00D95BC4" w:rsidRDefault="00895B87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895B87" w:rsidRPr="00D95BC4" w:rsidRDefault="00895B87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895B87" w:rsidRPr="00D95BC4" w:rsidRDefault="00895B87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895B87" w:rsidRPr="00D95BC4" w:rsidRDefault="00895B87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895B87" w:rsidRPr="00D95BC4" w:rsidRDefault="00895B87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 AB, AC, x1, x2, x3, y1, y2, y3;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A (x1;y1): ");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x1 = 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y1 = 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B (x2;y2): ");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x2 = 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y2 = 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C (x3;y3): ");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x3 = 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y3 = 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AB = 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((x2 - x1) * (x2 - x1) + (y2 - y1) * (y2 - y1));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AC = 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((x3 - x1) * (x3 - x1) + (y3 - y1) * (y3 - y1));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if ( 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(AC) == </w:t>
            </w: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(AB))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Точки</w:t>
            </w: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равноудалены</w:t>
            </w: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");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else if (AB &lt; AC)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("Ближайшая точка B.</w:t>
            </w:r>
            <w:proofErr w:type="gram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Расстояние от B до A = " + AB);</w:t>
            </w:r>
            <w:proofErr w:type="gramEnd"/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else</w:t>
            </w:r>
            <w:proofErr w:type="spellEnd"/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("Ближайшая точка C.</w:t>
            </w:r>
            <w:proofErr w:type="gram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Расстояние от C до A = " + AC);</w:t>
            </w:r>
            <w:proofErr w:type="gramEnd"/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895B87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</w:t>
            </w:r>
          </w:p>
          <w:p w:rsidR="00D95BC4" w:rsidRPr="00D95BC4" w:rsidRDefault="00D95BC4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895B87" w:rsidRPr="00D95BC4" w:rsidRDefault="00895B87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943850" w:rsidRPr="00D95BC4" w:rsidRDefault="00895B87" w:rsidP="00D95BC4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D95BC4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943850" w:rsidRPr="00003FC0" w:rsidRDefault="0094385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3</w:t>
      </w:r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</w:rPr>
        <w:t>Вывести точку)</w:t>
      </w:r>
    </w:p>
    <w:bookmarkEnd w:id="52"/>
    <w:bookmarkEnd w:id="53"/>
    <w:bookmarkEnd w:id="54"/>
    <w:p w:rsidR="00003FC0" w:rsidRDefault="00003FC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943850" w:rsidRPr="00003FC0" w:rsidRDefault="0094385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103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003FC0" w:rsidTr="00003FC0">
        <w:trPr>
          <w:trHeight w:val="4810"/>
        </w:trPr>
        <w:tc>
          <w:tcPr>
            <w:tcW w:w="9889" w:type="dxa"/>
          </w:tcPr>
          <w:p w:rsidR="00003FC0" w:rsidRPr="00943850" w:rsidRDefault="00003FC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55" w:name="_Toc19543751"/>
            <w:bookmarkStart w:id="56" w:name="_Toc19545132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003FC0" w:rsidRPr="00943850" w:rsidRDefault="00003FC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003FC0" w:rsidRPr="00943850" w:rsidRDefault="00003FC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003FC0" w:rsidRPr="00943850" w:rsidRDefault="00003FC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003FC0" w:rsidRPr="00943850" w:rsidRDefault="00003FC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003FC0" w:rsidRPr="00943850" w:rsidRDefault="00003FC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namespace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Код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="001F5651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="00943850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8</w:t>
            </w:r>
            <w:r w:rsidR="001F5651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__1_</w:t>
            </w:r>
            <w:r w:rsidR="00943850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6</w:t>
            </w:r>
            <w:r w:rsidR="001F5651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="001F5651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_</w:t>
            </w:r>
            <w:proofErr w:type="spellStart"/>
            <w:r w:rsidR="001F5651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шарп</w:t>
            </w:r>
            <w:proofErr w:type="spellEnd"/>
          </w:p>
          <w:p w:rsidR="00003FC0" w:rsidRPr="00943850" w:rsidRDefault="00003FC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003FC0" w:rsidRPr="00943850" w:rsidRDefault="00003FC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003FC0" w:rsidRPr="00943850" w:rsidRDefault="00003FC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003FC0" w:rsidRPr="00943850" w:rsidRDefault="00003FC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003FC0" w:rsidRPr="00943850" w:rsidRDefault="00003FC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float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x, y;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координаты точки, не лежащей на осях: 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("x = 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x =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("y = 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y =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if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(x&gt;0)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if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(y &gt; 0)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("Точка лежит в первой четверти координатной системы");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else</w:t>
            </w:r>
            <w:proofErr w:type="spellEnd"/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("Точка лежит в четвертой четверти координатной системы");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else</w:t>
            </w:r>
            <w:proofErr w:type="spellEnd"/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if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(y &gt; 0)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("Точка лежит во второй четверти координатной системы");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else</w:t>
            </w:r>
            <w:proofErr w:type="spellEnd"/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("Точка лежит в третьей четверти координатной системы");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</w:t>
            </w:r>
          </w:p>
          <w:p w:rsidR="00003FC0" w:rsidRPr="00943850" w:rsidRDefault="00003FC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003FC0" w:rsidRPr="00943850" w:rsidRDefault="00003FC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003FC0" w:rsidRPr="00943850" w:rsidRDefault="00003FC0" w:rsidP="009438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55"/>
    <w:bookmarkEnd w:id="56"/>
    <w:p w:rsidR="00943850" w:rsidRDefault="0087023B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Pr="00320321">
        <w:rPr>
          <w:color w:val="000000"/>
          <w:sz w:val="28"/>
          <w:szCs w:val="27"/>
        </w:rPr>
        <w:t>— Задание 4 (</w:t>
      </w:r>
      <w:bookmarkStart w:id="57" w:name="_Toc19128356"/>
      <w:r w:rsidR="006E5C6E">
        <w:rPr>
          <w:color w:val="000000"/>
          <w:sz w:val="28"/>
          <w:szCs w:val="27"/>
        </w:rPr>
        <w:t>Определения номера координатной четверти</w:t>
      </w:r>
      <w:r w:rsidR="006E5C6E" w:rsidRPr="006E5C6E">
        <w:rPr>
          <w:color w:val="000000"/>
          <w:sz w:val="28"/>
          <w:szCs w:val="27"/>
        </w:rPr>
        <w:t xml:space="preserve">, </w:t>
      </w:r>
      <w:r w:rsidR="006E5C6E">
        <w:rPr>
          <w:color w:val="000000"/>
          <w:sz w:val="28"/>
          <w:szCs w:val="27"/>
        </w:rPr>
        <w:t>в которой находится введенная точка</w:t>
      </w:r>
      <w:r w:rsidRPr="00320321">
        <w:rPr>
          <w:color w:val="000000"/>
          <w:sz w:val="28"/>
          <w:szCs w:val="27"/>
        </w:rPr>
        <w:t>)</w:t>
      </w:r>
      <w:bookmarkStart w:id="58" w:name="_Toc19543752"/>
      <w:bookmarkStart w:id="59" w:name="_Toc19545133"/>
      <w:bookmarkStart w:id="60" w:name="_Toc19128384"/>
      <w:bookmarkEnd w:id="57"/>
    </w:p>
    <w:p w:rsidR="00943850" w:rsidRDefault="0094385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4945A6" w:rsidRPr="00943850" w:rsidRDefault="004945A6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sz w:val="28"/>
        </w:rPr>
        <w:lastRenderedPageBreak/>
        <w:t>Листинг 5</w:t>
      </w:r>
      <w:bookmarkEnd w:id="58"/>
      <w:bookmarkEnd w:id="59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5</w:t>
      </w:r>
      <w:r w:rsidRPr="00320321">
        <w:rPr>
          <w:color w:val="000000"/>
          <w:sz w:val="28"/>
          <w:szCs w:val="27"/>
        </w:rPr>
        <w:t xml:space="preserve"> (</w:t>
      </w:r>
      <w:r w:rsidR="006E5C6E" w:rsidRPr="006E5C6E">
        <w:rPr>
          <w:color w:val="000000"/>
          <w:sz w:val="28"/>
          <w:szCs w:val="27"/>
        </w:rPr>
        <w:t>Вывести его строку-описание</w:t>
      </w:r>
      <w:r w:rsidRPr="001013E5">
        <w:rPr>
          <w:sz w:val="28"/>
          <w:szCs w:val="27"/>
        </w:rPr>
        <w:t>)</w:t>
      </w:r>
      <w:bookmarkEnd w:id="60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1013E5" w:rsidTr="00003FC0">
        <w:trPr>
          <w:trHeight w:val="4333"/>
        </w:trPr>
        <w:tc>
          <w:tcPr>
            <w:tcW w:w="9841" w:type="dxa"/>
          </w:tcPr>
          <w:p w:rsidR="0059508B" w:rsidRPr="00943850" w:rsidRDefault="0059508B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:rsidR="0059508B" w:rsidRPr="00943850" w:rsidRDefault="0059508B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Collections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Generic;</w:t>
            </w:r>
          </w:p>
          <w:p w:rsidR="0059508B" w:rsidRPr="00943850" w:rsidRDefault="0059508B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9508B" w:rsidRPr="00943850" w:rsidRDefault="0059508B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9508B" w:rsidRPr="00943850" w:rsidRDefault="0059508B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AE2F39" w:rsidRPr="00943850" w:rsidRDefault="00AE2F39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="001F5651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="00943850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8</w:t>
            </w:r>
            <w:r w:rsidR="001F5651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__1_</w:t>
            </w:r>
            <w:r w:rsidR="00943850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6</w:t>
            </w:r>
            <w:r w:rsidR="001F5651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="001F5651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_</w:t>
            </w:r>
            <w:proofErr w:type="spellStart"/>
            <w:r w:rsidR="001F5651"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шарп</w:t>
            </w:r>
            <w:proofErr w:type="spellEnd"/>
          </w:p>
          <w:p w:rsidR="0059508B" w:rsidRPr="00943850" w:rsidRDefault="0059508B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59508B" w:rsidRPr="00943850" w:rsidRDefault="0059508B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59508B" w:rsidRPr="00943850" w:rsidRDefault="0059508B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984C88" w:rsidRPr="00943850" w:rsidRDefault="00984C88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984C88" w:rsidRPr="00943850" w:rsidRDefault="00984C88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A;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A: 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if (A &gt; 0)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if (A % 2 == 1)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943850" w:rsidRPr="00672CD6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Write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Число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" +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+  "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положительное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нечетное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else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("Число " + A + " положительное четное");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else if (A &lt; 0)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if (A % 2 == -1)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("Число " + A + " отрицательное нечетное");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else</w:t>
            </w:r>
            <w:proofErr w:type="spellEnd"/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("Число " + A + " отрицательное четное");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else </w:t>
            </w: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Число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A 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нулевое</w:t>
            </w: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");</w:t>
            </w:r>
          </w:p>
          <w:p w:rsidR="00943850" w:rsidRPr="00943850" w:rsidRDefault="00943850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</w:t>
            </w:r>
            <w:bookmarkStart w:id="61" w:name="_Toc19128409"/>
          </w:p>
          <w:p w:rsidR="004945A6" w:rsidRPr="00943850" w:rsidRDefault="004945A6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  <w:bookmarkEnd w:id="61"/>
          </w:p>
          <w:p w:rsidR="004945A6" w:rsidRPr="00943850" w:rsidRDefault="004945A6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bookmarkStart w:id="62" w:name="_Toc19128410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  <w:bookmarkEnd w:id="62"/>
          </w:p>
          <w:p w:rsidR="004945A6" w:rsidRPr="00943850" w:rsidRDefault="004945A6" w:rsidP="0094385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bookmarkStart w:id="63" w:name="_Toc19128411"/>
            <w:r w:rsidRPr="009438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  <w:bookmarkEnd w:id="63"/>
          </w:p>
        </w:tc>
      </w:tr>
    </w:tbl>
    <w:p w:rsidR="00DA371B" w:rsidRDefault="00DA371B" w:rsidP="00DA371B">
      <w:pPr>
        <w:pStyle w:val="a9"/>
        <w:spacing w:before="0" w:line="360" w:lineRule="auto"/>
        <w:outlineLvl w:val="3"/>
        <w:rPr>
          <w:rFonts w:ascii="Times New Roman" w:hAnsi="Times New Roman" w:cs="Times New Roman"/>
          <w:color w:val="auto"/>
          <w:sz w:val="28"/>
        </w:rPr>
      </w:pPr>
      <w:bookmarkStart w:id="64" w:name="_Toc19128412"/>
      <w:bookmarkStart w:id="65" w:name="_Toc19543753"/>
      <w:bookmarkStart w:id="66" w:name="_Toc19545134"/>
    </w:p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Pr="00DA371B" w:rsidRDefault="00DA371B" w:rsidP="00DA371B"/>
    <w:p w:rsidR="001F5651" w:rsidRPr="00483290" w:rsidRDefault="001F5651" w:rsidP="001F5651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Листинг 6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6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 w:rsidR="006E5C6E" w:rsidRPr="006E5C6E">
        <w:rPr>
          <w:rFonts w:ascii="Times New Roman" w:hAnsi="Times New Roman" w:cs="Times New Roman"/>
          <w:color w:val="000000"/>
          <w:sz w:val="28"/>
          <w:szCs w:val="27"/>
        </w:rPr>
        <w:t>Вывести его строку-описание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013E5" w:rsidTr="001013E5">
        <w:tc>
          <w:tcPr>
            <w:tcW w:w="9854" w:type="dxa"/>
          </w:tcPr>
          <w:p w:rsidR="001013E5" w:rsidRPr="00DA371B" w:rsidRDefault="001013E5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1013E5" w:rsidRPr="00DA371B" w:rsidRDefault="001013E5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1013E5" w:rsidRPr="00DA371B" w:rsidRDefault="001013E5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1013E5" w:rsidRPr="00DA371B" w:rsidRDefault="001013E5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1013E5" w:rsidRPr="00DA371B" w:rsidRDefault="001013E5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1013E5" w:rsidRPr="00DA371B" w:rsidRDefault="001013E5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7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__1_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7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_</w:t>
            </w:r>
            <w:proofErr w:type="spellStart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шарп</w:t>
            </w:r>
            <w:proofErr w:type="spellEnd"/>
          </w:p>
          <w:p w:rsidR="001013E5" w:rsidRPr="00DA371B" w:rsidRDefault="001013E5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1013E5" w:rsidRPr="00DA371B" w:rsidRDefault="001013E5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1013E5" w:rsidRPr="00DA371B" w:rsidRDefault="001013E5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1013E5" w:rsidRPr="00DA371B" w:rsidRDefault="001013E5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1013E5" w:rsidRPr="00DA371B" w:rsidRDefault="001013E5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A;</w:t>
            </w:r>
          </w:p>
          <w:p w:rsidR="00DA371B" w:rsidRPr="00672CD6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Write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число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диапазоне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1-999: ");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if (A % 2 == 0)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if (A &gt;= 100 &amp;&amp; A &lt; 1000)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DA371B" w:rsidRPr="00672CD6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Write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Число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" +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+ "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четное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трехзначное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");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else if (A &gt;= 10 &amp;&amp; A &lt; 100)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DA371B" w:rsidRPr="00672CD6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Write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Число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" +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+ "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четное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двузначное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");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else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DA371B" w:rsidRPr="00672CD6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Write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Число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" +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+ "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четное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однозначное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");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else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if (A &gt;= 100 &amp;&amp; A &lt; 1000)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DA371B" w:rsidRPr="00672CD6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Write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Число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" +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+ "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нечетное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трехзначное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");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else if (A &gt;= 10 &amp;&amp; A &lt; 100)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DA371B" w:rsidRPr="00672CD6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Write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Число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" +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+ "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нечетное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двузначное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");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else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DA371B" w:rsidRPr="00672CD6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Write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Число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" +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+ "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нечетное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однозначное</w:t>
            </w:r>
            <w:r w:rsidRPr="00672CD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");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DA371B" w:rsidRPr="00DA371B" w:rsidRDefault="00DA371B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</w:t>
            </w:r>
          </w:p>
          <w:p w:rsidR="001013E5" w:rsidRPr="00DA371B" w:rsidRDefault="001013E5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1013E5" w:rsidRPr="00DA371B" w:rsidRDefault="001013E5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1013E5" w:rsidRPr="00DA371B" w:rsidRDefault="001013E5" w:rsidP="00DA371B">
            <w:pPr>
              <w:pStyle w:val="a8"/>
              <w:numPr>
                <w:ilvl w:val="0"/>
                <w:numId w:val="27"/>
              </w:numPr>
              <w:rPr>
                <w:lang w:val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</w:tc>
      </w:tr>
    </w:tbl>
    <w:p w:rsidR="001F5651" w:rsidRPr="001013E5" w:rsidRDefault="001F5651" w:rsidP="001F5651">
      <w:pPr>
        <w:rPr>
          <w:lang w:val="en-US"/>
        </w:rPr>
      </w:pPr>
    </w:p>
    <w:p w:rsidR="001F5651" w:rsidRDefault="001F5651" w:rsidP="001F5651"/>
    <w:p w:rsidR="001F5651" w:rsidRPr="00483290" w:rsidRDefault="001F5651" w:rsidP="001F5651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000000"/>
          <w:sz w:val="28"/>
          <w:szCs w:val="27"/>
        </w:rPr>
      </w:pPr>
    </w:p>
    <w:p w:rsidR="001013E5" w:rsidRPr="001013E5" w:rsidRDefault="001013E5" w:rsidP="001013E5">
      <w:pPr>
        <w:spacing w:after="160" w:line="259" w:lineRule="auto"/>
        <w:rPr>
          <w:lang w:val="en-US"/>
        </w:rPr>
      </w:pPr>
    </w:p>
    <w:p w:rsidR="001F5651" w:rsidRPr="001F5651" w:rsidRDefault="001F5651" w:rsidP="001F5651"/>
    <w:p w:rsidR="000036D6" w:rsidRDefault="000036D6" w:rsidP="000036D6">
      <w:pPr>
        <w:rPr>
          <w:rFonts w:eastAsiaTheme="majorEastAsia"/>
          <w:color w:val="000000"/>
          <w:sz w:val="28"/>
          <w:szCs w:val="27"/>
        </w:rPr>
      </w:pPr>
    </w:p>
    <w:p w:rsidR="00DA371B" w:rsidRPr="00DA371B" w:rsidRDefault="00DA371B" w:rsidP="000036D6"/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67" w:name="_Toc22550434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64"/>
      <w:bookmarkEnd w:id="65"/>
      <w:bookmarkEnd w:id="66"/>
      <w:bookmarkEnd w:id="67"/>
    </w:p>
    <w:p w:rsidR="0087023B" w:rsidRPr="0087023B" w:rsidRDefault="0087023B" w:rsidP="0087023B"/>
    <w:p w:rsidR="004945A6" w:rsidRDefault="00DA371B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06115" cy="748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03FC0" w:rsidRDefault="00DB1D35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DA371B">
        <w:rPr>
          <w:sz w:val="28"/>
          <w:szCs w:val="28"/>
        </w:rPr>
        <w:t>7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DA371B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94685" cy="9144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042" w:rsidRPr="00003FC0" w:rsidRDefault="00DA371B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br/>
        <w:t>Рисунок 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DA371B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35729" cy="15870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152" cy="158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DA371B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9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DA371B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42715" cy="93789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DA371B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E57C13" w:rsidRDefault="001E77B6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94685" cy="6172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D3" w:rsidRDefault="000F29D3" w:rsidP="004945A6"/>
    <w:p w:rsidR="00931042" w:rsidRDefault="00DA371B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5</w:t>
      </w:r>
    </w:p>
    <w:p w:rsid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Default="001E77B6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20158" cy="7243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098" cy="72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A5" w:rsidRDefault="000B3CA5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Pr="00BC1E97" w:rsidRDefault="00DA371B" w:rsidP="00BC1E97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12</w:t>
      </w:r>
      <w:r w:rsidR="00BC1E97">
        <w:rPr>
          <w:sz w:val="28"/>
          <w:szCs w:val="28"/>
        </w:rPr>
        <w:t xml:space="preserve"> — Результат выполнения программы 6</w:t>
      </w:r>
    </w:p>
    <w:p w:rsid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P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4945A6" w:rsidRDefault="00931042" w:rsidP="004945A6"/>
    <w:sectPr w:rsidR="00931042" w:rsidRPr="004945A6" w:rsidSect="00185BA6">
      <w:foot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930" w:rsidRDefault="009F2930" w:rsidP="00E57C13">
      <w:r>
        <w:separator/>
      </w:r>
    </w:p>
  </w:endnote>
  <w:endnote w:type="continuationSeparator" w:id="0">
    <w:p w:rsidR="009F2930" w:rsidRDefault="009F2930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943850" w:rsidRDefault="009438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FDD">
          <w:rPr>
            <w:noProof/>
          </w:rPr>
          <w:t>8</w:t>
        </w:r>
        <w:r>
          <w:fldChar w:fldCharType="end"/>
        </w:r>
      </w:p>
    </w:sdtContent>
  </w:sdt>
  <w:p w:rsidR="00943850" w:rsidRDefault="009438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930" w:rsidRDefault="009F2930" w:rsidP="00E57C13">
      <w:r>
        <w:separator/>
      </w:r>
    </w:p>
  </w:footnote>
  <w:footnote w:type="continuationSeparator" w:id="0">
    <w:p w:rsidR="009F2930" w:rsidRDefault="009F2930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5F79"/>
    <w:multiLevelType w:val="hybridMultilevel"/>
    <w:tmpl w:val="C53C1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F0658"/>
    <w:multiLevelType w:val="hybridMultilevel"/>
    <w:tmpl w:val="39526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9040D"/>
    <w:multiLevelType w:val="hybridMultilevel"/>
    <w:tmpl w:val="3DD21FD4"/>
    <w:lvl w:ilvl="0" w:tplc="8C8AF6B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C573B"/>
    <w:multiLevelType w:val="hybridMultilevel"/>
    <w:tmpl w:val="8098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353A1"/>
    <w:multiLevelType w:val="multilevel"/>
    <w:tmpl w:val="273C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AB2F8D"/>
    <w:multiLevelType w:val="hybridMultilevel"/>
    <w:tmpl w:val="E42E58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5D3295"/>
    <w:multiLevelType w:val="hybridMultilevel"/>
    <w:tmpl w:val="54C0A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04CB2"/>
    <w:multiLevelType w:val="hybridMultilevel"/>
    <w:tmpl w:val="149CF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04B19"/>
    <w:multiLevelType w:val="hybridMultilevel"/>
    <w:tmpl w:val="91E20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911B2"/>
    <w:multiLevelType w:val="hybridMultilevel"/>
    <w:tmpl w:val="2B060866"/>
    <w:lvl w:ilvl="0" w:tplc="8C8AF6B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14967"/>
    <w:multiLevelType w:val="hybridMultilevel"/>
    <w:tmpl w:val="63F2A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F63B7"/>
    <w:multiLevelType w:val="hybridMultilevel"/>
    <w:tmpl w:val="4D0C2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B4D1F"/>
    <w:multiLevelType w:val="hybridMultilevel"/>
    <w:tmpl w:val="D932DD62"/>
    <w:lvl w:ilvl="0" w:tplc="8C8AF6B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066D2"/>
    <w:multiLevelType w:val="hybridMultilevel"/>
    <w:tmpl w:val="8318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CE6AA4"/>
    <w:multiLevelType w:val="hybridMultilevel"/>
    <w:tmpl w:val="C4D23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17E08A6"/>
    <w:multiLevelType w:val="hybridMultilevel"/>
    <w:tmpl w:val="E59C2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B0266"/>
    <w:multiLevelType w:val="hybridMultilevel"/>
    <w:tmpl w:val="5150D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B71B5F"/>
    <w:multiLevelType w:val="hybridMultilevel"/>
    <w:tmpl w:val="A178F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564098"/>
    <w:multiLevelType w:val="multilevel"/>
    <w:tmpl w:val="916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B460B1"/>
    <w:multiLevelType w:val="hybridMultilevel"/>
    <w:tmpl w:val="8098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A4651"/>
    <w:multiLevelType w:val="hybridMultilevel"/>
    <w:tmpl w:val="99B65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6F317C"/>
    <w:multiLevelType w:val="hybridMultilevel"/>
    <w:tmpl w:val="E59C2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2F5BDB"/>
    <w:multiLevelType w:val="hybridMultilevel"/>
    <w:tmpl w:val="6B4E0120"/>
    <w:lvl w:ilvl="0" w:tplc="8C8AF6B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89760A"/>
    <w:multiLevelType w:val="hybridMultilevel"/>
    <w:tmpl w:val="63F2A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408FD"/>
    <w:multiLevelType w:val="hybridMultilevel"/>
    <w:tmpl w:val="0C56A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BA6A9A"/>
    <w:multiLevelType w:val="hybridMultilevel"/>
    <w:tmpl w:val="B2806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C9493F"/>
    <w:multiLevelType w:val="hybridMultilevel"/>
    <w:tmpl w:val="643A9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B00CBB"/>
    <w:multiLevelType w:val="hybridMultilevel"/>
    <w:tmpl w:val="39526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3C6FDA"/>
    <w:multiLevelType w:val="hybridMultilevel"/>
    <w:tmpl w:val="D932DD62"/>
    <w:lvl w:ilvl="0" w:tplc="8C8AF6B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23"/>
  </w:num>
  <w:num w:numId="4">
    <w:abstractNumId w:val="1"/>
  </w:num>
  <w:num w:numId="5">
    <w:abstractNumId w:val="19"/>
  </w:num>
  <w:num w:numId="6">
    <w:abstractNumId w:val="15"/>
  </w:num>
  <w:num w:numId="7">
    <w:abstractNumId w:val="12"/>
  </w:num>
  <w:num w:numId="8">
    <w:abstractNumId w:val="17"/>
  </w:num>
  <w:num w:numId="9">
    <w:abstractNumId w:val="18"/>
  </w:num>
  <w:num w:numId="10">
    <w:abstractNumId w:val="4"/>
  </w:num>
  <w:num w:numId="11">
    <w:abstractNumId w:val="7"/>
  </w:num>
  <w:num w:numId="12">
    <w:abstractNumId w:val="10"/>
  </w:num>
  <w:num w:numId="13">
    <w:abstractNumId w:val="25"/>
  </w:num>
  <w:num w:numId="14">
    <w:abstractNumId w:val="16"/>
  </w:num>
  <w:num w:numId="15">
    <w:abstractNumId w:val="27"/>
  </w:num>
  <w:num w:numId="16">
    <w:abstractNumId w:val="24"/>
  </w:num>
  <w:num w:numId="17">
    <w:abstractNumId w:val="13"/>
  </w:num>
  <w:num w:numId="18">
    <w:abstractNumId w:val="3"/>
  </w:num>
  <w:num w:numId="19">
    <w:abstractNumId w:val="20"/>
  </w:num>
  <w:num w:numId="20">
    <w:abstractNumId w:val="11"/>
  </w:num>
  <w:num w:numId="21">
    <w:abstractNumId w:val="21"/>
  </w:num>
  <w:num w:numId="22">
    <w:abstractNumId w:val="26"/>
  </w:num>
  <w:num w:numId="23">
    <w:abstractNumId w:val="0"/>
  </w:num>
  <w:num w:numId="24">
    <w:abstractNumId w:val="28"/>
  </w:num>
  <w:num w:numId="25">
    <w:abstractNumId w:val="2"/>
  </w:num>
  <w:num w:numId="26">
    <w:abstractNumId w:val="9"/>
  </w:num>
  <w:num w:numId="27">
    <w:abstractNumId w:val="22"/>
  </w:num>
  <w:num w:numId="28">
    <w:abstractNumId w:val="5"/>
  </w:num>
  <w:num w:numId="2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27209"/>
    <w:rsid w:val="00046C24"/>
    <w:rsid w:val="00052AE1"/>
    <w:rsid w:val="000A2802"/>
    <w:rsid w:val="000A3131"/>
    <w:rsid w:val="000B3CA5"/>
    <w:rsid w:val="000C51AF"/>
    <w:rsid w:val="000F29D3"/>
    <w:rsid w:val="000F2D8A"/>
    <w:rsid w:val="001013E5"/>
    <w:rsid w:val="00102F6A"/>
    <w:rsid w:val="00140E44"/>
    <w:rsid w:val="00185BA6"/>
    <w:rsid w:val="001D2443"/>
    <w:rsid w:val="001E77B6"/>
    <w:rsid w:val="001F5651"/>
    <w:rsid w:val="001F771A"/>
    <w:rsid w:val="00212B8C"/>
    <w:rsid w:val="00284C39"/>
    <w:rsid w:val="002A3032"/>
    <w:rsid w:val="00312E3C"/>
    <w:rsid w:val="00320321"/>
    <w:rsid w:val="003A55CF"/>
    <w:rsid w:val="003E4AAA"/>
    <w:rsid w:val="00404053"/>
    <w:rsid w:val="00423BD8"/>
    <w:rsid w:val="00436AE8"/>
    <w:rsid w:val="004609D1"/>
    <w:rsid w:val="00461A65"/>
    <w:rsid w:val="00466AFF"/>
    <w:rsid w:val="00483290"/>
    <w:rsid w:val="004945A6"/>
    <w:rsid w:val="004A30D2"/>
    <w:rsid w:val="004B1608"/>
    <w:rsid w:val="004B34D6"/>
    <w:rsid w:val="004B63EF"/>
    <w:rsid w:val="004C6E07"/>
    <w:rsid w:val="00503D7E"/>
    <w:rsid w:val="00530FC3"/>
    <w:rsid w:val="005755E5"/>
    <w:rsid w:val="00585A5E"/>
    <w:rsid w:val="0059508B"/>
    <w:rsid w:val="005E4FDD"/>
    <w:rsid w:val="0061676C"/>
    <w:rsid w:val="00622F7B"/>
    <w:rsid w:val="006269A5"/>
    <w:rsid w:val="00672CD6"/>
    <w:rsid w:val="00680310"/>
    <w:rsid w:val="006A036A"/>
    <w:rsid w:val="006B255E"/>
    <w:rsid w:val="006B482E"/>
    <w:rsid w:val="006E5C6E"/>
    <w:rsid w:val="006E69E6"/>
    <w:rsid w:val="00707709"/>
    <w:rsid w:val="007256D1"/>
    <w:rsid w:val="007433E9"/>
    <w:rsid w:val="00750953"/>
    <w:rsid w:val="00757131"/>
    <w:rsid w:val="00763F5C"/>
    <w:rsid w:val="007E02CC"/>
    <w:rsid w:val="00826A96"/>
    <w:rsid w:val="00826D76"/>
    <w:rsid w:val="00831693"/>
    <w:rsid w:val="008554EB"/>
    <w:rsid w:val="0087023B"/>
    <w:rsid w:val="00895B87"/>
    <w:rsid w:val="008A1A3D"/>
    <w:rsid w:val="008B22C4"/>
    <w:rsid w:val="009159FC"/>
    <w:rsid w:val="00930377"/>
    <w:rsid w:val="00931042"/>
    <w:rsid w:val="00943850"/>
    <w:rsid w:val="00950925"/>
    <w:rsid w:val="00951C2F"/>
    <w:rsid w:val="00984C88"/>
    <w:rsid w:val="009E46C3"/>
    <w:rsid w:val="009F2930"/>
    <w:rsid w:val="00A06F66"/>
    <w:rsid w:val="00A456CE"/>
    <w:rsid w:val="00A960EA"/>
    <w:rsid w:val="00AD2F1B"/>
    <w:rsid w:val="00AE2F39"/>
    <w:rsid w:val="00B657B2"/>
    <w:rsid w:val="00B74D72"/>
    <w:rsid w:val="00B93848"/>
    <w:rsid w:val="00BA3447"/>
    <w:rsid w:val="00BC1A98"/>
    <w:rsid w:val="00BC1E97"/>
    <w:rsid w:val="00C43285"/>
    <w:rsid w:val="00C447C8"/>
    <w:rsid w:val="00C65267"/>
    <w:rsid w:val="00CF1A71"/>
    <w:rsid w:val="00CF2C1F"/>
    <w:rsid w:val="00CF36BF"/>
    <w:rsid w:val="00D24A23"/>
    <w:rsid w:val="00D267A5"/>
    <w:rsid w:val="00D84EF7"/>
    <w:rsid w:val="00D95BC4"/>
    <w:rsid w:val="00D96DD9"/>
    <w:rsid w:val="00DA371B"/>
    <w:rsid w:val="00DB1D35"/>
    <w:rsid w:val="00DB372D"/>
    <w:rsid w:val="00DC7748"/>
    <w:rsid w:val="00DF7291"/>
    <w:rsid w:val="00E57C13"/>
    <w:rsid w:val="00EB51B6"/>
    <w:rsid w:val="00F01CC5"/>
    <w:rsid w:val="00F174C0"/>
    <w:rsid w:val="00F224D3"/>
    <w:rsid w:val="00F50092"/>
    <w:rsid w:val="00FA1DF0"/>
    <w:rsid w:val="00FD53DB"/>
    <w:rsid w:val="00F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6.vsdx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1B020-86BA-451F-B911-62FFB1219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1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19</cp:revision>
  <cp:lastPrinted>2019-10-21T17:19:00Z</cp:lastPrinted>
  <dcterms:created xsi:type="dcterms:W3CDTF">2019-10-18T13:40:00Z</dcterms:created>
  <dcterms:modified xsi:type="dcterms:W3CDTF">2019-10-21T17:19:00Z</dcterms:modified>
</cp:coreProperties>
</file>