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BBA4" w14:textId="05D6A080" w:rsidR="00754F30" w:rsidRDefault="001052B5">
      <w:r>
        <w:t>SAW 29</w:t>
      </w:r>
    </w:p>
    <w:p w14:paraId="2E2C23AD" w14:textId="6B4412BA" w:rsidR="001052B5" w:rsidRPr="004A54A2" w:rsidRDefault="001052B5">
      <w:pPr>
        <w:rPr>
          <w:b/>
          <w:bCs/>
        </w:rPr>
      </w:pPr>
      <w:r w:rsidRPr="004A54A2">
        <w:rPr>
          <w:b/>
          <w:bCs/>
        </w:rPr>
        <w:t>Von Bertalanffy Growth Params</w:t>
      </w:r>
    </w:p>
    <w:p w14:paraId="701EF697" w14:textId="4ED22683" w:rsidR="001052B5" w:rsidRPr="001052B5" w:rsidRDefault="00F52EC9">
      <w:r>
        <w:t>Pg 91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52B5" w14:paraId="0C2DDAA3" w14:textId="77777777" w:rsidTr="001052B5">
        <w:tc>
          <w:tcPr>
            <w:tcW w:w="1870" w:type="dxa"/>
          </w:tcPr>
          <w:p w14:paraId="216A408C" w14:textId="1A85214C" w:rsidR="001052B5" w:rsidRDefault="001052B5">
            <w:r>
              <w:t>Region</w:t>
            </w:r>
          </w:p>
        </w:tc>
        <w:tc>
          <w:tcPr>
            <w:tcW w:w="1870" w:type="dxa"/>
          </w:tcPr>
          <w:p w14:paraId="043AF35C" w14:textId="5C264A71" w:rsidR="001052B5" w:rsidRDefault="001052B5">
            <w:r>
              <w:t>L_inf</w:t>
            </w:r>
          </w:p>
        </w:tc>
        <w:tc>
          <w:tcPr>
            <w:tcW w:w="1870" w:type="dxa"/>
          </w:tcPr>
          <w:p w14:paraId="6496C23F" w14:textId="4402AE09" w:rsidR="001052B5" w:rsidRDefault="001052B5">
            <w:r>
              <w:t>K</w:t>
            </w:r>
          </w:p>
        </w:tc>
        <w:tc>
          <w:tcPr>
            <w:tcW w:w="1870" w:type="dxa"/>
          </w:tcPr>
          <w:p w14:paraId="06A6E313" w14:textId="116005B7" w:rsidR="001052B5" w:rsidRDefault="001052B5">
            <w:r>
              <w:t>W_inf</w:t>
            </w:r>
          </w:p>
        </w:tc>
        <w:tc>
          <w:tcPr>
            <w:tcW w:w="1870" w:type="dxa"/>
          </w:tcPr>
          <w:p w14:paraId="4B6210DD" w14:textId="06D3BD84" w:rsidR="001052B5" w:rsidRDefault="001052B5">
            <w:r>
              <w:t>Notes</w:t>
            </w:r>
          </w:p>
        </w:tc>
      </w:tr>
      <w:tr w:rsidR="001052B5" w14:paraId="4890B956" w14:textId="77777777" w:rsidTr="001052B5">
        <w:tc>
          <w:tcPr>
            <w:tcW w:w="1870" w:type="dxa"/>
          </w:tcPr>
          <w:p w14:paraId="5629455A" w14:textId="087F4E92" w:rsidR="001052B5" w:rsidRDefault="001052B5">
            <w:r>
              <w:t>Georges Bank</w:t>
            </w:r>
          </w:p>
        </w:tc>
        <w:tc>
          <w:tcPr>
            <w:tcW w:w="1870" w:type="dxa"/>
          </w:tcPr>
          <w:p w14:paraId="085678FF" w14:textId="4D227305" w:rsidR="001052B5" w:rsidRDefault="00F52EC9">
            <w:r>
              <w:t>152.46</w:t>
            </w:r>
          </w:p>
        </w:tc>
        <w:tc>
          <w:tcPr>
            <w:tcW w:w="1870" w:type="dxa"/>
          </w:tcPr>
          <w:p w14:paraId="786C864E" w14:textId="5992FD92" w:rsidR="001052B5" w:rsidRDefault="00F52EC9">
            <w:r>
              <w:t>0.3374</w:t>
            </w:r>
          </w:p>
        </w:tc>
        <w:tc>
          <w:tcPr>
            <w:tcW w:w="1870" w:type="dxa"/>
          </w:tcPr>
          <w:p w14:paraId="76695CF6" w14:textId="213473DE" w:rsidR="001052B5" w:rsidRDefault="001052B5"/>
        </w:tc>
        <w:tc>
          <w:tcPr>
            <w:tcW w:w="1870" w:type="dxa"/>
          </w:tcPr>
          <w:p w14:paraId="432048AC" w14:textId="474CFDA7" w:rsidR="001052B5" w:rsidRDefault="00F52EC9">
            <w:r>
              <w:t>Serchuk and Ruk 1979</w:t>
            </w:r>
          </w:p>
        </w:tc>
      </w:tr>
      <w:tr w:rsidR="001052B5" w14:paraId="76EF39BC" w14:textId="77777777" w:rsidTr="001052B5">
        <w:tc>
          <w:tcPr>
            <w:tcW w:w="1870" w:type="dxa"/>
          </w:tcPr>
          <w:p w14:paraId="732303B0" w14:textId="3D983376" w:rsidR="001052B5" w:rsidRDefault="001052B5">
            <w:r>
              <w:t>Mid-Atlantic</w:t>
            </w:r>
          </w:p>
        </w:tc>
        <w:tc>
          <w:tcPr>
            <w:tcW w:w="1870" w:type="dxa"/>
          </w:tcPr>
          <w:p w14:paraId="215162E9" w14:textId="0455C4AE" w:rsidR="001052B5" w:rsidRDefault="00F52EC9">
            <w:r>
              <w:t>151.85</w:t>
            </w:r>
          </w:p>
        </w:tc>
        <w:tc>
          <w:tcPr>
            <w:tcW w:w="1870" w:type="dxa"/>
          </w:tcPr>
          <w:p w14:paraId="4A4C54BE" w14:textId="4F955224" w:rsidR="001052B5" w:rsidRDefault="00F52EC9">
            <w:r>
              <w:t>0.2997</w:t>
            </w:r>
          </w:p>
        </w:tc>
        <w:tc>
          <w:tcPr>
            <w:tcW w:w="1870" w:type="dxa"/>
          </w:tcPr>
          <w:p w14:paraId="6D5BDD87" w14:textId="7D4C1837" w:rsidR="001052B5" w:rsidRDefault="001052B5"/>
        </w:tc>
        <w:tc>
          <w:tcPr>
            <w:tcW w:w="1870" w:type="dxa"/>
          </w:tcPr>
          <w:p w14:paraId="784E8272" w14:textId="6AF61337" w:rsidR="001052B5" w:rsidRDefault="001052B5"/>
        </w:tc>
      </w:tr>
      <w:tr w:rsidR="001052B5" w14:paraId="6A541BD9" w14:textId="77777777" w:rsidTr="001052B5">
        <w:tc>
          <w:tcPr>
            <w:tcW w:w="1870" w:type="dxa"/>
          </w:tcPr>
          <w:p w14:paraId="5286D7E8" w14:textId="1C8B40A3" w:rsidR="001052B5" w:rsidRDefault="001052B5">
            <w:r>
              <w:t>Georges Bank</w:t>
            </w:r>
          </w:p>
        </w:tc>
        <w:tc>
          <w:tcPr>
            <w:tcW w:w="1870" w:type="dxa"/>
          </w:tcPr>
          <w:p w14:paraId="1A15CDCE" w14:textId="7997AC7F" w:rsidR="001052B5" w:rsidRDefault="001052B5"/>
        </w:tc>
        <w:tc>
          <w:tcPr>
            <w:tcW w:w="1870" w:type="dxa"/>
          </w:tcPr>
          <w:p w14:paraId="5185083D" w14:textId="0ED41789" w:rsidR="001052B5" w:rsidRDefault="001052B5"/>
        </w:tc>
        <w:tc>
          <w:tcPr>
            <w:tcW w:w="1870" w:type="dxa"/>
          </w:tcPr>
          <w:p w14:paraId="7799F309" w14:textId="2E04F267" w:rsidR="001052B5" w:rsidRDefault="001052B5"/>
        </w:tc>
        <w:tc>
          <w:tcPr>
            <w:tcW w:w="1870" w:type="dxa"/>
          </w:tcPr>
          <w:p w14:paraId="680D892B" w14:textId="41712E2B" w:rsidR="001052B5" w:rsidRDefault="001052B5"/>
        </w:tc>
      </w:tr>
      <w:tr w:rsidR="001052B5" w14:paraId="05089B40" w14:textId="77777777" w:rsidTr="001052B5">
        <w:tc>
          <w:tcPr>
            <w:tcW w:w="1870" w:type="dxa"/>
          </w:tcPr>
          <w:p w14:paraId="37BD3CE2" w14:textId="1D489590" w:rsidR="001052B5" w:rsidRDefault="001052B5">
            <w:r>
              <w:t>Mid-Atlantic</w:t>
            </w:r>
          </w:p>
        </w:tc>
        <w:tc>
          <w:tcPr>
            <w:tcW w:w="1870" w:type="dxa"/>
          </w:tcPr>
          <w:p w14:paraId="71D576E6" w14:textId="50C997C3" w:rsidR="001052B5" w:rsidRDefault="001052B5"/>
        </w:tc>
        <w:tc>
          <w:tcPr>
            <w:tcW w:w="1870" w:type="dxa"/>
          </w:tcPr>
          <w:p w14:paraId="253F5CBA" w14:textId="40FD4EEC" w:rsidR="001052B5" w:rsidRDefault="001052B5"/>
        </w:tc>
        <w:tc>
          <w:tcPr>
            <w:tcW w:w="1870" w:type="dxa"/>
          </w:tcPr>
          <w:p w14:paraId="0AD51920" w14:textId="7B77E0F0" w:rsidR="001052B5" w:rsidRDefault="001052B5"/>
        </w:tc>
        <w:tc>
          <w:tcPr>
            <w:tcW w:w="1870" w:type="dxa"/>
          </w:tcPr>
          <w:p w14:paraId="2C319407" w14:textId="4AC17A26" w:rsidR="001052B5" w:rsidRDefault="001052B5"/>
        </w:tc>
      </w:tr>
    </w:tbl>
    <w:p w14:paraId="10E3BE0A" w14:textId="77777777" w:rsidR="00B82F98" w:rsidRDefault="00F52EC9" w:rsidP="00F52EC9">
      <w:r w:rsidRPr="00F52EC9">
        <w:t>Analysis of growth in closed areas indicated the possibility that growth in the Georges</w:t>
      </w:r>
      <w:r>
        <w:t xml:space="preserve"> </w:t>
      </w:r>
      <w:r w:rsidRPr="00F52EC9">
        <w:t>Bank closed areas might be greater than that predicted by the Serchuk et al. with the growth</w:t>
      </w:r>
      <w:r>
        <w:t xml:space="preserve"> </w:t>
      </w:r>
      <w:r w:rsidRPr="00F52EC9">
        <w:t xml:space="preserve">parameter </w:t>
      </w:r>
      <w:r w:rsidRPr="00F52EC9">
        <w:rPr>
          <w:i/>
          <w:iCs/>
        </w:rPr>
        <w:t xml:space="preserve">K </w:t>
      </w:r>
      <w:r w:rsidRPr="00F52EC9">
        <w:t>in closed areas perhaps higher by about 20% (NEFSC 2001).</w:t>
      </w:r>
    </w:p>
    <w:p w14:paraId="6CACE38D" w14:textId="6A36B676" w:rsidR="004A54A2" w:rsidRDefault="00B82F98" w:rsidP="00F52EC9">
      <w:r>
        <w:t>See Table B7-1 pg 125 (149 on PDF) for parameters used for YPR analysis</w:t>
      </w:r>
      <w:r w:rsidR="004A54A2">
        <w:br w:type="page"/>
      </w:r>
    </w:p>
    <w:p w14:paraId="29B9183A" w14:textId="0357DA3B" w:rsidR="004A54A2" w:rsidRPr="00A42FBC" w:rsidRDefault="004A54A2" w:rsidP="004A54A2">
      <w:pPr>
        <w:rPr>
          <w:b/>
          <w:bCs/>
        </w:rPr>
      </w:pPr>
      <w:r w:rsidRPr="00A42FBC">
        <w:rPr>
          <w:b/>
          <w:bCs/>
        </w:rPr>
        <w:lastRenderedPageBreak/>
        <w:t>Shell Height (H) - Meat Weight (W) Relationships</w:t>
      </w:r>
    </w:p>
    <w:p w14:paraId="46C7042E" w14:textId="40735A6F" w:rsidR="004A54A2" w:rsidRPr="004A54A2" w:rsidRDefault="004A54A2" w:rsidP="004A54A2">
      <w:pPr>
        <w:rPr>
          <w:lang w:val="pt-BR"/>
        </w:rPr>
      </w:pPr>
      <w:r w:rsidRPr="004A54A2">
        <w:rPr>
          <w:lang w:val="pt-BR"/>
        </w:rPr>
        <w:t>Exn: ln(W) = a + b·ln(H)</w:t>
      </w:r>
    </w:p>
    <w:p w14:paraId="3ACDA77E" w14:textId="5ACE4349" w:rsidR="004A54A2" w:rsidRDefault="004A54A2" w:rsidP="004A54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259"/>
        <w:gridCol w:w="1223"/>
        <w:gridCol w:w="1087"/>
        <w:gridCol w:w="1146"/>
        <w:gridCol w:w="1087"/>
        <w:gridCol w:w="1195"/>
        <w:gridCol w:w="1047"/>
      </w:tblGrid>
      <w:tr w:rsidR="00757448" w14:paraId="1161CF37" w14:textId="5F1CBA9F" w:rsidTr="00BC622D">
        <w:tc>
          <w:tcPr>
            <w:tcW w:w="1306" w:type="dxa"/>
          </w:tcPr>
          <w:p w14:paraId="2638AADF" w14:textId="7E4F15A0" w:rsidR="00757448" w:rsidRDefault="00757448" w:rsidP="004A54A2">
            <w:r>
              <w:t>Area</w:t>
            </w:r>
          </w:p>
        </w:tc>
        <w:tc>
          <w:tcPr>
            <w:tcW w:w="1259" w:type="dxa"/>
          </w:tcPr>
          <w:p w14:paraId="670004C0" w14:textId="12F45FFC" w:rsidR="00757448" w:rsidRDefault="00F52EC9" w:rsidP="004A54A2">
            <w:r>
              <w:t>Source</w:t>
            </w:r>
          </w:p>
        </w:tc>
        <w:tc>
          <w:tcPr>
            <w:tcW w:w="1223" w:type="dxa"/>
          </w:tcPr>
          <w:p w14:paraId="06C32E7E" w14:textId="263133D0" w:rsidR="00757448" w:rsidRDefault="00F52EC9" w:rsidP="004A54A2">
            <w:r>
              <w:t>a</w:t>
            </w:r>
          </w:p>
        </w:tc>
        <w:tc>
          <w:tcPr>
            <w:tcW w:w="1087" w:type="dxa"/>
          </w:tcPr>
          <w:p w14:paraId="08DB4B1A" w14:textId="5ADEAE1A" w:rsidR="00757448" w:rsidRDefault="00F52EC9" w:rsidP="004A54A2">
            <w:r>
              <w:t>b</w:t>
            </w:r>
          </w:p>
        </w:tc>
        <w:tc>
          <w:tcPr>
            <w:tcW w:w="1146" w:type="dxa"/>
          </w:tcPr>
          <w:p w14:paraId="5FDCE82E" w14:textId="2FEF86D3" w:rsidR="00757448" w:rsidRDefault="00757448" w:rsidP="004A54A2"/>
        </w:tc>
        <w:tc>
          <w:tcPr>
            <w:tcW w:w="1087" w:type="dxa"/>
          </w:tcPr>
          <w:p w14:paraId="38C40E58" w14:textId="64B286F0" w:rsidR="00757448" w:rsidRDefault="00757448" w:rsidP="004A54A2"/>
        </w:tc>
        <w:tc>
          <w:tcPr>
            <w:tcW w:w="1195" w:type="dxa"/>
          </w:tcPr>
          <w:p w14:paraId="54671372" w14:textId="01DBB4C4" w:rsidR="00757448" w:rsidRDefault="00757448" w:rsidP="004A54A2"/>
        </w:tc>
        <w:tc>
          <w:tcPr>
            <w:tcW w:w="1047" w:type="dxa"/>
          </w:tcPr>
          <w:p w14:paraId="6C305B52" w14:textId="2BCA102F" w:rsidR="00757448" w:rsidRDefault="00757448" w:rsidP="004A54A2"/>
        </w:tc>
      </w:tr>
      <w:tr w:rsidR="00757448" w14:paraId="1B3C3D37" w14:textId="162C58C5" w:rsidTr="00BC622D">
        <w:tc>
          <w:tcPr>
            <w:tcW w:w="1306" w:type="dxa"/>
          </w:tcPr>
          <w:p w14:paraId="70571970" w14:textId="02EDF14D" w:rsidR="00757448" w:rsidRDefault="00F52EC9" w:rsidP="004A54A2">
            <w:r>
              <w:t>GB</w:t>
            </w:r>
          </w:p>
        </w:tc>
        <w:tc>
          <w:tcPr>
            <w:tcW w:w="1259" w:type="dxa"/>
          </w:tcPr>
          <w:p w14:paraId="5877E12F" w14:textId="0C13E27E" w:rsidR="00757448" w:rsidRDefault="00F52EC9" w:rsidP="004A54A2">
            <w:r>
              <w:t>NEFSC 1999</w:t>
            </w:r>
          </w:p>
        </w:tc>
        <w:tc>
          <w:tcPr>
            <w:tcW w:w="1223" w:type="dxa"/>
          </w:tcPr>
          <w:p w14:paraId="0A06BFE3" w14:textId="6D2AB48C" w:rsidR="00757448" w:rsidRDefault="00F52EC9" w:rsidP="004A54A2">
            <w:r>
              <w:t>11.4403</w:t>
            </w:r>
          </w:p>
        </w:tc>
        <w:tc>
          <w:tcPr>
            <w:tcW w:w="1087" w:type="dxa"/>
          </w:tcPr>
          <w:p w14:paraId="3FFC2BF3" w14:textId="7983743A" w:rsidR="00757448" w:rsidRDefault="00F52EC9" w:rsidP="004A54A2">
            <w:r>
              <w:t>3.0734</w:t>
            </w:r>
          </w:p>
        </w:tc>
        <w:tc>
          <w:tcPr>
            <w:tcW w:w="1146" w:type="dxa"/>
          </w:tcPr>
          <w:p w14:paraId="482EE3DE" w14:textId="07B43272" w:rsidR="00757448" w:rsidRDefault="00757448" w:rsidP="004A54A2"/>
        </w:tc>
        <w:tc>
          <w:tcPr>
            <w:tcW w:w="1087" w:type="dxa"/>
          </w:tcPr>
          <w:p w14:paraId="49E88647" w14:textId="71FCBB8E" w:rsidR="00757448" w:rsidRDefault="00757448" w:rsidP="004A54A2"/>
        </w:tc>
        <w:tc>
          <w:tcPr>
            <w:tcW w:w="1195" w:type="dxa"/>
          </w:tcPr>
          <w:p w14:paraId="78742855" w14:textId="5581DCB4" w:rsidR="00757448" w:rsidRDefault="00757448" w:rsidP="004A54A2"/>
        </w:tc>
        <w:tc>
          <w:tcPr>
            <w:tcW w:w="1047" w:type="dxa"/>
          </w:tcPr>
          <w:p w14:paraId="3E563A55" w14:textId="5E85FE83" w:rsidR="00757448" w:rsidRDefault="00757448" w:rsidP="004A54A2"/>
        </w:tc>
      </w:tr>
      <w:tr w:rsidR="00757448" w14:paraId="27FB64E4" w14:textId="0D08B4A3" w:rsidTr="00BC622D">
        <w:tc>
          <w:tcPr>
            <w:tcW w:w="1306" w:type="dxa"/>
          </w:tcPr>
          <w:p w14:paraId="71053607" w14:textId="3A85894C" w:rsidR="00757448" w:rsidRDefault="00F52EC9" w:rsidP="004A54A2">
            <w:r>
              <w:t>GB</w:t>
            </w:r>
          </w:p>
        </w:tc>
        <w:tc>
          <w:tcPr>
            <w:tcW w:w="1259" w:type="dxa"/>
          </w:tcPr>
          <w:p w14:paraId="6FF69C95" w14:textId="1EE2EE72" w:rsidR="00757448" w:rsidRDefault="00F52EC9" w:rsidP="004A54A2">
            <w:r>
              <w:t>Serchuk and Rak 1983</w:t>
            </w:r>
          </w:p>
        </w:tc>
        <w:tc>
          <w:tcPr>
            <w:tcW w:w="1223" w:type="dxa"/>
          </w:tcPr>
          <w:p w14:paraId="62E1EBA6" w14:textId="556D1E92" w:rsidR="00757448" w:rsidRDefault="00F52EC9" w:rsidP="004A54A2">
            <w:r>
              <w:t>11.7656</w:t>
            </w:r>
          </w:p>
        </w:tc>
        <w:tc>
          <w:tcPr>
            <w:tcW w:w="1087" w:type="dxa"/>
          </w:tcPr>
          <w:p w14:paraId="101A3253" w14:textId="350BA3B3" w:rsidR="00757448" w:rsidRDefault="00F52EC9" w:rsidP="004A54A2">
            <w:r>
              <w:t>3.1693</w:t>
            </w:r>
          </w:p>
        </w:tc>
        <w:tc>
          <w:tcPr>
            <w:tcW w:w="1146" w:type="dxa"/>
          </w:tcPr>
          <w:p w14:paraId="580946A9" w14:textId="51289497" w:rsidR="00757448" w:rsidRDefault="00757448" w:rsidP="004A54A2"/>
        </w:tc>
        <w:tc>
          <w:tcPr>
            <w:tcW w:w="1087" w:type="dxa"/>
          </w:tcPr>
          <w:p w14:paraId="76E8972F" w14:textId="2D953BEC" w:rsidR="00757448" w:rsidRDefault="00757448" w:rsidP="004A54A2"/>
        </w:tc>
        <w:tc>
          <w:tcPr>
            <w:tcW w:w="1195" w:type="dxa"/>
          </w:tcPr>
          <w:p w14:paraId="53FCE574" w14:textId="7E30B4CE" w:rsidR="00757448" w:rsidRDefault="00757448" w:rsidP="004A54A2"/>
        </w:tc>
        <w:tc>
          <w:tcPr>
            <w:tcW w:w="1047" w:type="dxa"/>
          </w:tcPr>
          <w:p w14:paraId="220677F4" w14:textId="1D9BD46A" w:rsidR="00757448" w:rsidRDefault="00757448" w:rsidP="004A54A2"/>
        </w:tc>
      </w:tr>
      <w:tr w:rsidR="00757448" w14:paraId="00966706" w14:textId="6D34A1F5" w:rsidTr="00BC622D">
        <w:tc>
          <w:tcPr>
            <w:tcW w:w="1306" w:type="dxa"/>
          </w:tcPr>
          <w:p w14:paraId="725A38D2" w14:textId="486E5030" w:rsidR="00757448" w:rsidRDefault="00F52EC9" w:rsidP="004A54A2">
            <w:r>
              <w:t>GB</w:t>
            </w:r>
          </w:p>
        </w:tc>
        <w:tc>
          <w:tcPr>
            <w:tcW w:w="1259" w:type="dxa"/>
          </w:tcPr>
          <w:p w14:paraId="0A42C0C3" w14:textId="3A13E8F6" w:rsidR="00757448" w:rsidRDefault="00F52EC9" w:rsidP="004A54A2">
            <w:r>
              <w:t>NEFSC 2001*</w:t>
            </w:r>
          </w:p>
        </w:tc>
        <w:tc>
          <w:tcPr>
            <w:tcW w:w="1223" w:type="dxa"/>
          </w:tcPr>
          <w:p w14:paraId="3DE99EAE" w14:textId="61A2C871" w:rsidR="00757448" w:rsidRDefault="00F52EC9" w:rsidP="004A54A2">
            <w:r>
              <w:t>11.6038</w:t>
            </w:r>
          </w:p>
        </w:tc>
        <w:tc>
          <w:tcPr>
            <w:tcW w:w="1087" w:type="dxa"/>
          </w:tcPr>
          <w:p w14:paraId="467948A3" w14:textId="504D49C5" w:rsidR="00757448" w:rsidRDefault="00F52EC9" w:rsidP="004A54A2">
            <w:r>
              <w:t>3.1221</w:t>
            </w:r>
          </w:p>
        </w:tc>
        <w:tc>
          <w:tcPr>
            <w:tcW w:w="1146" w:type="dxa"/>
          </w:tcPr>
          <w:p w14:paraId="35E45D5F" w14:textId="037B16EC" w:rsidR="00757448" w:rsidRDefault="00757448" w:rsidP="004A54A2"/>
        </w:tc>
        <w:tc>
          <w:tcPr>
            <w:tcW w:w="1087" w:type="dxa"/>
          </w:tcPr>
          <w:p w14:paraId="14DEDC48" w14:textId="6B0D9787" w:rsidR="00757448" w:rsidRDefault="00757448" w:rsidP="004A54A2"/>
        </w:tc>
        <w:tc>
          <w:tcPr>
            <w:tcW w:w="1195" w:type="dxa"/>
          </w:tcPr>
          <w:p w14:paraId="44B576AB" w14:textId="055D658D" w:rsidR="00757448" w:rsidRDefault="00757448" w:rsidP="004A54A2"/>
        </w:tc>
        <w:tc>
          <w:tcPr>
            <w:tcW w:w="1047" w:type="dxa"/>
          </w:tcPr>
          <w:p w14:paraId="17361770" w14:textId="6A9F8926" w:rsidR="00757448" w:rsidRDefault="00757448" w:rsidP="004A54A2"/>
        </w:tc>
      </w:tr>
      <w:tr w:rsidR="00F52EC9" w14:paraId="12E79D53" w14:textId="112DD8AA" w:rsidTr="00BC622D">
        <w:tc>
          <w:tcPr>
            <w:tcW w:w="1306" w:type="dxa"/>
          </w:tcPr>
          <w:p w14:paraId="24FB100C" w14:textId="640A9259" w:rsidR="00F52EC9" w:rsidRDefault="00F52EC9" w:rsidP="00F52EC9">
            <w:r>
              <w:t>MAB</w:t>
            </w:r>
          </w:p>
        </w:tc>
        <w:tc>
          <w:tcPr>
            <w:tcW w:w="1259" w:type="dxa"/>
          </w:tcPr>
          <w:p w14:paraId="4EA35F0C" w14:textId="5C752D0B" w:rsidR="00F52EC9" w:rsidRDefault="00F52EC9" w:rsidP="00F52EC9">
            <w:r>
              <w:t>NEFSC 1999</w:t>
            </w:r>
          </w:p>
        </w:tc>
        <w:tc>
          <w:tcPr>
            <w:tcW w:w="1223" w:type="dxa"/>
          </w:tcPr>
          <w:p w14:paraId="6C8227A9" w14:textId="63962B86" w:rsidR="00F52EC9" w:rsidRDefault="00F52EC9" w:rsidP="00F52EC9">
            <w:r>
              <w:t>12.3405</w:t>
            </w:r>
          </w:p>
        </w:tc>
        <w:tc>
          <w:tcPr>
            <w:tcW w:w="1087" w:type="dxa"/>
          </w:tcPr>
          <w:p w14:paraId="58386DE3" w14:textId="321C9A51" w:rsidR="00F52EC9" w:rsidRDefault="00F52EC9" w:rsidP="00F52EC9">
            <w:r>
              <w:t>3.2754</w:t>
            </w:r>
          </w:p>
        </w:tc>
        <w:tc>
          <w:tcPr>
            <w:tcW w:w="1146" w:type="dxa"/>
          </w:tcPr>
          <w:p w14:paraId="07DC8219" w14:textId="78F385E1" w:rsidR="00F52EC9" w:rsidRDefault="00F52EC9" w:rsidP="00F52EC9"/>
        </w:tc>
        <w:tc>
          <w:tcPr>
            <w:tcW w:w="1087" w:type="dxa"/>
          </w:tcPr>
          <w:p w14:paraId="3177AA63" w14:textId="1B6125CA" w:rsidR="00F52EC9" w:rsidRDefault="00F52EC9" w:rsidP="00F52EC9"/>
        </w:tc>
        <w:tc>
          <w:tcPr>
            <w:tcW w:w="1195" w:type="dxa"/>
          </w:tcPr>
          <w:p w14:paraId="56D05F5F" w14:textId="24102B7D" w:rsidR="00F52EC9" w:rsidRDefault="00F52EC9" w:rsidP="00F52EC9"/>
        </w:tc>
        <w:tc>
          <w:tcPr>
            <w:tcW w:w="1047" w:type="dxa"/>
          </w:tcPr>
          <w:p w14:paraId="26DDB558" w14:textId="08CC6375" w:rsidR="00F52EC9" w:rsidRDefault="00F52EC9" w:rsidP="00F52EC9"/>
        </w:tc>
      </w:tr>
      <w:tr w:rsidR="00F52EC9" w14:paraId="7C9BB94F" w14:textId="2282C4AA" w:rsidTr="00BC622D">
        <w:tc>
          <w:tcPr>
            <w:tcW w:w="1306" w:type="dxa"/>
          </w:tcPr>
          <w:p w14:paraId="5A8B3C83" w14:textId="36C3EA02" w:rsidR="00F52EC9" w:rsidRDefault="00F52EC9" w:rsidP="00F52EC9">
            <w:r>
              <w:t>MAB</w:t>
            </w:r>
          </w:p>
        </w:tc>
        <w:tc>
          <w:tcPr>
            <w:tcW w:w="1259" w:type="dxa"/>
          </w:tcPr>
          <w:p w14:paraId="2A9D52BF" w14:textId="164DE8B9" w:rsidR="00F52EC9" w:rsidRDefault="00F52EC9" w:rsidP="00F52EC9">
            <w:r>
              <w:t>Serchuk and Rak 1983</w:t>
            </w:r>
          </w:p>
        </w:tc>
        <w:tc>
          <w:tcPr>
            <w:tcW w:w="1223" w:type="dxa"/>
          </w:tcPr>
          <w:p w14:paraId="707C251A" w14:textId="6A46F194" w:rsidR="00F52EC9" w:rsidRDefault="00F52EC9" w:rsidP="00F52EC9">
            <w:r>
              <w:t>12.1628</w:t>
            </w:r>
          </w:p>
        </w:tc>
        <w:tc>
          <w:tcPr>
            <w:tcW w:w="1087" w:type="dxa"/>
          </w:tcPr>
          <w:p w14:paraId="65A84DBB" w14:textId="48D2E138" w:rsidR="00F52EC9" w:rsidRDefault="00F52EC9" w:rsidP="00F52EC9">
            <w:r>
              <w:t>3.2539</w:t>
            </w:r>
          </w:p>
        </w:tc>
        <w:tc>
          <w:tcPr>
            <w:tcW w:w="1146" w:type="dxa"/>
          </w:tcPr>
          <w:p w14:paraId="04BADF5F" w14:textId="367961B2" w:rsidR="00F52EC9" w:rsidRDefault="00F52EC9" w:rsidP="00F52EC9"/>
        </w:tc>
        <w:tc>
          <w:tcPr>
            <w:tcW w:w="1087" w:type="dxa"/>
          </w:tcPr>
          <w:p w14:paraId="1017EA39" w14:textId="6137D87F" w:rsidR="00F52EC9" w:rsidRDefault="00F52EC9" w:rsidP="00F52EC9"/>
        </w:tc>
        <w:tc>
          <w:tcPr>
            <w:tcW w:w="1195" w:type="dxa"/>
          </w:tcPr>
          <w:p w14:paraId="008154B8" w14:textId="2D6044B0" w:rsidR="00F52EC9" w:rsidRDefault="00F52EC9" w:rsidP="00F52EC9"/>
        </w:tc>
        <w:tc>
          <w:tcPr>
            <w:tcW w:w="1047" w:type="dxa"/>
          </w:tcPr>
          <w:p w14:paraId="0DBF837B" w14:textId="471FE350" w:rsidR="00F52EC9" w:rsidRDefault="00F52EC9" w:rsidP="00F52EC9"/>
        </w:tc>
      </w:tr>
      <w:tr w:rsidR="00F52EC9" w14:paraId="6946AE06" w14:textId="77777777" w:rsidTr="00BC622D">
        <w:tc>
          <w:tcPr>
            <w:tcW w:w="1306" w:type="dxa"/>
          </w:tcPr>
          <w:p w14:paraId="652A1460" w14:textId="38363CFC" w:rsidR="00F52EC9" w:rsidRDefault="00F52EC9" w:rsidP="00F52EC9">
            <w:r>
              <w:t>MAB</w:t>
            </w:r>
          </w:p>
        </w:tc>
        <w:tc>
          <w:tcPr>
            <w:tcW w:w="1259" w:type="dxa"/>
          </w:tcPr>
          <w:p w14:paraId="1A5C9CBD" w14:textId="28A21D9A" w:rsidR="00F52EC9" w:rsidRDefault="00F52EC9" w:rsidP="00F52EC9">
            <w:r>
              <w:t>N</w:t>
            </w:r>
            <w:r>
              <w:t>EFSC 2001</w:t>
            </w:r>
            <w:r>
              <w:t>*</w:t>
            </w:r>
          </w:p>
        </w:tc>
        <w:tc>
          <w:tcPr>
            <w:tcW w:w="1223" w:type="dxa"/>
          </w:tcPr>
          <w:p w14:paraId="6DF5CDC8" w14:textId="61994F4E" w:rsidR="00F52EC9" w:rsidRDefault="00F52EC9" w:rsidP="00F52EC9">
            <w:r>
              <w:t>12.2484</w:t>
            </w:r>
          </w:p>
        </w:tc>
        <w:tc>
          <w:tcPr>
            <w:tcW w:w="1087" w:type="dxa"/>
          </w:tcPr>
          <w:p w14:paraId="09E46AAB" w14:textId="1C2B149C" w:rsidR="00F52EC9" w:rsidRDefault="00F52EC9" w:rsidP="00F52EC9">
            <w:r>
              <w:t>3.2641</w:t>
            </w:r>
          </w:p>
        </w:tc>
        <w:tc>
          <w:tcPr>
            <w:tcW w:w="1146" w:type="dxa"/>
          </w:tcPr>
          <w:p w14:paraId="1ADCE316" w14:textId="77777777" w:rsidR="00F52EC9" w:rsidRDefault="00F52EC9" w:rsidP="00F52EC9"/>
        </w:tc>
        <w:tc>
          <w:tcPr>
            <w:tcW w:w="1087" w:type="dxa"/>
          </w:tcPr>
          <w:p w14:paraId="270088FA" w14:textId="77777777" w:rsidR="00F52EC9" w:rsidRDefault="00F52EC9" w:rsidP="00F52EC9"/>
        </w:tc>
        <w:tc>
          <w:tcPr>
            <w:tcW w:w="1195" w:type="dxa"/>
          </w:tcPr>
          <w:p w14:paraId="5A93AB52" w14:textId="77777777" w:rsidR="00F52EC9" w:rsidRDefault="00F52EC9" w:rsidP="00F52EC9"/>
        </w:tc>
        <w:tc>
          <w:tcPr>
            <w:tcW w:w="1047" w:type="dxa"/>
          </w:tcPr>
          <w:p w14:paraId="6E205415" w14:textId="77777777" w:rsidR="00F52EC9" w:rsidRDefault="00F52EC9" w:rsidP="00F52EC9"/>
        </w:tc>
      </w:tr>
    </w:tbl>
    <w:p w14:paraId="3197FCE8" w14:textId="77777777" w:rsidR="001C79C5" w:rsidRDefault="001C79C5" w:rsidP="00757448"/>
    <w:p w14:paraId="398F9C54" w14:textId="77777777" w:rsidR="00F52EC9" w:rsidRDefault="00F52EC9" w:rsidP="00F52EC9">
      <w:r>
        <w:t>*</w:t>
      </w:r>
      <w:r w:rsidRPr="00F52EC9">
        <w:t>Survey samples collected in 1997-1998 (NEFSC 1999) suggested</w:t>
      </w:r>
      <w:r>
        <w:t xml:space="preserve"> </w:t>
      </w:r>
      <w:r w:rsidRPr="00F52EC9">
        <w:t>that mean meat weights were smaller than the estimates in Serchuk and Rak (1983) that were</w:t>
      </w:r>
      <w:r>
        <w:t xml:space="preserve"> </w:t>
      </w:r>
      <w:r w:rsidRPr="00F52EC9">
        <w:t>39th SAW 92 Assessment Report</w:t>
      </w:r>
      <w:r>
        <w:t xml:space="preserve"> </w:t>
      </w:r>
      <w:r w:rsidRPr="00F52EC9">
        <w:t>used in previous assessments. NEFSC (2001) combined the Serchuk and Rak (1983) with those</w:t>
      </w:r>
      <w:r>
        <w:t xml:space="preserve"> </w:t>
      </w:r>
      <w:r w:rsidRPr="00F52EC9">
        <w:t>of NEFSC (1999) to obtain new “blended” estimates</w:t>
      </w:r>
    </w:p>
    <w:p w14:paraId="652B932D" w14:textId="6CBAAA41" w:rsidR="00F52EC9" w:rsidRDefault="00F52EC9" w:rsidP="00F52EC9">
      <w:r>
        <w:t xml:space="preserve"> - </w:t>
      </w:r>
      <w:r w:rsidRPr="00F52EC9">
        <w:t>According to Serchuk and Smolowitz (1989),</w:t>
      </w:r>
      <w:r>
        <w:t xml:space="preserve"> </w:t>
      </w:r>
      <w:r w:rsidRPr="00F52EC9">
        <w:t>meat weights are generally lowest during September-December after spawning, highest in the</w:t>
      </w:r>
      <w:r>
        <w:t xml:space="preserve"> </w:t>
      </w:r>
      <w:r w:rsidRPr="00F52EC9">
        <w:t>spring (March-May), and intermediate during the summer (June-August) when NEFSC sea</w:t>
      </w:r>
      <w:r>
        <w:t xml:space="preserve"> </w:t>
      </w:r>
      <w:r w:rsidRPr="00F52EC9">
        <w:t>scallop surveys are usually conducted and shell height-meat samples were collected.</w:t>
      </w:r>
    </w:p>
    <w:p w14:paraId="553B15EF" w14:textId="77777777" w:rsidR="00F52EC9" w:rsidRDefault="00F52EC9" w:rsidP="00F52EC9"/>
    <w:p w14:paraId="35DC7CD0" w14:textId="0223FC38" w:rsidR="001C79C5" w:rsidRDefault="001C79C5" w:rsidP="00F52EC9">
      <w:pPr>
        <w:pStyle w:val="ListParagraph"/>
        <w:numPr>
          <w:ilvl w:val="0"/>
          <w:numId w:val="3"/>
        </w:numPr>
      </w:pPr>
      <w:r>
        <w:br w:type="page"/>
      </w:r>
    </w:p>
    <w:p w14:paraId="301E04AC" w14:textId="2ECE27E0" w:rsidR="00A42FBC" w:rsidRPr="00A42FBC" w:rsidRDefault="00A42FBC" w:rsidP="00757448">
      <w:pPr>
        <w:rPr>
          <w:b/>
          <w:bCs/>
        </w:rPr>
      </w:pPr>
      <w:r w:rsidRPr="00A42FBC">
        <w:rPr>
          <w:b/>
          <w:bCs/>
        </w:rPr>
        <w:lastRenderedPageBreak/>
        <w:t>Natural Mort</w:t>
      </w:r>
    </w:p>
    <w:p w14:paraId="5020DF7D" w14:textId="096610D4" w:rsidR="00602753" w:rsidRDefault="00A42FBC" w:rsidP="00B82F98">
      <w:r>
        <w:t xml:space="preserve">M = 0.1. </w:t>
      </w:r>
      <w:r w:rsidR="00B82F98">
        <w:t xml:space="preserve">Still using </w:t>
      </w:r>
      <w:proofErr w:type="gramStart"/>
      <w:r w:rsidR="00B82F98">
        <w:t>this assumptions</w:t>
      </w:r>
      <w:proofErr w:type="gramEnd"/>
      <w:r w:rsidR="00B82F98">
        <w:t xml:space="preserve"> for scallops with shell heights &gt;40mm</w:t>
      </w:r>
    </w:p>
    <w:p w14:paraId="415FC08C" w14:textId="060E50AF" w:rsidR="00B82F98" w:rsidRDefault="00B82F98" w:rsidP="00B82F98">
      <w:r>
        <w:t>NEFSC 1999 and Merril and Posgay 1964</w:t>
      </w:r>
    </w:p>
    <w:p w14:paraId="422C27B4" w14:textId="77777777" w:rsidR="00B82F98" w:rsidRDefault="00B82F98" w:rsidP="00B82F98"/>
    <w:p w14:paraId="09DBDD85" w14:textId="14B7B6EF" w:rsidR="00B82F98" w:rsidRDefault="00B82F98" w:rsidP="00B82F98">
      <w:r>
        <w:t>Explored possibility of age or size dependent mortality</w:t>
      </w:r>
    </w:p>
    <w:p w14:paraId="6078E3CC" w14:textId="1AB73357" w:rsidR="00B82F98" w:rsidRPr="00602753" w:rsidRDefault="00B82F98" w:rsidP="00B82F98">
      <w:r>
        <w:t>S</w:t>
      </w:r>
      <w:r w:rsidRPr="00B82F98">
        <w:t xml:space="preserve">imulations were performed with </w:t>
      </w:r>
      <w:r w:rsidRPr="00B82F98">
        <w:rPr>
          <w:i/>
          <w:iCs/>
        </w:rPr>
        <w:t>M</w:t>
      </w:r>
      <w:r w:rsidRPr="00B82F98">
        <w:t>=0.05 y-1 for shell</w:t>
      </w:r>
      <w:r>
        <w:t xml:space="preserve"> </w:t>
      </w:r>
      <w:r w:rsidRPr="00B82F98">
        <w:t xml:space="preserve">heights less than 120 mm, and 0.1 y-1 for larger sizes. In another run, </w:t>
      </w:r>
      <w:r w:rsidRPr="00B82F98">
        <w:rPr>
          <w:i/>
          <w:iCs/>
        </w:rPr>
        <w:t xml:space="preserve">M </w:t>
      </w:r>
      <w:r w:rsidRPr="00B82F98">
        <w:t>was taken to be 0.1 y-1</w:t>
      </w:r>
      <w:r>
        <w:t xml:space="preserve"> </w:t>
      </w:r>
      <w:r w:rsidRPr="00B82F98">
        <w:t xml:space="preserve">for shell heights less </w:t>
      </w:r>
      <w:proofErr w:type="gramStart"/>
      <w:r w:rsidRPr="00B82F98">
        <w:t>that</w:t>
      </w:r>
      <w:proofErr w:type="gramEnd"/>
      <w:r w:rsidRPr="00B82F98">
        <w:t xml:space="preserve"> 120 mm, and 0.2 y-1 for larger shell heights. The latter gave </w:t>
      </w:r>
      <w:r w:rsidRPr="00B82F98">
        <w:rPr>
          <w:i/>
          <w:iCs/>
        </w:rPr>
        <w:t>F</w:t>
      </w:r>
      <w:r w:rsidRPr="00B82F98">
        <w:t>MAX&gt;0.3</w:t>
      </w:r>
      <w:r>
        <w:t xml:space="preserve"> </w:t>
      </w:r>
      <w:r w:rsidRPr="00B82F98">
        <w:t>y-1 and in some cases greater than 0.4 y-1.</w:t>
      </w:r>
    </w:p>
    <w:p w14:paraId="5D481F7A" w14:textId="77777777" w:rsidR="008A0CD8" w:rsidRPr="00602753" w:rsidRDefault="008A0CD8"/>
    <w:p w14:paraId="0941C77E" w14:textId="77777777" w:rsidR="00BE48E9" w:rsidRPr="00602753" w:rsidRDefault="00BE48E9"/>
    <w:sectPr w:rsidR="00BE48E9" w:rsidRPr="00602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6E7"/>
    <w:multiLevelType w:val="hybridMultilevel"/>
    <w:tmpl w:val="E180664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D2D3A9E"/>
    <w:multiLevelType w:val="hybridMultilevel"/>
    <w:tmpl w:val="6BD6931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7AF152D5"/>
    <w:multiLevelType w:val="hybridMultilevel"/>
    <w:tmpl w:val="E390966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697390877">
    <w:abstractNumId w:val="0"/>
  </w:num>
  <w:num w:numId="2" w16cid:durableId="1169171551">
    <w:abstractNumId w:val="2"/>
  </w:num>
  <w:num w:numId="3" w16cid:durableId="2034845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B5"/>
    <w:rsid w:val="001052B5"/>
    <w:rsid w:val="00146DDC"/>
    <w:rsid w:val="00172D04"/>
    <w:rsid w:val="001C79C5"/>
    <w:rsid w:val="00327AA7"/>
    <w:rsid w:val="00341D40"/>
    <w:rsid w:val="003E3DFA"/>
    <w:rsid w:val="00423062"/>
    <w:rsid w:val="004A54A2"/>
    <w:rsid w:val="00602753"/>
    <w:rsid w:val="00754F30"/>
    <w:rsid w:val="00757448"/>
    <w:rsid w:val="007850D0"/>
    <w:rsid w:val="007B1336"/>
    <w:rsid w:val="008A0CD8"/>
    <w:rsid w:val="00A42FBC"/>
    <w:rsid w:val="00A772FE"/>
    <w:rsid w:val="00B82F98"/>
    <w:rsid w:val="00BC622D"/>
    <w:rsid w:val="00BE48E9"/>
    <w:rsid w:val="00ED68BC"/>
    <w:rsid w:val="00F5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681F"/>
  <w15:chartTrackingRefBased/>
  <w15:docId w15:val="{5C01DDCC-8CE8-4F4F-AA3C-04146EC2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2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2</cp:revision>
  <dcterms:created xsi:type="dcterms:W3CDTF">2026-07-30T15:26:00Z</dcterms:created>
  <dcterms:modified xsi:type="dcterms:W3CDTF">2026-08-03T23:48:00Z</dcterms:modified>
</cp:coreProperties>
</file>