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C030" w14:textId="77777777" w:rsidR="003D5B6A" w:rsidRPr="00BB715D" w:rsidRDefault="003D5B6A" w:rsidP="005A4AE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>STATEMENT OF GRANT PURPOSE</w:t>
      </w:r>
    </w:p>
    <w:p w14:paraId="5336F95B" w14:textId="75656963" w:rsidR="003D5B6A" w:rsidRPr="00BB715D" w:rsidRDefault="003D5B6A" w:rsidP="005A4AE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Sophie Wulfing, Indonesia, </w:t>
      </w:r>
      <w:r w:rsidR="00660FE6" w:rsidRPr="00BB715D">
        <w:rPr>
          <w:rFonts w:ascii="Times New Roman" w:hAnsi="Times New Roman" w:cs="Times New Roman"/>
          <w:b/>
          <w:bCs/>
          <w:sz w:val="24"/>
          <w:szCs w:val="24"/>
        </w:rPr>
        <w:t>Fisheries</w:t>
      </w:r>
    </w:p>
    <w:p w14:paraId="7F090513" w14:textId="65CCF0FF" w:rsidR="003D5B6A" w:rsidRPr="00BB715D" w:rsidRDefault="003D5B6A" w:rsidP="005A4A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>The effects of mangrove restoration on marine biodiversity</w:t>
      </w:r>
      <w:r w:rsidR="00BB153D">
        <w:rPr>
          <w:rFonts w:ascii="Times New Roman" w:hAnsi="Times New Roman" w:cs="Times New Roman"/>
          <w:b/>
          <w:bCs/>
          <w:sz w:val="24"/>
          <w:szCs w:val="24"/>
        </w:rPr>
        <w:t xml:space="preserve"> in</w:t>
      </w: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Tanakeke Island, Indonesia</w:t>
      </w:r>
    </w:p>
    <w:p w14:paraId="576C4436" w14:textId="66D7D260" w:rsidR="00A9697F" w:rsidRPr="00BB715D" w:rsidRDefault="00A9697F" w:rsidP="005A4AE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>Mangroves provide a key service</w:t>
      </w: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to the surrounding environment such as flood </w:t>
      </w:r>
      <w:r w:rsidR="007A6F68" w:rsidRPr="00BB715D">
        <w:rPr>
          <w:rFonts w:ascii="Times New Roman" w:hAnsi="Times New Roman" w:cs="Times New Roman"/>
          <w:sz w:val="24"/>
          <w:szCs w:val="24"/>
        </w:rPr>
        <w:t>and tsunami protection</w:t>
      </w:r>
      <w:r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7A6F68" w:rsidRPr="00BB715D">
        <w:rPr>
          <w:rFonts w:ascii="Times New Roman" w:hAnsi="Times New Roman" w:cs="Times New Roman"/>
          <w:sz w:val="24"/>
          <w:szCs w:val="24"/>
        </w:rPr>
        <w:t>carbon sequestration, and foster</w:t>
      </w:r>
      <w:r w:rsidR="00595729" w:rsidRPr="00BB715D">
        <w:rPr>
          <w:rFonts w:ascii="Times New Roman" w:hAnsi="Times New Roman" w:cs="Times New Roman"/>
          <w:sz w:val="24"/>
          <w:szCs w:val="24"/>
        </w:rPr>
        <w:t>ing</w:t>
      </w:r>
      <w:r w:rsidR="007A6F68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biodiversity </w:t>
      </w:r>
      <w:r w:rsidR="007A6F68" w:rsidRPr="00BB715D">
        <w:rPr>
          <w:rFonts w:ascii="Times New Roman" w:hAnsi="Times New Roman" w:cs="Times New Roman"/>
          <w:sz w:val="24"/>
          <w:szCs w:val="24"/>
        </w:rPr>
        <w:t>in their habitats</w:t>
      </w:r>
      <w:r w:rsidRPr="00BB715D">
        <w:rPr>
          <w:rFonts w:ascii="Times New Roman" w:hAnsi="Times New Roman" w:cs="Times New Roman"/>
          <w:sz w:val="24"/>
          <w:szCs w:val="24"/>
        </w:rPr>
        <w:t xml:space="preserve">. </w:t>
      </w:r>
      <w:r w:rsidR="00CF4332" w:rsidRPr="00BB715D">
        <w:rPr>
          <w:rFonts w:ascii="Times New Roman" w:hAnsi="Times New Roman" w:cs="Times New Roman"/>
          <w:sz w:val="24"/>
          <w:szCs w:val="24"/>
        </w:rPr>
        <w:t>They are also essential to fisheries as they</w:t>
      </w:r>
      <w:r w:rsidR="00E2410F" w:rsidRPr="00BB715D">
        <w:rPr>
          <w:rFonts w:ascii="Times New Roman" w:hAnsi="Times New Roman" w:cs="Times New Roman"/>
          <w:sz w:val="24"/>
          <w:szCs w:val="24"/>
        </w:rPr>
        <w:t xml:space="preserve"> act as a refuge for many species of juvenile fish due to abundance of feeding resources and reduced predation</w:t>
      </w:r>
      <w:r w:rsidR="00CF4332" w:rsidRPr="00BB715D">
        <w:rPr>
          <w:rFonts w:ascii="Times New Roman" w:hAnsi="Times New Roman" w:cs="Times New Roman"/>
          <w:sz w:val="24"/>
          <w:szCs w:val="24"/>
        </w:rPr>
        <w:t>.</w:t>
      </w:r>
      <w:r w:rsidR="0043584D" w:rsidRPr="00BB715D">
        <w:rPr>
          <w:rFonts w:ascii="Times New Roman" w:hAnsi="Times New Roman" w:cs="Times New Roman"/>
          <w:sz w:val="24"/>
          <w:szCs w:val="24"/>
        </w:rPr>
        <w:t xml:space="preserve"> About 55% of total fish catch biomass in Indonesia is made up of species dependent on mangrove habitats.</w:t>
      </w:r>
      <w:r w:rsidR="00CF4332"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However, coastal communities </w:t>
      </w:r>
      <w:r w:rsidR="00595729" w:rsidRPr="00BB715D">
        <w:rPr>
          <w:rFonts w:ascii="Times New Roman" w:hAnsi="Times New Roman" w:cs="Times New Roman"/>
          <w:sz w:val="24"/>
          <w:szCs w:val="24"/>
        </w:rPr>
        <w:t xml:space="preserve">in </w:t>
      </w:r>
      <w:r w:rsidR="009369A5" w:rsidRPr="00BB715D">
        <w:rPr>
          <w:rFonts w:ascii="Times New Roman" w:hAnsi="Times New Roman" w:cs="Times New Roman"/>
          <w:sz w:val="24"/>
          <w:szCs w:val="24"/>
        </w:rPr>
        <w:t>the country</w:t>
      </w:r>
      <w:r w:rsidR="00595729" w:rsidRPr="00BB715D">
        <w:rPr>
          <w:rFonts w:ascii="Times New Roman" w:hAnsi="Times New Roman" w:cs="Times New Roman"/>
          <w:sz w:val="24"/>
          <w:szCs w:val="24"/>
        </w:rPr>
        <w:t xml:space="preserve"> have experienced</w:t>
      </w:r>
      <w:r w:rsidRPr="00BB715D">
        <w:rPr>
          <w:rFonts w:ascii="Times New Roman" w:hAnsi="Times New Roman" w:cs="Times New Roman"/>
          <w:sz w:val="24"/>
          <w:szCs w:val="24"/>
        </w:rPr>
        <w:t xml:space="preserve"> mangrove degradation due to anthropogenic activity at an alarming rate. </w:t>
      </w:r>
      <w:r w:rsidR="002D1B7B" w:rsidRPr="00BB715D">
        <w:rPr>
          <w:rFonts w:ascii="Times New Roman" w:hAnsi="Times New Roman" w:cs="Times New Roman"/>
          <w:sz w:val="24"/>
          <w:szCs w:val="24"/>
        </w:rPr>
        <w:t>T</w:t>
      </w:r>
      <w:r w:rsidRPr="00BB715D">
        <w:rPr>
          <w:rFonts w:ascii="Times New Roman" w:hAnsi="Times New Roman" w:cs="Times New Roman"/>
          <w:sz w:val="24"/>
          <w:szCs w:val="24"/>
        </w:rPr>
        <w:t>o address this</w:t>
      </w:r>
      <w:r w:rsidR="00847F01" w:rsidRPr="00BB715D">
        <w:rPr>
          <w:rFonts w:ascii="Times New Roman" w:hAnsi="Times New Roman" w:cs="Times New Roman"/>
          <w:sz w:val="24"/>
          <w:szCs w:val="24"/>
        </w:rPr>
        <w:t xml:space="preserve"> issu</w:t>
      </w:r>
      <w:r w:rsidRPr="00BB715D">
        <w:rPr>
          <w:rFonts w:ascii="Times New Roman" w:hAnsi="Times New Roman" w:cs="Times New Roman"/>
          <w:sz w:val="24"/>
          <w:szCs w:val="24"/>
        </w:rPr>
        <w:t xml:space="preserve">e, the Indonesian government </w:t>
      </w:r>
      <w:r w:rsidR="007A6F68" w:rsidRPr="00BB715D">
        <w:rPr>
          <w:rFonts w:ascii="Times New Roman" w:hAnsi="Times New Roman" w:cs="Times New Roman"/>
          <w:sz w:val="24"/>
          <w:szCs w:val="24"/>
        </w:rPr>
        <w:t>has committed to restoring 600,000 hectares of mangroves in the country</w:t>
      </w:r>
      <w:r w:rsidR="002D1B7B" w:rsidRPr="00BB715D">
        <w:rPr>
          <w:rFonts w:ascii="Times New Roman" w:hAnsi="Times New Roman" w:cs="Times New Roman"/>
          <w:sz w:val="24"/>
          <w:szCs w:val="24"/>
        </w:rPr>
        <w:t xml:space="preserve"> by 2024</w:t>
      </w:r>
      <w:r w:rsidR="007A6F68" w:rsidRPr="00BB715D">
        <w:rPr>
          <w:rFonts w:ascii="Times New Roman" w:hAnsi="Times New Roman" w:cs="Times New Roman"/>
          <w:sz w:val="24"/>
          <w:szCs w:val="24"/>
        </w:rPr>
        <w:t xml:space="preserve">, the most ambitious mangrove rehabilitation program in the </w:t>
      </w:r>
      <w:r w:rsidR="002D1B7B" w:rsidRPr="00BB715D">
        <w:rPr>
          <w:rFonts w:ascii="Times New Roman" w:hAnsi="Times New Roman" w:cs="Times New Roman"/>
          <w:sz w:val="24"/>
          <w:szCs w:val="24"/>
        </w:rPr>
        <w:t>world</w:t>
      </w:r>
      <w:r w:rsidRPr="00BB715D">
        <w:rPr>
          <w:rFonts w:ascii="Times New Roman" w:hAnsi="Times New Roman" w:cs="Times New Roman"/>
          <w:sz w:val="24"/>
          <w:szCs w:val="24"/>
        </w:rPr>
        <w:t>. Since these efforts bega</w:t>
      </w:r>
      <w:r w:rsidR="00E260AC" w:rsidRPr="00BB715D">
        <w:rPr>
          <w:rFonts w:ascii="Times New Roman" w:hAnsi="Times New Roman" w:cs="Times New Roman"/>
          <w:sz w:val="24"/>
          <w:szCs w:val="24"/>
        </w:rPr>
        <w:t>n</w:t>
      </w:r>
      <w:r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662C5F" w:rsidRPr="00BB715D">
        <w:rPr>
          <w:rFonts w:ascii="Times New Roman" w:hAnsi="Times New Roman" w:cs="Times New Roman"/>
          <w:sz w:val="24"/>
          <w:szCs w:val="24"/>
        </w:rPr>
        <w:t xml:space="preserve">communities </w:t>
      </w:r>
      <w:r w:rsidR="003229D2" w:rsidRPr="00BB715D">
        <w:rPr>
          <w:rFonts w:ascii="Times New Roman" w:hAnsi="Times New Roman" w:cs="Times New Roman"/>
          <w:sz w:val="24"/>
          <w:szCs w:val="24"/>
        </w:rPr>
        <w:t>where this restoration has occurred</w:t>
      </w:r>
      <w:r w:rsidRPr="00BB715D">
        <w:rPr>
          <w:rFonts w:ascii="Times New Roman" w:hAnsi="Times New Roman" w:cs="Times New Roman"/>
          <w:sz w:val="24"/>
          <w:szCs w:val="24"/>
        </w:rPr>
        <w:t xml:space="preserve"> have seen</w:t>
      </w:r>
      <w:r w:rsidR="00E2410F" w:rsidRPr="00BB715D">
        <w:rPr>
          <w:rFonts w:ascii="Times New Roman" w:hAnsi="Times New Roman" w:cs="Times New Roman"/>
          <w:sz w:val="24"/>
          <w:szCs w:val="24"/>
        </w:rPr>
        <w:t xml:space="preserve"> the economic benefits of flood prevention and ecotourism. Howev</w:t>
      </w:r>
      <w:r w:rsidR="00662C5F" w:rsidRPr="00BB715D">
        <w:rPr>
          <w:rFonts w:ascii="Times New Roman" w:hAnsi="Times New Roman" w:cs="Times New Roman"/>
          <w:sz w:val="24"/>
          <w:szCs w:val="24"/>
        </w:rPr>
        <w:t>er, very little research has been done to assess the improvements in marine biod</w:t>
      </w:r>
      <w:r w:rsidR="001565F8" w:rsidRPr="00BB715D">
        <w:rPr>
          <w:rFonts w:ascii="Times New Roman" w:hAnsi="Times New Roman" w:cs="Times New Roman"/>
          <w:sz w:val="24"/>
          <w:szCs w:val="24"/>
        </w:rPr>
        <w:t>iversity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and </w:t>
      </w:r>
      <w:r w:rsidR="00086763" w:rsidRPr="00BB715D">
        <w:rPr>
          <w:rFonts w:ascii="Times New Roman" w:hAnsi="Times New Roman" w:cs="Times New Roman"/>
          <w:sz w:val="24"/>
          <w:szCs w:val="24"/>
        </w:rPr>
        <w:t xml:space="preserve">benefits </w:t>
      </w:r>
      <w:r w:rsidR="002C0125" w:rsidRPr="00BB715D">
        <w:rPr>
          <w:rFonts w:ascii="Times New Roman" w:hAnsi="Times New Roman" w:cs="Times New Roman"/>
          <w:sz w:val="24"/>
          <w:szCs w:val="24"/>
        </w:rPr>
        <w:t>to fish stocks</w:t>
      </w:r>
      <w:r w:rsidR="001565F8" w:rsidRPr="00BB715D">
        <w:rPr>
          <w:rFonts w:ascii="Times New Roman" w:hAnsi="Times New Roman" w:cs="Times New Roman"/>
          <w:sz w:val="24"/>
          <w:szCs w:val="24"/>
        </w:rPr>
        <w:t xml:space="preserve"> that have </w:t>
      </w:r>
      <w:r w:rsidR="003229D2" w:rsidRPr="00BB715D">
        <w:rPr>
          <w:rFonts w:ascii="Times New Roman" w:hAnsi="Times New Roman" w:cs="Times New Roman"/>
          <w:sz w:val="24"/>
          <w:szCs w:val="24"/>
        </w:rPr>
        <w:t xml:space="preserve">resulted </w:t>
      </w:r>
      <w:r w:rsidR="001565F8" w:rsidRPr="00BB715D">
        <w:rPr>
          <w:rFonts w:ascii="Times New Roman" w:hAnsi="Times New Roman" w:cs="Times New Roman"/>
          <w:sz w:val="24"/>
          <w:szCs w:val="24"/>
        </w:rPr>
        <w:t>from this restoration project. In this study, I propose to</w:t>
      </w:r>
      <w:r w:rsidR="00613387" w:rsidRPr="00BB715D">
        <w:rPr>
          <w:rFonts w:ascii="Times New Roman" w:hAnsi="Times New Roman" w:cs="Times New Roman"/>
          <w:sz w:val="24"/>
          <w:szCs w:val="24"/>
        </w:rPr>
        <w:t xml:space="preserve"> work on</w:t>
      </w:r>
      <w:r w:rsidR="0027286C" w:rsidRPr="00BB715D">
        <w:rPr>
          <w:rFonts w:ascii="Times New Roman" w:hAnsi="Times New Roman" w:cs="Times New Roman"/>
          <w:sz w:val="24"/>
          <w:szCs w:val="24"/>
        </w:rPr>
        <w:t xml:space="preserve"> Tanakeke</w:t>
      </w:r>
      <w:r w:rsidR="00613387" w:rsidRPr="00BB715D">
        <w:rPr>
          <w:rFonts w:ascii="Times New Roman" w:hAnsi="Times New Roman" w:cs="Times New Roman"/>
          <w:sz w:val="24"/>
          <w:szCs w:val="24"/>
        </w:rPr>
        <w:t xml:space="preserve"> Island</w:t>
      </w:r>
      <w:r w:rsidR="0027286C" w:rsidRPr="00BB715D">
        <w:rPr>
          <w:rFonts w:ascii="Times New Roman" w:hAnsi="Times New Roman" w:cs="Times New Roman"/>
          <w:sz w:val="24"/>
          <w:szCs w:val="24"/>
        </w:rPr>
        <w:t xml:space="preserve"> in the Takalar Regency, South Sulawesi. There, mangrove restoration has been continuously occurring since 2015 and has been organized and conducted by the local community.</w:t>
      </w:r>
      <w:r w:rsidR="001565F8"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9FC" w:rsidRPr="00BB715D">
        <w:rPr>
          <w:rFonts w:ascii="Times New Roman" w:hAnsi="Times New Roman" w:cs="Times New Roman"/>
          <w:sz w:val="24"/>
          <w:szCs w:val="24"/>
        </w:rPr>
        <w:t>I aim to understand</w:t>
      </w:r>
      <w:r w:rsidR="001565F8" w:rsidRPr="00BB715D">
        <w:rPr>
          <w:rFonts w:ascii="Times New Roman" w:hAnsi="Times New Roman" w:cs="Times New Roman"/>
          <w:sz w:val="24"/>
          <w:szCs w:val="24"/>
        </w:rPr>
        <w:t xml:space="preserve"> how </w:t>
      </w:r>
      <w:r w:rsidR="00D735C4" w:rsidRPr="00BB715D">
        <w:rPr>
          <w:rFonts w:ascii="Times New Roman" w:hAnsi="Times New Roman" w:cs="Times New Roman"/>
          <w:sz w:val="24"/>
          <w:szCs w:val="24"/>
        </w:rPr>
        <w:t>mangrove restoration is affecting the local marine biodiversity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and</w:t>
      </w:r>
      <w:r w:rsidR="00086763" w:rsidRPr="00BB715D">
        <w:rPr>
          <w:rFonts w:ascii="Times New Roman" w:hAnsi="Times New Roman" w:cs="Times New Roman"/>
          <w:sz w:val="24"/>
          <w:szCs w:val="24"/>
        </w:rPr>
        <w:t xml:space="preserve"> improving the sustainability of commercially fished species</w:t>
      </w:r>
      <w:r w:rsidR="00B363B8" w:rsidRPr="00BB715D">
        <w:rPr>
          <w:rFonts w:ascii="Times New Roman" w:hAnsi="Times New Roman" w:cs="Times New Roman"/>
          <w:sz w:val="24"/>
          <w:szCs w:val="24"/>
        </w:rPr>
        <w:t xml:space="preserve"> on this island. N</w:t>
      </w:r>
      <w:r w:rsidR="00E2410F" w:rsidRPr="00BB715D">
        <w:rPr>
          <w:rFonts w:ascii="Times New Roman" w:hAnsi="Times New Roman" w:cs="Times New Roman"/>
          <w:sz w:val="24"/>
          <w:szCs w:val="24"/>
        </w:rPr>
        <w:t>amely</w:t>
      </w:r>
      <w:r w:rsidR="00B363B8" w:rsidRPr="00BB715D">
        <w:rPr>
          <w:rFonts w:ascii="Times New Roman" w:hAnsi="Times New Roman" w:cs="Times New Roman"/>
          <w:sz w:val="24"/>
          <w:szCs w:val="24"/>
        </w:rPr>
        <w:t>, I will be doing stock assessments of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D12755" w:rsidRPr="00BB715D">
        <w:rPr>
          <w:rFonts w:ascii="Times New Roman" w:hAnsi="Times New Roman" w:cs="Times New Roman"/>
          <w:sz w:val="24"/>
          <w:szCs w:val="24"/>
        </w:rPr>
        <w:t>squid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, snappers, </w:t>
      </w:r>
      <w:r w:rsidR="00C6020E" w:rsidRPr="00BB715D">
        <w:rPr>
          <w:rFonts w:ascii="Times New Roman" w:hAnsi="Times New Roman" w:cs="Times New Roman"/>
          <w:sz w:val="24"/>
          <w:szCs w:val="24"/>
        </w:rPr>
        <w:t>groupers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, and </w:t>
      </w:r>
      <w:r w:rsidR="00C6020E" w:rsidRPr="00BB715D">
        <w:rPr>
          <w:rFonts w:ascii="Times New Roman" w:hAnsi="Times New Roman" w:cs="Times New Roman"/>
          <w:sz w:val="24"/>
          <w:szCs w:val="24"/>
        </w:rPr>
        <w:t>milkfish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, all of which are commercially </w:t>
      </w:r>
      <w:r w:rsidR="008879FC" w:rsidRPr="00BB715D">
        <w:rPr>
          <w:rFonts w:ascii="Times New Roman" w:hAnsi="Times New Roman" w:cs="Times New Roman"/>
          <w:sz w:val="24"/>
          <w:szCs w:val="24"/>
        </w:rPr>
        <w:t>fished species that have experienced stock declines in recent years</w:t>
      </w:r>
      <w:r w:rsidR="003229D2" w:rsidRPr="00BB715D">
        <w:rPr>
          <w:rFonts w:ascii="Times New Roman" w:hAnsi="Times New Roman" w:cs="Times New Roman"/>
          <w:sz w:val="24"/>
          <w:szCs w:val="24"/>
        </w:rPr>
        <w:t xml:space="preserve"> due to overfishing but may also be benefitting from this mangrove conservation effort</w:t>
      </w:r>
      <w:r w:rsidR="000741E2" w:rsidRPr="00BB715D">
        <w:rPr>
          <w:rFonts w:ascii="Times New Roman" w:hAnsi="Times New Roman" w:cs="Times New Roman"/>
          <w:sz w:val="24"/>
          <w:szCs w:val="24"/>
        </w:rPr>
        <w:t>.</w:t>
      </w:r>
    </w:p>
    <w:p w14:paraId="6F4FF772" w14:textId="0FBE150C" w:rsidR="00D52E15" w:rsidRPr="00BB715D" w:rsidRDefault="0027286C" w:rsidP="005A4AE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lastRenderedPageBreak/>
        <w:t>I plan to conduct my research in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Tompotana village on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613387" w:rsidRPr="00BB715D">
        <w:rPr>
          <w:rFonts w:ascii="Times New Roman" w:hAnsi="Times New Roman" w:cs="Times New Roman"/>
          <w:sz w:val="24"/>
          <w:szCs w:val="24"/>
        </w:rPr>
        <w:t>Tanakeke Island</w:t>
      </w:r>
      <w:r w:rsidRPr="00BB715D">
        <w:rPr>
          <w:rFonts w:ascii="Times New Roman" w:hAnsi="Times New Roman" w:cs="Times New Roman"/>
          <w:sz w:val="24"/>
          <w:szCs w:val="24"/>
        </w:rPr>
        <w:t xml:space="preserve">, where </w:t>
      </w:r>
      <w:r w:rsidR="005E44D1" w:rsidRPr="00BB715D">
        <w:rPr>
          <w:rFonts w:ascii="Times New Roman" w:hAnsi="Times New Roman" w:cs="Times New Roman"/>
          <w:sz w:val="24"/>
          <w:szCs w:val="24"/>
        </w:rPr>
        <w:t>mangrove forests were largely depleted due to shrimp aquaculture and charcoal production. Proving to be unsustainable, most shrimp farms were abandoned in the 1990s.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830F01" w:rsidRPr="00BB715D">
        <w:rPr>
          <w:rFonts w:ascii="Times New Roman" w:hAnsi="Times New Roman" w:cs="Times New Roman"/>
          <w:sz w:val="24"/>
          <w:szCs w:val="24"/>
        </w:rPr>
        <w:t>As a response, the group Yayasan Hutan Biru (Blue Forests)</w:t>
      </w:r>
      <w:r w:rsidR="00F11B28" w:rsidRPr="00BB715D">
        <w:rPr>
          <w:rFonts w:ascii="Times New Roman" w:hAnsi="Times New Roman" w:cs="Times New Roman"/>
          <w:sz w:val="24"/>
          <w:szCs w:val="24"/>
        </w:rPr>
        <w:t xml:space="preserve"> has been working with the local community on Tanakeke to restore mangrove forests. They have seen tremendous success on both forest restoration and community engagement, h</w:t>
      </w:r>
      <w:r w:rsidR="0061399D" w:rsidRPr="00BB715D">
        <w:rPr>
          <w:rFonts w:ascii="Times New Roman" w:hAnsi="Times New Roman" w:cs="Times New Roman"/>
          <w:sz w:val="24"/>
          <w:szCs w:val="24"/>
        </w:rPr>
        <w:t>o</w:t>
      </w:r>
      <w:r w:rsidR="00741990" w:rsidRPr="00BB715D">
        <w:rPr>
          <w:rFonts w:ascii="Times New Roman" w:hAnsi="Times New Roman" w:cs="Times New Roman"/>
          <w:sz w:val="24"/>
          <w:szCs w:val="24"/>
        </w:rPr>
        <w:t>wever</w:t>
      </w:r>
      <w:r w:rsidR="005028B3" w:rsidRPr="00BB715D">
        <w:rPr>
          <w:rFonts w:ascii="Times New Roman" w:hAnsi="Times New Roman" w:cs="Times New Roman"/>
          <w:sz w:val="24"/>
          <w:szCs w:val="24"/>
        </w:rPr>
        <w:t xml:space="preserve"> no </w:t>
      </w:r>
      <w:r w:rsidR="0086695E" w:rsidRPr="00BB715D">
        <w:rPr>
          <w:rFonts w:ascii="Times New Roman" w:hAnsi="Times New Roman" w:cs="Times New Roman"/>
          <w:sz w:val="24"/>
          <w:szCs w:val="24"/>
        </w:rPr>
        <w:t xml:space="preserve">formal </w:t>
      </w:r>
      <w:r w:rsidR="005028B3" w:rsidRPr="00BB715D">
        <w:rPr>
          <w:rFonts w:ascii="Times New Roman" w:hAnsi="Times New Roman" w:cs="Times New Roman"/>
          <w:sz w:val="24"/>
          <w:szCs w:val="24"/>
        </w:rPr>
        <w:t xml:space="preserve">study has been conducted on the </w:t>
      </w:r>
      <w:r w:rsidR="00741990" w:rsidRPr="00BB715D">
        <w:rPr>
          <w:rFonts w:ascii="Times New Roman" w:hAnsi="Times New Roman" w:cs="Times New Roman"/>
          <w:sz w:val="24"/>
          <w:szCs w:val="24"/>
        </w:rPr>
        <w:t>role of mangrove restoration on</w:t>
      </w:r>
      <w:r w:rsidR="005028B3" w:rsidRPr="00BB715D">
        <w:rPr>
          <w:rFonts w:ascii="Times New Roman" w:hAnsi="Times New Roman" w:cs="Times New Roman"/>
          <w:sz w:val="24"/>
          <w:szCs w:val="24"/>
        </w:rPr>
        <w:t xml:space="preserve"> increased catch</w:t>
      </w:r>
      <w:r w:rsidR="00C96D81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F11B28" w:rsidRPr="00BB715D">
        <w:rPr>
          <w:rFonts w:ascii="Times New Roman" w:hAnsi="Times New Roman" w:cs="Times New Roman"/>
          <w:sz w:val="24"/>
          <w:szCs w:val="24"/>
        </w:rPr>
        <w:t>of commercial species by local fishers</w:t>
      </w:r>
      <w:r w:rsidR="00C96D81" w:rsidRPr="00BB715D">
        <w:rPr>
          <w:rFonts w:ascii="Times New Roman" w:hAnsi="Times New Roman" w:cs="Times New Roman"/>
          <w:sz w:val="24"/>
          <w:szCs w:val="24"/>
        </w:rPr>
        <w:t xml:space="preserve">. </w:t>
      </w:r>
      <w:r w:rsidR="0061399D" w:rsidRPr="00BB715D">
        <w:rPr>
          <w:rFonts w:ascii="Times New Roman" w:hAnsi="Times New Roman" w:cs="Times New Roman"/>
          <w:sz w:val="24"/>
          <w:szCs w:val="24"/>
        </w:rPr>
        <w:t xml:space="preserve">To address this, </w:t>
      </w:r>
      <w:r w:rsidR="00851E54" w:rsidRPr="00BB715D">
        <w:rPr>
          <w:rFonts w:ascii="Times New Roman" w:hAnsi="Times New Roman" w:cs="Times New Roman"/>
          <w:sz w:val="24"/>
          <w:szCs w:val="24"/>
        </w:rPr>
        <w:t xml:space="preserve">I will </w:t>
      </w:r>
      <w:r w:rsidR="00D12755" w:rsidRPr="00BB715D">
        <w:rPr>
          <w:rFonts w:ascii="Times New Roman" w:hAnsi="Times New Roman" w:cs="Times New Roman"/>
          <w:sz w:val="24"/>
          <w:szCs w:val="24"/>
        </w:rPr>
        <w:t xml:space="preserve">work with Blue Forests to </w:t>
      </w:r>
      <w:r w:rsidR="00851E54" w:rsidRPr="00BB715D">
        <w:rPr>
          <w:rFonts w:ascii="Times New Roman" w:hAnsi="Times New Roman" w:cs="Times New Roman"/>
          <w:sz w:val="24"/>
          <w:szCs w:val="24"/>
        </w:rPr>
        <w:t xml:space="preserve">collect data </w:t>
      </w:r>
      <w:r w:rsidR="002C37CD" w:rsidRPr="00BB715D">
        <w:rPr>
          <w:rFonts w:ascii="Times New Roman" w:hAnsi="Times New Roman" w:cs="Times New Roman"/>
          <w:sz w:val="24"/>
          <w:szCs w:val="24"/>
        </w:rPr>
        <w:t xml:space="preserve">through </w:t>
      </w:r>
      <w:r w:rsidR="00710C5D" w:rsidRPr="00BB715D">
        <w:rPr>
          <w:rFonts w:ascii="Times New Roman" w:hAnsi="Times New Roman" w:cs="Times New Roman"/>
          <w:sz w:val="24"/>
          <w:szCs w:val="24"/>
        </w:rPr>
        <w:t>Baited Remote Underwater Videos (BRUVs)</w:t>
      </w:r>
      <w:r w:rsidR="000C6F65"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a non-invasive, </w:t>
      </w:r>
      <w:r w:rsidR="000C6F65" w:rsidRPr="00BB715D">
        <w:rPr>
          <w:rFonts w:ascii="Times New Roman" w:hAnsi="Times New Roman" w:cs="Times New Roman"/>
          <w:sz w:val="24"/>
          <w:szCs w:val="24"/>
        </w:rPr>
        <w:t>cheap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 camera contraption</w:t>
      </w:r>
      <w:r w:rsidR="002D6D52">
        <w:rPr>
          <w:rFonts w:ascii="Times New Roman" w:hAnsi="Times New Roman" w:cs="Times New Roman"/>
          <w:sz w:val="24"/>
          <w:szCs w:val="24"/>
        </w:rPr>
        <w:t>. I have chosen this methodology because it has not been utilized in the area and does not require catching or killing fish to collect data</w:t>
      </w:r>
      <w:r w:rsidR="00D52E15" w:rsidRPr="00BB715D">
        <w:rPr>
          <w:rFonts w:ascii="Times New Roman" w:hAnsi="Times New Roman" w:cs="Times New Roman"/>
          <w:sz w:val="24"/>
          <w:szCs w:val="24"/>
        </w:rPr>
        <w:t>.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E82F93" w:rsidRPr="00BB715D">
        <w:rPr>
          <w:rFonts w:ascii="Times New Roman" w:hAnsi="Times New Roman" w:cs="Times New Roman"/>
          <w:sz w:val="24"/>
          <w:szCs w:val="24"/>
        </w:rPr>
        <w:t>I will also develop stock-assessment models of species of local and commercial interest with the aid of Fish</w:t>
      </w:r>
      <w:r w:rsidR="002E1FD4" w:rsidRPr="00BB715D">
        <w:rPr>
          <w:rFonts w:ascii="Times New Roman" w:hAnsi="Times New Roman" w:cs="Times New Roman"/>
          <w:sz w:val="24"/>
          <w:szCs w:val="24"/>
        </w:rPr>
        <w:t>path</w:t>
      </w:r>
      <w:r w:rsidR="00E82F93"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a software used </w:t>
      </w:r>
      <w:r w:rsidR="00B363B8" w:rsidRPr="00BB715D">
        <w:rPr>
          <w:rFonts w:ascii="Times New Roman" w:hAnsi="Times New Roman" w:cs="Times New Roman"/>
          <w:sz w:val="24"/>
          <w:szCs w:val="24"/>
        </w:rPr>
        <w:t>by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 researchers </w:t>
      </w:r>
      <w:r w:rsidR="00B363B8" w:rsidRPr="00BB715D">
        <w:rPr>
          <w:rFonts w:ascii="Times New Roman" w:hAnsi="Times New Roman" w:cs="Times New Roman"/>
          <w:sz w:val="24"/>
          <w:szCs w:val="24"/>
        </w:rPr>
        <w:t>to understand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 what modeling strategies can be used to assess population health and what management decisions will likely result in sustainable fishing</w:t>
      </w:r>
      <w:r w:rsidR="00E82F93" w:rsidRPr="00BB715D">
        <w:rPr>
          <w:rFonts w:ascii="Times New Roman" w:hAnsi="Times New Roman" w:cs="Times New Roman"/>
          <w:sz w:val="24"/>
          <w:szCs w:val="24"/>
        </w:rPr>
        <w:t>.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I will </w:t>
      </w:r>
      <w:r w:rsidR="00D12755" w:rsidRPr="00BB715D">
        <w:rPr>
          <w:rFonts w:ascii="Times New Roman" w:hAnsi="Times New Roman" w:cs="Times New Roman"/>
          <w:sz w:val="24"/>
          <w:szCs w:val="24"/>
        </w:rPr>
        <w:t xml:space="preserve">also 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conduct this work with Dr. Rohani Ambo-Rappe </w:t>
      </w:r>
      <w:bookmarkStart w:id="0" w:name="_Hlk113965563"/>
      <w:r w:rsidR="002C0125" w:rsidRPr="00BB715D">
        <w:rPr>
          <w:rFonts w:ascii="Times New Roman" w:hAnsi="Times New Roman" w:cs="Times New Roman"/>
          <w:sz w:val="24"/>
          <w:szCs w:val="24"/>
        </w:rPr>
        <w:t>from the Universitas Hasanuddin</w:t>
      </w:r>
      <w:bookmarkEnd w:id="0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 in Makassar and will disseminate this research in the form of peer-reviewed scientific articles as well as to </w:t>
      </w:r>
      <w:r w:rsidR="002E1FD4" w:rsidRPr="00BB715D">
        <w:rPr>
          <w:rFonts w:ascii="Times New Roman" w:hAnsi="Times New Roman" w:cs="Times New Roman"/>
          <w:sz w:val="24"/>
          <w:szCs w:val="24"/>
        </w:rPr>
        <w:t>other researchers at</w:t>
      </w:r>
      <w:r w:rsidR="00070235">
        <w:rPr>
          <w:rFonts w:ascii="Times New Roman" w:hAnsi="Times New Roman" w:cs="Times New Roman"/>
          <w:sz w:val="24"/>
          <w:szCs w:val="24"/>
        </w:rPr>
        <w:t xml:space="preserve"> </w:t>
      </w:r>
      <w:r w:rsidR="002E1FD4" w:rsidRPr="00BB715D">
        <w:rPr>
          <w:rFonts w:ascii="Times New Roman" w:hAnsi="Times New Roman" w:cs="Times New Roman"/>
          <w:sz w:val="24"/>
          <w:szCs w:val="24"/>
        </w:rPr>
        <w:t>Universitas Hasanuddin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to help </w:t>
      </w:r>
      <w:r w:rsidR="002E1FD4" w:rsidRPr="00BB715D">
        <w:rPr>
          <w:rFonts w:ascii="Times New Roman" w:hAnsi="Times New Roman" w:cs="Times New Roman"/>
          <w:sz w:val="24"/>
          <w:szCs w:val="24"/>
        </w:rPr>
        <w:t>inform their own research on mangroves in South Sulawesi</w:t>
      </w:r>
      <w:r w:rsidR="002C0125" w:rsidRPr="00BB715D">
        <w:rPr>
          <w:rFonts w:ascii="Times New Roman" w:hAnsi="Times New Roman" w:cs="Times New Roman"/>
          <w:sz w:val="24"/>
          <w:szCs w:val="24"/>
        </w:rPr>
        <w:t>.</w:t>
      </w:r>
      <w:r w:rsidR="00917CBC">
        <w:rPr>
          <w:rFonts w:ascii="Times New Roman" w:hAnsi="Times New Roman" w:cs="Times New Roman"/>
          <w:sz w:val="24"/>
          <w:szCs w:val="24"/>
        </w:rPr>
        <w:t xml:space="preserve"> </w:t>
      </w:r>
      <w:r w:rsidR="003B5AF6">
        <w:rPr>
          <w:rFonts w:ascii="Times New Roman" w:hAnsi="Times New Roman" w:cs="Times New Roman"/>
          <w:sz w:val="24"/>
          <w:szCs w:val="24"/>
        </w:rPr>
        <w:t xml:space="preserve">Blue Forests will also be a key component in helping me connect with the community. </w:t>
      </w:r>
      <w:r w:rsidR="007C2D1E" w:rsidRPr="00BB715D">
        <w:rPr>
          <w:rFonts w:ascii="Times New Roman" w:hAnsi="Times New Roman" w:cs="Times New Roman"/>
          <w:sz w:val="24"/>
          <w:szCs w:val="24"/>
        </w:rPr>
        <w:t xml:space="preserve">I intend for this project to </w:t>
      </w:r>
      <w:r w:rsidR="00917CBC">
        <w:rPr>
          <w:rFonts w:ascii="Times New Roman" w:hAnsi="Times New Roman" w:cs="Times New Roman"/>
          <w:sz w:val="24"/>
          <w:szCs w:val="24"/>
        </w:rPr>
        <w:t>aid</w:t>
      </w:r>
      <w:r w:rsidR="007C2D1E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917CBC">
        <w:rPr>
          <w:rFonts w:ascii="Times New Roman" w:hAnsi="Times New Roman" w:cs="Times New Roman"/>
          <w:sz w:val="24"/>
          <w:szCs w:val="24"/>
        </w:rPr>
        <w:t xml:space="preserve">their </w:t>
      </w:r>
      <w:r w:rsidR="007C2D1E" w:rsidRPr="00BB715D">
        <w:rPr>
          <w:rFonts w:ascii="Times New Roman" w:hAnsi="Times New Roman" w:cs="Times New Roman"/>
          <w:sz w:val="24"/>
          <w:szCs w:val="24"/>
        </w:rPr>
        <w:t xml:space="preserve">understanding of the benefits of mangrove forests and </w:t>
      </w:r>
      <w:r w:rsidR="00D12755" w:rsidRPr="00BB715D">
        <w:rPr>
          <w:rFonts w:ascii="Times New Roman" w:hAnsi="Times New Roman" w:cs="Times New Roman"/>
          <w:sz w:val="24"/>
          <w:szCs w:val="24"/>
        </w:rPr>
        <w:t>for Blue Forests</w:t>
      </w:r>
      <w:r w:rsidR="005E44D1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7C2D1E" w:rsidRPr="00BB715D">
        <w:rPr>
          <w:rFonts w:ascii="Times New Roman" w:hAnsi="Times New Roman" w:cs="Times New Roman"/>
          <w:sz w:val="24"/>
          <w:szCs w:val="24"/>
        </w:rPr>
        <w:t>to be able to use</w:t>
      </w:r>
      <w:r w:rsidR="00C96D81" w:rsidRPr="00BB715D">
        <w:rPr>
          <w:rFonts w:ascii="Times New Roman" w:hAnsi="Times New Roman" w:cs="Times New Roman"/>
          <w:sz w:val="24"/>
          <w:szCs w:val="24"/>
        </w:rPr>
        <w:t xml:space="preserve"> my findings </w:t>
      </w:r>
      <w:r w:rsidR="00917CBC">
        <w:rPr>
          <w:rFonts w:ascii="Times New Roman" w:hAnsi="Times New Roman" w:cs="Times New Roman"/>
          <w:sz w:val="24"/>
          <w:szCs w:val="24"/>
        </w:rPr>
        <w:t>in presentations</w:t>
      </w:r>
      <w:r w:rsidR="00F46441">
        <w:rPr>
          <w:rFonts w:ascii="Times New Roman" w:hAnsi="Times New Roman" w:cs="Times New Roman"/>
          <w:sz w:val="24"/>
          <w:szCs w:val="24"/>
        </w:rPr>
        <w:t xml:space="preserve"> to local communities</w:t>
      </w:r>
      <w:r w:rsidR="00CF7D42" w:rsidRPr="00BB715D">
        <w:rPr>
          <w:rFonts w:ascii="Times New Roman" w:hAnsi="Times New Roman" w:cs="Times New Roman"/>
          <w:sz w:val="24"/>
          <w:szCs w:val="24"/>
        </w:rPr>
        <w:t xml:space="preserve"> the benefits of mangroves.</w:t>
      </w:r>
      <w:r w:rsidR="00D12755" w:rsidRPr="00BB715D">
        <w:rPr>
          <w:rFonts w:ascii="Times New Roman" w:hAnsi="Times New Roman" w:cs="Times New Roman"/>
          <w:sz w:val="24"/>
          <w:szCs w:val="24"/>
        </w:rPr>
        <w:t xml:space="preserve"> Further, Blue Forests has an annual field school for local children in the communities they work in. I will aid them in programming and running this field school, along with creating curriculum</w:t>
      </w:r>
      <w:r w:rsidR="00587D85" w:rsidRPr="00BB715D">
        <w:rPr>
          <w:rFonts w:ascii="Times New Roman" w:hAnsi="Times New Roman" w:cs="Times New Roman"/>
          <w:sz w:val="24"/>
          <w:szCs w:val="24"/>
        </w:rPr>
        <w:t xml:space="preserve"> to help with education on the benefits of mangroves on fish stocks.</w:t>
      </w:r>
    </w:p>
    <w:p w14:paraId="05D857D8" w14:textId="77777777" w:rsidR="00790E02" w:rsidRPr="00BB715D" w:rsidRDefault="00790E02" w:rsidP="00790E0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Project Timeline</w:t>
      </w:r>
      <w:r w:rsidRPr="00BB715D">
        <w:rPr>
          <w:rFonts w:ascii="Times New Roman" w:hAnsi="Times New Roman" w:cs="Times New Roman"/>
          <w:sz w:val="24"/>
          <w:szCs w:val="24"/>
        </w:rPr>
        <w:t xml:space="preserve">: </w:t>
      </w:r>
      <w:r w:rsidRPr="00BB715D">
        <w:rPr>
          <w:rFonts w:ascii="Times New Roman" w:hAnsi="Times New Roman" w:cs="Times New Roman"/>
          <w:sz w:val="24"/>
          <w:szCs w:val="24"/>
          <w:u w:val="single"/>
        </w:rPr>
        <w:t>September – November 2023</w:t>
      </w:r>
      <w:r w:rsidRPr="00BB715D">
        <w:rPr>
          <w:rFonts w:ascii="Times New Roman" w:hAnsi="Times New Roman" w:cs="Times New Roman"/>
          <w:sz w:val="24"/>
          <w:szCs w:val="24"/>
        </w:rPr>
        <w:t xml:space="preserve">: Focus on Bahasa Indonesia language learning in Java (contingent upon receiving the CLEA award). </w:t>
      </w:r>
      <w:r w:rsidRPr="00BB715D">
        <w:rPr>
          <w:rFonts w:ascii="Times New Roman" w:hAnsi="Times New Roman" w:cs="Times New Roman"/>
          <w:sz w:val="24"/>
          <w:szCs w:val="24"/>
          <w:u w:val="single"/>
        </w:rPr>
        <w:t>December 2023 – May 2024</w:t>
      </w:r>
      <w:r w:rsidRPr="00BB715D">
        <w:rPr>
          <w:rFonts w:ascii="Times New Roman" w:hAnsi="Times New Roman" w:cs="Times New Roman"/>
          <w:sz w:val="24"/>
          <w:szCs w:val="24"/>
        </w:rPr>
        <w:t xml:space="preserve">: Data collection on Tanakeke Island. This will involve moving to South Sulawesi and beginning to work with Blue Forests. </w:t>
      </w:r>
      <w:r>
        <w:rPr>
          <w:rFonts w:ascii="Times New Roman" w:hAnsi="Times New Roman" w:cs="Times New Roman"/>
          <w:sz w:val="24"/>
          <w:szCs w:val="24"/>
        </w:rPr>
        <w:t xml:space="preserve">With their help, </w:t>
      </w:r>
      <w:r w:rsidRPr="00BB715D">
        <w:rPr>
          <w:rFonts w:ascii="Times New Roman" w:hAnsi="Times New Roman" w:cs="Times New Roman"/>
          <w:sz w:val="24"/>
          <w:szCs w:val="24"/>
        </w:rPr>
        <w:t>I will deploy a BRUV at three different sites in Tompotana village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Pr="00D57231">
        <w:rPr>
          <w:rFonts w:ascii="Times New Roman" w:hAnsi="Times New Roman" w:cs="Times New Roman"/>
          <w:sz w:val="24"/>
          <w:szCs w:val="24"/>
        </w:rPr>
        <w:t xml:space="preserve">a site that was restored in the early 2010s, a recently restored site, and a site that still have not yet been recovered from mangrove loss. </w:t>
      </w:r>
      <w:r>
        <w:rPr>
          <w:rFonts w:ascii="Times New Roman" w:hAnsi="Times New Roman" w:cs="Times New Roman"/>
          <w:sz w:val="24"/>
          <w:szCs w:val="24"/>
        </w:rPr>
        <w:t xml:space="preserve">The BRUVS will have been purchased prior to the start of the grant using personal funds. </w:t>
      </w:r>
      <w:r w:rsidRPr="00BB715D">
        <w:rPr>
          <w:rFonts w:ascii="Times New Roman" w:hAnsi="Times New Roman" w:cs="Times New Roman"/>
          <w:sz w:val="24"/>
          <w:szCs w:val="24"/>
        </w:rPr>
        <w:t xml:space="preserve">Every day I will then analyze these videos and note the species found, how long they remained detected by the BRUV, and time of day they were spotted. </w:t>
      </w:r>
      <w:r w:rsidRPr="00BB715D">
        <w:rPr>
          <w:rFonts w:ascii="Times New Roman" w:hAnsi="Times New Roman" w:cs="Times New Roman"/>
          <w:sz w:val="24"/>
          <w:szCs w:val="24"/>
          <w:u w:val="single"/>
        </w:rPr>
        <w:t>June 2024</w:t>
      </w:r>
      <w:r w:rsidRPr="00BB715D">
        <w:rPr>
          <w:rFonts w:ascii="Times New Roman" w:hAnsi="Times New Roman" w:cs="Times New Roman"/>
          <w:sz w:val="24"/>
          <w:szCs w:val="24"/>
        </w:rPr>
        <w:t xml:space="preserve">: Data analysis, biodiversity assessment, and using Fishpath to create population models and suggest management strategies. </w:t>
      </w:r>
      <w:r w:rsidRPr="00BB715D">
        <w:rPr>
          <w:rFonts w:ascii="Times New Roman" w:hAnsi="Times New Roman" w:cs="Times New Roman"/>
          <w:sz w:val="24"/>
          <w:szCs w:val="24"/>
          <w:u w:val="single"/>
        </w:rPr>
        <w:t>July – August 2024</w:t>
      </w:r>
      <w:r w:rsidRPr="00BB715D">
        <w:rPr>
          <w:rFonts w:ascii="Times New Roman" w:hAnsi="Times New Roman" w:cs="Times New Roman"/>
          <w:sz w:val="24"/>
          <w:szCs w:val="24"/>
        </w:rPr>
        <w:t>: I will discuss results with Dr. Ambo Rappe, write up our findings, and begin developing conclusions on the benefits of mangrove restoration. This will come in the form of a report with the goal of providing information to these groups and allow community members to choose the best course of action given the findings of the project. I will also work with Blue Forests at this time to develop programming for community engagement and help them with their annual field school project.</w:t>
      </w:r>
    </w:p>
    <w:p w14:paraId="756DE5A4" w14:textId="07CBB762" w:rsidR="00733D89" w:rsidRPr="00BB715D" w:rsidRDefault="00F91E49" w:rsidP="005A4AEF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 xml:space="preserve">Dr. Rohani Ambo-Rappe is a seagrass ecologist that has worked extensively </w:t>
      </w:r>
      <w:r w:rsidR="00733D89" w:rsidRPr="00BB715D">
        <w:rPr>
          <w:rFonts w:ascii="Times New Roman" w:hAnsi="Times New Roman" w:cs="Times New Roman"/>
          <w:sz w:val="24"/>
          <w:szCs w:val="24"/>
        </w:rPr>
        <w:t>in the areas surrounding South Sulawesi</w:t>
      </w:r>
      <w:r w:rsidRPr="00BB715D">
        <w:rPr>
          <w:rFonts w:ascii="Times New Roman" w:hAnsi="Times New Roman" w:cs="Times New Roman"/>
          <w:sz w:val="24"/>
          <w:szCs w:val="24"/>
        </w:rPr>
        <w:t xml:space="preserve"> with both fisheries researchers </w:t>
      </w:r>
      <w:r w:rsidR="00583A55" w:rsidRPr="00BB715D">
        <w:rPr>
          <w:rFonts w:ascii="Times New Roman" w:hAnsi="Times New Roman" w:cs="Times New Roman"/>
          <w:sz w:val="24"/>
          <w:szCs w:val="24"/>
        </w:rPr>
        <w:t xml:space="preserve">and the local community in the </w:t>
      </w:r>
      <w:r w:rsidR="00733D89" w:rsidRPr="00BB715D">
        <w:rPr>
          <w:rFonts w:ascii="Times New Roman" w:hAnsi="Times New Roman" w:cs="Times New Roman"/>
          <w:sz w:val="24"/>
          <w:szCs w:val="24"/>
        </w:rPr>
        <w:t>region</w:t>
      </w:r>
      <w:r w:rsidRPr="00BB715D">
        <w:rPr>
          <w:rFonts w:ascii="Times New Roman" w:hAnsi="Times New Roman" w:cs="Times New Roman"/>
          <w:sz w:val="24"/>
          <w:szCs w:val="24"/>
        </w:rPr>
        <w:t xml:space="preserve">. She can provide expertise in the area, connect me with </w:t>
      </w:r>
      <w:r w:rsidR="00733D89" w:rsidRPr="00BB715D">
        <w:rPr>
          <w:rFonts w:ascii="Times New Roman" w:hAnsi="Times New Roman" w:cs="Times New Roman"/>
          <w:sz w:val="24"/>
          <w:szCs w:val="24"/>
        </w:rPr>
        <w:t xml:space="preserve">local </w:t>
      </w:r>
      <w:r w:rsidR="002013A7" w:rsidRPr="00BB715D">
        <w:rPr>
          <w:rFonts w:ascii="Times New Roman" w:hAnsi="Times New Roman" w:cs="Times New Roman"/>
          <w:sz w:val="24"/>
          <w:szCs w:val="24"/>
        </w:rPr>
        <w:t>fishers</w:t>
      </w:r>
      <w:r w:rsidRPr="00BB715D">
        <w:rPr>
          <w:rFonts w:ascii="Times New Roman" w:hAnsi="Times New Roman" w:cs="Times New Roman"/>
          <w:sz w:val="24"/>
          <w:szCs w:val="24"/>
        </w:rPr>
        <w:t xml:space="preserve">, and </w:t>
      </w:r>
      <w:r w:rsidR="00733D89" w:rsidRPr="00BB715D">
        <w:rPr>
          <w:rFonts w:ascii="Times New Roman" w:hAnsi="Times New Roman" w:cs="Times New Roman"/>
          <w:sz w:val="24"/>
          <w:szCs w:val="24"/>
        </w:rPr>
        <w:t>provide key advice for conducting science in tropical marine areas.</w:t>
      </w:r>
      <w:r w:rsidR="002013A7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Dr. Ambo-Rappe has also helped me identify ways I can help support the local community. </w:t>
      </w:r>
      <w:r w:rsidR="00503037" w:rsidRPr="00BB715D">
        <w:rPr>
          <w:rFonts w:ascii="Times New Roman" w:hAnsi="Times New Roman" w:cs="Times New Roman"/>
          <w:sz w:val="24"/>
          <w:szCs w:val="24"/>
        </w:rPr>
        <w:t>To</w:t>
      </w:r>
      <w:r w:rsidRPr="00BB715D">
        <w:rPr>
          <w:rFonts w:ascii="Times New Roman" w:hAnsi="Times New Roman" w:cs="Times New Roman"/>
          <w:sz w:val="24"/>
          <w:szCs w:val="24"/>
        </w:rPr>
        <w:t xml:space="preserve"> engage with the students at Makassar, I plan on teaching</w:t>
      </w:r>
      <w:r w:rsidR="00A7091D" w:rsidRPr="00BB715D">
        <w:rPr>
          <w:rFonts w:ascii="Times New Roman" w:hAnsi="Times New Roman" w:cs="Times New Roman"/>
          <w:sz w:val="24"/>
          <w:szCs w:val="24"/>
        </w:rPr>
        <w:t xml:space="preserve"> weekly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FA4EFB" w:rsidRPr="00BB715D">
        <w:rPr>
          <w:rFonts w:ascii="Times New Roman" w:hAnsi="Times New Roman" w:cs="Times New Roman"/>
          <w:sz w:val="24"/>
          <w:szCs w:val="24"/>
        </w:rPr>
        <w:t>workshops</w:t>
      </w:r>
      <w:r w:rsidRPr="00BB715D">
        <w:rPr>
          <w:rFonts w:ascii="Times New Roman" w:hAnsi="Times New Roman" w:cs="Times New Roman"/>
          <w:sz w:val="24"/>
          <w:szCs w:val="24"/>
        </w:rPr>
        <w:t xml:space="preserve"> in the statistical programming language R, a common analysis tool in ecology</w:t>
      </w:r>
      <w:r w:rsidR="00A7091D" w:rsidRPr="00BB715D">
        <w:rPr>
          <w:rFonts w:ascii="Times New Roman" w:hAnsi="Times New Roman" w:cs="Times New Roman"/>
          <w:sz w:val="24"/>
          <w:szCs w:val="24"/>
        </w:rPr>
        <w:t xml:space="preserve"> in order to aid university students in their research and experience in conducting scientific analysis</w:t>
      </w:r>
      <w:r w:rsidRPr="00BB715D">
        <w:rPr>
          <w:rFonts w:ascii="Times New Roman" w:hAnsi="Times New Roman" w:cs="Times New Roman"/>
          <w:sz w:val="24"/>
          <w:szCs w:val="24"/>
        </w:rPr>
        <w:t>. I have run similar workshops</w:t>
      </w:r>
      <w:r w:rsidR="0061399D" w:rsidRPr="00BB715D">
        <w:rPr>
          <w:rFonts w:ascii="Times New Roman" w:hAnsi="Times New Roman" w:cs="Times New Roman"/>
          <w:sz w:val="24"/>
          <w:szCs w:val="24"/>
        </w:rPr>
        <w:t xml:space="preserve"> both when I was working in Bogotá, </w:t>
      </w:r>
      <w:r w:rsidR="0061399D" w:rsidRPr="00BB715D">
        <w:rPr>
          <w:rFonts w:ascii="Times New Roman" w:hAnsi="Times New Roman" w:cs="Times New Roman"/>
          <w:sz w:val="24"/>
          <w:szCs w:val="24"/>
        </w:rPr>
        <w:lastRenderedPageBreak/>
        <w:t>Colombia and</w:t>
      </w:r>
      <w:r w:rsidRPr="00BB715D">
        <w:rPr>
          <w:rFonts w:ascii="Times New Roman" w:hAnsi="Times New Roman" w:cs="Times New Roman"/>
          <w:sz w:val="24"/>
          <w:szCs w:val="24"/>
        </w:rPr>
        <w:t xml:space="preserve"> during my master’s program </w:t>
      </w:r>
      <w:r w:rsidR="0061399D" w:rsidRPr="00BB715D">
        <w:rPr>
          <w:rFonts w:ascii="Times New Roman" w:hAnsi="Times New Roman" w:cs="Times New Roman"/>
          <w:sz w:val="24"/>
          <w:szCs w:val="24"/>
        </w:rPr>
        <w:t>so I</w:t>
      </w:r>
      <w:r w:rsidRPr="00BB715D">
        <w:rPr>
          <w:rFonts w:ascii="Times New Roman" w:hAnsi="Times New Roman" w:cs="Times New Roman"/>
          <w:sz w:val="24"/>
          <w:szCs w:val="24"/>
        </w:rPr>
        <w:t xml:space="preserve"> am familiar with the challenges new students face when learning to code. I would gain so much from a Fulbright Grant in Indonesia, and I hope to use this course to foster a </w:t>
      </w:r>
      <w:r w:rsidR="00E72E9A" w:rsidRPr="00BB715D">
        <w:rPr>
          <w:rFonts w:ascii="Times New Roman" w:hAnsi="Times New Roman" w:cs="Times New Roman"/>
          <w:sz w:val="24"/>
          <w:szCs w:val="24"/>
        </w:rPr>
        <w:t>mutual</w:t>
      </w:r>
      <w:r w:rsidRPr="00BB715D">
        <w:rPr>
          <w:rFonts w:ascii="Times New Roman" w:hAnsi="Times New Roman" w:cs="Times New Roman"/>
          <w:sz w:val="24"/>
          <w:szCs w:val="24"/>
        </w:rPr>
        <w:t xml:space="preserve"> exchange of experience and knowledge.</w:t>
      </w:r>
      <w:r w:rsidR="00733D89" w:rsidRPr="00BB71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E5B19" w14:textId="08C3CECC" w:rsidR="00583A55" w:rsidRPr="00BB715D" w:rsidRDefault="00583A55" w:rsidP="005A4AEF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>I have conducted fisheries research both in the field and through data analysis. In 2017, I interned for the National Oceanic and Atmospheric Administration where I aided in a research project updating population models of Pacific fishes. Further, I participated in their bottom trawl survey, learning how to identify species in the Eastern Pacific and how fisheries are managed and regulated.</w:t>
      </w:r>
      <w:r w:rsidR="00AD48F7" w:rsidRPr="00BB715D">
        <w:rPr>
          <w:rFonts w:ascii="Times New Roman" w:hAnsi="Times New Roman" w:cs="Times New Roman"/>
          <w:sz w:val="24"/>
          <w:szCs w:val="24"/>
        </w:rPr>
        <w:t xml:space="preserve"> I am familiar with</w:t>
      </w:r>
      <w:r w:rsidR="00A56838">
        <w:rPr>
          <w:rFonts w:ascii="Times New Roman" w:hAnsi="Times New Roman" w:cs="Times New Roman"/>
          <w:sz w:val="24"/>
          <w:szCs w:val="24"/>
        </w:rPr>
        <w:t xml:space="preserve"> living in coastal communities and conducting</w:t>
      </w:r>
      <w:r w:rsidR="00AD48F7" w:rsidRPr="00BB715D">
        <w:rPr>
          <w:rFonts w:ascii="Times New Roman" w:hAnsi="Times New Roman" w:cs="Times New Roman"/>
          <w:sz w:val="24"/>
          <w:szCs w:val="24"/>
        </w:rPr>
        <w:t xml:space="preserve"> coastal restoration research through my time at Louisiana Universities Marine Consortium, where I worked in a lab studying coastal erosion in Louisiana’s marshland.</w:t>
      </w:r>
      <w:r w:rsidRPr="00BB715D">
        <w:rPr>
          <w:rFonts w:ascii="Times New Roman" w:hAnsi="Times New Roman" w:cs="Times New Roman"/>
          <w:sz w:val="24"/>
          <w:szCs w:val="24"/>
        </w:rPr>
        <w:t xml:space="preserve"> Currently, I am getting my master’s degree </w:t>
      </w:r>
      <w:r w:rsidR="00E72E9A" w:rsidRPr="00BB715D">
        <w:rPr>
          <w:rFonts w:ascii="Times New Roman" w:hAnsi="Times New Roman" w:cs="Times New Roman"/>
          <w:sz w:val="24"/>
          <w:szCs w:val="24"/>
        </w:rPr>
        <w:t xml:space="preserve">at </w:t>
      </w:r>
      <w:r w:rsidR="00A7091D" w:rsidRPr="00BB715D">
        <w:rPr>
          <w:rFonts w:ascii="Times New Roman" w:hAnsi="Times New Roman" w:cs="Times New Roman"/>
          <w:sz w:val="24"/>
          <w:szCs w:val="24"/>
        </w:rPr>
        <w:t>University of New Hampshire’s Department of Biological Sciences</w:t>
      </w:r>
      <w:r w:rsidRPr="00BB715D">
        <w:rPr>
          <w:rFonts w:ascii="Times New Roman" w:hAnsi="Times New Roman" w:cs="Times New Roman"/>
          <w:sz w:val="24"/>
          <w:szCs w:val="24"/>
        </w:rPr>
        <w:t xml:space="preserve"> where I study mathematical applications in biology. M</w:t>
      </w:r>
      <w:r w:rsidR="00F46441">
        <w:rPr>
          <w:rFonts w:ascii="Times New Roman" w:hAnsi="Times New Roman" w:cs="Times New Roman"/>
          <w:sz w:val="24"/>
          <w:szCs w:val="24"/>
        </w:rPr>
        <w:t>y master’s thesis addresses data deficiencies in</w:t>
      </w:r>
      <w:r w:rsidRPr="00BB715D">
        <w:rPr>
          <w:rFonts w:ascii="Times New Roman" w:hAnsi="Times New Roman" w:cs="Times New Roman"/>
          <w:sz w:val="24"/>
          <w:szCs w:val="24"/>
        </w:rPr>
        <w:t xml:space="preserve"> small-scale fisheries</w:t>
      </w:r>
      <w:r w:rsidR="00F46441">
        <w:rPr>
          <w:rFonts w:ascii="Times New Roman" w:hAnsi="Times New Roman" w:cs="Times New Roman"/>
          <w:sz w:val="24"/>
          <w:szCs w:val="24"/>
        </w:rPr>
        <w:t>,</w:t>
      </w:r>
      <w:r w:rsidRPr="00BB715D">
        <w:rPr>
          <w:rFonts w:ascii="Times New Roman" w:hAnsi="Times New Roman" w:cs="Times New Roman"/>
          <w:sz w:val="24"/>
          <w:szCs w:val="24"/>
        </w:rPr>
        <w:t xml:space="preserve"> and I hope to continue this </w:t>
      </w:r>
      <w:r w:rsidR="00A7091D" w:rsidRPr="00BB715D">
        <w:rPr>
          <w:rFonts w:ascii="Times New Roman" w:hAnsi="Times New Roman" w:cs="Times New Roman"/>
          <w:sz w:val="24"/>
          <w:szCs w:val="24"/>
        </w:rPr>
        <w:t>type</w:t>
      </w:r>
      <w:r w:rsidRPr="00BB715D">
        <w:rPr>
          <w:rFonts w:ascii="Times New Roman" w:hAnsi="Times New Roman" w:cs="Times New Roman"/>
          <w:sz w:val="24"/>
          <w:szCs w:val="24"/>
        </w:rPr>
        <w:t xml:space="preserve"> of </w:t>
      </w:r>
      <w:r w:rsidR="00E02D1D" w:rsidRPr="00BB715D">
        <w:rPr>
          <w:rFonts w:ascii="Times New Roman" w:hAnsi="Times New Roman" w:cs="Times New Roman"/>
          <w:sz w:val="24"/>
          <w:szCs w:val="24"/>
        </w:rPr>
        <w:t>research during my Fulbright year.</w:t>
      </w:r>
      <w:r w:rsidR="00B363B8" w:rsidRPr="00BB715D">
        <w:rPr>
          <w:rFonts w:ascii="Times New Roman" w:hAnsi="Times New Roman" w:cs="Times New Roman"/>
          <w:sz w:val="24"/>
          <w:szCs w:val="24"/>
        </w:rPr>
        <w:t xml:space="preserve"> Further, as I have lived abroad before, I understand how language fluency plays an essential role in </w:t>
      </w:r>
      <w:r w:rsidR="0061399D" w:rsidRPr="00BB715D">
        <w:rPr>
          <w:rFonts w:ascii="Times New Roman" w:hAnsi="Times New Roman" w:cs="Times New Roman"/>
          <w:sz w:val="24"/>
          <w:szCs w:val="24"/>
        </w:rPr>
        <w:t>connecting to the people around you. This is why I will also be applying for the CLEA and have a language learning strategy in place prior to the grant that I have outlined in my supplemental essays.</w:t>
      </w:r>
    </w:p>
    <w:p w14:paraId="0DD94C4B" w14:textId="020120F7" w:rsidR="00D87AC9" w:rsidRPr="003B5AF6" w:rsidRDefault="00583A55" w:rsidP="005A4AE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 xml:space="preserve">After </w:t>
      </w:r>
      <w:r w:rsidR="009F7A20" w:rsidRPr="00BB715D">
        <w:rPr>
          <w:rFonts w:ascii="Times New Roman" w:hAnsi="Times New Roman" w:cs="Times New Roman"/>
          <w:sz w:val="24"/>
          <w:szCs w:val="24"/>
        </w:rPr>
        <w:t>Fulbright</w:t>
      </w:r>
      <w:r w:rsidR="00B83C32" w:rsidRPr="00BB715D">
        <w:rPr>
          <w:rFonts w:ascii="Times New Roman" w:hAnsi="Times New Roman" w:cs="Times New Roman"/>
          <w:sz w:val="24"/>
          <w:szCs w:val="24"/>
        </w:rPr>
        <w:t>, I plan to apply for jobs</w:t>
      </w:r>
      <w:r w:rsidRPr="00BB715D">
        <w:rPr>
          <w:rFonts w:ascii="Times New Roman" w:hAnsi="Times New Roman" w:cs="Times New Roman"/>
          <w:sz w:val="24"/>
          <w:szCs w:val="24"/>
        </w:rPr>
        <w:t xml:space="preserve"> a</w:t>
      </w:r>
      <w:r w:rsidR="00B83C32" w:rsidRPr="00BB715D">
        <w:rPr>
          <w:rFonts w:ascii="Times New Roman" w:hAnsi="Times New Roman" w:cs="Times New Roman"/>
          <w:sz w:val="24"/>
          <w:szCs w:val="24"/>
        </w:rPr>
        <w:t>t an</w:t>
      </w:r>
      <w:r w:rsidRPr="00BB715D">
        <w:rPr>
          <w:rFonts w:ascii="Times New Roman" w:hAnsi="Times New Roman" w:cs="Times New Roman"/>
          <w:sz w:val="24"/>
          <w:szCs w:val="24"/>
        </w:rPr>
        <w:t xml:space="preserve"> NGO or government agency to better understand and quantify the status of our world’s small-scale fisheries. T</w:t>
      </w:r>
      <w:r w:rsidR="002D6D52">
        <w:rPr>
          <w:rFonts w:ascii="Times New Roman" w:hAnsi="Times New Roman" w:cs="Times New Roman"/>
          <w:sz w:val="24"/>
          <w:szCs w:val="24"/>
        </w:rPr>
        <w:t>his Fulbright project will be a building block toward that</w:t>
      </w:r>
      <w:r w:rsidRPr="00BB715D">
        <w:rPr>
          <w:rFonts w:ascii="Times New Roman" w:hAnsi="Times New Roman" w:cs="Times New Roman"/>
          <w:sz w:val="24"/>
          <w:szCs w:val="24"/>
        </w:rPr>
        <w:t xml:space="preserve"> goal as it will </w:t>
      </w:r>
      <w:r w:rsidR="00917CBC">
        <w:rPr>
          <w:rFonts w:ascii="Times New Roman" w:hAnsi="Times New Roman" w:cs="Times New Roman"/>
          <w:sz w:val="24"/>
          <w:szCs w:val="24"/>
        </w:rPr>
        <w:t>give me hands on experience in addressing the issues that small scale fisheries face</w:t>
      </w:r>
      <w:r w:rsidR="00BE11C3">
        <w:rPr>
          <w:rFonts w:ascii="Times New Roman" w:hAnsi="Times New Roman" w:cs="Times New Roman"/>
          <w:sz w:val="24"/>
          <w:szCs w:val="24"/>
        </w:rPr>
        <w:t xml:space="preserve">. </w:t>
      </w:r>
      <w:r w:rsidR="002D6D52">
        <w:rPr>
          <w:rFonts w:ascii="Times New Roman" w:hAnsi="Times New Roman" w:cs="Times New Roman"/>
          <w:sz w:val="24"/>
          <w:szCs w:val="24"/>
        </w:rPr>
        <w:t>Most crucially</w:t>
      </w:r>
      <w:r w:rsidR="00BE11C3">
        <w:rPr>
          <w:rFonts w:ascii="Times New Roman" w:hAnsi="Times New Roman" w:cs="Times New Roman"/>
          <w:sz w:val="24"/>
          <w:szCs w:val="24"/>
        </w:rPr>
        <w:t xml:space="preserve">, I will learn how to communicate these findings to the people most affected by environmental change. Indonesia is home to one of the largest networks of </w:t>
      </w:r>
      <w:r w:rsidR="00F40818">
        <w:rPr>
          <w:rFonts w:ascii="Times New Roman" w:hAnsi="Times New Roman" w:cs="Times New Roman"/>
          <w:sz w:val="24"/>
          <w:szCs w:val="24"/>
        </w:rPr>
        <w:t>small-scale</w:t>
      </w:r>
      <w:r w:rsidR="00BE11C3">
        <w:rPr>
          <w:rFonts w:ascii="Times New Roman" w:hAnsi="Times New Roman" w:cs="Times New Roman"/>
          <w:sz w:val="24"/>
          <w:szCs w:val="24"/>
        </w:rPr>
        <w:t xml:space="preserve"> fisheries in the world, and to better understand how conservation </w:t>
      </w:r>
      <w:r w:rsidR="00BE11C3">
        <w:rPr>
          <w:rFonts w:ascii="Times New Roman" w:hAnsi="Times New Roman" w:cs="Times New Roman"/>
          <w:sz w:val="24"/>
          <w:szCs w:val="24"/>
        </w:rPr>
        <w:lastRenderedPageBreak/>
        <w:t xml:space="preserve">efforts are affecting </w:t>
      </w:r>
      <w:r w:rsidR="003B5AF6">
        <w:rPr>
          <w:rFonts w:ascii="Times New Roman" w:hAnsi="Times New Roman" w:cs="Times New Roman"/>
          <w:sz w:val="24"/>
          <w:szCs w:val="24"/>
        </w:rPr>
        <w:t>fisheries here would be a vital understanding that could be applied to conserving fishing around the world.</w:t>
      </w:r>
    </w:p>
    <w:sectPr w:rsidR="00D87AC9" w:rsidRPr="003B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9ABFC" w14:textId="77777777" w:rsidR="00A06CB0" w:rsidRDefault="00A06CB0" w:rsidP="004F64D0">
      <w:pPr>
        <w:spacing w:after="0" w:line="240" w:lineRule="auto"/>
      </w:pPr>
      <w:r>
        <w:separator/>
      </w:r>
    </w:p>
  </w:endnote>
  <w:endnote w:type="continuationSeparator" w:id="0">
    <w:p w14:paraId="5479CD3E" w14:textId="77777777" w:rsidR="00A06CB0" w:rsidRDefault="00A06CB0" w:rsidP="004F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4EBD1" w14:textId="77777777" w:rsidR="00A06CB0" w:rsidRDefault="00A06CB0" w:rsidP="004F64D0">
      <w:pPr>
        <w:spacing w:after="0" w:line="240" w:lineRule="auto"/>
      </w:pPr>
      <w:r>
        <w:separator/>
      </w:r>
    </w:p>
  </w:footnote>
  <w:footnote w:type="continuationSeparator" w:id="0">
    <w:p w14:paraId="219533EA" w14:textId="77777777" w:rsidR="00A06CB0" w:rsidRDefault="00A06CB0" w:rsidP="004F6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118"/>
    <w:multiLevelType w:val="hybridMultilevel"/>
    <w:tmpl w:val="5354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B4046"/>
    <w:multiLevelType w:val="multilevel"/>
    <w:tmpl w:val="10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C547C"/>
    <w:multiLevelType w:val="hybridMultilevel"/>
    <w:tmpl w:val="F160A92A"/>
    <w:lvl w:ilvl="0" w:tplc="2A60F23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F14E5"/>
    <w:multiLevelType w:val="hybridMultilevel"/>
    <w:tmpl w:val="7874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811D3"/>
    <w:multiLevelType w:val="multilevel"/>
    <w:tmpl w:val="DE1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802798">
    <w:abstractNumId w:val="4"/>
  </w:num>
  <w:num w:numId="2" w16cid:durableId="765462730">
    <w:abstractNumId w:val="1"/>
  </w:num>
  <w:num w:numId="3" w16cid:durableId="743184105">
    <w:abstractNumId w:val="2"/>
  </w:num>
  <w:num w:numId="4" w16cid:durableId="1048065117">
    <w:abstractNumId w:val="0"/>
  </w:num>
  <w:num w:numId="5" w16cid:durableId="1180312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B1"/>
    <w:rsid w:val="00001530"/>
    <w:rsid w:val="00017562"/>
    <w:rsid w:val="00043532"/>
    <w:rsid w:val="00050247"/>
    <w:rsid w:val="00054E14"/>
    <w:rsid w:val="00063D1C"/>
    <w:rsid w:val="00070235"/>
    <w:rsid w:val="000741E2"/>
    <w:rsid w:val="0008524F"/>
    <w:rsid w:val="00086763"/>
    <w:rsid w:val="00091D15"/>
    <w:rsid w:val="000B6D50"/>
    <w:rsid w:val="000C6F65"/>
    <w:rsid w:val="000C79A5"/>
    <w:rsid w:val="000E5F51"/>
    <w:rsid w:val="00101F48"/>
    <w:rsid w:val="00110654"/>
    <w:rsid w:val="001565F8"/>
    <w:rsid w:val="00177F96"/>
    <w:rsid w:val="001B6330"/>
    <w:rsid w:val="001C4441"/>
    <w:rsid w:val="001F1E18"/>
    <w:rsid w:val="002013A7"/>
    <w:rsid w:val="002316BB"/>
    <w:rsid w:val="00242039"/>
    <w:rsid w:val="0025050C"/>
    <w:rsid w:val="0027286C"/>
    <w:rsid w:val="002949E5"/>
    <w:rsid w:val="002C0125"/>
    <w:rsid w:val="002C1BE4"/>
    <w:rsid w:val="002C37CD"/>
    <w:rsid w:val="002C47CB"/>
    <w:rsid w:val="002D1B7B"/>
    <w:rsid w:val="002D569F"/>
    <w:rsid w:val="002D6D52"/>
    <w:rsid w:val="002E1FD4"/>
    <w:rsid w:val="002E56BF"/>
    <w:rsid w:val="00315B3C"/>
    <w:rsid w:val="003165D5"/>
    <w:rsid w:val="0032071B"/>
    <w:rsid w:val="003229D2"/>
    <w:rsid w:val="003301C2"/>
    <w:rsid w:val="003313A8"/>
    <w:rsid w:val="003333D1"/>
    <w:rsid w:val="00374009"/>
    <w:rsid w:val="00376DEA"/>
    <w:rsid w:val="003A58AC"/>
    <w:rsid w:val="003B5AF6"/>
    <w:rsid w:val="003B7ECE"/>
    <w:rsid w:val="003C096E"/>
    <w:rsid w:val="003D5B6A"/>
    <w:rsid w:val="003E0AD5"/>
    <w:rsid w:val="0043584D"/>
    <w:rsid w:val="00436328"/>
    <w:rsid w:val="004813DB"/>
    <w:rsid w:val="00495CEB"/>
    <w:rsid w:val="004B5E8F"/>
    <w:rsid w:val="004B7892"/>
    <w:rsid w:val="004E0F41"/>
    <w:rsid w:val="004E7102"/>
    <w:rsid w:val="004F64D0"/>
    <w:rsid w:val="005028B3"/>
    <w:rsid w:val="00502BC4"/>
    <w:rsid w:val="00503037"/>
    <w:rsid w:val="00544C25"/>
    <w:rsid w:val="0056363D"/>
    <w:rsid w:val="005772A9"/>
    <w:rsid w:val="005831A5"/>
    <w:rsid w:val="00583A55"/>
    <w:rsid w:val="00587D85"/>
    <w:rsid w:val="00592CC1"/>
    <w:rsid w:val="00595729"/>
    <w:rsid w:val="005A4AEF"/>
    <w:rsid w:val="005E44D1"/>
    <w:rsid w:val="00613387"/>
    <w:rsid w:val="0061399D"/>
    <w:rsid w:val="00660FE6"/>
    <w:rsid w:val="00662C5F"/>
    <w:rsid w:val="00670DAA"/>
    <w:rsid w:val="00685C92"/>
    <w:rsid w:val="006A7FA9"/>
    <w:rsid w:val="006C609F"/>
    <w:rsid w:val="0070262D"/>
    <w:rsid w:val="00710C5D"/>
    <w:rsid w:val="00733D89"/>
    <w:rsid w:val="00736B76"/>
    <w:rsid w:val="00741990"/>
    <w:rsid w:val="00790E02"/>
    <w:rsid w:val="007A3CF8"/>
    <w:rsid w:val="007A6F68"/>
    <w:rsid w:val="007C2D1E"/>
    <w:rsid w:val="007E081C"/>
    <w:rsid w:val="00830F01"/>
    <w:rsid w:val="00845DFD"/>
    <w:rsid w:val="00847F01"/>
    <w:rsid w:val="00851E54"/>
    <w:rsid w:val="0086482B"/>
    <w:rsid w:val="0086695E"/>
    <w:rsid w:val="008879FC"/>
    <w:rsid w:val="008B62A4"/>
    <w:rsid w:val="008D0CEA"/>
    <w:rsid w:val="008D1DA7"/>
    <w:rsid w:val="00917CBC"/>
    <w:rsid w:val="009211F1"/>
    <w:rsid w:val="009279DF"/>
    <w:rsid w:val="009369A5"/>
    <w:rsid w:val="00937394"/>
    <w:rsid w:val="009A28CC"/>
    <w:rsid w:val="009A3913"/>
    <w:rsid w:val="009F66E8"/>
    <w:rsid w:val="009F7A20"/>
    <w:rsid w:val="00A02481"/>
    <w:rsid w:val="00A06CB0"/>
    <w:rsid w:val="00A1037F"/>
    <w:rsid w:val="00A56838"/>
    <w:rsid w:val="00A62402"/>
    <w:rsid w:val="00A7091D"/>
    <w:rsid w:val="00A76F39"/>
    <w:rsid w:val="00A8283C"/>
    <w:rsid w:val="00A9697F"/>
    <w:rsid w:val="00AD48F7"/>
    <w:rsid w:val="00B226EA"/>
    <w:rsid w:val="00B31E33"/>
    <w:rsid w:val="00B363B8"/>
    <w:rsid w:val="00B67949"/>
    <w:rsid w:val="00B72FAF"/>
    <w:rsid w:val="00B83C32"/>
    <w:rsid w:val="00BB153D"/>
    <w:rsid w:val="00BB715D"/>
    <w:rsid w:val="00BC3A6C"/>
    <w:rsid w:val="00BC6145"/>
    <w:rsid w:val="00BD15F6"/>
    <w:rsid w:val="00BE11C3"/>
    <w:rsid w:val="00C0405B"/>
    <w:rsid w:val="00C44597"/>
    <w:rsid w:val="00C459A9"/>
    <w:rsid w:val="00C6020E"/>
    <w:rsid w:val="00C96D81"/>
    <w:rsid w:val="00CD5FEA"/>
    <w:rsid w:val="00CF4332"/>
    <w:rsid w:val="00CF71AC"/>
    <w:rsid w:val="00CF7D42"/>
    <w:rsid w:val="00D12755"/>
    <w:rsid w:val="00D20DE0"/>
    <w:rsid w:val="00D257EB"/>
    <w:rsid w:val="00D315B1"/>
    <w:rsid w:val="00D52E15"/>
    <w:rsid w:val="00D735C4"/>
    <w:rsid w:val="00D8793E"/>
    <w:rsid w:val="00D87AC9"/>
    <w:rsid w:val="00DC10AF"/>
    <w:rsid w:val="00E02D1D"/>
    <w:rsid w:val="00E22CBD"/>
    <w:rsid w:val="00E2410F"/>
    <w:rsid w:val="00E260AC"/>
    <w:rsid w:val="00E26692"/>
    <w:rsid w:val="00E70B54"/>
    <w:rsid w:val="00E717DD"/>
    <w:rsid w:val="00E72E9A"/>
    <w:rsid w:val="00E82F93"/>
    <w:rsid w:val="00EA70DA"/>
    <w:rsid w:val="00ED08D4"/>
    <w:rsid w:val="00EE1966"/>
    <w:rsid w:val="00F11B28"/>
    <w:rsid w:val="00F11E60"/>
    <w:rsid w:val="00F2168F"/>
    <w:rsid w:val="00F26E21"/>
    <w:rsid w:val="00F271DE"/>
    <w:rsid w:val="00F3270F"/>
    <w:rsid w:val="00F3381B"/>
    <w:rsid w:val="00F40818"/>
    <w:rsid w:val="00F46441"/>
    <w:rsid w:val="00F61400"/>
    <w:rsid w:val="00F62346"/>
    <w:rsid w:val="00F91E49"/>
    <w:rsid w:val="00FA4EFB"/>
    <w:rsid w:val="00FD642B"/>
    <w:rsid w:val="00F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CB7"/>
  <w15:chartTrackingRefBased/>
  <w15:docId w15:val="{31C1102B-9ABA-44BB-BECE-F254DAD2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1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15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5B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2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A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45DF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0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4D0"/>
  </w:style>
  <w:style w:type="paragraph" w:styleId="Footer">
    <w:name w:val="footer"/>
    <w:basedOn w:val="Normal"/>
    <w:link w:val="FooterChar"/>
    <w:uiPriority w:val="99"/>
    <w:unhideWhenUsed/>
    <w:rsid w:val="004F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5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42</cp:revision>
  <cp:lastPrinted>2022-09-06T18:11:00Z</cp:lastPrinted>
  <dcterms:created xsi:type="dcterms:W3CDTF">2022-08-30T20:30:00Z</dcterms:created>
  <dcterms:modified xsi:type="dcterms:W3CDTF">2022-09-26T13:28:00Z</dcterms:modified>
</cp:coreProperties>
</file>