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Grant Purpose</w:t>
      </w:r>
    </w:p>
    <w:p w:rsidR="00000000" w:rsidDel="00000000" w:rsidP="00000000" w:rsidRDefault="00000000" w:rsidRPr="00000000" w14:paraId="000000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Wulfing, Indonesia, Biology</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international fishing affects small scale fisheries in Indonesia</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Paragraph 1:  abstract</w:t>
      </w:r>
    </w:p>
    <w:p w:rsidR="00000000" w:rsidDel="00000000" w:rsidP="00000000" w:rsidRDefault="00000000" w:rsidRPr="00000000" w14:paraId="00000007">
      <w:pPr>
        <w:rPr>
          <w:highlight w:val="white"/>
        </w:rPr>
      </w:pPr>
      <w:r w:rsidDel="00000000" w:rsidR="00000000" w:rsidRPr="00000000">
        <w:rPr>
          <w:i w:val="1"/>
          <w:highlight w:val="white"/>
          <w:rtl w:val="0"/>
        </w:rPr>
        <w:t xml:space="preserve">Note: I am still in the process of lining up an in-country advisor, so this project may change significantly depending on who I am able to connect with, their resources, and their location</w:t>
      </w:r>
      <w:r w:rsidDel="00000000" w:rsidR="00000000" w:rsidRPr="00000000">
        <w:rPr>
          <w:highlight w:val="white"/>
          <w:rtl w:val="0"/>
        </w:rPr>
        <w:t xml:space="preserv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Why does war favor sharks quote</w:t>
      </w:r>
    </w:p>
    <w:p w:rsidR="00000000" w:rsidDel="00000000" w:rsidP="00000000" w:rsidRDefault="00000000" w:rsidRPr="00000000" w14:paraId="0000000A">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Why only this country</w:t>
      </w:r>
    </w:p>
    <w:p w:rsidR="00000000" w:rsidDel="00000000" w:rsidP="00000000" w:rsidRDefault="00000000" w:rsidRPr="00000000" w14:paraId="0000000B">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Intersection of small scale fisheries with international issues</w:t>
      </w:r>
    </w:p>
    <w:p w:rsidR="00000000" w:rsidDel="00000000" w:rsidP="00000000" w:rsidRDefault="00000000" w:rsidRPr="00000000" w14:paraId="0000000C">
      <w:pPr>
        <w:ind w:left="1440" w:firstLine="0"/>
        <w:rPr/>
      </w:pPr>
      <w:r w:rsidDel="00000000" w:rsidR="00000000" w:rsidRPr="00000000">
        <w:rPr>
          <w:rtl w:val="0"/>
        </w:rPr>
        <w:t xml:space="preserve"> </w:t>
      </w:r>
    </w:p>
    <w:p w:rsidR="00000000" w:rsidDel="00000000" w:rsidP="00000000" w:rsidRDefault="00000000" w:rsidRPr="00000000" w14:paraId="0000000D">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Paragraph 2-3:  Background on topic and country as location for research</w:t>
      </w:r>
    </w:p>
    <w:p w:rsidR="00000000" w:rsidDel="00000000" w:rsidP="00000000" w:rsidRDefault="00000000" w:rsidRPr="00000000" w14:paraId="0000000E">
      <w:pPr>
        <w:rPr>
          <w:highlight w:val="white"/>
        </w:rPr>
      </w:pPr>
      <w:r w:rsidDel="00000000" w:rsidR="00000000" w:rsidRPr="00000000">
        <w:rPr>
          <w:highlight w:val="white"/>
          <w:rtl w:val="0"/>
        </w:rPr>
        <w:t xml:space="preserve">As the world’s largest archipelagic country, Indonesia has over 50,000 km of coastline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Amount of coastline</w:t>
      </w:r>
    </w:p>
    <w:p w:rsidR="00000000" w:rsidDel="00000000" w:rsidP="00000000" w:rsidRDefault="00000000" w:rsidRPr="00000000" w14:paraId="00000011">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Number of small scale fishers and their restrictions (none)</w:t>
      </w:r>
    </w:p>
    <w:p w:rsidR="00000000" w:rsidDel="00000000" w:rsidP="00000000" w:rsidRDefault="00000000" w:rsidRPr="00000000" w14:paraId="00000012">
      <w:pPr>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centralization and the issues with data collection</w:t>
      </w:r>
    </w:p>
    <w:p w:rsidR="00000000" w:rsidDel="00000000" w:rsidP="00000000" w:rsidRDefault="00000000" w:rsidRPr="00000000" w14:paraId="00000013">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Foreign vessels- old response vs new and include moratorium</w:t>
      </w:r>
    </w:p>
    <w:p w:rsidR="00000000" w:rsidDel="00000000" w:rsidP="00000000" w:rsidRDefault="00000000" w:rsidRPr="00000000" w14:paraId="00000014">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Where they are currently</w:t>
      </w:r>
    </w:p>
    <w:p w:rsidR="00000000" w:rsidDel="00000000" w:rsidP="00000000" w:rsidRDefault="00000000" w:rsidRPr="00000000" w14:paraId="00000015">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Something about natuna islands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Paragraph 4-5</w:t>
      </w:r>
      <w:r w:rsidDel="00000000" w:rsidR="00000000" w:rsidRPr="00000000">
        <w:rPr>
          <w:rFonts w:ascii="Calibri" w:cs="Calibri" w:eastAsia="Calibri" w:hAnsi="Calibri"/>
          <w:sz w:val="16"/>
          <w:szCs w:val="16"/>
          <w:rtl w:val="0"/>
        </w:rPr>
        <w:t xml:space="preserve">[SW1] </w:t>
      </w:r>
      <w:r w:rsidDel="00000000" w:rsidR="00000000" w:rsidRPr="00000000">
        <w:rPr>
          <w:highlight w:val="white"/>
          <w:rtl w:val="0"/>
        </w:rPr>
        <w:t xml:space="preserve">:  Specifics of project, goals/hypothesis, methodology, timeline</w:t>
      </w:r>
    </w:p>
    <w:p w:rsidR="00000000" w:rsidDel="00000000" w:rsidP="00000000" w:rsidRDefault="00000000" w:rsidRPr="00000000" w14:paraId="00000018">
      <w:pPr>
        <w:ind w:left="360" w:firstLine="0"/>
        <w:rPr>
          <w:highlight w:val="white"/>
        </w:rPr>
      </w:pP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highlight w:val="white"/>
          <w:rtl w:val="0"/>
        </w:rPr>
        <w:t xml:space="preserve">In order to conduct this research project, we will combine data collected in the field with Global Fishing Watch (GFW) data on foreign vessel interference in Indonesia from 2012 to 2018, where the group was able to identify changes in the amount of international fishing changes from before the 2014 moratorium to after that. According to the 2019 report, GFW found that foreign fishing in the Arafura was reduced significantly after the moratorium. Further, the report found that foreign fishing remained prevalent north of the island of Papua. Finally, GFW reported no foreign vessel interference south of the islands of Java and Sumatra before the moratorium, but dozens of foreign interferences in the years proceeding the decree. It is at these three locations where I hope to collect data to better understand the effect that these efforts have on the catch of local fishers in Indonesia.</w:t>
      </w:r>
    </w:p>
    <w:p w:rsidR="00000000" w:rsidDel="00000000" w:rsidP="00000000" w:rsidRDefault="00000000" w:rsidRPr="00000000" w14:paraId="0000001A">
      <w:pPr>
        <w:rPr>
          <w:highlight w:val="white"/>
        </w:rPr>
      </w:pPr>
      <w:r w:rsidDel="00000000" w:rsidR="00000000" w:rsidRPr="00000000">
        <w:rPr>
          <w:highlight w:val="white"/>
          <w:rtl w:val="0"/>
        </w:rPr>
        <w:t xml:space="preserve"> </w:t>
      </w:r>
    </w:p>
    <w:p w:rsidR="00000000" w:rsidDel="00000000" w:rsidP="00000000" w:rsidRDefault="00000000" w:rsidRPr="00000000" w14:paraId="0000001B">
      <w:pPr>
        <w:rPr>
          <w:highlight w:val="white"/>
        </w:rPr>
      </w:pPr>
      <w:r w:rsidDel="00000000" w:rsidR="00000000" w:rsidRPr="00000000">
        <w:rPr>
          <w:highlight w:val="white"/>
          <w:rtl w:val="0"/>
        </w:rPr>
        <w:t xml:space="preserve">Due to time and resource limitations, I cannot collect all of the data needed on my own, and will try to couple with an NGO already working in the area in order to help them further their efforts, as well as see if they have any available data in any of these regions. There are several Non-Governmental Organizations already collecting data in Indonesia, including Future of Fish, the Coral Triangle Center, the Nature Conservancy, and Yayasan Masyarakat dan Perikanan Indonesia- all of which I have reached out to regarding available data and potential affiliations. Because there are few formal markets for small scale fisheries in Indonesia, I will likely collect data through local mobile fish vendors who typically drive from port to port to buy from small scale fishers in the region. I hope to collect time at sea, location of fishing activity, number of fishers and total catch (i.e. species, number, and weights) in order to quantify how much is being harvested from these regions. My ultimate goal with the project is to create statistical models of how well fish populations in these regions are faring, and if foreign vessels are altering fish population health.</w:t>
      </w:r>
    </w:p>
    <w:p w:rsidR="00000000" w:rsidDel="00000000" w:rsidP="00000000" w:rsidRDefault="00000000" w:rsidRPr="00000000" w14:paraId="0000001C">
      <w:pPr>
        <w:rPr>
          <w:highlight w:val="white"/>
        </w:rPr>
      </w:pPr>
      <w:r w:rsidDel="00000000" w:rsidR="00000000" w:rsidRPr="00000000">
        <w:rPr>
          <w:highlight w:val="white"/>
          <w:rtl w:val="0"/>
        </w:rPr>
        <w:t xml:space="preserve">***before end of page 1*****</w:t>
      </w:r>
    </w:p>
    <w:p w:rsidR="00000000" w:rsidDel="00000000" w:rsidP="00000000" w:rsidRDefault="00000000" w:rsidRPr="00000000" w14:paraId="0000001D">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Paragraph</w:t>
      </w:r>
      <w:r w:rsidDel="00000000" w:rsidR="00000000" w:rsidRPr="00000000">
        <w:rPr>
          <w:rFonts w:ascii="Calibri" w:cs="Calibri" w:eastAsia="Calibri" w:hAnsi="Calibri"/>
          <w:sz w:val="16"/>
          <w:szCs w:val="16"/>
          <w:rtl w:val="0"/>
        </w:rPr>
        <w:t xml:space="preserve">[SW2] </w:t>
      </w:r>
      <w:r w:rsidDel="00000000" w:rsidR="00000000" w:rsidRPr="00000000">
        <w:rPr>
          <w:highlight w:val="white"/>
          <w:rtl w:val="0"/>
        </w:rPr>
        <w:t xml:space="preserve"> 6:  Information on affiliation/resources in host country (could also be in par. 3)</w:t>
      </w:r>
    </w:p>
    <w:p w:rsidR="00000000" w:rsidDel="00000000" w:rsidP="00000000" w:rsidRDefault="00000000" w:rsidRPr="00000000" w14:paraId="0000001E">
      <w:pPr>
        <w:rPr>
          <w:highlight w:val="white"/>
        </w:rPr>
      </w:pPr>
      <w:r w:rsidDel="00000000" w:rsidR="00000000" w:rsidRPr="00000000">
        <w:rPr>
          <w:i w:val="1"/>
          <w:highlight w:val="white"/>
          <w:rtl w:val="0"/>
        </w:rPr>
        <w:t xml:space="preserve">This is the part I’m currently working on so this paragraph is very underdeveloped for now</w:t>
      </w:r>
      <w:r w:rsidDel="00000000" w:rsidR="00000000" w:rsidRPr="00000000">
        <w:rPr>
          <w:highlight w:val="white"/>
          <w:rtl w:val="0"/>
        </w:rPr>
        <w:t xml:space="preserve">. As this project will require outside data from longer term research, I plan on being co-advised in Indonesia, partially by a University Researcher, but also with someone working for an NGO that has some of the data I am hoping to incorporate in this project. I hope to gain affiliation with a larger university in Indonesia, hopefully in one of the areas mentioned above where I will be conducting research. In particular, I am looking into researchers at the University of Hasanuddin in Makassar in South Sulawesi both because of proximity to one of my proposed study sites, but also the prominence of the University in fisheries research in the country. Further, I hope to work with one of the NGO’s listed above in order to access data and field resources. As mentioned above, I have contacted several groups already.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Paragraph 7:  Your preparation for project</w:t>
      </w:r>
    </w:p>
    <w:p w:rsidR="00000000" w:rsidDel="00000000" w:rsidP="00000000" w:rsidRDefault="00000000" w:rsidRPr="00000000" w14:paraId="00000021">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Fisheries research</w:t>
      </w:r>
    </w:p>
    <w:p w:rsidR="00000000" w:rsidDel="00000000" w:rsidP="00000000" w:rsidRDefault="00000000" w:rsidRPr="00000000" w14:paraId="00000022">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Experience in species ID</w:t>
      </w:r>
    </w:p>
    <w:p w:rsidR="00000000" w:rsidDel="00000000" w:rsidP="00000000" w:rsidRDefault="00000000" w:rsidRPr="00000000" w14:paraId="00000023">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Modelling</w:t>
      </w:r>
    </w:p>
    <w:p w:rsidR="00000000" w:rsidDel="00000000" w:rsidP="00000000" w:rsidRDefault="00000000" w:rsidRPr="00000000" w14:paraId="00000024">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Going to practice bahasa beforehand</w:t>
      </w:r>
    </w:p>
    <w:p w:rsidR="00000000" w:rsidDel="00000000" w:rsidP="00000000" w:rsidRDefault="00000000" w:rsidRPr="00000000" w14:paraId="00000025">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Paragraph 8:  Community engagement</w:t>
      </w:r>
    </w:p>
    <w:p w:rsidR="00000000" w:rsidDel="00000000" w:rsidP="00000000" w:rsidRDefault="00000000" w:rsidRPr="00000000" w14:paraId="00000026">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Teaching coding skills</w:t>
      </w:r>
    </w:p>
    <w:p w:rsidR="00000000" w:rsidDel="00000000" w:rsidP="00000000" w:rsidRDefault="00000000" w:rsidRPr="00000000" w14:paraId="00000027">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Idk make some shit upp</w:t>
      </w:r>
    </w:p>
    <w:p w:rsidR="00000000" w:rsidDel="00000000" w:rsidP="00000000" w:rsidRDefault="00000000" w:rsidRPr="00000000" w14:paraId="00000028">
      <w:pPr>
        <w:ind w:left="720" w:firstLine="0"/>
        <w:rPr>
          <w:highlight w:val="whit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Conclusion:   Future goals as they relate to project</w:t>
      </w:r>
    </w:p>
    <w:p w:rsidR="00000000" w:rsidDel="00000000" w:rsidP="00000000" w:rsidRDefault="00000000" w:rsidRPr="00000000" w14:paraId="00000029">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Want to work for GFW</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6"/>
          <w:szCs w:val="16"/>
          <w:rtl w:val="0"/>
        </w:rPr>
        <w:t xml:space="preserve"> [SW1]</w:t>
      </w:r>
      <w:r w:rsidDel="00000000" w:rsidR="00000000" w:rsidRPr="00000000">
        <w:rPr>
          <w:highlight w:val="white"/>
          <w:rtl w:val="0"/>
        </w:rPr>
        <w:t xml:space="preserve">Couple global fishing watch data with actual data that I collect</w:t>
      </w:r>
    </w:p>
    <w:p w:rsidR="00000000" w:rsidDel="00000000" w:rsidP="00000000" w:rsidRDefault="00000000" w:rsidRPr="00000000" w14:paraId="0000002D">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Probs collecting from people collecting fish</w:t>
      </w:r>
    </w:p>
    <w:p w:rsidR="00000000" w:rsidDel="00000000" w:rsidP="00000000" w:rsidRDefault="00000000" w:rsidRPr="00000000" w14:paraId="0000002E">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Make a model parse out if foreign fleets are causing a difference</w:t>
      </w:r>
    </w:p>
    <w:p w:rsidR="00000000" w:rsidDel="00000000" w:rsidP="00000000" w:rsidRDefault="00000000" w:rsidRPr="00000000" w14:paraId="0000002F">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See natuna stuff</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6"/>
          <w:szCs w:val="16"/>
          <w:rtl w:val="0"/>
        </w:rPr>
        <w:t xml:space="preserve"> [SW2]</w:t>
      </w:r>
      <w:r w:rsidDel="00000000" w:rsidR="00000000" w:rsidRPr="00000000">
        <w:rPr>
          <w:highlight w:val="white"/>
          <w:rtl w:val="0"/>
        </w:rPr>
        <w:t xml:space="preserve">Just say SE Sulaweise now. Add comment about other spots</w:t>
      </w:r>
    </w:p>
    <w:p w:rsidR="00000000" w:rsidDel="00000000" w:rsidP="00000000" w:rsidRDefault="00000000" w:rsidRPr="00000000" w14:paraId="00000032">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Probably combine uni professor with NGo already doing the work</w:t>
      </w:r>
    </w:p>
    <w:p w:rsidR="00000000" w:rsidDel="00000000" w:rsidP="00000000" w:rsidRDefault="00000000" w:rsidRPr="00000000" w14:paraId="00000033">
      <w:pPr>
        <w:ind w:left="1440" w:firstLine="0"/>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Honestly you can leave this super blank because you don’t have one yet. Explain how you’re getting one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