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6212C" w14:textId="3BA89D63" w:rsidR="00AE216B" w:rsidRDefault="00E72148" w:rsidP="00AE216B">
      <w:pPr>
        <w:pStyle w:val="af2"/>
        <w:jc w:val="center"/>
        <w:rPr>
          <w:rFonts w:ascii="微软雅黑" w:eastAsia="微软雅黑" w:hAnsi="微软雅黑" w:hint="eastAsia"/>
          <w:kern w:val="44"/>
          <w:sz w:val="36"/>
          <w:szCs w:val="20"/>
        </w:rPr>
      </w:pPr>
      <w:r>
        <w:rPr>
          <w:rFonts w:ascii="微软雅黑" w:eastAsia="微软雅黑" w:hAnsi="微软雅黑" w:hint="eastAsia"/>
          <w:kern w:val="44"/>
          <w:sz w:val="36"/>
          <w:szCs w:val="20"/>
        </w:rPr>
        <w:t>Secure Meeting</w:t>
      </w:r>
      <w:r w:rsidR="00AE216B" w:rsidRPr="00682330">
        <w:rPr>
          <w:rFonts w:ascii="微软雅黑" w:eastAsia="微软雅黑" w:hAnsi="微软雅黑" w:hint="eastAsia"/>
          <w:kern w:val="44"/>
          <w:sz w:val="36"/>
          <w:szCs w:val="20"/>
        </w:rPr>
        <w:t>软件系统</w:t>
      </w:r>
      <w:r w:rsidR="00AE216B" w:rsidRPr="00682330">
        <w:rPr>
          <w:rFonts w:ascii="微软雅黑" w:eastAsia="微软雅黑" w:hAnsi="微软雅黑"/>
          <w:kern w:val="44"/>
          <w:sz w:val="36"/>
          <w:szCs w:val="20"/>
        </w:rPr>
        <w:t>开发计划</w:t>
      </w:r>
    </w:p>
    <w:p w14:paraId="26634423" w14:textId="77777777" w:rsidR="00AE216B" w:rsidRPr="00682330" w:rsidRDefault="00AE216B" w:rsidP="00AE216B">
      <w:pPr>
        <w:pStyle w:val="af2"/>
        <w:numPr>
          <w:ilvl w:val="0"/>
          <w:numId w:val="8"/>
        </w:numPr>
        <w:rPr>
          <w:rFonts w:ascii="微软雅黑" w:eastAsia="微软雅黑" w:hAnsi="微软雅黑" w:hint="eastAsia"/>
          <w:b/>
          <w:kern w:val="2"/>
        </w:rPr>
      </w:pPr>
      <w:r w:rsidRPr="00682330">
        <w:rPr>
          <w:rFonts w:ascii="微软雅黑" w:eastAsia="微软雅黑" w:hAnsi="微软雅黑"/>
          <w:b/>
          <w:kern w:val="2"/>
        </w:rPr>
        <w:t>引言</w:t>
      </w:r>
    </w:p>
    <w:p w14:paraId="4939C12A" w14:textId="77777777" w:rsidR="00AE216B" w:rsidRPr="00682330" w:rsidRDefault="00AE216B" w:rsidP="00AE216B">
      <w:pPr>
        <w:pStyle w:val="af2"/>
        <w:numPr>
          <w:ilvl w:val="1"/>
          <w:numId w:val="8"/>
        </w:numPr>
        <w:rPr>
          <w:rFonts w:ascii="微软雅黑" w:eastAsia="微软雅黑" w:hAnsi="微软雅黑" w:hint="eastAsia"/>
          <w:b/>
          <w:bCs/>
          <w:kern w:val="2"/>
        </w:rPr>
      </w:pPr>
      <w:r w:rsidRPr="00682330">
        <w:rPr>
          <w:rFonts w:ascii="微软雅黑" w:eastAsia="微软雅黑" w:hAnsi="微软雅黑"/>
          <w:b/>
          <w:bCs/>
          <w:kern w:val="2"/>
        </w:rPr>
        <w:t>编写目的</w:t>
      </w:r>
    </w:p>
    <w:p w14:paraId="33E2E2B0" w14:textId="29CE5BFF" w:rsidR="00AE216B" w:rsidRDefault="00B77EEC" w:rsidP="00B77EEC">
      <w:pPr>
        <w:pStyle w:val="af2"/>
        <w:ind w:left="142" w:firstLineChars="322" w:firstLine="773"/>
        <w:rPr>
          <w:rFonts w:ascii="KaiTi" w:eastAsia="KaiTi" w:hAnsi="KaiTi" w:cs="KaiTi" w:hint="eastAsia"/>
          <w:kern w:val="2"/>
        </w:rPr>
      </w:pPr>
      <w:r>
        <w:rPr>
          <w:rFonts w:ascii="KaiTi" w:eastAsia="KaiTi" w:hAnsi="KaiTi" w:cs="KaiTi" w:hint="eastAsia"/>
          <w:kern w:val="2"/>
        </w:rPr>
        <w:t>本计划书旨在明确“Secure Meeting”隐私保护视频会议软件系统开发过程中的工作范围、进度安排、资源分配以及质量保证措施。编写本文件的主要目的包括：</w:t>
      </w:r>
    </w:p>
    <w:p w14:paraId="30A7FA4D" w14:textId="1A6C45AD" w:rsidR="00B77EEC" w:rsidRPr="00B77EEC" w:rsidRDefault="00B77EEC" w:rsidP="00B77EEC">
      <w:pPr>
        <w:pStyle w:val="af2"/>
        <w:numPr>
          <w:ilvl w:val="0"/>
          <w:numId w:val="22"/>
        </w:numPr>
        <w:rPr>
          <w:rFonts w:ascii="KaiTi" w:eastAsia="KaiTi" w:hAnsi="KaiTi" w:cs="KaiTi" w:hint="eastAsia"/>
        </w:rPr>
      </w:pPr>
      <w:r w:rsidRPr="00B77EEC">
        <w:rPr>
          <w:rFonts w:ascii="KaiTi" w:eastAsia="KaiTi" w:hAnsi="KaiTi" w:cs="KaiTi"/>
          <w:b/>
          <w:bCs/>
        </w:rPr>
        <w:t>指导开发过程</w:t>
      </w:r>
      <w:r w:rsidRPr="00B77EEC">
        <w:rPr>
          <w:rFonts w:ascii="KaiTi" w:eastAsia="KaiTi" w:hAnsi="KaiTi" w:cs="KaiTi"/>
        </w:rPr>
        <w:t>：为项目团队提供统一的行动指南，确保系统开发有序开展。</w:t>
      </w:r>
    </w:p>
    <w:p w14:paraId="373A3942" w14:textId="77777777" w:rsidR="00B77EEC" w:rsidRPr="00B77EEC" w:rsidRDefault="00B77EEC" w:rsidP="00B77EEC">
      <w:pPr>
        <w:pStyle w:val="af2"/>
        <w:numPr>
          <w:ilvl w:val="0"/>
          <w:numId w:val="22"/>
        </w:numPr>
        <w:rPr>
          <w:rFonts w:ascii="KaiTi" w:eastAsia="KaiTi" w:hAnsi="KaiTi" w:cs="KaiTi" w:hint="eastAsia"/>
        </w:rPr>
      </w:pPr>
      <w:r w:rsidRPr="00B77EEC">
        <w:rPr>
          <w:rFonts w:ascii="KaiTi" w:eastAsia="KaiTi" w:hAnsi="KaiTi" w:cs="KaiTi"/>
          <w:b/>
          <w:bCs/>
        </w:rPr>
        <w:t>明确任务目标</w:t>
      </w:r>
      <w:r w:rsidRPr="00B77EEC">
        <w:rPr>
          <w:rFonts w:ascii="KaiTi" w:eastAsia="KaiTi" w:hAnsi="KaiTi" w:cs="KaiTi"/>
        </w:rPr>
        <w:t>：详细界定面部加扰、敏感物体遮蔽、无关人员保护等核心功能的实现路径。</w:t>
      </w:r>
    </w:p>
    <w:p w14:paraId="4FB37849" w14:textId="77777777" w:rsidR="00B77EEC" w:rsidRPr="00B77EEC" w:rsidRDefault="00B77EEC" w:rsidP="00B77EEC">
      <w:pPr>
        <w:pStyle w:val="af2"/>
        <w:numPr>
          <w:ilvl w:val="0"/>
          <w:numId w:val="22"/>
        </w:numPr>
        <w:rPr>
          <w:rFonts w:ascii="KaiTi" w:eastAsia="KaiTi" w:hAnsi="KaiTi" w:cs="KaiTi" w:hint="eastAsia"/>
        </w:rPr>
      </w:pPr>
      <w:r w:rsidRPr="00B77EEC">
        <w:rPr>
          <w:rFonts w:ascii="KaiTi" w:eastAsia="KaiTi" w:hAnsi="KaiTi" w:cs="KaiTi"/>
          <w:b/>
          <w:bCs/>
        </w:rPr>
        <w:t>风险评估与管控</w:t>
      </w:r>
      <w:r w:rsidRPr="00B77EEC">
        <w:rPr>
          <w:rFonts w:ascii="KaiTi" w:eastAsia="KaiTi" w:hAnsi="KaiTi" w:cs="KaiTi"/>
        </w:rPr>
        <w:t>：识别云端加扰延迟、识别准确率波动等关键技术风险，并制定相应的预防与对策。</w:t>
      </w:r>
    </w:p>
    <w:p w14:paraId="331A6428" w14:textId="77777777" w:rsidR="00B77EEC" w:rsidRPr="00B77EEC" w:rsidRDefault="00B77EEC" w:rsidP="00B77EEC">
      <w:pPr>
        <w:pStyle w:val="af2"/>
        <w:numPr>
          <w:ilvl w:val="0"/>
          <w:numId w:val="22"/>
        </w:numPr>
        <w:rPr>
          <w:rFonts w:ascii="KaiTi" w:eastAsia="KaiTi" w:hAnsi="KaiTi" w:cs="KaiTi" w:hint="eastAsia"/>
        </w:rPr>
      </w:pPr>
      <w:r w:rsidRPr="00B77EEC">
        <w:rPr>
          <w:rFonts w:ascii="KaiTi" w:eastAsia="KaiTi" w:hAnsi="KaiTi" w:cs="KaiTi"/>
          <w:b/>
          <w:bCs/>
        </w:rPr>
        <w:t>作为验收依据</w:t>
      </w:r>
      <w:r w:rsidRPr="00B77EEC">
        <w:rPr>
          <w:rFonts w:ascii="KaiTi" w:eastAsia="KaiTi" w:hAnsi="KaiTi" w:cs="KaiTi"/>
        </w:rPr>
        <w:t>：为后续的系统测试与最终项目验收提供明确的功能与性能基准。</w:t>
      </w:r>
    </w:p>
    <w:p w14:paraId="21184A51" w14:textId="01490FB3" w:rsidR="00B77EEC" w:rsidRPr="00B77EEC" w:rsidRDefault="00B77EEC" w:rsidP="00B77EEC">
      <w:pPr>
        <w:pStyle w:val="af2"/>
        <w:ind w:left="142" w:firstLineChars="322" w:firstLine="773"/>
        <w:rPr>
          <w:rFonts w:ascii="KaiTi" w:eastAsia="KaiTi" w:hAnsi="KaiTi" w:cs="KaiTi" w:hint="eastAsia"/>
          <w:kern w:val="2"/>
        </w:rPr>
      </w:pPr>
      <w:r>
        <w:rPr>
          <w:rFonts w:ascii="KaiTi" w:eastAsia="KaiTi" w:hAnsi="KaiTi" w:cs="KaiTi" w:hint="eastAsia"/>
          <w:kern w:val="2"/>
        </w:rPr>
        <w:t>预期读者为：项目开发团队全体成员、任课老师与相关评审人员。</w:t>
      </w:r>
    </w:p>
    <w:p w14:paraId="221F4AA3" w14:textId="77777777" w:rsidR="00AE216B" w:rsidRDefault="00AE216B" w:rsidP="00AE216B">
      <w:pPr>
        <w:pStyle w:val="af2"/>
        <w:numPr>
          <w:ilvl w:val="1"/>
          <w:numId w:val="8"/>
        </w:numPr>
        <w:rPr>
          <w:rFonts w:ascii="微软雅黑" w:eastAsia="微软雅黑" w:hAnsi="微软雅黑" w:hint="eastAsia"/>
          <w:b/>
          <w:bCs/>
          <w:kern w:val="2"/>
        </w:rPr>
      </w:pPr>
      <w:r w:rsidRPr="00682330">
        <w:rPr>
          <w:rFonts w:ascii="微软雅黑" w:eastAsia="微软雅黑" w:hAnsi="微软雅黑"/>
          <w:b/>
          <w:bCs/>
          <w:kern w:val="2"/>
        </w:rPr>
        <w:t> 背景</w:t>
      </w:r>
    </w:p>
    <w:p w14:paraId="7A063913" w14:textId="50647561" w:rsidR="00B77EEC" w:rsidRPr="00B77EEC" w:rsidRDefault="00B77EEC" w:rsidP="00B77EEC">
      <w:pPr>
        <w:pStyle w:val="af2"/>
        <w:ind w:left="142" w:firstLineChars="322" w:firstLine="773"/>
        <w:rPr>
          <w:rFonts w:ascii="KaiTi" w:eastAsia="KaiTi" w:hAnsi="KaiTi" w:cs="KaiTi" w:hint="eastAsia"/>
          <w:kern w:val="2"/>
        </w:rPr>
      </w:pPr>
      <w:r w:rsidRPr="00B77EEC">
        <w:rPr>
          <w:rFonts w:ascii="KaiTi" w:eastAsia="KaiTi" w:hAnsi="KaiTi" w:cs="KaiTi"/>
          <w:kern w:val="2"/>
        </w:rPr>
        <w:t>随着生成式人工智能和大模型技术的快速发展，远程协作中的人脸生物特征面临被非法抓取用于深度伪造（Deepfake）或模型训练的严重隐私威胁，而传统的传输加密和背景虚化手段难以从源头上实现主动防御，且在特定敏感物体和无关人员的隐私保护上存在欠缺。针对这一现状，本项目拟开发一套具备主动隐私防御能力的实时视频会议系统——Secure Meeting，采用“端云协同”的分布式架构，将计算密集型的面部对抗性加扰任务部署于云端，而将实时性要求高的敏感物体遮蔽与无关人员保护保留在本地端执行，通过在视频流中加入视觉不可见的像素级扰动实现“防训练、防换脸、防识别”的主动防御效果，并依托加密RTC协议在满足低延迟（RTT≤50ms）与高帧率（30fps）的性能要求下，为用户构建起一道源头数据级的隐私护城河。</w:t>
      </w:r>
    </w:p>
    <w:p w14:paraId="48E41DC0" w14:textId="77777777" w:rsidR="00AE216B" w:rsidRDefault="00AE216B" w:rsidP="00AE216B">
      <w:pPr>
        <w:pStyle w:val="af2"/>
        <w:numPr>
          <w:ilvl w:val="1"/>
          <w:numId w:val="8"/>
        </w:numPr>
        <w:rPr>
          <w:rFonts w:ascii="微软雅黑" w:eastAsia="微软雅黑" w:hAnsi="微软雅黑" w:hint="eastAsia"/>
          <w:b/>
          <w:bCs/>
          <w:kern w:val="2"/>
        </w:rPr>
      </w:pPr>
      <w:r w:rsidRPr="00682330">
        <w:rPr>
          <w:rFonts w:ascii="微软雅黑" w:eastAsia="微软雅黑" w:hAnsi="微软雅黑"/>
          <w:b/>
          <w:bCs/>
          <w:kern w:val="2"/>
        </w:rPr>
        <w:t>定义</w:t>
      </w:r>
    </w:p>
    <w:tbl>
      <w:tblPr>
        <w:tblStyle w:val="af4"/>
        <w:tblW w:w="0" w:type="auto"/>
        <w:tblInd w:w="915"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786"/>
        <w:gridCol w:w="1985"/>
        <w:gridCol w:w="4610"/>
      </w:tblGrid>
      <w:tr w:rsidR="00B77EEC" w14:paraId="0DDE7291" w14:textId="77777777" w:rsidTr="00B77EEC">
        <w:tc>
          <w:tcPr>
            <w:tcW w:w="786" w:type="dxa"/>
            <w:tcBorders>
              <w:top w:val="single" w:sz="12" w:space="0" w:color="auto"/>
              <w:bottom w:val="single" w:sz="6" w:space="0" w:color="auto"/>
            </w:tcBorders>
          </w:tcPr>
          <w:p w14:paraId="58B599C3" w14:textId="3C4A4913" w:rsidR="00B77EEC" w:rsidRPr="00B77EEC" w:rsidRDefault="00B77EEC" w:rsidP="00B77EEC">
            <w:pPr>
              <w:pStyle w:val="af2"/>
              <w:jc w:val="center"/>
              <w:rPr>
                <w:rFonts w:ascii="KaiTi" w:eastAsia="KaiTi" w:hAnsi="KaiTi" w:cs="KaiTi" w:hint="eastAsia"/>
                <w:kern w:val="2"/>
              </w:rPr>
            </w:pPr>
            <w:r w:rsidRPr="00B77EEC">
              <w:rPr>
                <w:rFonts w:ascii="KaiTi" w:eastAsia="KaiTi" w:hAnsi="KaiTi" w:cs="KaiTi" w:hint="eastAsia"/>
                <w:kern w:val="2"/>
              </w:rPr>
              <w:t>序号</w:t>
            </w:r>
          </w:p>
        </w:tc>
        <w:tc>
          <w:tcPr>
            <w:tcW w:w="1985" w:type="dxa"/>
            <w:tcBorders>
              <w:top w:val="single" w:sz="12" w:space="0" w:color="auto"/>
              <w:bottom w:val="single" w:sz="6" w:space="0" w:color="auto"/>
            </w:tcBorders>
          </w:tcPr>
          <w:p w14:paraId="49D8BD8F" w14:textId="144C4237" w:rsidR="00B77EEC" w:rsidRPr="00B77EEC" w:rsidRDefault="00B77EEC" w:rsidP="00B77EEC">
            <w:pPr>
              <w:pStyle w:val="af2"/>
              <w:jc w:val="center"/>
              <w:rPr>
                <w:rFonts w:ascii="KaiTi" w:eastAsia="KaiTi" w:hAnsi="KaiTi" w:cs="KaiTi" w:hint="eastAsia"/>
                <w:kern w:val="2"/>
              </w:rPr>
            </w:pPr>
            <w:r w:rsidRPr="00B77EEC">
              <w:rPr>
                <w:rFonts w:ascii="KaiTi" w:eastAsia="KaiTi" w:hAnsi="KaiTi" w:cs="KaiTi" w:hint="eastAsia"/>
                <w:kern w:val="2"/>
              </w:rPr>
              <w:t>术语</w:t>
            </w:r>
          </w:p>
        </w:tc>
        <w:tc>
          <w:tcPr>
            <w:tcW w:w="4610" w:type="dxa"/>
            <w:tcBorders>
              <w:top w:val="single" w:sz="12" w:space="0" w:color="auto"/>
              <w:bottom w:val="single" w:sz="6" w:space="0" w:color="auto"/>
            </w:tcBorders>
          </w:tcPr>
          <w:p w14:paraId="1AECEA1F" w14:textId="79CC618B" w:rsidR="00B77EEC" w:rsidRPr="00B77EEC" w:rsidRDefault="00B77EEC" w:rsidP="00B77EEC">
            <w:pPr>
              <w:pStyle w:val="af2"/>
              <w:jc w:val="center"/>
              <w:rPr>
                <w:rFonts w:ascii="KaiTi" w:eastAsia="KaiTi" w:hAnsi="KaiTi" w:cs="KaiTi" w:hint="eastAsia"/>
                <w:kern w:val="2"/>
              </w:rPr>
            </w:pPr>
            <w:r w:rsidRPr="00B77EEC">
              <w:rPr>
                <w:rFonts w:ascii="KaiTi" w:eastAsia="KaiTi" w:hAnsi="KaiTi" w:cs="KaiTi" w:hint="eastAsia"/>
                <w:kern w:val="2"/>
              </w:rPr>
              <w:t>定义</w:t>
            </w:r>
          </w:p>
        </w:tc>
      </w:tr>
      <w:tr w:rsidR="00B77EEC" w14:paraId="1349F558" w14:textId="77777777" w:rsidTr="00B77EEC">
        <w:tc>
          <w:tcPr>
            <w:tcW w:w="786" w:type="dxa"/>
            <w:tcBorders>
              <w:top w:val="single" w:sz="6" w:space="0" w:color="auto"/>
            </w:tcBorders>
          </w:tcPr>
          <w:p w14:paraId="29DDED35" w14:textId="411A70C9" w:rsidR="00B77EEC" w:rsidRPr="00B77EEC" w:rsidRDefault="00B77EEC" w:rsidP="00B77EEC">
            <w:pPr>
              <w:pStyle w:val="af2"/>
              <w:jc w:val="center"/>
              <w:rPr>
                <w:rFonts w:ascii="KaiTi" w:eastAsia="KaiTi" w:hAnsi="KaiTi" w:cs="KaiTi" w:hint="eastAsia"/>
                <w:kern w:val="2"/>
              </w:rPr>
            </w:pPr>
            <w:r>
              <w:rPr>
                <w:rFonts w:ascii="KaiTi" w:eastAsia="KaiTi" w:hAnsi="KaiTi" w:cs="KaiTi" w:hint="eastAsia"/>
                <w:kern w:val="2"/>
              </w:rPr>
              <w:t>1</w:t>
            </w:r>
          </w:p>
        </w:tc>
        <w:tc>
          <w:tcPr>
            <w:tcW w:w="1985" w:type="dxa"/>
            <w:tcBorders>
              <w:top w:val="single" w:sz="6" w:space="0" w:color="auto"/>
            </w:tcBorders>
          </w:tcPr>
          <w:p w14:paraId="41E1DD80" w14:textId="0F550BAD" w:rsidR="00B77EEC" w:rsidRPr="00B77EEC" w:rsidRDefault="00B77EEC" w:rsidP="00B77EEC">
            <w:pPr>
              <w:pStyle w:val="af2"/>
              <w:jc w:val="center"/>
              <w:rPr>
                <w:rFonts w:ascii="KaiTi" w:eastAsia="KaiTi" w:hAnsi="KaiTi" w:cs="KaiTi" w:hint="eastAsia"/>
                <w:kern w:val="2"/>
              </w:rPr>
            </w:pPr>
            <w:r>
              <w:rPr>
                <w:rFonts w:ascii="KaiTi" w:eastAsia="KaiTi" w:hAnsi="KaiTi" w:cs="KaiTi" w:hint="eastAsia"/>
                <w:kern w:val="2"/>
              </w:rPr>
              <w:t>RTC</w:t>
            </w:r>
          </w:p>
        </w:tc>
        <w:tc>
          <w:tcPr>
            <w:tcW w:w="4610" w:type="dxa"/>
            <w:tcBorders>
              <w:top w:val="single" w:sz="6" w:space="0" w:color="auto"/>
            </w:tcBorders>
          </w:tcPr>
          <w:p w14:paraId="19AF612E" w14:textId="77777777" w:rsidR="00B77EEC" w:rsidRPr="00B77EEC" w:rsidRDefault="00B77EEC" w:rsidP="00794478">
            <w:pPr>
              <w:pStyle w:val="af2"/>
              <w:rPr>
                <w:rFonts w:ascii="KaiTi" w:eastAsia="KaiTi" w:hAnsi="KaiTi" w:cs="KaiTi" w:hint="eastAsia"/>
                <w:kern w:val="2"/>
              </w:rPr>
            </w:pPr>
            <w:r w:rsidRPr="00B77EEC">
              <w:rPr>
                <w:rFonts w:ascii="KaiTi" w:eastAsia="KaiTi" w:hAnsi="KaiTi" w:cs="KaiTi"/>
                <w:kern w:val="2"/>
              </w:rPr>
              <w:t>一种支持音视频数据在网络中进行低延迟双向传输的通信协议，本系统用于保障多方参会者之间的实时音视频交互。</w:t>
            </w:r>
          </w:p>
          <w:p w14:paraId="10FB49C6" w14:textId="77777777" w:rsidR="00B77EEC" w:rsidRPr="00B77EEC" w:rsidRDefault="00B77EEC" w:rsidP="00794478">
            <w:pPr>
              <w:pStyle w:val="af2"/>
              <w:rPr>
                <w:rFonts w:ascii="KaiTi" w:eastAsia="KaiTi" w:hAnsi="KaiTi" w:cs="KaiTi" w:hint="eastAsia"/>
                <w:kern w:val="2"/>
              </w:rPr>
            </w:pPr>
          </w:p>
        </w:tc>
      </w:tr>
      <w:tr w:rsidR="00B77EEC" w14:paraId="758BC0FF" w14:textId="77777777" w:rsidTr="00B77EEC">
        <w:tc>
          <w:tcPr>
            <w:tcW w:w="786" w:type="dxa"/>
          </w:tcPr>
          <w:p w14:paraId="1755DE3A" w14:textId="2E65ADF4" w:rsidR="00B77EEC" w:rsidRPr="00B77EEC" w:rsidRDefault="00B77EEC" w:rsidP="00B77EEC">
            <w:pPr>
              <w:pStyle w:val="af2"/>
              <w:jc w:val="center"/>
              <w:rPr>
                <w:rFonts w:ascii="KaiTi" w:eastAsia="KaiTi" w:hAnsi="KaiTi" w:cs="KaiTi" w:hint="eastAsia"/>
                <w:kern w:val="2"/>
              </w:rPr>
            </w:pPr>
            <w:r>
              <w:rPr>
                <w:rFonts w:ascii="KaiTi" w:eastAsia="KaiTi" w:hAnsi="KaiTi" w:cs="KaiTi" w:hint="eastAsia"/>
                <w:kern w:val="2"/>
              </w:rPr>
              <w:lastRenderedPageBreak/>
              <w:t>2</w:t>
            </w:r>
          </w:p>
        </w:tc>
        <w:tc>
          <w:tcPr>
            <w:tcW w:w="1985" w:type="dxa"/>
          </w:tcPr>
          <w:p w14:paraId="543B25D2" w14:textId="4BA1195D" w:rsidR="00B77EEC" w:rsidRPr="00B77EEC" w:rsidRDefault="00B77EEC" w:rsidP="00B77EEC">
            <w:pPr>
              <w:pStyle w:val="af2"/>
              <w:jc w:val="center"/>
              <w:rPr>
                <w:rFonts w:ascii="KaiTi" w:eastAsia="KaiTi" w:hAnsi="KaiTi" w:cs="KaiTi" w:hint="eastAsia"/>
                <w:kern w:val="2"/>
              </w:rPr>
            </w:pPr>
            <w:r>
              <w:rPr>
                <w:rFonts w:ascii="KaiTi" w:eastAsia="KaiTi" w:hAnsi="KaiTi" w:cs="KaiTi" w:hint="eastAsia"/>
                <w:kern w:val="2"/>
              </w:rPr>
              <w:t>对抗性扰动</w:t>
            </w:r>
          </w:p>
        </w:tc>
        <w:tc>
          <w:tcPr>
            <w:tcW w:w="4610" w:type="dxa"/>
          </w:tcPr>
          <w:p w14:paraId="7C26BF74" w14:textId="74E5C57B" w:rsidR="00B77EEC" w:rsidRPr="00B77EEC" w:rsidRDefault="00B77EEC" w:rsidP="00794478">
            <w:pPr>
              <w:pStyle w:val="af2"/>
              <w:rPr>
                <w:rFonts w:ascii="KaiTi" w:eastAsia="KaiTi" w:hAnsi="KaiTi" w:cs="KaiTi" w:hint="eastAsia"/>
                <w:kern w:val="2"/>
              </w:rPr>
            </w:pPr>
            <w:r w:rsidRPr="00794478">
              <w:rPr>
                <w:rFonts w:ascii="KaiTi" w:eastAsia="KaiTi" w:hAnsi="KaiTi" w:cs="KaiTi"/>
                <w:kern w:val="2"/>
              </w:rPr>
              <w:t>一种向图像数据中叠加人眼不可见的像素级噪声的技术手段，可使AI识别模型对该图像产生错误判断，从而实现防训练、防识别、防换脸的主动防御效果。</w:t>
            </w:r>
          </w:p>
        </w:tc>
      </w:tr>
      <w:tr w:rsidR="00B77EEC" w14:paraId="5BF8C23B" w14:textId="77777777" w:rsidTr="00B77EEC">
        <w:tc>
          <w:tcPr>
            <w:tcW w:w="786" w:type="dxa"/>
          </w:tcPr>
          <w:p w14:paraId="0D77DA38" w14:textId="0DCF48CE" w:rsidR="00B77EEC" w:rsidRPr="00B77EEC" w:rsidRDefault="00B77EEC" w:rsidP="00B77EEC">
            <w:pPr>
              <w:pStyle w:val="af2"/>
              <w:jc w:val="center"/>
              <w:rPr>
                <w:rFonts w:ascii="KaiTi" w:eastAsia="KaiTi" w:hAnsi="KaiTi" w:cs="KaiTi" w:hint="eastAsia"/>
                <w:kern w:val="2"/>
              </w:rPr>
            </w:pPr>
            <w:r w:rsidRPr="00B77EEC">
              <w:rPr>
                <w:rFonts w:ascii="KaiTi" w:eastAsia="KaiTi" w:hAnsi="KaiTi" w:cs="KaiTi" w:hint="eastAsia"/>
                <w:kern w:val="2"/>
              </w:rPr>
              <w:t>3</w:t>
            </w:r>
          </w:p>
        </w:tc>
        <w:tc>
          <w:tcPr>
            <w:tcW w:w="1985" w:type="dxa"/>
          </w:tcPr>
          <w:p w14:paraId="49FB5941" w14:textId="1E87C9EA" w:rsidR="00B77EEC" w:rsidRPr="00B77EEC" w:rsidRDefault="00B77EEC" w:rsidP="00B77EEC">
            <w:pPr>
              <w:pStyle w:val="af2"/>
              <w:jc w:val="center"/>
              <w:rPr>
                <w:rFonts w:ascii="KaiTi" w:eastAsia="KaiTi" w:hAnsi="KaiTi" w:cs="KaiTi" w:hint="eastAsia"/>
                <w:kern w:val="2"/>
              </w:rPr>
            </w:pPr>
            <w:r>
              <w:rPr>
                <w:rFonts w:ascii="KaiTi" w:eastAsia="KaiTi" w:hAnsi="KaiTi" w:cs="KaiTi" w:hint="eastAsia"/>
                <w:kern w:val="2"/>
              </w:rPr>
              <w:t>ROI</w:t>
            </w:r>
          </w:p>
        </w:tc>
        <w:tc>
          <w:tcPr>
            <w:tcW w:w="4610" w:type="dxa"/>
          </w:tcPr>
          <w:p w14:paraId="4A9BF452" w14:textId="31E93D2E" w:rsidR="00B77EEC" w:rsidRPr="00B77EEC" w:rsidRDefault="00B77EEC" w:rsidP="00794478">
            <w:pPr>
              <w:pStyle w:val="af2"/>
              <w:rPr>
                <w:rFonts w:ascii="KaiTi" w:eastAsia="KaiTi" w:hAnsi="KaiTi" w:cs="KaiTi" w:hint="eastAsia"/>
                <w:kern w:val="2"/>
              </w:rPr>
            </w:pPr>
            <w:r w:rsidRPr="00794478">
              <w:rPr>
                <w:rFonts w:ascii="KaiTi" w:eastAsia="KaiTi" w:hAnsi="KaiTi" w:cs="KaiTi"/>
                <w:kern w:val="2"/>
              </w:rPr>
              <w:t>图像或视频帧中被专门提取出来进行处理的局部区域</w:t>
            </w:r>
            <w:r w:rsidR="00794478" w:rsidRPr="00794478">
              <w:rPr>
                <w:rFonts w:ascii="KaiTi" w:eastAsia="KaiTi" w:hAnsi="KaiTi" w:cs="KaiTi" w:hint="eastAsia"/>
                <w:kern w:val="2"/>
              </w:rPr>
              <w:t>。</w:t>
            </w:r>
            <w:r w:rsidR="00794478" w:rsidRPr="00B77EEC">
              <w:rPr>
                <w:rFonts w:ascii="KaiTi" w:eastAsia="KaiTi" w:hAnsi="KaiTi" w:cs="KaiTi" w:hint="eastAsia"/>
                <w:kern w:val="2"/>
              </w:rPr>
              <w:t xml:space="preserve"> </w:t>
            </w:r>
          </w:p>
        </w:tc>
      </w:tr>
      <w:tr w:rsidR="00B77EEC" w14:paraId="4E275D71" w14:textId="77777777" w:rsidTr="00B77EEC">
        <w:tc>
          <w:tcPr>
            <w:tcW w:w="786" w:type="dxa"/>
          </w:tcPr>
          <w:p w14:paraId="71404678" w14:textId="6428AE2C" w:rsidR="00B77EEC" w:rsidRPr="00B77EEC" w:rsidRDefault="00B77EEC" w:rsidP="00B77EEC">
            <w:pPr>
              <w:pStyle w:val="af2"/>
              <w:jc w:val="center"/>
              <w:rPr>
                <w:rFonts w:ascii="KaiTi" w:eastAsia="KaiTi" w:hAnsi="KaiTi" w:cs="KaiTi" w:hint="eastAsia"/>
                <w:kern w:val="2"/>
              </w:rPr>
            </w:pPr>
            <w:r w:rsidRPr="00B77EEC">
              <w:rPr>
                <w:rFonts w:ascii="KaiTi" w:eastAsia="KaiTi" w:hAnsi="KaiTi" w:cs="KaiTi" w:hint="eastAsia"/>
                <w:kern w:val="2"/>
              </w:rPr>
              <w:t>4</w:t>
            </w:r>
          </w:p>
        </w:tc>
        <w:tc>
          <w:tcPr>
            <w:tcW w:w="1985" w:type="dxa"/>
          </w:tcPr>
          <w:p w14:paraId="49DC5F28" w14:textId="23EDFD3A" w:rsidR="00B77EEC" w:rsidRPr="00B77EEC" w:rsidRDefault="00B77EEC" w:rsidP="00B77EEC">
            <w:pPr>
              <w:pStyle w:val="af2"/>
              <w:jc w:val="center"/>
              <w:rPr>
                <w:rFonts w:ascii="KaiTi" w:eastAsia="KaiTi" w:hAnsi="KaiTi" w:cs="KaiTi" w:hint="eastAsia"/>
                <w:kern w:val="2"/>
              </w:rPr>
            </w:pPr>
            <w:r>
              <w:rPr>
                <w:rFonts w:ascii="KaiTi" w:eastAsia="KaiTi" w:hAnsi="KaiTi" w:cs="KaiTi" w:hint="eastAsia"/>
                <w:kern w:val="2"/>
              </w:rPr>
              <w:t>RTT</w:t>
            </w:r>
          </w:p>
        </w:tc>
        <w:tc>
          <w:tcPr>
            <w:tcW w:w="4610" w:type="dxa"/>
          </w:tcPr>
          <w:p w14:paraId="263B5B39" w14:textId="63C7FC8F" w:rsidR="00B77EEC" w:rsidRPr="00B77EEC" w:rsidRDefault="00B77EEC" w:rsidP="00794478">
            <w:pPr>
              <w:pStyle w:val="af2"/>
              <w:rPr>
                <w:rFonts w:ascii="KaiTi" w:eastAsia="KaiTi" w:hAnsi="KaiTi" w:cs="KaiTi" w:hint="eastAsia"/>
                <w:kern w:val="2"/>
              </w:rPr>
            </w:pPr>
            <w:r w:rsidRPr="00794478">
              <w:rPr>
                <w:rFonts w:ascii="KaiTi" w:eastAsia="KaiTi" w:hAnsi="KaiTi" w:cs="KaiTi"/>
                <w:kern w:val="2"/>
              </w:rPr>
              <w:t>数据从发送端出发经网络传输到达接收端再返回发送端所消耗的总时间，是衡量实时通信质量的核心指标</w:t>
            </w:r>
            <w:r w:rsidRPr="00794478">
              <w:rPr>
                <w:rFonts w:ascii="KaiTi" w:eastAsia="KaiTi" w:hAnsi="KaiTi" w:cs="KaiTi" w:hint="eastAsia"/>
                <w:kern w:val="2"/>
              </w:rPr>
              <w:t>。</w:t>
            </w:r>
          </w:p>
        </w:tc>
      </w:tr>
      <w:tr w:rsidR="00B77EEC" w14:paraId="022ECA25" w14:textId="77777777" w:rsidTr="00B77EEC">
        <w:tc>
          <w:tcPr>
            <w:tcW w:w="786" w:type="dxa"/>
          </w:tcPr>
          <w:p w14:paraId="573899AE" w14:textId="07AEB5B0" w:rsidR="00B77EEC" w:rsidRPr="00B77EEC" w:rsidRDefault="00B77EEC" w:rsidP="00B77EEC">
            <w:pPr>
              <w:pStyle w:val="af2"/>
              <w:jc w:val="center"/>
              <w:rPr>
                <w:rFonts w:ascii="KaiTi" w:eastAsia="KaiTi" w:hAnsi="KaiTi" w:cs="KaiTi" w:hint="eastAsia"/>
                <w:kern w:val="2"/>
              </w:rPr>
            </w:pPr>
            <w:r w:rsidRPr="00B77EEC">
              <w:rPr>
                <w:rFonts w:ascii="KaiTi" w:eastAsia="KaiTi" w:hAnsi="KaiTi" w:cs="KaiTi" w:hint="eastAsia"/>
                <w:kern w:val="2"/>
              </w:rPr>
              <w:t>5</w:t>
            </w:r>
          </w:p>
        </w:tc>
        <w:tc>
          <w:tcPr>
            <w:tcW w:w="1985" w:type="dxa"/>
          </w:tcPr>
          <w:p w14:paraId="316C9C0D" w14:textId="6B93915C" w:rsidR="00B77EEC" w:rsidRPr="00B77EEC" w:rsidRDefault="00B77EEC" w:rsidP="00B77EEC">
            <w:pPr>
              <w:pStyle w:val="af2"/>
              <w:jc w:val="center"/>
              <w:rPr>
                <w:rFonts w:ascii="KaiTi" w:eastAsia="KaiTi" w:hAnsi="KaiTi" w:cs="KaiTi" w:hint="eastAsia"/>
                <w:kern w:val="2"/>
              </w:rPr>
            </w:pPr>
            <w:r>
              <w:rPr>
                <w:rFonts w:ascii="KaiTi" w:eastAsia="KaiTi" w:hAnsi="KaiTi" w:cs="KaiTi" w:hint="eastAsia"/>
                <w:kern w:val="2"/>
              </w:rPr>
              <w:t>YOLO</w:t>
            </w:r>
          </w:p>
        </w:tc>
        <w:tc>
          <w:tcPr>
            <w:tcW w:w="4610" w:type="dxa"/>
          </w:tcPr>
          <w:p w14:paraId="2EAB7185" w14:textId="6062CDDC" w:rsidR="00B77EEC" w:rsidRPr="00B77EEC" w:rsidRDefault="00B77EEC" w:rsidP="00794478">
            <w:pPr>
              <w:pStyle w:val="af2"/>
              <w:rPr>
                <w:rFonts w:ascii="KaiTi" w:eastAsia="KaiTi" w:hAnsi="KaiTi" w:cs="KaiTi" w:hint="eastAsia"/>
                <w:kern w:val="2"/>
              </w:rPr>
            </w:pPr>
            <w:r w:rsidRPr="00794478">
              <w:rPr>
                <w:rFonts w:ascii="KaiTi" w:eastAsia="KaiTi" w:hAnsi="KaiTi" w:cs="KaiTi"/>
                <w:kern w:val="2"/>
              </w:rPr>
              <w:t>一种高效的实时目标检测深度学习模型</w:t>
            </w:r>
          </w:p>
        </w:tc>
      </w:tr>
      <w:tr w:rsidR="00B77EEC" w14:paraId="69F99BFF" w14:textId="77777777" w:rsidTr="00B77EEC">
        <w:tc>
          <w:tcPr>
            <w:tcW w:w="786" w:type="dxa"/>
          </w:tcPr>
          <w:p w14:paraId="5AB33ABC" w14:textId="547CE366" w:rsidR="00B77EEC" w:rsidRPr="00B77EEC" w:rsidRDefault="00B77EEC" w:rsidP="00B77EEC">
            <w:pPr>
              <w:pStyle w:val="af2"/>
              <w:jc w:val="center"/>
              <w:rPr>
                <w:rFonts w:ascii="KaiTi" w:eastAsia="KaiTi" w:hAnsi="KaiTi" w:cs="KaiTi" w:hint="eastAsia"/>
                <w:kern w:val="2"/>
              </w:rPr>
            </w:pPr>
            <w:r w:rsidRPr="00B77EEC">
              <w:rPr>
                <w:rFonts w:ascii="KaiTi" w:eastAsia="KaiTi" w:hAnsi="KaiTi" w:cs="KaiTi" w:hint="eastAsia"/>
                <w:kern w:val="2"/>
              </w:rPr>
              <w:t>6</w:t>
            </w:r>
          </w:p>
        </w:tc>
        <w:tc>
          <w:tcPr>
            <w:tcW w:w="1985" w:type="dxa"/>
          </w:tcPr>
          <w:p w14:paraId="28E11BCF" w14:textId="4BBAB4CD" w:rsidR="00B77EEC" w:rsidRPr="00B77EEC" w:rsidRDefault="00B77EEC" w:rsidP="00B77EEC">
            <w:pPr>
              <w:pStyle w:val="af2"/>
              <w:jc w:val="center"/>
              <w:rPr>
                <w:rFonts w:ascii="KaiTi" w:eastAsia="KaiTi" w:hAnsi="KaiTi" w:cs="KaiTi" w:hint="eastAsia"/>
                <w:kern w:val="2"/>
              </w:rPr>
            </w:pPr>
            <w:r>
              <w:rPr>
                <w:rFonts w:ascii="KaiTi" w:eastAsia="KaiTi" w:hAnsi="KaiTi" w:cs="KaiTi" w:hint="eastAsia"/>
                <w:kern w:val="2"/>
              </w:rPr>
              <w:t>ArcFace</w:t>
            </w:r>
          </w:p>
        </w:tc>
        <w:tc>
          <w:tcPr>
            <w:tcW w:w="4610" w:type="dxa"/>
          </w:tcPr>
          <w:p w14:paraId="5EF4A20C" w14:textId="27472F92" w:rsidR="00B77EEC" w:rsidRPr="00B77EEC" w:rsidRDefault="00794478" w:rsidP="00794478">
            <w:pPr>
              <w:pStyle w:val="af2"/>
              <w:rPr>
                <w:rFonts w:ascii="KaiTi" w:eastAsia="KaiTi" w:hAnsi="KaiTi" w:cs="KaiTi" w:hint="eastAsia"/>
                <w:kern w:val="2"/>
              </w:rPr>
            </w:pPr>
            <w:r w:rsidRPr="00794478">
              <w:rPr>
                <w:rFonts w:ascii="KaiTi" w:eastAsia="KaiTi" w:hAnsi="KaiTi" w:cs="KaiTi"/>
                <w:kern w:val="2"/>
              </w:rPr>
              <w:t>一种基于深度学习的高精度人脸识别</w:t>
            </w:r>
            <w:r w:rsidRPr="00794478">
              <w:rPr>
                <w:rFonts w:ascii="KaiTi" w:eastAsia="KaiTi" w:hAnsi="KaiTi" w:cs="KaiTi" w:hint="eastAsia"/>
                <w:kern w:val="2"/>
              </w:rPr>
              <w:t>模型算法。</w:t>
            </w:r>
          </w:p>
        </w:tc>
      </w:tr>
      <w:tr w:rsidR="00B77EEC" w14:paraId="15DDC930" w14:textId="77777777" w:rsidTr="00B77EEC">
        <w:tc>
          <w:tcPr>
            <w:tcW w:w="786" w:type="dxa"/>
          </w:tcPr>
          <w:p w14:paraId="479A8C6E" w14:textId="562C9E50" w:rsidR="00B77EEC" w:rsidRPr="00B77EEC" w:rsidRDefault="00B77EEC" w:rsidP="00B77EEC">
            <w:pPr>
              <w:pStyle w:val="af2"/>
              <w:jc w:val="center"/>
              <w:rPr>
                <w:rFonts w:ascii="KaiTi" w:eastAsia="KaiTi" w:hAnsi="KaiTi" w:cs="KaiTi" w:hint="eastAsia"/>
                <w:kern w:val="2"/>
              </w:rPr>
            </w:pPr>
            <w:r w:rsidRPr="00B77EEC">
              <w:rPr>
                <w:rFonts w:ascii="KaiTi" w:eastAsia="KaiTi" w:hAnsi="KaiTi" w:cs="KaiTi" w:hint="eastAsia"/>
                <w:kern w:val="2"/>
              </w:rPr>
              <w:t>7</w:t>
            </w:r>
          </w:p>
        </w:tc>
        <w:tc>
          <w:tcPr>
            <w:tcW w:w="1985" w:type="dxa"/>
          </w:tcPr>
          <w:p w14:paraId="0F0A248A" w14:textId="32497A58" w:rsidR="00B77EEC" w:rsidRPr="00B77EEC" w:rsidRDefault="00B77EEC" w:rsidP="00B77EEC">
            <w:pPr>
              <w:pStyle w:val="af2"/>
              <w:jc w:val="center"/>
              <w:rPr>
                <w:rFonts w:ascii="KaiTi" w:eastAsia="KaiTi" w:hAnsi="KaiTi" w:cs="KaiTi" w:hint="eastAsia"/>
                <w:kern w:val="2"/>
              </w:rPr>
            </w:pPr>
            <w:r>
              <w:rPr>
                <w:rFonts w:ascii="KaiTi" w:eastAsia="KaiTi" w:hAnsi="KaiTi" w:cs="KaiTi" w:hint="eastAsia"/>
                <w:kern w:val="2"/>
              </w:rPr>
              <w:t>深度伪造</w:t>
            </w:r>
          </w:p>
        </w:tc>
        <w:tc>
          <w:tcPr>
            <w:tcW w:w="4610" w:type="dxa"/>
          </w:tcPr>
          <w:p w14:paraId="13288E0A" w14:textId="52EFBE3F" w:rsidR="00B77EEC" w:rsidRPr="00B77EEC" w:rsidRDefault="00794478" w:rsidP="00794478">
            <w:pPr>
              <w:pStyle w:val="af2"/>
              <w:rPr>
                <w:rFonts w:ascii="KaiTi" w:eastAsia="KaiTi" w:hAnsi="KaiTi" w:cs="KaiTi" w:hint="eastAsia"/>
                <w:kern w:val="2"/>
              </w:rPr>
            </w:pPr>
            <w:r w:rsidRPr="00794478">
              <w:rPr>
                <w:rFonts w:ascii="KaiTi" w:eastAsia="KaiTi" w:hAnsi="KaiTi" w:cs="KaiTi"/>
                <w:kern w:val="2"/>
              </w:rPr>
              <w:t>利用深度学习技术对视频中的人脸进行实时替换或伪造的技术，是本系统所防御的主要攻击手段之一。</w:t>
            </w:r>
          </w:p>
        </w:tc>
      </w:tr>
      <w:tr w:rsidR="00B77EEC" w14:paraId="162F0910" w14:textId="77777777" w:rsidTr="00B77EEC">
        <w:tc>
          <w:tcPr>
            <w:tcW w:w="786" w:type="dxa"/>
          </w:tcPr>
          <w:p w14:paraId="0A929B3C" w14:textId="08C2503D" w:rsidR="00B77EEC" w:rsidRPr="00B77EEC" w:rsidRDefault="00B77EEC" w:rsidP="00B77EEC">
            <w:pPr>
              <w:pStyle w:val="af2"/>
              <w:jc w:val="center"/>
              <w:rPr>
                <w:rFonts w:ascii="KaiTi" w:eastAsia="KaiTi" w:hAnsi="KaiTi" w:cs="KaiTi" w:hint="eastAsia"/>
                <w:kern w:val="2"/>
              </w:rPr>
            </w:pPr>
            <w:r w:rsidRPr="00B77EEC">
              <w:rPr>
                <w:rFonts w:ascii="KaiTi" w:eastAsia="KaiTi" w:hAnsi="KaiTi" w:cs="KaiTi" w:hint="eastAsia"/>
                <w:kern w:val="2"/>
              </w:rPr>
              <w:t>8</w:t>
            </w:r>
          </w:p>
        </w:tc>
        <w:tc>
          <w:tcPr>
            <w:tcW w:w="1985" w:type="dxa"/>
          </w:tcPr>
          <w:p w14:paraId="355A0E83" w14:textId="426A1780" w:rsidR="00B77EEC" w:rsidRPr="00B77EEC" w:rsidRDefault="00B77EEC" w:rsidP="00B77EEC">
            <w:pPr>
              <w:pStyle w:val="af2"/>
              <w:jc w:val="center"/>
              <w:rPr>
                <w:rFonts w:ascii="KaiTi" w:eastAsia="KaiTi" w:hAnsi="KaiTi" w:cs="KaiTi" w:hint="eastAsia"/>
                <w:kern w:val="2"/>
              </w:rPr>
            </w:pPr>
            <w:r>
              <w:rPr>
                <w:rFonts w:ascii="KaiTi" w:eastAsia="KaiTi" w:hAnsi="KaiTi" w:cs="KaiTi" w:hint="eastAsia"/>
                <w:kern w:val="2"/>
              </w:rPr>
              <w:t>端云协同</w:t>
            </w:r>
          </w:p>
        </w:tc>
        <w:tc>
          <w:tcPr>
            <w:tcW w:w="4610" w:type="dxa"/>
          </w:tcPr>
          <w:p w14:paraId="5AEB7687" w14:textId="66BF7A5D" w:rsidR="00B77EEC" w:rsidRPr="00B77EEC" w:rsidRDefault="00794478" w:rsidP="00794478">
            <w:pPr>
              <w:pStyle w:val="af2"/>
              <w:rPr>
                <w:rFonts w:ascii="KaiTi" w:eastAsia="KaiTi" w:hAnsi="KaiTi" w:cs="KaiTi" w:hint="eastAsia"/>
                <w:kern w:val="2"/>
              </w:rPr>
            </w:pPr>
            <w:r w:rsidRPr="00794478">
              <w:rPr>
                <w:rFonts w:ascii="KaiTi" w:eastAsia="KaiTi" w:hAnsi="KaiTi" w:cs="KaiTi"/>
                <w:kern w:val="2"/>
              </w:rPr>
              <w:t>一种将部分计算任务保留在本地终端、部分计算任务卸载至云端执行的分布式架构模式</w:t>
            </w:r>
            <w:r w:rsidRPr="00794478">
              <w:rPr>
                <w:rFonts w:ascii="KaiTi" w:eastAsia="KaiTi" w:hAnsi="KaiTi" w:cs="KaiTi" w:hint="eastAsia"/>
                <w:kern w:val="2"/>
              </w:rPr>
              <w:t>。</w:t>
            </w:r>
          </w:p>
        </w:tc>
      </w:tr>
    </w:tbl>
    <w:p w14:paraId="6D68C5A6" w14:textId="77777777" w:rsidR="00AE216B" w:rsidRDefault="00AE216B" w:rsidP="00AE216B">
      <w:pPr>
        <w:pStyle w:val="af2"/>
        <w:numPr>
          <w:ilvl w:val="1"/>
          <w:numId w:val="8"/>
        </w:numPr>
        <w:rPr>
          <w:rFonts w:ascii="微软雅黑" w:eastAsia="微软雅黑" w:hAnsi="微软雅黑" w:hint="eastAsia"/>
          <w:b/>
          <w:bCs/>
          <w:kern w:val="2"/>
        </w:rPr>
      </w:pPr>
      <w:r w:rsidRPr="00682330">
        <w:rPr>
          <w:rFonts w:ascii="微软雅黑" w:eastAsia="微软雅黑" w:hAnsi="微软雅黑"/>
          <w:b/>
          <w:bCs/>
          <w:kern w:val="2"/>
        </w:rPr>
        <w:t xml:space="preserve">参考资料 </w:t>
      </w:r>
    </w:p>
    <w:p w14:paraId="2742CA4F" w14:textId="77777777" w:rsidR="00794478" w:rsidRPr="00794478" w:rsidRDefault="00794478" w:rsidP="00794478">
      <w:pPr>
        <w:pStyle w:val="11"/>
        <w:numPr>
          <w:ilvl w:val="0"/>
          <w:numId w:val="24"/>
        </w:numPr>
        <w:spacing w:after="80"/>
        <w:rPr>
          <w:rFonts w:ascii="KaiTi" w:eastAsia="KaiTi" w:hAnsi="KaiTi" w:cs="KaiTi" w:hint="eastAsia"/>
          <w:kern w:val="2"/>
        </w:rPr>
      </w:pPr>
      <w:r w:rsidRPr="00794478">
        <w:rPr>
          <w:rFonts w:ascii="KaiTi" w:eastAsia="KaiTi" w:hAnsi="KaiTi" w:cs="KaiTi"/>
          <w:kern w:val="2"/>
        </w:rPr>
        <w:t>"Secure_Meeting"软件系统任务书，本项目团队内部文件，202</w:t>
      </w:r>
      <w:r w:rsidRPr="00794478">
        <w:rPr>
          <w:rFonts w:ascii="KaiTi" w:eastAsia="KaiTi" w:hAnsi="KaiTi" w:cs="KaiTi" w:hint="eastAsia"/>
          <w:kern w:val="2"/>
        </w:rPr>
        <w:t>6</w:t>
      </w:r>
      <w:r w:rsidRPr="00794478">
        <w:rPr>
          <w:rFonts w:ascii="KaiTi" w:eastAsia="KaiTi" w:hAnsi="KaiTi" w:cs="KaiTi"/>
          <w:kern w:val="2"/>
        </w:rPr>
        <w:t>年。</w:t>
      </w:r>
    </w:p>
    <w:p w14:paraId="48581370" w14:textId="77777777" w:rsidR="00794478" w:rsidRPr="00794478" w:rsidRDefault="00794478" w:rsidP="00794478">
      <w:pPr>
        <w:pStyle w:val="11"/>
        <w:numPr>
          <w:ilvl w:val="0"/>
          <w:numId w:val="24"/>
        </w:numPr>
        <w:spacing w:after="80"/>
        <w:rPr>
          <w:rFonts w:ascii="KaiTi" w:eastAsia="KaiTi" w:hAnsi="KaiTi" w:cs="KaiTi" w:hint="eastAsia"/>
          <w:kern w:val="2"/>
        </w:rPr>
      </w:pPr>
      <w:r w:rsidRPr="00794478">
        <w:rPr>
          <w:rFonts w:ascii="KaiTi" w:eastAsia="KaiTi" w:hAnsi="KaiTi" w:cs="KaiTi"/>
          <w:kern w:val="2"/>
        </w:rPr>
        <w:t>Secure</w:t>
      </w:r>
      <w:r w:rsidRPr="00794478">
        <w:rPr>
          <w:rFonts w:ascii="KaiTi" w:eastAsia="KaiTi" w:hAnsi="KaiTi" w:cs="KaiTi" w:hint="eastAsia"/>
          <w:kern w:val="2"/>
        </w:rPr>
        <w:t>_</w:t>
      </w:r>
      <w:r w:rsidRPr="00794478">
        <w:rPr>
          <w:rFonts w:ascii="KaiTi" w:eastAsia="KaiTi" w:hAnsi="KaiTi" w:cs="KaiTi"/>
          <w:kern w:val="2"/>
        </w:rPr>
        <w:t>Meeting项目README文档，本项目团队内部文件，202</w:t>
      </w:r>
      <w:r w:rsidRPr="00794478">
        <w:rPr>
          <w:rFonts w:ascii="KaiTi" w:eastAsia="KaiTi" w:hAnsi="KaiTi" w:cs="KaiTi" w:hint="eastAsia"/>
          <w:kern w:val="2"/>
        </w:rPr>
        <w:t>6</w:t>
      </w:r>
      <w:r w:rsidRPr="00794478">
        <w:rPr>
          <w:rFonts w:ascii="KaiTi" w:eastAsia="KaiTi" w:hAnsi="KaiTi" w:cs="KaiTi"/>
          <w:kern w:val="2"/>
        </w:rPr>
        <w:t>年。</w:t>
      </w:r>
    </w:p>
    <w:p w14:paraId="75EE8840" w14:textId="77777777" w:rsidR="00794478" w:rsidRPr="00794478" w:rsidRDefault="00794478" w:rsidP="00794478">
      <w:pPr>
        <w:pStyle w:val="11"/>
        <w:numPr>
          <w:ilvl w:val="0"/>
          <w:numId w:val="24"/>
        </w:numPr>
        <w:spacing w:after="80"/>
        <w:rPr>
          <w:rFonts w:ascii="KaiTi" w:eastAsia="KaiTi" w:hAnsi="KaiTi" w:cs="KaiTi" w:hint="eastAsia"/>
          <w:kern w:val="2"/>
        </w:rPr>
      </w:pPr>
      <w:r w:rsidRPr="00794478">
        <w:rPr>
          <w:rFonts w:ascii="KaiTi" w:eastAsia="KaiTi" w:hAnsi="KaiTi" w:cs="KaiTi"/>
          <w:kern w:val="2"/>
        </w:rPr>
        <w:t>Redmon J, Farhadi A. YOLOv3: An Incremental Improvement[J]. arXiv:1804.02767, 2018. 获取地址：https://arxiv.org/abs/1804.02767。</w:t>
      </w:r>
    </w:p>
    <w:p w14:paraId="5AEDF3E9" w14:textId="77777777" w:rsidR="00794478" w:rsidRPr="00794478" w:rsidRDefault="00794478" w:rsidP="00794478">
      <w:pPr>
        <w:pStyle w:val="11"/>
        <w:numPr>
          <w:ilvl w:val="0"/>
          <w:numId w:val="25"/>
        </w:numPr>
        <w:spacing w:after="80"/>
        <w:rPr>
          <w:rFonts w:ascii="KaiTi" w:eastAsia="KaiTi" w:hAnsi="KaiTi" w:cs="KaiTi" w:hint="eastAsia"/>
          <w:kern w:val="2"/>
        </w:rPr>
      </w:pPr>
      <w:r w:rsidRPr="00794478">
        <w:rPr>
          <w:rFonts w:ascii="KaiTi" w:eastAsia="KaiTi" w:hAnsi="KaiTi" w:cs="KaiTi"/>
          <w:kern w:val="2"/>
        </w:rPr>
        <w:t>Deng J, Guo J, Xue N, et al. ArcFace: Additive Angular Margin Loss for Deep Face Recognition[C]. CVPR, 2019. 获取地</w:t>
      </w:r>
      <w:r w:rsidRPr="00794478">
        <w:rPr>
          <w:rFonts w:ascii="KaiTi" w:eastAsia="KaiTi" w:hAnsi="KaiTi" w:cs="KaiTi" w:hint="eastAsia"/>
          <w:kern w:val="2"/>
        </w:rPr>
        <w:t>址：</w:t>
      </w:r>
      <w:r w:rsidRPr="00794478">
        <w:rPr>
          <w:rFonts w:ascii="KaiTi" w:eastAsia="KaiTi" w:hAnsi="KaiTi" w:cs="KaiTi"/>
          <w:kern w:val="2"/>
        </w:rPr>
        <w:t>https://arxiv.org/abs/1801.07698。</w:t>
      </w:r>
    </w:p>
    <w:p w14:paraId="75B32ACD" w14:textId="77777777" w:rsidR="00794478" w:rsidRPr="00794478" w:rsidRDefault="00794478" w:rsidP="00794478">
      <w:pPr>
        <w:pStyle w:val="11"/>
        <w:numPr>
          <w:ilvl w:val="0"/>
          <w:numId w:val="25"/>
        </w:numPr>
        <w:spacing w:after="80"/>
        <w:rPr>
          <w:rFonts w:ascii="KaiTi" w:eastAsia="KaiTi" w:hAnsi="KaiTi" w:cs="KaiTi" w:hint="eastAsia"/>
          <w:kern w:val="2"/>
        </w:rPr>
      </w:pPr>
      <w:r w:rsidRPr="00794478">
        <w:rPr>
          <w:rFonts w:ascii="KaiTi" w:eastAsia="KaiTi" w:hAnsi="KaiTi" w:cs="KaiTi"/>
          <w:kern w:val="2"/>
        </w:rPr>
        <w:t>Goodfellow I J, Shlens J, Szegedy C. Explaining and Harnessing Adversarial Examples[J]. ICLR, 2015. 获取地址：https://arxiv.org/abs/1412.6572。（对抗性扰动理论基础）</w:t>
      </w:r>
    </w:p>
    <w:p w14:paraId="0F7FB0CE" w14:textId="2BE35C39" w:rsidR="00794478" w:rsidRPr="00794478" w:rsidRDefault="00794478" w:rsidP="00794478">
      <w:pPr>
        <w:pStyle w:val="11"/>
        <w:numPr>
          <w:ilvl w:val="0"/>
          <w:numId w:val="25"/>
        </w:numPr>
        <w:spacing w:after="80"/>
        <w:rPr>
          <w:rFonts w:ascii="KaiTi" w:eastAsia="KaiTi" w:hAnsi="KaiTi" w:cs="KaiTi" w:hint="eastAsia"/>
          <w:kern w:val="2"/>
        </w:rPr>
      </w:pPr>
      <w:r w:rsidRPr="00794478">
        <w:rPr>
          <w:rFonts w:ascii="KaiTi" w:eastAsia="KaiTi" w:hAnsi="KaiTi" w:cs="KaiTi"/>
          <w:kern w:val="2"/>
        </w:rPr>
        <w:t>中华人民共和国国家标准 GB/T 8567-2006《计算机软件文档编制规范》，中国标准出版社，2006年。</w:t>
      </w:r>
    </w:p>
    <w:p w14:paraId="6BFE71FC" w14:textId="77777777" w:rsidR="00AE216B" w:rsidRPr="00682330" w:rsidRDefault="00AE216B" w:rsidP="00AE216B">
      <w:pPr>
        <w:pStyle w:val="af2"/>
        <w:numPr>
          <w:ilvl w:val="0"/>
          <w:numId w:val="8"/>
        </w:numPr>
        <w:rPr>
          <w:rFonts w:ascii="微软雅黑" w:eastAsia="微软雅黑" w:hAnsi="微软雅黑" w:hint="eastAsia"/>
          <w:b/>
          <w:kern w:val="2"/>
        </w:rPr>
      </w:pPr>
      <w:r w:rsidRPr="00682330">
        <w:rPr>
          <w:rFonts w:ascii="微软雅黑" w:eastAsia="微软雅黑" w:hAnsi="微软雅黑"/>
          <w:b/>
          <w:kern w:val="2"/>
        </w:rPr>
        <w:t>项目概述</w:t>
      </w:r>
      <w:r>
        <w:rPr>
          <w:rFonts w:ascii="微软雅黑" w:eastAsia="微软雅黑" w:hAnsi="微软雅黑" w:hint="eastAsia"/>
          <w:b/>
          <w:kern w:val="2"/>
        </w:rPr>
        <w:t>（计划的依据和目标）</w:t>
      </w:r>
    </w:p>
    <w:p w14:paraId="1B67BAA6" w14:textId="77777777" w:rsidR="00AE216B" w:rsidRPr="00682330" w:rsidRDefault="00AE216B" w:rsidP="00AE216B">
      <w:pPr>
        <w:pStyle w:val="a9"/>
        <w:widowControl/>
        <w:numPr>
          <w:ilvl w:val="1"/>
          <w:numId w:val="7"/>
        </w:numPr>
        <w:spacing w:before="100" w:beforeAutospacing="1" w:after="100" w:afterAutospacing="1" w:line="240" w:lineRule="auto"/>
        <w:contextualSpacing w:val="0"/>
        <w:rPr>
          <w:rFonts w:ascii="微软雅黑" w:eastAsia="微软雅黑" w:hAnsi="微软雅黑" w:hint="eastAsia"/>
          <w:b/>
          <w:bCs/>
          <w:vanish/>
          <w:sz w:val="24"/>
        </w:rPr>
      </w:pPr>
    </w:p>
    <w:p w14:paraId="75702D92" w14:textId="77777777" w:rsidR="00AE216B" w:rsidRPr="00682330" w:rsidRDefault="00AE216B" w:rsidP="00AE216B">
      <w:pPr>
        <w:pStyle w:val="a9"/>
        <w:widowControl/>
        <w:numPr>
          <w:ilvl w:val="1"/>
          <w:numId w:val="7"/>
        </w:numPr>
        <w:spacing w:before="100" w:beforeAutospacing="1" w:after="100" w:afterAutospacing="1" w:line="240" w:lineRule="auto"/>
        <w:contextualSpacing w:val="0"/>
        <w:rPr>
          <w:rFonts w:ascii="微软雅黑" w:eastAsia="微软雅黑" w:hAnsi="微软雅黑" w:hint="eastAsia"/>
          <w:b/>
          <w:bCs/>
          <w:vanish/>
          <w:sz w:val="24"/>
        </w:rPr>
      </w:pPr>
    </w:p>
    <w:p w14:paraId="3B99E3AF" w14:textId="0D3AE25A" w:rsidR="00AE216B" w:rsidRPr="00E72148" w:rsidRDefault="00AE216B" w:rsidP="00E72148">
      <w:pPr>
        <w:pStyle w:val="af2"/>
        <w:numPr>
          <w:ilvl w:val="0"/>
          <w:numId w:val="9"/>
        </w:numPr>
        <w:rPr>
          <w:rFonts w:ascii="微软雅黑" w:eastAsia="微软雅黑" w:hAnsi="微软雅黑" w:hint="eastAsia"/>
          <w:b/>
          <w:bCs/>
          <w:kern w:val="2"/>
        </w:rPr>
      </w:pPr>
      <w:r w:rsidRPr="00682330">
        <w:rPr>
          <w:rFonts w:ascii="微软雅黑" w:eastAsia="微软雅黑" w:hAnsi="微软雅黑" w:hint="eastAsia"/>
          <w:b/>
          <w:bCs/>
          <w:kern w:val="2"/>
        </w:rPr>
        <w:t>工作</w:t>
      </w:r>
      <w:r w:rsidRPr="00682330">
        <w:rPr>
          <w:rFonts w:ascii="微软雅黑" w:eastAsia="微软雅黑" w:hAnsi="微软雅黑"/>
          <w:b/>
          <w:bCs/>
          <w:kern w:val="2"/>
        </w:rPr>
        <w:t>内容</w:t>
      </w:r>
    </w:p>
    <w:p w14:paraId="113EE397" w14:textId="77777777" w:rsidR="00E72148" w:rsidRPr="00E72148" w:rsidRDefault="00E72148" w:rsidP="00E72148">
      <w:pPr>
        <w:pStyle w:val="af2"/>
        <w:ind w:left="142" w:firstLineChars="290" w:firstLine="696"/>
        <w:rPr>
          <w:rFonts w:ascii="KaiTi" w:eastAsia="KaiTi" w:hAnsi="KaiTi" w:cs="KaiTi" w:hint="eastAsia"/>
          <w:kern w:val="2"/>
        </w:rPr>
      </w:pPr>
      <w:r w:rsidRPr="00E72148">
        <w:rPr>
          <w:rFonts w:ascii="KaiTi" w:eastAsia="KaiTi" w:hAnsi="KaiTi" w:cs="KaiTi"/>
          <w:kern w:val="2"/>
        </w:rPr>
        <w:lastRenderedPageBreak/>
        <w:t>本项目旨在开发一套具备主动隐私防御能力的实时视频会议系统——Secure Meeting。系统的核心目标是解决现有视频会议软件在AI与大模型技术背景下所面临的生物特征泄露、环境隐私暴露及无关人员隐私侵犯三类安全痛点，实现防训练、防识别、防换脸的主动防御效果。</w:t>
      </w:r>
    </w:p>
    <w:p w14:paraId="34ADE508" w14:textId="77777777" w:rsidR="00E72148" w:rsidRPr="00E72148" w:rsidRDefault="00E72148" w:rsidP="00E72148">
      <w:pPr>
        <w:pStyle w:val="af2"/>
        <w:ind w:left="142" w:firstLineChars="290" w:firstLine="696"/>
        <w:rPr>
          <w:rFonts w:ascii="KaiTi" w:eastAsia="KaiTi" w:hAnsi="KaiTi" w:cs="KaiTi" w:hint="eastAsia"/>
          <w:kern w:val="2"/>
        </w:rPr>
      </w:pPr>
      <w:r w:rsidRPr="00E72148">
        <w:rPr>
          <w:rFonts w:ascii="KaiTi" w:eastAsia="KaiTi" w:hAnsi="KaiTi" w:cs="KaiTi"/>
          <w:kern w:val="2"/>
        </w:rPr>
        <w:t>主要开发工作包括以下方面：</w:t>
      </w:r>
    </w:p>
    <w:p w14:paraId="0E384132" w14:textId="77777777" w:rsidR="00E72148" w:rsidRPr="00E72148" w:rsidRDefault="00E72148" w:rsidP="00E72148">
      <w:pPr>
        <w:pStyle w:val="af2"/>
        <w:numPr>
          <w:ilvl w:val="0"/>
          <w:numId w:val="14"/>
        </w:numPr>
        <w:rPr>
          <w:rFonts w:ascii="KaiTi" w:eastAsia="KaiTi" w:hAnsi="KaiTi" w:cs="KaiTi" w:hint="eastAsia"/>
          <w:kern w:val="2"/>
        </w:rPr>
      </w:pPr>
      <w:r w:rsidRPr="00E72148">
        <w:rPr>
          <w:rFonts w:ascii="KaiTi" w:eastAsia="KaiTi" w:hAnsi="KaiTi" w:cs="KaiTi"/>
          <w:kern w:val="2"/>
        </w:rPr>
        <w:t>面部生物特征加扰模块：在云端为参会者视频流叠加对抗性像素级扰动，使面部数据对AI识别模型和深度伪造技术形成有效干扰，从数据源头保护用户生物特征安全。</w:t>
      </w:r>
    </w:p>
    <w:p w14:paraId="1F29D41D" w14:textId="77777777" w:rsidR="00E72148" w:rsidRPr="00E72148" w:rsidRDefault="00E72148" w:rsidP="00E72148">
      <w:pPr>
        <w:pStyle w:val="af2"/>
        <w:numPr>
          <w:ilvl w:val="0"/>
          <w:numId w:val="14"/>
        </w:numPr>
        <w:rPr>
          <w:rFonts w:ascii="KaiTi" w:eastAsia="KaiTi" w:hAnsi="KaiTi" w:cs="KaiTi" w:hint="eastAsia"/>
          <w:kern w:val="2"/>
        </w:rPr>
      </w:pPr>
      <w:r w:rsidRPr="00E72148">
        <w:rPr>
          <w:rFonts w:ascii="KaiTi" w:eastAsia="KaiTi" w:hAnsi="KaiTi" w:cs="KaiTi"/>
          <w:kern w:val="2"/>
        </w:rPr>
        <w:t>敏感物体遮蔽模块：在本地端集成YOLO目标检测模型，实时识别画面中出现的证件、门牌等敏感物体并执行精准虚化处理。</w:t>
      </w:r>
    </w:p>
    <w:p w14:paraId="22BB11D0" w14:textId="77777777" w:rsidR="00E72148" w:rsidRPr="00E72148" w:rsidRDefault="00E72148" w:rsidP="00E72148">
      <w:pPr>
        <w:pStyle w:val="af2"/>
        <w:numPr>
          <w:ilvl w:val="0"/>
          <w:numId w:val="14"/>
        </w:numPr>
        <w:rPr>
          <w:rFonts w:ascii="KaiTi" w:eastAsia="KaiTi" w:hAnsi="KaiTi" w:cs="KaiTi" w:hint="eastAsia"/>
          <w:kern w:val="2"/>
        </w:rPr>
      </w:pPr>
      <w:r w:rsidRPr="00E72148">
        <w:rPr>
          <w:rFonts w:ascii="KaiTi" w:eastAsia="KaiTi" w:hAnsi="KaiTi" w:cs="KaiTi"/>
          <w:kern w:val="2"/>
        </w:rPr>
        <w:t>无关人员保护模块：基于ArcFace人脸识别算法构建参会者白名单机制，对误入画面的非参会人员自动执行肖像模糊处理，保护第三方隐私权益。</w:t>
      </w:r>
    </w:p>
    <w:p w14:paraId="7DA711A8" w14:textId="77777777" w:rsidR="00E72148" w:rsidRPr="00E72148" w:rsidRDefault="00E72148" w:rsidP="00E72148">
      <w:pPr>
        <w:pStyle w:val="af2"/>
        <w:numPr>
          <w:ilvl w:val="0"/>
          <w:numId w:val="14"/>
        </w:numPr>
        <w:rPr>
          <w:rFonts w:ascii="KaiTi" w:eastAsia="KaiTi" w:hAnsi="KaiTi" w:cs="KaiTi" w:hint="eastAsia"/>
          <w:kern w:val="2"/>
        </w:rPr>
      </w:pPr>
      <w:r w:rsidRPr="00E72148">
        <w:rPr>
          <w:rFonts w:ascii="KaiTi" w:eastAsia="KaiTi" w:hAnsi="KaiTi" w:cs="KaiTi"/>
          <w:kern w:val="2"/>
        </w:rPr>
        <w:t>实时音视频通信模块：基于加密RTC协议，实现多方参会者之间低延迟（RTT≤50ms）、高清晰度（30fps）的双向音视频交互。</w:t>
      </w:r>
    </w:p>
    <w:p w14:paraId="0D5D439C" w14:textId="77777777" w:rsidR="00E72148" w:rsidRPr="00E72148" w:rsidRDefault="00E72148" w:rsidP="00E72148">
      <w:pPr>
        <w:pStyle w:val="af2"/>
        <w:numPr>
          <w:ilvl w:val="0"/>
          <w:numId w:val="14"/>
        </w:numPr>
        <w:rPr>
          <w:rFonts w:ascii="KaiTi" w:eastAsia="KaiTi" w:hAnsi="KaiTi" w:cs="KaiTi" w:hint="eastAsia"/>
          <w:kern w:val="2"/>
        </w:rPr>
      </w:pPr>
      <w:r w:rsidRPr="00E72148">
        <w:rPr>
          <w:rFonts w:ascii="KaiTi" w:eastAsia="KaiTi" w:hAnsi="KaiTi" w:cs="KaiTi"/>
          <w:kern w:val="2"/>
        </w:rPr>
        <w:t>会议管理与控制模块：支持会议室的创建、加入、退出及成员权限管理功能。</w:t>
      </w:r>
    </w:p>
    <w:p w14:paraId="4DF76899" w14:textId="77777777" w:rsidR="00E72148" w:rsidRPr="00E72148" w:rsidRDefault="00E72148" w:rsidP="00E72148">
      <w:pPr>
        <w:pStyle w:val="af2"/>
        <w:numPr>
          <w:ilvl w:val="0"/>
          <w:numId w:val="14"/>
        </w:numPr>
        <w:rPr>
          <w:rFonts w:ascii="KaiTi" w:eastAsia="KaiTi" w:hAnsi="KaiTi" w:cs="KaiTi" w:hint="eastAsia"/>
          <w:kern w:val="2"/>
        </w:rPr>
      </w:pPr>
      <w:r w:rsidRPr="00E72148">
        <w:rPr>
          <w:rFonts w:ascii="KaiTi" w:eastAsia="KaiTi" w:hAnsi="KaiTi" w:cs="KaiTi"/>
          <w:kern w:val="2"/>
        </w:rPr>
        <w:t>端云协同调度模块：负责本地脱敏视频流与云端加扰视频流的同步合成与分发，实现计算负载的合理分配。</w:t>
      </w:r>
    </w:p>
    <w:p w14:paraId="2774A6E0" w14:textId="77777777" w:rsidR="00E72148" w:rsidRPr="00E72148" w:rsidRDefault="00E72148" w:rsidP="00E72148">
      <w:pPr>
        <w:pStyle w:val="af2"/>
        <w:numPr>
          <w:ilvl w:val="0"/>
          <w:numId w:val="14"/>
        </w:numPr>
        <w:rPr>
          <w:rFonts w:ascii="KaiTi" w:eastAsia="KaiTi" w:hAnsi="KaiTi" w:cs="KaiTi" w:hint="eastAsia"/>
          <w:kern w:val="2"/>
        </w:rPr>
      </w:pPr>
      <w:r w:rsidRPr="00E72148">
        <w:rPr>
          <w:rFonts w:ascii="KaiTi" w:eastAsia="KaiTi" w:hAnsi="KaiTi" w:cs="KaiTi"/>
          <w:kern w:val="2"/>
        </w:rPr>
        <w:t>虚拟摄像头映射模块：提供标准虚拟驱动接口，允许用户将经隐私增强处理后的视频流输出至第三方协作平台。</w:t>
      </w:r>
    </w:p>
    <w:p w14:paraId="4132AB6D" w14:textId="77777777" w:rsidR="00E72148" w:rsidRPr="00E72148" w:rsidRDefault="00E72148" w:rsidP="00E72148">
      <w:pPr>
        <w:pStyle w:val="af2"/>
        <w:numPr>
          <w:ilvl w:val="0"/>
          <w:numId w:val="14"/>
        </w:numPr>
        <w:rPr>
          <w:rFonts w:ascii="KaiTi" w:eastAsia="KaiTi" w:hAnsi="KaiTi" w:cs="KaiTi" w:hint="eastAsia"/>
          <w:kern w:val="2"/>
        </w:rPr>
      </w:pPr>
      <w:r w:rsidRPr="00E72148">
        <w:rPr>
          <w:rFonts w:ascii="KaiTi" w:eastAsia="KaiTi" w:hAnsi="KaiTi" w:cs="KaiTi"/>
          <w:kern w:val="2"/>
        </w:rPr>
        <w:t>用户登录模块：支持用户账号登录及个人隐私配置管理。</w:t>
      </w:r>
    </w:p>
    <w:p w14:paraId="4FE75C73" w14:textId="77777777" w:rsidR="00E72148" w:rsidRPr="00E72148" w:rsidRDefault="00E72148" w:rsidP="00E72148">
      <w:pPr>
        <w:pStyle w:val="af2"/>
        <w:ind w:left="142" w:firstLineChars="290" w:firstLine="696"/>
        <w:rPr>
          <w:rFonts w:ascii="KaiTi" w:eastAsia="KaiTi" w:hAnsi="KaiTi" w:cs="KaiTi" w:hint="eastAsia"/>
          <w:kern w:val="2"/>
        </w:rPr>
      </w:pPr>
      <w:r w:rsidRPr="00E72148">
        <w:rPr>
          <w:rFonts w:ascii="KaiTi" w:eastAsia="KaiTi" w:hAnsi="KaiTi" w:cs="KaiTi"/>
          <w:kern w:val="2"/>
        </w:rPr>
        <w:t>系统整体采用端云协同的分布式架构，将实时性要求高的本地环境脱敏处理与计算密集型的云端对抗性加扰任务合理拆分，确保在满足实时通信要求的前提下实现深度隐私防护。</w:t>
      </w:r>
    </w:p>
    <w:p w14:paraId="64399CBD" w14:textId="77777777" w:rsidR="00E72148" w:rsidRPr="00E72148" w:rsidRDefault="00E72148" w:rsidP="00AE216B">
      <w:pPr>
        <w:pStyle w:val="af2"/>
        <w:ind w:left="142" w:firstLineChars="290" w:firstLine="696"/>
        <w:rPr>
          <w:rFonts w:ascii="KaiTi" w:eastAsia="KaiTi" w:hAnsi="KaiTi" w:cs="KaiTi" w:hint="eastAsia"/>
          <w:kern w:val="2"/>
        </w:rPr>
      </w:pPr>
    </w:p>
    <w:p w14:paraId="19C08D6A" w14:textId="77777777" w:rsidR="00AE216B" w:rsidRPr="00682330" w:rsidRDefault="00AE216B" w:rsidP="00AE216B">
      <w:pPr>
        <w:pStyle w:val="af2"/>
        <w:numPr>
          <w:ilvl w:val="0"/>
          <w:numId w:val="9"/>
        </w:numPr>
        <w:rPr>
          <w:rFonts w:ascii="微软雅黑" w:eastAsia="微软雅黑" w:hAnsi="微软雅黑" w:hint="eastAsia"/>
          <w:b/>
          <w:bCs/>
          <w:kern w:val="2"/>
        </w:rPr>
      </w:pPr>
      <w:r w:rsidRPr="00682330">
        <w:rPr>
          <w:rFonts w:ascii="微软雅黑" w:eastAsia="微软雅黑" w:hAnsi="微软雅黑" w:hint="eastAsia"/>
          <w:b/>
          <w:bCs/>
          <w:kern w:val="2"/>
        </w:rPr>
        <w:t>项目</w:t>
      </w:r>
      <w:r w:rsidRPr="001F300C">
        <w:rPr>
          <w:rFonts w:ascii="微软雅黑" w:eastAsia="微软雅黑" w:hAnsi="微软雅黑"/>
          <w:b/>
          <w:bCs/>
          <w:kern w:val="2"/>
        </w:rPr>
        <w:t>主要</w:t>
      </w:r>
      <w:r w:rsidRPr="00682330">
        <w:rPr>
          <w:rFonts w:ascii="微软雅黑" w:eastAsia="微软雅黑" w:hAnsi="微软雅黑" w:hint="eastAsia"/>
          <w:b/>
          <w:bCs/>
          <w:kern w:val="2"/>
        </w:rPr>
        <w:t>成员</w:t>
      </w:r>
    </w:p>
    <w:p w14:paraId="152E6C2C" w14:textId="6B4EC6C6" w:rsidR="00E72148" w:rsidRDefault="00E72148" w:rsidP="00AE216B">
      <w:pPr>
        <w:pStyle w:val="af2"/>
        <w:ind w:left="840"/>
        <w:rPr>
          <w:rFonts w:ascii="KaiTi" w:eastAsia="KaiTi" w:hAnsi="KaiTi" w:cs="KaiTi" w:hint="eastAsia"/>
          <w:kern w:val="2"/>
        </w:rPr>
      </w:pPr>
      <w:r>
        <w:rPr>
          <w:rFonts w:ascii="KaiTi" w:eastAsia="KaiTi" w:hAnsi="KaiTi" w:cs="KaiTi" w:hint="eastAsia"/>
          <w:kern w:val="2"/>
        </w:rPr>
        <w:t>本项目由五名核心成员组成，各成员具体分工与技术职责如下：</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5400"/>
      </w:tblGrid>
      <w:tr w:rsidR="00E72148" w14:paraId="6CCEB83B" w14:textId="77777777" w:rsidTr="00AA087A">
        <w:tc>
          <w:tcPr>
            <w:tcW w:w="1400" w:type="dxa"/>
            <w:tcBorders>
              <w:top w:val="single" w:sz="2" w:space="0" w:color="999999"/>
              <w:left w:val="single" w:sz="2" w:space="0" w:color="999999"/>
              <w:bottom w:val="single" w:sz="2" w:space="0" w:color="999999"/>
              <w:right w:val="single" w:sz="2" w:space="0" w:color="999999"/>
            </w:tcBorders>
            <w:shd w:val="clear" w:color="auto" w:fill="D9E1F2"/>
            <w:tcMar>
              <w:top w:w="80" w:type="dxa"/>
              <w:left w:w="120" w:type="dxa"/>
              <w:bottom w:w="80" w:type="dxa"/>
              <w:right w:w="120" w:type="dxa"/>
            </w:tcMar>
          </w:tcPr>
          <w:p w14:paraId="6F2E0674" w14:textId="77777777" w:rsidR="00E72148" w:rsidRDefault="00E72148" w:rsidP="00AA087A">
            <w:r>
              <w:rPr>
                <w:b/>
                <w:bCs/>
              </w:rPr>
              <w:t>姓名</w:t>
            </w:r>
          </w:p>
        </w:tc>
        <w:tc>
          <w:tcPr>
            <w:tcW w:w="2200" w:type="dxa"/>
            <w:tcBorders>
              <w:top w:val="single" w:sz="2" w:space="0" w:color="999999"/>
              <w:left w:val="single" w:sz="2" w:space="0" w:color="999999"/>
              <w:bottom w:val="single" w:sz="2" w:space="0" w:color="999999"/>
              <w:right w:val="single" w:sz="2" w:space="0" w:color="999999"/>
            </w:tcBorders>
            <w:shd w:val="clear" w:color="auto" w:fill="D9E1F2"/>
            <w:tcMar>
              <w:top w:w="80" w:type="dxa"/>
              <w:left w:w="120" w:type="dxa"/>
              <w:bottom w:w="80" w:type="dxa"/>
              <w:right w:w="120" w:type="dxa"/>
            </w:tcMar>
          </w:tcPr>
          <w:p w14:paraId="53BA8D6B" w14:textId="77777777" w:rsidR="00E72148" w:rsidRDefault="00E72148" w:rsidP="00AA087A">
            <w:r>
              <w:rPr>
                <w:b/>
                <w:bCs/>
              </w:rPr>
              <w:t>角色</w:t>
            </w:r>
          </w:p>
        </w:tc>
        <w:tc>
          <w:tcPr>
            <w:tcW w:w="5400" w:type="dxa"/>
            <w:tcBorders>
              <w:top w:val="single" w:sz="2" w:space="0" w:color="999999"/>
              <w:left w:val="single" w:sz="2" w:space="0" w:color="999999"/>
              <w:bottom w:val="single" w:sz="2" w:space="0" w:color="999999"/>
              <w:right w:val="single" w:sz="2" w:space="0" w:color="999999"/>
            </w:tcBorders>
            <w:shd w:val="clear" w:color="auto" w:fill="D9E1F2"/>
            <w:tcMar>
              <w:top w:w="80" w:type="dxa"/>
              <w:left w:w="120" w:type="dxa"/>
              <w:bottom w:w="80" w:type="dxa"/>
              <w:right w:w="120" w:type="dxa"/>
            </w:tcMar>
          </w:tcPr>
          <w:p w14:paraId="36D036AF" w14:textId="77777777" w:rsidR="00E72148" w:rsidRDefault="00E72148" w:rsidP="00AA087A">
            <w:r>
              <w:rPr>
                <w:b/>
                <w:bCs/>
              </w:rPr>
              <w:t>技术特点与职责</w:t>
            </w:r>
          </w:p>
        </w:tc>
      </w:tr>
      <w:tr w:rsidR="00E72148" w14:paraId="3A27C4B5" w14:textId="77777777" w:rsidTr="00AA087A">
        <w:tc>
          <w:tcPr>
            <w:tcW w:w="1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517E9569" w14:textId="77777777" w:rsidR="00E72148" w:rsidRDefault="00E72148" w:rsidP="00AA087A">
            <w:r>
              <w:rPr>
                <w:rFonts w:hint="eastAsia"/>
              </w:rPr>
              <w:t>盛玮杰</w:t>
            </w:r>
          </w:p>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036BF3B" w14:textId="77777777" w:rsidR="00E72148" w:rsidRDefault="00E72148" w:rsidP="00AA087A">
            <w:r>
              <w:t>组长</w:t>
            </w:r>
            <w:r>
              <w:t xml:space="preserve"> / </w:t>
            </w:r>
            <w:r>
              <w:t>需求分析负责人</w:t>
            </w:r>
          </w:p>
        </w:tc>
        <w:tc>
          <w:tcPr>
            <w:tcW w:w="5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4F52E4FE" w14:textId="77777777" w:rsidR="00E72148" w:rsidRDefault="00E72148" w:rsidP="00AA087A">
            <w:r>
              <w:t>负责项目全周期管理，具备系统架构设计能力，重点负责在</w:t>
            </w:r>
            <w:r>
              <w:t>AI</w:t>
            </w:r>
            <w:r>
              <w:t>与大模型背景下的用户隐私需求分析、系统整体方案制定，以及本地处理与云端加扰功能的权重平衡设计。</w:t>
            </w:r>
          </w:p>
        </w:tc>
      </w:tr>
      <w:tr w:rsidR="00E72148" w14:paraId="62EA5EC6" w14:textId="77777777" w:rsidTr="00AA087A">
        <w:tc>
          <w:tcPr>
            <w:tcW w:w="1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2B23337" w14:textId="77777777" w:rsidR="00E72148" w:rsidRDefault="00E72148" w:rsidP="00AA087A">
            <w:r>
              <w:rPr>
                <w:rFonts w:hint="eastAsia"/>
              </w:rPr>
              <w:t>张晋野</w:t>
            </w:r>
          </w:p>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9638831" w14:textId="77777777" w:rsidR="00E72148" w:rsidRDefault="00E72148" w:rsidP="00AA087A">
            <w:r>
              <w:t>代码负责人</w:t>
            </w:r>
          </w:p>
        </w:tc>
        <w:tc>
          <w:tcPr>
            <w:tcW w:w="5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A6C9704" w14:textId="77777777" w:rsidR="00E72148" w:rsidRDefault="00E72148" w:rsidP="00AA087A">
            <w:r>
              <w:t>具备深度学习与通信协议开发能力，负责</w:t>
            </w:r>
            <w:r>
              <w:t>YOLO</w:t>
            </w:r>
            <w:r>
              <w:t>目标检测模型、</w:t>
            </w:r>
            <w:r>
              <w:t>ArcFace</w:t>
            </w:r>
            <w:r>
              <w:t>人脸比对算法及面部对抗性扰动核心算子的实现，同时负责端云协同实时传输链路的开发。</w:t>
            </w:r>
          </w:p>
        </w:tc>
      </w:tr>
      <w:tr w:rsidR="00E72148" w14:paraId="50377C1B" w14:textId="77777777" w:rsidTr="00AA087A">
        <w:tc>
          <w:tcPr>
            <w:tcW w:w="1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5442C877" w14:textId="77777777" w:rsidR="00E72148" w:rsidRDefault="00E72148" w:rsidP="00AA087A">
            <w:r>
              <w:rPr>
                <w:rFonts w:hint="eastAsia"/>
              </w:rPr>
              <w:t>周新曦</w:t>
            </w:r>
          </w:p>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11164B5" w14:textId="77777777" w:rsidR="00E72148" w:rsidRDefault="00E72148" w:rsidP="00AA087A">
            <w:r>
              <w:t>设计负责人</w:t>
            </w:r>
          </w:p>
        </w:tc>
        <w:tc>
          <w:tcPr>
            <w:tcW w:w="5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335147AD" w14:textId="77777777" w:rsidR="00E72148" w:rsidRDefault="00E72148" w:rsidP="00AA087A">
            <w:r>
              <w:t>具备交互设计与视觉呈现能力，负责隐私保护功能的配置</w:t>
            </w:r>
            <w:r>
              <w:lastRenderedPageBreak/>
              <w:t>界面设计（含敏感物体类别勾选、人脸白名单管理等），并负责优化施加对抗性扰动后的视频流视觉自然度。</w:t>
            </w:r>
          </w:p>
        </w:tc>
      </w:tr>
      <w:tr w:rsidR="00E72148" w14:paraId="1260A510" w14:textId="77777777" w:rsidTr="00AA087A">
        <w:tc>
          <w:tcPr>
            <w:tcW w:w="1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7BA103DA" w14:textId="77777777" w:rsidR="00E72148" w:rsidRDefault="00E72148" w:rsidP="00AA087A">
            <w:r>
              <w:rPr>
                <w:rFonts w:hint="eastAsia"/>
              </w:rPr>
              <w:lastRenderedPageBreak/>
              <w:t>汪珈伊</w:t>
            </w:r>
          </w:p>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B1DBF8C" w14:textId="77777777" w:rsidR="00E72148" w:rsidRDefault="00E72148" w:rsidP="00AA087A">
            <w:r>
              <w:t>部署负责人</w:t>
            </w:r>
          </w:p>
        </w:tc>
        <w:tc>
          <w:tcPr>
            <w:tcW w:w="5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F4A59B7" w14:textId="77777777" w:rsidR="00E72148" w:rsidRDefault="00E72148" w:rsidP="00AA087A">
            <w:r>
              <w:t>具备系统架构落地与基础设施配置能力，主要负责本地虚拟摄像头驱动的开发与挂载、云端高性能</w:t>
            </w:r>
            <w:r>
              <w:t>GPU</w:t>
            </w:r>
            <w:r>
              <w:t>计算节点的搭建，以及端云安全传输协议的部署。</w:t>
            </w:r>
          </w:p>
        </w:tc>
      </w:tr>
      <w:tr w:rsidR="00E72148" w14:paraId="23EAC8D1" w14:textId="77777777" w:rsidTr="00AA087A">
        <w:tc>
          <w:tcPr>
            <w:tcW w:w="1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0A919BA" w14:textId="77777777" w:rsidR="00E72148" w:rsidRDefault="00E72148" w:rsidP="00AA087A">
            <w:r>
              <w:rPr>
                <w:rFonts w:hint="eastAsia"/>
              </w:rPr>
              <w:t>李天宇</w:t>
            </w:r>
          </w:p>
        </w:tc>
        <w:tc>
          <w:tcPr>
            <w:tcW w:w="22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124CAFEB" w14:textId="77777777" w:rsidR="00E72148" w:rsidRDefault="00E72148" w:rsidP="00AA087A">
            <w:r>
              <w:t>测试负责人</w:t>
            </w:r>
          </w:p>
        </w:tc>
        <w:tc>
          <w:tcPr>
            <w:tcW w:w="5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3057874" w14:textId="77777777" w:rsidR="00E72148" w:rsidRDefault="00E72148" w:rsidP="00AA087A">
            <w:r>
              <w:t>具备系统测试与性能验证能力，重点负责</w:t>
            </w:r>
            <w:r>
              <w:t>YOLO</w:t>
            </w:r>
            <w:r>
              <w:t>与</w:t>
            </w:r>
            <w:r>
              <w:t>ArcFace</w:t>
            </w:r>
            <w:r>
              <w:t>模型的识别准确率测试、云端处理网络延迟监控，以及系统在主流视频会议平台上的兼容性测试与应急方案制定。</w:t>
            </w:r>
          </w:p>
        </w:tc>
      </w:tr>
    </w:tbl>
    <w:p w14:paraId="6DCF2DF6" w14:textId="2E7C1D7E" w:rsidR="00E72148" w:rsidRPr="009A3D9E" w:rsidRDefault="009A3D9E" w:rsidP="009A3D9E">
      <w:pPr>
        <w:pStyle w:val="af2"/>
        <w:jc w:val="center"/>
        <w:rPr>
          <w:rFonts w:ascii="KaiTi" w:eastAsia="KaiTi" w:hAnsi="KaiTi" w:cs="KaiTi" w:hint="eastAsia"/>
          <w:kern w:val="2"/>
          <w:sz w:val="21"/>
          <w:szCs w:val="21"/>
        </w:rPr>
      </w:pPr>
      <w:r w:rsidRPr="009A3D9E">
        <w:rPr>
          <w:rFonts w:ascii="KaiTi" w:eastAsia="KaiTi" w:hAnsi="KaiTi" w:cs="KaiTi" w:hint="eastAsia"/>
          <w:kern w:val="2"/>
          <w:sz w:val="21"/>
          <w:szCs w:val="21"/>
        </w:rPr>
        <w:t>表1 项目成员与分工</w:t>
      </w:r>
    </w:p>
    <w:p w14:paraId="464807BA" w14:textId="77777777" w:rsidR="00AE216B" w:rsidRPr="00682330" w:rsidRDefault="00AE216B" w:rsidP="00AE216B">
      <w:pPr>
        <w:pStyle w:val="af2"/>
        <w:numPr>
          <w:ilvl w:val="0"/>
          <w:numId w:val="9"/>
        </w:numPr>
        <w:rPr>
          <w:rFonts w:ascii="微软雅黑" w:eastAsia="微软雅黑" w:hAnsi="微软雅黑" w:hint="eastAsia"/>
          <w:b/>
          <w:bCs/>
          <w:kern w:val="2"/>
        </w:rPr>
      </w:pPr>
      <w:r w:rsidRPr="00682330">
        <w:rPr>
          <w:rFonts w:ascii="微软雅黑" w:eastAsia="微软雅黑" w:hAnsi="微软雅黑"/>
          <w:b/>
          <w:bCs/>
          <w:kern w:val="2"/>
        </w:rPr>
        <w:t xml:space="preserve">产品及成果 </w:t>
      </w:r>
    </w:p>
    <w:p w14:paraId="19979C00" w14:textId="015F3521" w:rsidR="00AE216B" w:rsidRPr="00E72148" w:rsidRDefault="00AE216B" w:rsidP="00E72148">
      <w:pPr>
        <w:pStyle w:val="af2"/>
        <w:numPr>
          <w:ilvl w:val="1"/>
          <w:numId w:val="9"/>
        </w:numPr>
        <w:rPr>
          <w:rFonts w:ascii="微软雅黑" w:eastAsia="微软雅黑" w:hAnsi="微软雅黑" w:hint="eastAsia"/>
          <w:b/>
          <w:bCs/>
          <w:kern w:val="2"/>
        </w:rPr>
      </w:pPr>
      <w:r w:rsidRPr="00682330">
        <w:rPr>
          <w:rFonts w:ascii="微软雅黑" w:eastAsia="微软雅黑" w:hAnsi="微软雅黑"/>
          <w:b/>
          <w:bCs/>
          <w:kern w:val="2"/>
        </w:rPr>
        <w:t xml:space="preserve">程序 </w:t>
      </w:r>
    </w:p>
    <w:tbl>
      <w:tblPr>
        <w:tblStyle w:val="af4"/>
        <w:tblW w:w="0" w:type="auto"/>
        <w:tblInd w:w="142"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38"/>
        <w:gridCol w:w="1930"/>
        <w:gridCol w:w="1296"/>
        <w:gridCol w:w="2016"/>
        <w:gridCol w:w="2584"/>
      </w:tblGrid>
      <w:tr w:rsidR="009A3D9E" w14:paraId="2C850858" w14:textId="77777777" w:rsidTr="009A3D9E">
        <w:tc>
          <w:tcPr>
            <w:tcW w:w="338" w:type="dxa"/>
            <w:tcBorders>
              <w:top w:val="single" w:sz="12" w:space="0" w:color="auto"/>
              <w:bottom w:val="single" w:sz="6" w:space="0" w:color="auto"/>
            </w:tcBorders>
          </w:tcPr>
          <w:p w14:paraId="541E3178" w14:textId="7DFB64E3" w:rsidR="00E72148" w:rsidRDefault="00E72148" w:rsidP="00AE216B">
            <w:pPr>
              <w:pStyle w:val="af2"/>
              <w:rPr>
                <w:rFonts w:ascii="KaiTi" w:eastAsia="KaiTi" w:hAnsi="KaiTi" w:cs="KaiTi" w:hint="eastAsia"/>
                <w:kern w:val="2"/>
              </w:rPr>
            </w:pPr>
          </w:p>
        </w:tc>
        <w:tc>
          <w:tcPr>
            <w:tcW w:w="1930" w:type="dxa"/>
            <w:tcBorders>
              <w:top w:val="single" w:sz="12" w:space="0" w:color="auto"/>
              <w:bottom w:val="single" w:sz="6" w:space="0" w:color="auto"/>
            </w:tcBorders>
          </w:tcPr>
          <w:p w14:paraId="255CBD7C" w14:textId="5EBDCD42" w:rsidR="00E72148" w:rsidRPr="005D70F8" w:rsidRDefault="00E72148" w:rsidP="009A3D9E">
            <w:pPr>
              <w:pStyle w:val="af2"/>
              <w:jc w:val="center"/>
              <w:rPr>
                <w:rFonts w:ascii="KaiTi" w:eastAsia="KaiTi" w:hAnsi="KaiTi" w:cs="KaiTi" w:hint="eastAsia"/>
                <w:b/>
                <w:bCs/>
                <w:kern w:val="2"/>
              </w:rPr>
            </w:pPr>
            <w:r w:rsidRPr="005D70F8">
              <w:rPr>
                <w:rFonts w:ascii="KaiTi" w:eastAsia="KaiTi" w:hAnsi="KaiTi" w:cs="KaiTi" w:hint="eastAsia"/>
                <w:b/>
                <w:bCs/>
                <w:kern w:val="2"/>
              </w:rPr>
              <w:t>程序名称</w:t>
            </w:r>
          </w:p>
        </w:tc>
        <w:tc>
          <w:tcPr>
            <w:tcW w:w="1296" w:type="dxa"/>
            <w:tcBorders>
              <w:top w:val="single" w:sz="12" w:space="0" w:color="auto"/>
              <w:bottom w:val="single" w:sz="6" w:space="0" w:color="auto"/>
            </w:tcBorders>
          </w:tcPr>
          <w:p w14:paraId="71DDFF4F" w14:textId="7C5D9CD0" w:rsidR="00E72148" w:rsidRPr="005D70F8" w:rsidRDefault="00E72148" w:rsidP="009A3D9E">
            <w:pPr>
              <w:pStyle w:val="af2"/>
              <w:jc w:val="center"/>
              <w:rPr>
                <w:rFonts w:ascii="KaiTi" w:eastAsia="KaiTi" w:hAnsi="KaiTi" w:cs="KaiTi" w:hint="eastAsia"/>
                <w:b/>
                <w:bCs/>
                <w:kern w:val="2"/>
              </w:rPr>
            </w:pPr>
            <w:r w:rsidRPr="005D70F8">
              <w:rPr>
                <w:rFonts w:ascii="KaiTi" w:eastAsia="KaiTi" w:hAnsi="KaiTi" w:cs="KaiTi" w:hint="eastAsia"/>
                <w:b/>
                <w:bCs/>
                <w:kern w:val="2"/>
              </w:rPr>
              <w:t>编程语言</w:t>
            </w:r>
          </w:p>
        </w:tc>
        <w:tc>
          <w:tcPr>
            <w:tcW w:w="2016" w:type="dxa"/>
            <w:tcBorders>
              <w:top w:val="single" w:sz="12" w:space="0" w:color="auto"/>
              <w:bottom w:val="single" w:sz="6" w:space="0" w:color="auto"/>
            </w:tcBorders>
          </w:tcPr>
          <w:p w14:paraId="6C985B8E" w14:textId="546D2450" w:rsidR="00E72148" w:rsidRPr="005D70F8" w:rsidRDefault="00E72148" w:rsidP="009A3D9E">
            <w:pPr>
              <w:pStyle w:val="af2"/>
              <w:jc w:val="center"/>
              <w:rPr>
                <w:rFonts w:ascii="KaiTi" w:eastAsia="KaiTi" w:hAnsi="KaiTi" w:cs="KaiTi" w:hint="eastAsia"/>
                <w:b/>
                <w:bCs/>
                <w:kern w:val="2"/>
              </w:rPr>
            </w:pPr>
            <w:r w:rsidRPr="005D70F8">
              <w:rPr>
                <w:rFonts w:ascii="KaiTi" w:eastAsia="KaiTi" w:hAnsi="KaiTi" w:cs="KaiTi" w:hint="eastAsia"/>
                <w:b/>
                <w:bCs/>
                <w:kern w:val="2"/>
              </w:rPr>
              <w:t>存储媒体</w:t>
            </w:r>
          </w:p>
        </w:tc>
        <w:tc>
          <w:tcPr>
            <w:tcW w:w="2584" w:type="dxa"/>
            <w:tcBorders>
              <w:top w:val="single" w:sz="12" w:space="0" w:color="auto"/>
              <w:bottom w:val="single" w:sz="6" w:space="0" w:color="auto"/>
            </w:tcBorders>
          </w:tcPr>
          <w:p w14:paraId="2BFD391E" w14:textId="1BB29B62" w:rsidR="00E72148" w:rsidRPr="005D70F8" w:rsidRDefault="00E72148" w:rsidP="009A3D9E">
            <w:pPr>
              <w:pStyle w:val="af2"/>
              <w:jc w:val="center"/>
              <w:rPr>
                <w:rFonts w:ascii="KaiTi" w:eastAsia="KaiTi" w:hAnsi="KaiTi" w:cs="KaiTi" w:hint="eastAsia"/>
                <w:b/>
                <w:bCs/>
                <w:kern w:val="2"/>
              </w:rPr>
            </w:pPr>
            <w:r w:rsidRPr="005D70F8">
              <w:rPr>
                <w:rFonts w:ascii="KaiTi" w:eastAsia="KaiTi" w:hAnsi="KaiTi" w:cs="KaiTi" w:hint="eastAsia"/>
                <w:b/>
                <w:bCs/>
                <w:kern w:val="2"/>
              </w:rPr>
              <w:t>功能与能力</w:t>
            </w:r>
          </w:p>
        </w:tc>
      </w:tr>
      <w:tr w:rsidR="009A3D9E" w14:paraId="4155E4BB" w14:textId="77777777" w:rsidTr="009A3D9E">
        <w:tc>
          <w:tcPr>
            <w:tcW w:w="338" w:type="dxa"/>
            <w:tcBorders>
              <w:top w:val="single" w:sz="6" w:space="0" w:color="auto"/>
            </w:tcBorders>
          </w:tcPr>
          <w:p w14:paraId="069DE6A6" w14:textId="3C85F081" w:rsidR="00E72148" w:rsidRDefault="00E72148" w:rsidP="00E72148">
            <w:pPr>
              <w:pStyle w:val="af2"/>
              <w:jc w:val="center"/>
              <w:rPr>
                <w:rFonts w:ascii="KaiTi" w:eastAsia="KaiTi" w:hAnsi="KaiTi" w:cs="KaiTi" w:hint="eastAsia"/>
                <w:kern w:val="2"/>
              </w:rPr>
            </w:pPr>
            <w:r>
              <w:rPr>
                <w:rFonts w:ascii="KaiTi" w:eastAsia="KaiTi" w:hAnsi="KaiTi" w:cs="KaiTi" w:hint="eastAsia"/>
                <w:kern w:val="2"/>
              </w:rPr>
              <w:t>1</w:t>
            </w:r>
          </w:p>
        </w:tc>
        <w:tc>
          <w:tcPr>
            <w:tcW w:w="1930" w:type="dxa"/>
            <w:tcBorders>
              <w:top w:val="single" w:sz="6" w:space="0" w:color="auto"/>
            </w:tcBorders>
          </w:tcPr>
          <w:p w14:paraId="72A61723" w14:textId="0601BFB6" w:rsidR="00E72148" w:rsidRDefault="00E72148" w:rsidP="00AE216B">
            <w:pPr>
              <w:pStyle w:val="af2"/>
              <w:rPr>
                <w:rFonts w:ascii="KaiTi" w:eastAsia="KaiTi" w:hAnsi="KaiTi" w:cs="KaiTi" w:hint="eastAsia"/>
                <w:kern w:val="2"/>
              </w:rPr>
            </w:pPr>
            <w:r>
              <w:rPr>
                <w:rFonts w:ascii="KaiTi" w:eastAsia="KaiTi" w:hAnsi="KaiTi" w:cs="KaiTi" w:hint="eastAsia"/>
                <w:kern w:val="2"/>
              </w:rPr>
              <w:t>Secure Meeting客户端程序</w:t>
            </w:r>
          </w:p>
        </w:tc>
        <w:tc>
          <w:tcPr>
            <w:tcW w:w="1296" w:type="dxa"/>
            <w:tcBorders>
              <w:top w:val="single" w:sz="6" w:space="0" w:color="auto"/>
            </w:tcBorders>
          </w:tcPr>
          <w:p w14:paraId="68D299B1" w14:textId="779705B5" w:rsidR="00E72148" w:rsidRDefault="009A3D9E" w:rsidP="00AE216B">
            <w:pPr>
              <w:pStyle w:val="af2"/>
              <w:rPr>
                <w:rFonts w:ascii="KaiTi" w:eastAsia="KaiTi" w:hAnsi="KaiTi" w:cs="KaiTi" w:hint="eastAsia"/>
                <w:kern w:val="2"/>
              </w:rPr>
            </w:pPr>
            <w:r>
              <w:rPr>
                <w:rFonts w:ascii="KaiTi" w:eastAsia="KaiTi" w:hAnsi="KaiTi" w:cs="KaiTi" w:hint="eastAsia"/>
                <w:kern w:val="2"/>
              </w:rPr>
              <w:t>Python3.8 &amp; C++</w:t>
            </w:r>
          </w:p>
        </w:tc>
        <w:tc>
          <w:tcPr>
            <w:tcW w:w="2016" w:type="dxa"/>
            <w:tcBorders>
              <w:top w:val="single" w:sz="6" w:space="0" w:color="auto"/>
            </w:tcBorders>
          </w:tcPr>
          <w:p w14:paraId="725EFE6E" w14:textId="36249B3D" w:rsidR="00E72148" w:rsidRDefault="009A3D9E" w:rsidP="00AE216B">
            <w:pPr>
              <w:pStyle w:val="af2"/>
              <w:rPr>
                <w:rFonts w:ascii="KaiTi" w:eastAsia="KaiTi" w:hAnsi="KaiTi" w:cs="KaiTi" w:hint="eastAsia"/>
                <w:kern w:val="2"/>
              </w:rPr>
            </w:pPr>
            <w:r>
              <w:rPr>
                <w:rFonts w:ascii="KaiTi" w:eastAsia="KaiTi" w:hAnsi="KaiTi" w:cs="KaiTi" w:hint="eastAsia"/>
                <w:kern w:val="2"/>
              </w:rPr>
              <w:t>可执行安装包(Windows/macOS)</w:t>
            </w:r>
          </w:p>
        </w:tc>
        <w:tc>
          <w:tcPr>
            <w:tcW w:w="2584" w:type="dxa"/>
            <w:tcBorders>
              <w:top w:val="single" w:sz="6" w:space="0" w:color="auto"/>
            </w:tcBorders>
          </w:tcPr>
          <w:p w14:paraId="4153A7B7" w14:textId="6D3452AC" w:rsidR="00E72148" w:rsidRDefault="009A3D9E" w:rsidP="00AE216B">
            <w:pPr>
              <w:pStyle w:val="af2"/>
              <w:rPr>
                <w:rFonts w:ascii="KaiTi" w:eastAsia="KaiTi" w:hAnsi="KaiTi" w:cs="KaiTi" w:hint="eastAsia"/>
                <w:kern w:val="2"/>
              </w:rPr>
            </w:pPr>
            <w:r w:rsidRPr="009A3D9E">
              <w:rPr>
                <w:rFonts w:ascii="KaiTi" w:eastAsia="KaiTi" w:hAnsi="KaiTi" w:cs="KaiTi"/>
                <w:kern w:val="2"/>
              </w:rPr>
              <w:t>提供参会用户完整交互界面，集成本地AI推理引擎（YOLO、ArcFace算子）、虚拟流合成器及虚拟摄像头驱动，会议管理与音视频采集输出。</w:t>
            </w:r>
          </w:p>
        </w:tc>
      </w:tr>
      <w:tr w:rsidR="009A3D9E" w14:paraId="53461F4E" w14:textId="77777777" w:rsidTr="009A3D9E">
        <w:tc>
          <w:tcPr>
            <w:tcW w:w="338" w:type="dxa"/>
          </w:tcPr>
          <w:p w14:paraId="1734BE31" w14:textId="79686392" w:rsidR="00E72148" w:rsidRDefault="00E72148" w:rsidP="00E72148">
            <w:pPr>
              <w:pStyle w:val="af2"/>
              <w:jc w:val="center"/>
              <w:rPr>
                <w:rFonts w:ascii="KaiTi" w:eastAsia="KaiTi" w:hAnsi="KaiTi" w:cs="KaiTi" w:hint="eastAsia"/>
                <w:kern w:val="2"/>
              </w:rPr>
            </w:pPr>
            <w:r>
              <w:rPr>
                <w:rFonts w:ascii="KaiTi" w:eastAsia="KaiTi" w:hAnsi="KaiTi" w:cs="KaiTi" w:hint="eastAsia"/>
                <w:kern w:val="2"/>
              </w:rPr>
              <w:t>2</w:t>
            </w:r>
          </w:p>
        </w:tc>
        <w:tc>
          <w:tcPr>
            <w:tcW w:w="1930" w:type="dxa"/>
          </w:tcPr>
          <w:p w14:paraId="5D7112A0" w14:textId="697703A0" w:rsidR="00E72148" w:rsidRDefault="009A3D9E" w:rsidP="00AE216B">
            <w:pPr>
              <w:pStyle w:val="af2"/>
              <w:rPr>
                <w:rFonts w:ascii="KaiTi" w:eastAsia="KaiTi" w:hAnsi="KaiTi" w:cs="KaiTi" w:hint="eastAsia"/>
                <w:kern w:val="2"/>
              </w:rPr>
            </w:pPr>
            <w:r>
              <w:rPr>
                <w:rFonts w:ascii="KaiTi" w:eastAsia="KaiTi" w:hAnsi="KaiTi" w:cs="KaiTi" w:hint="eastAsia"/>
                <w:kern w:val="2"/>
              </w:rPr>
              <w:t>云端AI加扰服务程序</w:t>
            </w:r>
          </w:p>
        </w:tc>
        <w:tc>
          <w:tcPr>
            <w:tcW w:w="1296" w:type="dxa"/>
          </w:tcPr>
          <w:p w14:paraId="55E46023" w14:textId="434073E0" w:rsidR="00E72148" w:rsidRDefault="009A3D9E" w:rsidP="00AE216B">
            <w:pPr>
              <w:pStyle w:val="af2"/>
              <w:rPr>
                <w:rFonts w:ascii="KaiTi" w:eastAsia="KaiTi" w:hAnsi="KaiTi" w:cs="KaiTi" w:hint="eastAsia"/>
                <w:kern w:val="2"/>
              </w:rPr>
            </w:pPr>
            <w:r>
              <w:rPr>
                <w:rFonts w:ascii="KaiTi" w:eastAsia="KaiTi" w:hAnsi="KaiTi" w:cs="KaiTi" w:hint="eastAsia"/>
                <w:kern w:val="2"/>
              </w:rPr>
              <w:t>Python3.8</w:t>
            </w:r>
          </w:p>
        </w:tc>
        <w:tc>
          <w:tcPr>
            <w:tcW w:w="2016" w:type="dxa"/>
          </w:tcPr>
          <w:p w14:paraId="3548FAA7" w14:textId="18646E52" w:rsidR="00E72148" w:rsidRDefault="009A3D9E" w:rsidP="00AE216B">
            <w:pPr>
              <w:pStyle w:val="af2"/>
              <w:rPr>
                <w:rFonts w:ascii="KaiTi" w:eastAsia="KaiTi" w:hAnsi="KaiTi" w:cs="KaiTi" w:hint="eastAsia"/>
                <w:kern w:val="2"/>
              </w:rPr>
            </w:pPr>
            <w:r>
              <w:rPr>
                <w:rFonts w:ascii="KaiTi" w:eastAsia="KaiTi" w:hAnsi="KaiTi" w:cs="KaiTi" w:hint="eastAsia"/>
                <w:kern w:val="2"/>
              </w:rPr>
              <w:t>服务器端部署包</w:t>
            </w:r>
          </w:p>
        </w:tc>
        <w:tc>
          <w:tcPr>
            <w:tcW w:w="2584" w:type="dxa"/>
          </w:tcPr>
          <w:p w14:paraId="4BC4ADA3" w14:textId="469B7D8C" w:rsidR="00E72148" w:rsidRDefault="009A3D9E" w:rsidP="00AE216B">
            <w:pPr>
              <w:pStyle w:val="af2"/>
              <w:rPr>
                <w:rFonts w:ascii="KaiTi" w:eastAsia="KaiTi" w:hAnsi="KaiTi" w:cs="KaiTi" w:hint="eastAsia"/>
                <w:kern w:val="2"/>
              </w:rPr>
            </w:pPr>
            <w:r w:rsidRPr="009A3D9E">
              <w:rPr>
                <w:rFonts w:ascii="KaiTi" w:eastAsia="KaiTi" w:hAnsi="KaiTi" w:cs="KaiTi"/>
                <w:kern w:val="2"/>
              </w:rPr>
              <w:t>部署于配备高性能NVIDIA GPU的云端节点，接收本地上传的人脸ROI数据，生成对抗性扰动并回传，支持多路并发</w:t>
            </w:r>
            <w:r>
              <w:rPr>
                <w:rFonts w:ascii="KaiTi" w:eastAsia="KaiTi" w:hAnsi="KaiTi" w:cs="KaiTi" w:hint="eastAsia"/>
                <w:kern w:val="2"/>
              </w:rPr>
              <w:t>。</w:t>
            </w:r>
          </w:p>
        </w:tc>
      </w:tr>
      <w:tr w:rsidR="009A3D9E" w14:paraId="482E0811" w14:textId="77777777" w:rsidTr="009A3D9E">
        <w:tc>
          <w:tcPr>
            <w:tcW w:w="338" w:type="dxa"/>
          </w:tcPr>
          <w:p w14:paraId="442BCC0D" w14:textId="34C0D41F" w:rsidR="00E72148" w:rsidRDefault="00E72148" w:rsidP="00E72148">
            <w:pPr>
              <w:pStyle w:val="af2"/>
              <w:jc w:val="center"/>
              <w:rPr>
                <w:rFonts w:ascii="KaiTi" w:eastAsia="KaiTi" w:hAnsi="KaiTi" w:cs="KaiTi" w:hint="eastAsia"/>
                <w:kern w:val="2"/>
              </w:rPr>
            </w:pPr>
            <w:r>
              <w:rPr>
                <w:rFonts w:ascii="KaiTi" w:eastAsia="KaiTi" w:hAnsi="KaiTi" w:cs="KaiTi" w:hint="eastAsia"/>
                <w:kern w:val="2"/>
              </w:rPr>
              <w:t>3</w:t>
            </w:r>
          </w:p>
        </w:tc>
        <w:tc>
          <w:tcPr>
            <w:tcW w:w="1930" w:type="dxa"/>
          </w:tcPr>
          <w:p w14:paraId="5F3FEAF5" w14:textId="5A87F837" w:rsidR="00E72148" w:rsidRDefault="009A3D9E" w:rsidP="00AE216B">
            <w:pPr>
              <w:pStyle w:val="af2"/>
              <w:rPr>
                <w:rFonts w:ascii="KaiTi" w:eastAsia="KaiTi" w:hAnsi="KaiTi" w:cs="KaiTi" w:hint="eastAsia"/>
                <w:kern w:val="2"/>
              </w:rPr>
            </w:pPr>
            <w:r>
              <w:rPr>
                <w:rFonts w:ascii="KaiTi" w:eastAsia="KaiTi" w:hAnsi="KaiTi" w:cs="KaiTi" w:hint="eastAsia"/>
                <w:kern w:val="2"/>
              </w:rPr>
              <w:t>媒体分发服务程序</w:t>
            </w:r>
          </w:p>
        </w:tc>
        <w:tc>
          <w:tcPr>
            <w:tcW w:w="1296" w:type="dxa"/>
          </w:tcPr>
          <w:p w14:paraId="3225A9D9" w14:textId="20ABF5A1" w:rsidR="00E72148" w:rsidRDefault="009A3D9E" w:rsidP="00AE216B">
            <w:pPr>
              <w:pStyle w:val="af2"/>
              <w:rPr>
                <w:rFonts w:ascii="KaiTi" w:eastAsia="KaiTi" w:hAnsi="KaiTi" w:cs="KaiTi" w:hint="eastAsia"/>
                <w:kern w:val="2"/>
              </w:rPr>
            </w:pPr>
            <w:r>
              <w:rPr>
                <w:rFonts w:ascii="KaiTi" w:eastAsia="KaiTi" w:hAnsi="KaiTi" w:cs="KaiTi" w:hint="eastAsia"/>
                <w:kern w:val="2"/>
              </w:rPr>
              <w:t>Python3.8</w:t>
            </w:r>
          </w:p>
        </w:tc>
        <w:tc>
          <w:tcPr>
            <w:tcW w:w="2016" w:type="dxa"/>
          </w:tcPr>
          <w:p w14:paraId="69F1B26F" w14:textId="1C4E30BD" w:rsidR="00E72148" w:rsidRDefault="009A3D9E" w:rsidP="00AE216B">
            <w:pPr>
              <w:pStyle w:val="af2"/>
              <w:rPr>
                <w:rFonts w:ascii="KaiTi" w:eastAsia="KaiTi" w:hAnsi="KaiTi" w:cs="KaiTi" w:hint="eastAsia"/>
                <w:kern w:val="2"/>
              </w:rPr>
            </w:pPr>
            <w:r>
              <w:rPr>
                <w:rFonts w:ascii="KaiTi" w:eastAsia="KaiTi" w:hAnsi="KaiTi" w:cs="KaiTi" w:hint="eastAsia"/>
                <w:kern w:val="2"/>
              </w:rPr>
              <w:t>服务器端部署包</w:t>
            </w:r>
          </w:p>
        </w:tc>
        <w:tc>
          <w:tcPr>
            <w:tcW w:w="2584" w:type="dxa"/>
          </w:tcPr>
          <w:p w14:paraId="78574CE6" w14:textId="55FC29CE" w:rsidR="00E72148" w:rsidRDefault="009A3D9E" w:rsidP="00AE216B">
            <w:pPr>
              <w:pStyle w:val="af2"/>
              <w:rPr>
                <w:rFonts w:ascii="KaiTi" w:eastAsia="KaiTi" w:hAnsi="KaiTi" w:cs="KaiTi" w:hint="eastAsia"/>
                <w:kern w:val="2"/>
              </w:rPr>
            </w:pPr>
            <w:r w:rsidRPr="009A3D9E">
              <w:rPr>
                <w:rFonts w:ascii="KaiTi" w:eastAsia="KaiTi" w:hAnsi="KaiTi" w:cs="KaiTi"/>
                <w:kern w:val="2"/>
              </w:rPr>
              <w:t>基于加密RTC协议，负责经隐私处理后的视频流的路由分发，确保多方参会者之间低延迟音视频同步。</w:t>
            </w:r>
          </w:p>
        </w:tc>
      </w:tr>
    </w:tbl>
    <w:p w14:paraId="393526C1" w14:textId="6A27B8EA" w:rsidR="00E72148" w:rsidRPr="009A3D9E" w:rsidRDefault="009A3D9E" w:rsidP="009A3D9E">
      <w:pPr>
        <w:pStyle w:val="af2"/>
        <w:jc w:val="center"/>
        <w:rPr>
          <w:rFonts w:ascii="KaiTi" w:eastAsia="KaiTi" w:hAnsi="KaiTi" w:cs="KaiTi" w:hint="eastAsia"/>
          <w:kern w:val="2"/>
          <w:sz w:val="21"/>
          <w:szCs w:val="21"/>
        </w:rPr>
      </w:pPr>
      <w:r w:rsidRPr="009A3D9E">
        <w:rPr>
          <w:rFonts w:ascii="KaiTi" w:eastAsia="KaiTi" w:hAnsi="KaiTi" w:cs="KaiTi" w:hint="eastAsia"/>
          <w:kern w:val="2"/>
          <w:sz w:val="21"/>
          <w:szCs w:val="21"/>
        </w:rPr>
        <w:t>表</w:t>
      </w:r>
      <w:r>
        <w:rPr>
          <w:rFonts w:ascii="KaiTi" w:eastAsia="KaiTi" w:hAnsi="KaiTi" w:cs="KaiTi" w:hint="eastAsia"/>
          <w:kern w:val="2"/>
          <w:sz w:val="21"/>
          <w:szCs w:val="21"/>
        </w:rPr>
        <w:t>2</w:t>
      </w:r>
      <w:r w:rsidRPr="009A3D9E">
        <w:rPr>
          <w:rFonts w:ascii="KaiTi" w:eastAsia="KaiTi" w:hAnsi="KaiTi" w:cs="KaiTi" w:hint="eastAsia"/>
          <w:kern w:val="2"/>
          <w:sz w:val="21"/>
          <w:szCs w:val="21"/>
        </w:rPr>
        <w:t xml:space="preserve"> </w:t>
      </w:r>
      <w:r>
        <w:rPr>
          <w:rFonts w:ascii="KaiTi" w:eastAsia="KaiTi" w:hAnsi="KaiTi" w:cs="KaiTi" w:hint="eastAsia"/>
          <w:kern w:val="2"/>
          <w:sz w:val="21"/>
          <w:szCs w:val="21"/>
        </w:rPr>
        <w:t>交付程序表</w:t>
      </w:r>
    </w:p>
    <w:p w14:paraId="68486565" w14:textId="77777777" w:rsidR="00AE216B" w:rsidRPr="00682330" w:rsidRDefault="00AE216B" w:rsidP="00AE216B">
      <w:pPr>
        <w:pStyle w:val="af2"/>
        <w:numPr>
          <w:ilvl w:val="1"/>
          <w:numId w:val="9"/>
        </w:numPr>
        <w:rPr>
          <w:rFonts w:ascii="微软雅黑" w:eastAsia="微软雅黑" w:hAnsi="微软雅黑" w:hint="eastAsia"/>
          <w:b/>
          <w:bCs/>
          <w:kern w:val="2"/>
        </w:rPr>
      </w:pPr>
      <w:r w:rsidRPr="00682330">
        <w:rPr>
          <w:rFonts w:ascii="微软雅黑" w:eastAsia="微软雅黑" w:hAnsi="微软雅黑" w:hint="eastAsia"/>
          <w:b/>
          <w:bCs/>
          <w:kern w:val="2"/>
        </w:rPr>
        <w:t>文档</w:t>
      </w:r>
    </w:p>
    <w:p w14:paraId="5502F171" w14:textId="32EE5F4D" w:rsidR="009A3D9E" w:rsidRDefault="009A3D9E" w:rsidP="00AE216B">
      <w:pPr>
        <w:pStyle w:val="af2"/>
        <w:ind w:left="142" w:firstLineChars="295" w:firstLine="708"/>
        <w:rPr>
          <w:rFonts w:ascii="KaiTi" w:eastAsia="KaiTi" w:hAnsi="KaiTi" w:cs="KaiTi" w:hint="eastAsia"/>
          <w:kern w:val="2"/>
        </w:rPr>
      </w:pPr>
      <w:r>
        <w:rPr>
          <w:rFonts w:ascii="KaiTi" w:eastAsia="KaiTi" w:hAnsi="KaiTi" w:cs="KaiTi" w:hint="eastAsia"/>
          <w:kern w:val="2"/>
        </w:rPr>
        <w:t>需要提交的文档包括：</w:t>
      </w:r>
    </w:p>
    <w:p w14:paraId="6C5BC75A" w14:textId="311BF08B" w:rsidR="009A3D9E" w:rsidRDefault="00346877" w:rsidP="00346877">
      <w:pPr>
        <w:pStyle w:val="af2"/>
        <w:numPr>
          <w:ilvl w:val="0"/>
          <w:numId w:val="16"/>
        </w:numPr>
        <w:rPr>
          <w:rFonts w:ascii="KaiTi" w:eastAsia="KaiTi" w:hAnsi="KaiTi" w:cs="KaiTi" w:hint="eastAsia"/>
          <w:kern w:val="2"/>
        </w:rPr>
      </w:pPr>
      <w:r>
        <w:rPr>
          <w:rFonts w:ascii="KaiTi" w:eastAsia="KaiTi" w:hAnsi="KaiTi" w:cs="KaiTi" w:hint="eastAsia"/>
          <w:kern w:val="2"/>
        </w:rPr>
        <w:lastRenderedPageBreak/>
        <w:t>项目任务书：背景与目标、总体方案、系统组成、人员分工</w:t>
      </w:r>
    </w:p>
    <w:p w14:paraId="7B4D5BEE" w14:textId="78FA762B" w:rsidR="00346877" w:rsidRDefault="00346877" w:rsidP="00346877">
      <w:pPr>
        <w:pStyle w:val="af2"/>
        <w:numPr>
          <w:ilvl w:val="0"/>
          <w:numId w:val="16"/>
        </w:numPr>
        <w:rPr>
          <w:rFonts w:ascii="KaiTi" w:eastAsia="KaiTi" w:hAnsi="KaiTi" w:cs="KaiTi" w:hint="eastAsia"/>
          <w:kern w:val="2"/>
        </w:rPr>
      </w:pPr>
      <w:r>
        <w:rPr>
          <w:rFonts w:ascii="KaiTi" w:eastAsia="KaiTi" w:hAnsi="KaiTi" w:cs="KaiTi" w:hint="eastAsia"/>
          <w:kern w:val="2"/>
        </w:rPr>
        <w:t>项目开发计划书：项目概述、进度安排、任务分解、支持条件</w:t>
      </w:r>
    </w:p>
    <w:p w14:paraId="278FC4B3" w14:textId="3B943DEB" w:rsidR="00346877" w:rsidRDefault="00346877" w:rsidP="00346877">
      <w:pPr>
        <w:pStyle w:val="af2"/>
        <w:numPr>
          <w:ilvl w:val="0"/>
          <w:numId w:val="16"/>
        </w:numPr>
        <w:rPr>
          <w:rFonts w:ascii="KaiTi" w:eastAsia="KaiTi" w:hAnsi="KaiTi" w:cs="KaiTi" w:hint="eastAsia"/>
          <w:kern w:val="2"/>
        </w:rPr>
      </w:pPr>
      <w:r>
        <w:rPr>
          <w:rFonts w:ascii="KaiTi" w:eastAsia="KaiTi" w:hAnsi="KaiTi" w:cs="KaiTi" w:hint="eastAsia"/>
          <w:kern w:val="2"/>
        </w:rPr>
        <w:t>软件需求规格说明书：系统目标、用户与环境、功能需求、非功能需求</w:t>
      </w:r>
    </w:p>
    <w:p w14:paraId="6733DE70" w14:textId="67682F7F" w:rsidR="00346877" w:rsidRDefault="00346877" w:rsidP="00346877">
      <w:pPr>
        <w:pStyle w:val="af2"/>
        <w:numPr>
          <w:ilvl w:val="0"/>
          <w:numId w:val="16"/>
        </w:numPr>
        <w:rPr>
          <w:rFonts w:ascii="KaiTi" w:eastAsia="KaiTi" w:hAnsi="KaiTi" w:cs="KaiTi" w:hint="eastAsia"/>
          <w:kern w:val="2"/>
        </w:rPr>
      </w:pPr>
      <w:r>
        <w:rPr>
          <w:rFonts w:ascii="KaiTi" w:eastAsia="KaiTi" w:hAnsi="KaiTi" w:cs="KaiTi" w:hint="eastAsia"/>
          <w:kern w:val="2"/>
        </w:rPr>
        <w:t>验收测试计划：</w:t>
      </w:r>
      <w:r>
        <w:rPr>
          <w:rFonts w:ascii="KaiTi" w:eastAsia="KaiTi" w:hAnsi="KaiTi" w:cs="KaiTi"/>
          <w:kern w:val="2"/>
        </w:rPr>
        <w:t xml:space="preserve"> </w:t>
      </w:r>
      <w:r>
        <w:rPr>
          <w:rFonts w:ascii="KaiTi" w:eastAsia="KaiTi" w:hAnsi="KaiTi" w:cs="KaiTi" w:hint="eastAsia"/>
          <w:kern w:val="2"/>
        </w:rPr>
        <w:t>测试范围、</w:t>
      </w:r>
    </w:p>
    <w:p w14:paraId="02029D3C" w14:textId="69224D72" w:rsidR="00346877" w:rsidRDefault="00346877" w:rsidP="00346877">
      <w:pPr>
        <w:pStyle w:val="af2"/>
        <w:numPr>
          <w:ilvl w:val="0"/>
          <w:numId w:val="16"/>
        </w:numPr>
        <w:rPr>
          <w:rFonts w:ascii="KaiTi" w:eastAsia="KaiTi" w:hAnsi="KaiTi" w:cs="KaiTi" w:hint="eastAsia"/>
          <w:kern w:val="2"/>
        </w:rPr>
      </w:pPr>
      <w:r>
        <w:rPr>
          <w:rFonts w:ascii="KaiTi" w:eastAsia="KaiTi" w:hAnsi="KaiTi" w:cs="KaiTi" w:hint="eastAsia"/>
          <w:kern w:val="2"/>
        </w:rPr>
        <w:t>软件设计说明书：设计原则、系统架构、模块设计、数据设计</w:t>
      </w:r>
    </w:p>
    <w:p w14:paraId="2E98ECE5" w14:textId="4200AC95" w:rsidR="00346877" w:rsidRDefault="00346877" w:rsidP="00346877">
      <w:pPr>
        <w:pStyle w:val="af2"/>
        <w:numPr>
          <w:ilvl w:val="0"/>
          <w:numId w:val="16"/>
        </w:numPr>
        <w:rPr>
          <w:rFonts w:ascii="KaiTi" w:eastAsia="KaiTi" w:hAnsi="KaiTi" w:cs="KaiTi" w:hint="eastAsia"/>
          <w:kern w:val="2"/>
        </w:rPr>
      </w:pPr>
      <w:r>
        <w:rPr>
          <w:rFonts w:ascii="KaiTi" w:eastAsia="KaiTi" w:hAnsi="KaiTi" w:cs="KaiTi" w:hint="eastAsia"/>
          <w:kern w:val="2"/>
        </w:rPr>
        <w:t>用户使用手册：安装配置、操作指南、常见问题</w:t>
      </w:r>
    </w:p>
    <w:p w14:paraId="2AA7EC96" w14:textId="142FA3FB" w:rsidR="00346877" w:rsidRPr="00346877" w:rsidRDefault="00346877" w:rsidP="00346877">
      <w:pPr>
        <w:pStyle w:val="af2"/>
        <w:numPr>
          <w:ilvl w:val="0"/>
          <w:numId w:val="16"/>
        </w:numPr>
        <w:rPr>
          <w:rFonts w:ascii="KaiTi" w:eastAsia="KaiTi" w:hAnsi="KaiTi" w:cs="KaiTi" w:hint="eastAsia"/>
          <w:kern w:val="2"/>
        </w:rPr>
      </w:pPr>
      <w:r>
        <w:rPr>
          <w:rFonts w:ascii="KaiTi" w:eastAsia="KaiTi" w:hAnsi="KaiTi" w:cs="KaiTi" w:hint="eastAsia"/>
          <w:kern w:val="2"/>
        </w:rPr>
        <w:t>项目总结报告：开发总结、目标达成、技术难点、改进建议</w:t>
      </w:r>
    </w:p>
    <w:p w14:paraId="4AE54306" w14:textId="77777777" w:rsidR="00AE216B" w:rsidRPr="00682330" w:rsidRDefault="00AE216B" w:rsidP="00AE216B">
      <w:pPr>
        <w:pStyle w:val="af2"/>
        <w:numPr>
          <w:ilvl w:val="1"/>
          <w:numId w:val="9"/>
        </w:numPr>
        <w:rPr>
          <w:rFonts w:ascii="微软雅黑" w:eastAsia="微软雅黑" w:hAnsi="微软雅黑" w:hint="eastAsia"/>
          <w:b/>
          <w:bCs/>
          <w:kern w:val="2"/>
        </w:rPr>
      </w:pPr>
      <w:r w:rsidRPr="00682330">
        <w:rPr>
          <w:rFonts w:ascii="微软雅黑" w:eastAsia="微软雅黑" w:hAnsi="微软雅黑"/>
          <w:b/>
          <w:bCs/>
          <w:kern w:val="2"/>
        </w:rPr>
        <w:t>服务</w:t>
      </w:r>
    </w:p>
    <w:p w14:paraId="2C428430" w14:textId="6FBE2AA2" w:rsidR="005D70F8" w:rsidRDefault="005D70F8" w:rsidP="00AE216B">
      <w:pPr>
        <w:pStyle w:val="af2"/>
        <w:ind w:left="142" w:firstLineChars="290" w:firstLine="696"/>
        <w:rPr>
          <w:rFonts w:ascii="KaiTi" w:eastAsia="KaiTi" w:hAnsi="KaiTi" w:cs="KaiTi" w:hint="eastAsia"/>
          <w:kern w:val="2"/>
        </w:rPr>
      </w:pPr>
      <w:r>
        <w:rPr>
          <w:rFonts w:ascii="KaiTi" w:eastAsia="KaiTi" w:hAnsi="KaiTi" w:cs="KaiTi" w:hint="eastAsia"/>
          <w:kern w:val="2"/>
        </w:rPr>
        <w:t>计划向用户提供以下服务：</w:t>
      </w:r>
    </w:p>
    <w:tbl>
      <w:tblPr>
        <w:tblStyle w:val="af4"/>
        <w:tblW w:w="0" w:type="auto"/>
        <w:tblInd w:w="142"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039"/>
        <w:gridCol w:w="2040"/>
        <w:gridCol w:w="2040"/>
        <w:gridCol w:w="2045"/>
      </w:tblGrid>
      <w:tr w:rsidR="005D70F8" w14:paraId="1AD06868" w14:textId="77777777" w:rsidTr="005D70F8">
        <w:tc>
          <w:tcPr>
            <w:tcW w:w="2039" w:type="dxa"/>
            <w:tcBorders>
              <w:top w:val="single" w:sz="12" w:space="0" w:color="auto"/>
              <w:bottom w:val="single" w:sz="6" w:space="0" w:color="auto"/>
            </w:tcBorders>
          </w:tcPr>
          <w:p w14:paraId="0268D57B" w14:textId="6203F1BD" w:rsidR="005D70F8" w:rsidRPr="005D70F8" w:rsidRDefault="005D70F8" w:rsidP="005D70F8">
            <w:pPr>
              <w:pStyle w:val="af2"/>
              <w:jc w:val="center"/>
              <w:rPr>
                <w:rFonts w:ascii="KaiTi" w:eastAsia="KaiTi" w:hAnsi="KaiTi" w:cs="KaiTi" w:hint="eastAsia"/>
                <w:b/>
                <w:bCs/>
                <w:kern w:val="2"/>
              </w:rPr>
            </w:pPr>
            <w:r w:rsidRPr="005D70F8">
              <w:rPr>
                <w:rFonts w:ascii="KaiTi" w:eastAsia="KaiTi" w:hAnsi="KaiTi" w:cs="KaiTi" w:hint="eastAsia"/>
                <w:b/>
                <w:bCs/>
                <w:kern w:val="2"/>
              </w:rPr>
              <w:t>服务项目</w:t>
            </w:r>
          </w:p>
        </w:tc>
        <w:tc>
          <w:tcPr>
            <w:tcW w:w="2040" w:type="dxa"/>
            <w:tcBorders>
              <w:top w:val="single" w:sz="12" w:space="0" w:color="auto"/>
              <w:bottom w:val="single" w:sz="6" w:space="0" w:color="auto"/>
            </w:tcBorders>
          </w:tcPr>
          <w:p w14:paraId="0AD28663" w14:textId="420FD50E" w:rsidR="005D70F8" w:rsidRPr="005D70F8" w:rsidRDefault="005D70F8" w:rsidP="005D70F8">
            <w:pPr>
              <w:pStyle w:val="af2"/>
              <w:jc w:val="center"/>
              <w:rPr>
                <w:rFonts w:ascii="KaiTi" w:eastAsia="KaiTi" w:hAnsi="KaiTi" w:cs="KaiTi" w:hint="eastAsia"/>
                <w:b/>
                <w:bCs/>
                <w:kern w:val="2"/>
              </w:rPr>
            </w:pPr>
            <w:r w:rsidRPr="005D70F8">
              <w:rPr>
                <w:rFonts w:ascii="KaiTi" w:eastAsia="KaiTi" w:hAnsi="KaiTi" w:cs="KaiTi" w:hint="eastAsia"/>
                <w:b/>
                <w:bCs/>
                <w:kern w:val="2"/>
              </w:rPr>
              <w:t>开始日期</w:t>
            </w:r>
          </w:p>
        </w:tc>
        <w:tc>
          <w:tcPr>
            <w:tcW w:w="2040" w:type="dxa"/>
            <w:tcBorders>
              <w:top w:val="single" w:sz="12" w:space="0" w:color="auto"/>
              <w:bottom w:val="single" w:sz="6" w:space="0" w:color="auto"/>
            </w:tcBorders>
          </w:tcPr>
          <w:p w14:paraId="497A2802" w14:textId="347FA7B1" w:rsidR="005D70F8" w:rsidRPr="005D70F8" w:rsidRDefault="005D70F8" w:rsidP="005D70F8">
            <w:pPr>
              <w:pStyle w:val="af2"/>
              <w:jc w:val="center"/>
              <w:rPr>
                <w:rFonts w:ascii="KaiTi" w:eastAsia="KaiTi" w:hAnsi="KaiTi" w:cs="KaiTi" w:hint="eastAsia"/>
                <w:b/>
                <w:bCs/>
                <w:kern w:val="2"/>
              </w:rPr>
            </w:pPr>
            <w:r w:rsidRPr="005D70F8">
              <w:rPr>
                <w:rFonts w:ascii="KaiTi" w:eastAsia="KaiTi" w:hAnsi="KaiTi" w:cs="KaiTi" w:hint="eastAsia"/>
                <w:b/>
                <w:bCs/>
                <w:kern w:val="2"/>
              </w:rPr>
              <w:t>支持级别</w:t>
            </w:r>
          </w:p>
        </w:tc>
        <w:tc>
          <w:tcPr>
            <w:tcW w:w="2045" w:type="dxa"/>
            <w:tcBorders>
              <w:top w:val="single" w:sz="12" w:space="0" w:color="auto"/>
              <w:bottom w:val="single" w:sz="6" w:space="0" w:color="auto"/>
            </w:tcBorders>
          </w:tcPr>
          <w:p w14:paraId="6E5DAD5B" w14:textId="0F62A9D3" w:rsidR="005D70F8" w:rsidRPr="005D70F8" w:rsidRDefault="005D70F8" w:rsidP="005D70F8">
            <w:pPr>
              <w:pStyle w:val="af2"/>
              <w:jc w:val="center"/>
              <w:rPr>
                <w:rFonts w:ascii="KaiTi" w:eastAsia="KaiTi" w:hAnsi="KaiTi" w:cs="KaiTi" w:hint="eastAsia"/>
                <w:b/>
                <w:bCs/>
                <w:kern w:val="2"/>
              </w:rPr>
            </w:pPr>
            <w:r w:rsidRPr="005D70F8">
              <w:rPr>
                <w:rFonts w:ascii="KaiTi" w:eastAsia="KaiTi" w:hAnsi="KaiTi" w:cs="KaiTi" w:hint="eastAsia"/>
                <w:b/>
                <w:bCs/>
                <w:kern w:val="2"/>
              </w:rPr>
              <w:t>服务期限</w:t>
            </w:r>
          </w:p>
        </w:tc>
      </w:tr>
      <w:tr w:rsidR="005D70F8" w14:paraId="5F909F90" w14:textId="77777777" w:rsidTr="005D70F8">
        <w:tc>
          <w:tcPr>
            <w:tcW w:w="2039" w:type="dxa"/>
            <w:tcBorders>
              <w:top w:val="single" w:sz="6" w:space="0" w:color="auto"/>
            </w:tcBorders>
          </w:tcPr>
          <w:p w14:paraId="48422A6F" w14:textId="50AD462A" w:rsidR="005D70F8" w:rsidRDefault="005D70F8" w:rsidP="00AE216B">
            <w:pPr>
              <w:pStyle w:val="af2"/>
              <w:rPr>
                <w:rFonts w:ascii="KaiTi" w:eastAsia="KaiTi" w:hAnsi="KaiTi" w:cs="KaiTi" w:hint="eastAsia"/>
                <w:kern w:val="2"/>
              </w:rPr>
            </w:pPr>
            <w:r>
              <w:rPr>
                <w:rFonts w:ascii="KaiTi" w:eastAsia="KaiTi" w:hAnsi="KaiTi" w:cs="KaiTi" w:hint="eastAsia"/>
                <w:kern w:val="2"/>
              </w:rPr>
              <w:t>系统安装与部署支持</w:t>
            </w:r>
          </w:p>
        </w:tc>
        <w:tc>
          <w:tcPr>
            <w:tcW w:w="2040" w:type="dxa"/>
            <w:tcBorders>
              <w:top w:val="single" w:sz="6" w:space="0" w:color="auto"/>
            </w:tcBorders>
          </w:tcPr>
          <w:p w14:paraId="2D62B732" w14:textId="7F3B317B" w:rsidR="005D70F8" w:rsidRDefault="005D70F8" w:rsidP="005D70F8">
            <w:pPr>
              <w:pStyle w:val="af2"/>
              <w:jc w:val="center"/>
              <w:rPr>
                <w:rFonts w:ascii="KaiTi" w:eastAsia="KaiTi" w:hAnsi="KaiTi" w:cs="KaiTi" w:hint="eastAsia"/>
                <w:kern w:val="2"/>
              </w:rPr>
            </w:pPr>
            <w:r>
              <w:rPr>
                <w:rFonts w:ascii="KaiTi" w:eastAsia="KaiTi" w:hAnsi="KaiTi" w:cs="KaiTi" w:hint="eastAsia"/>
                <w:kern w:val="2"/>
              </w:rPr>
              <w:t>系统交付日</w:t>
            </w:r>
          </w:p>
        </w:tc>
        <w:tc>
          <w:tcPr>
            <w:tcW w:w="2040" w:type="dxa"/>
            <w:tcBorders>
              <w:top w:val="single" w:sz="6" w:space="0" w:color="auto"/>
            </w:tcBorders>
          </w:tcPr>
          <w:p w14:paraId="3F1ACEF5" w14:textId="2ED901A2" w:rsidR="005D70F8" w:rsidRDefault="005D70F8" w:rsidP="005D70F8">
            <w:pPr>
              <w:pStyle w:val="af2"/>
              <w:jc w:val="center"/>
              <w:rPr>
                <w:rFonts w:ascii="KaiTi" w:eastAsia="KaiTi" w:hAnsi="KaiTi" w:cs="KaiTi" w:hint="eastAsia"/>
                <w:kern w:val="2"/>
              </w:rPr>
            </w:pPr>
            <w:r>
              <w:rPr>
                <w:rFonts w:ascii="KaiTi" w:eastAsia="KaiTi" w:hAnsi="KaiTi" w:cs="KaiTi" w:hint="eastAsia"/>
                <w:kern w:val="2"/>
              </w:rPr>
              <w:t>基础级</w:t>
            </w:r>
          </w:p>
        </w:tc>
        <w:tc>
          <w:tcPr>
            <w:tcW w:w="2045" w:type="dxa"/>
            <w:tcBorders>
              <w:top w:val="single" w:sz="6" w:space="0" w:color="auto"/>
            </w:tcBorders>
          </w:tcPr>
          <w:p w14:paraId="02826606" w14:textId="370F41EB" w:rsidR="005D70F8" w:rsidRDefault="005D70F8" w:rsidP="00AE216B">
            <w:pPr>
              <w:pStyle w:val="af2"/>
              <w:rPr>
                <w:rFonts w:ascii="KaiTi" w:eastAsia="KaiTi" w:hAnsi="KaiTi" w:cs="KaiTi" w:hint="eastAsia"/>
                <w:kern w:val="2"/>
              </w:rPr>
            </w:pPr>
            <w:r>
              <w:rPr>
                <w:rFonts w:ascii="KaiTi" w:eastAsia="KaiTi" w:hAnsi="KaiTi" w:cs="KaiTi" w:hint="eastAsia"/>
                <w:kern w:val="2"/>
              </w:rPr>
              <w:t>交付后一个月</w:t>
            </w:r>
          </w:p>
        </w:tc>
      </w:tr>
      <w:tr w:rsidR="005D70F8" w14:paraId="16F696E5" w14:textId="77777777" w:rsidTr="005D70F8">
        <w:tc>
          <w:tcPr>
            <w:tcW w:w="2039" w:type="dxa"/>
          </w:tcPr>
          <w:p w14:paraId="4A4637AC" w14:textId="4E961B54" w:rsidR="005D70F8" w:rsidRDefault="005D70F8" w:rsidP="00AE216B">
            <w:pPr>
              <w:pStyle w:val="af2"/>
              <w:rPr>
                <w:rFonts w:ascii="KaiTi" w:eastAsia="KaiTi" w:hAnsi="KaiTi" w:cs="KaiTi" w:hint="eastAsia"/>
                <w:kern w:val="2"/>
              </w:rPr>
            </w:pPr>
            <w:r>
              <w:rPr>
                <w:rFonts w:ascii="KaiTi" w:eastAsia="KaiTi" w:hAnsi="KaiTi" w:cs="KaiTi" w:hint="eastAsia"/>
                <w:kern w:val="2"/>
              </w:rPr>
              <w:t>操作培训</w:t>
            </w:r>
          </w:p>
        </w:tc>
        <w:tc>
          <w:tcPr>
            <w:tcW w:w="2040" w:type="dxa"/>
          </w:tcPr>
          <w:p w14:paraId="02D2A298" w14:textId="2DE7DF41" w:rsidR="005D70F8" w:rsidRDefault="005D70F8" w:rsidP="005D70F8">
            <w:pPr>
              <w:pStyle w:val="af2"/>
              <w:jc w:val="center"/>
              <w:rPr>
                <w:rFonts w:ascii="KaiTi" w:eastAsia="KaiTi" w:hAnsi="KaiTi" w:cs="KaiTi" w:hint="eastAsia"/>
                <w:kern w:val="2"/>
              </w:rPr>
            </w:pPr>
            <w:r>
              <w:rPr>
                <w:rFonts w:ascii="KaiTi" w:eastAsia="KaiTi" w:hAnsi="KaiTi" w:cs="KaiTi" w:hint="eastAsia"/>
                <w:kern w:val="2"/>
              </w:rPr>
              <w:t>系统交付日</w:t>
            </w:r>
          </w:p>
        </w:tc>
        <w:tc>
          <w:tcPr>
            <w:tcW w:w="2040" w:type="dxa"/>
          </w:tcPr>
          <w:p w14:paraId="65B46447" w14:textId="6F273F9B" w:rsidR="005D70F8" w:rsidRDefault="005D70F8" w:rsidP="005D70F8">
            <w:pPr>
              <w:pStyle w:val="af2"/>
              <w:jc w:val="center"/>
              <w:rPr>
                <w:rFonts w:ascii="KaiTi" w:eastAsia="KaiTi" w:hAnsi="KaiTi" w:cs="KaiTi" w:hint="eastAsia"/>
                <w:kern w:val="2"/>
              </w:rPr>
            </w:pPr>
            <w:r>
              <w:rPr>
                <w:rFonts w:ascii="KaiTi" w:eastAsia="KaiTi" w:hAnsi="KaiTi" w:cs="KaiTi" w:hint="eastAsia"/>
                <w:kern w:val="2"/>
              </w:rPr>
              <w:t>基础级</w:t>
            </w:r>
          </w:p>
        </w:tc>
        <w:tc>
          <w:tcPr>
            <w:tcW w:w="2045" w:type="dxa"/>
          </w:tcPr>
          <w:p w14:paraId="5477E770" w14:textId="31647CC4" w:rsidR="005D70F8" w:rsidRDefault="005D70F8" w:rsidP="00AE216B">
            <w:pPr>
              <w:pStyle w:val="af2"/>
              <w:rPr>
                <w:rFonts w:ascii="KaiTi" w:eastAsia="KaiTi" w:hAnsi="KaiTi" w:cs="KaiTi" w:hint="eastAsia"/>
                <w:kern w:val="2"/>
              </w:rPr>
            </w:pPr>
            <w:r>
              <w:rPr>
                <w:rFonts w:ascii="KaiTi" w:eastAsia="KaiTi" w:hAnsi="KaiTi" w:cs="KaiTi" w:hint="eastAsia"/>
                <w:kern w:val="2"/>
              </w:rPr>
              <w:t>交付日起（一次性）</w:t>
            </w:r>
          </w:p>
        </w:tc>
      </w:tr>
      <w:tr w:rsidR="005D70F8" w14:paraId="023FAA3D" w14:textId="77777777" w:rsidTr="005D70F8">
        <w:tc>
          <w:tcPr>
            <w:tcW w:w="2039" w:type="dxa"/>
          </w:tcPr>
          <w:p w14:paraId="0D07958D" w14:textId="78319D9D" w:rsidR="005D70F8" w:rsidRDefault="005D70F8" w:rsidP="00AE216B">
            <w:pPr>
              <w:pStyle w:val="af2"/>
              <w:rPr>
                <w:rFonts w:ascii="KaiTi" w:eastAsia="KaiTi" w:hAnsi="KaiTi" w:cs="KaiTi" w:hint="eastAsia"/>
                <w:kern w:val="2"/>
              </w:rPr>
            </w:pPr>
            <w:r>
              <w:rPr>
                <w:rFonts w:ascii="KaiTi" w:eastAsia="KaiTi" w:hAnsi="KaiTi" w:cs="KaiTi" w:hint="eastAsia"/>
                <w:kern w:val="2"/>
              </w:rPr>
              <w:t>运行维护与问题反馈相应</w:t>
            </w:r>
          </w:p>
        </w:tc>
        <w:tc>
          <w:tcPr>
            <w:tcW w:w="2040" w:type="dxa"/>
          </w:tcPr>
          <w:p w14:paraId="77010B33" w14:textId="46FF365D" w:rsidR="005D70F8" w:rsidRDefault="005D70F8" w:rsidP="005D70F8">
            <w:pPr>
              <w:pStyle w:val="af2"/>
              <w:jc w:val="center"/>
              <w:rPr>
                <w:rFonts w:ascii="KaiTi" w:eastAsia="KaiTi" w:hAnsi="KaiTi" w:cs="KaiTi" w:hint="eastAsia"/>
                <w:kern w:val="2"/>
              </w:rPr>
            </w:pPr>
            <w:r>
              <w:rPr>
                <w:rFonts w:ascii="KaiTi" w:eastAsia="KaiTi" w:hAnsi="KaiTi" w:cs="KaiTi" w:hint="eastAsia"/>
                <w:kern w:val="2"/>
              </w:rPr>
              <w:t>验收日</w:t>
            </w:r>
          </w:p>
        </w:tc>
        <w:tc>
          <w:tcPr>
            <w:tcW w:w="2040" w:type="dxa"/>
          </w:tcPr>
          <w:p w14:paraId="7E17A094" w14:textId="63AC1D39" w:rsidR="005D70F8" w:rsidRDefault="005D70F8" w:rsidP="005D70F8">
            <w:pPr>
              <w:pStyle w:val="af2"/>
              <w:jc w:val="center"/>
              <w:rPr>
                <w:rFonts w:ascii="KaiTi" w:eastAsia="KaiTi" w:hAnsi="KaiTi" w:cs="KaiTi" w:hint="eastAsia"/>
                <w:kern w:val="2"/>
              </w:rPr>
            </w:pPr>
            <w:r>
              <w:rPr>
                <w:rFonts w:ascii="KaiTi" w:eastAsia="KaiTi" w:hAnsi="KaiTi" w:cs="KaiTi" w:hint="eastAsia"/>
                <w:kern w:val="2"/>
              </w:rPr>
              <w:t>基础级</w:t>
            </w:r>
          </w:p>
        </w:tc>
        <w:tc>
          <w:tcPr>
            <w:tcW w:w="2045" w:type="dxa"/>
          </w:tcPr>
          <w:p w14:paraId="6B78541C" w14:textId="656FE313" w:rsidR="005D70F8" w:rsidRDefault="005D70F8" w:rsidP="00AE216B">
            <w:pPr>
              <w:pStyle w:val="af2"/>
              <w:rPr>
                <w:rFonts w:ascii="KaiTi" w:eastAsia="KaiTi" w:hAnsi="KaiTi" w:cs="KaiTi" w:hint="eastAsia"/>
                <w:kern w:val="2"/>
              </w:rPr>
            </w:pPr>
            <w:r>
              <w:rPr>
                <w:rFonts w:ascii="KaiTi" w:eastAsia="KaiTi" w:hAnsi="KaiTi" w:cs="KaiTi" w:hint="eastAsia"/>
                <w:kern w:val="2"/>
              </w:rPr>
              <w:t>验收后一个月内</w:t>
            </w:r>
          </w:p>
        </w:tc>
      </w:tr>
    </w:tbl>
    <w:p w14:paraId="7646DD7C" w14:textId="5A242DCD" w:rsidR="005D70F8" w:rsidRPr="005D70F8" w:rsidRDefault="005D70F8" w:rsidP="005D70F8">
      <w:pPr>
        <w:pStyle w:val="af2"/>
        <w:jc w:val="center"/>
        <w:rPr>
          <w:rFonts w:ascii="KaiTi" w:eastAsia="KaiTi" w:hAnsi="KaiTi" w:cs="KaiTi" w:hint="eastAsia"/>
          <w:kern w:val="2"/>
          <w:sz w:val="21"/>
          <w:szCs w:val="21"/>
        </w:rPr>
      </w:pPr>
      <w:r w:rsidRPr="009A3D9E">
        <w:rPr>
          <w:rFonts w:ascii="KaiTi" w:eastAsia="KaiTi" w:hAnsi="KaiTi" w:cs="KaiTi" w:hint="eastAsia"/>
          <w:kern w:val="2"/>
          <w:sz w:val="21"/>
          <w:szCs w:val="21"/>
        </w:rPr>
        <w:t>表</w:t>
      </w:r>
      <w:r>
        <w:rPr>
          <w:rFonts w:ascii="KaiTi" w:eastAsia="KaiTi" w:hAnsi="KaiTi" w:cs="KaiTi" w:hint="eastAsia"/>
          <w:kern w:val="2"/>
          <w:sz w:val="21"/>
          <w:szCs w:val="21"/>
        </w:rPr>
        <w:t>3</w:t>
      </w:r>
      <w:r w:rsidRPr="009A3D9E">
        <w:rPr>
          <w:rFonts w:ascii="KaiTi" w:eastAsia="KaiTi" w:hAnsi="KaiTi" w:cs="KaiTi" w:hint="eastAsia"/>
          <w:kern w:val="2"/>
          <w:sz w:val="21"/>
          <w:szCs w:val="21"/>
        </w:rPr>
        <w:t xml:space="preserve"> </w:t>
      </w:r>
      <w:r>
        <w:rPr>
          <w:rFonts w:ascii="KaiTi" w:eastAsia="KaiTi" w:hAnsi="KaiTi" w:cs="KaiTi" w:hint="eastAsia"/>
          <w:kern w:val="2"/>
          <w:sz w:val="21"/>
          <w:szCs w:val="21"/>
        </w:rPr>
        <w:t>服务提供表</w:t>
      </w:r>
    </w:p>
    <w:p w14:paraId="09B6CD74" w14:textId="77777777" w:rsidR="00AE216B" w:rsidRPr="00682330" w:rsidRDefault="00AE216B" w:rsidP="00AE216B">
      <w:pPr>
        <w:pStyle w:val="af2"/>
        <w:numPr>
          <w:ilvl w:val="1"/>
          <w:numId w:val="9"/>
        </w:numPr>
        <w:rPr>
          <w:rFonts w:ascii="微软雅黑" w:eastAsia="微软雅黑" w:hAnsi="微软雅黑" w:hint="eastAsia"/>
          <w:b/>
          <w:bCs/>
          <w:kern w:val="2"/>
        </w:rPr>
      </w:pPr>
      <w:r w:rsidRPr="00682330">
        <w:rPr>
          <w:rFonts w:ascii="微软雅黑" w:eastAsia="微软雅黑" w:hAnsi="微软雅黑"/>
          <w:b/>
          <w:bCs/>
          <w:kern w:val="2"/>
        </w:rPr>
        <w:t>非移交产品</w:t>
      </w:r>
    </w:p>
    <w:p w14:paraId="740A8447" w14:textId="262FE178" w:rsidR="005200A5" w:rsidRDefault="005200A5" w:rsidP="00AE216B">
      <w:pPr>
        <w:pStyle w:val="af2"/>
        <w:ind w:leftChars="-1" w:left="-2" w:firstLineChars="355" w:firstLine="852"/>
        <w:rPr>
          <w:rFonts w:ascii="KaiTi" w:eastAsia="KaiTi" w:hAnsi="KaiTi" w:cs="KaiTi" w:hint="eastAsia"/>
          <w:kern w:val="2"/>
        </w:rPr>
      </w:pPr>
      <w:r>
        <w:rPr>
          <w:rFonts w:ascii="KaiTi" w:eastAsia="KaiTi" w:hAnsi="KaiTi" w:cs="KaiTi" w:hint="eastAsia"/>
          <w:kern w:val="2"/>
        </w:rPr>
        <w:t>以下产品由开发团队在开发过程中产生，不向用户移交：</w:t>
      </w:r>
    </w:p>
    <w:p w14:paraId="628D3BC1" w14:textId="77777777" w:rsidR="005200A5" w:rsidRPr="005200A5" w:rsidRDefault="005200A5" w:rsidP="005200A5">
      <w:pPr>
        <w:pStyle w:val="af2"/>
        <w:numPr>
          <w:ilvl w:val="0"/>
          <w:numId w:val="18"/>
        </w:numPr>
        <w:rPr>
          <w:rFonts w:ascii="KaiTi" w:eastAsia="KaiTi" w:hAnsi="KaiTi" w:cs="KaiTi" w:hint="eastAsia"/>
          <w:kern w:val="2"/>
        </w:rPr>
      </w:pPr>
      <w:r w:rsidRPr="005200A5">
        <w:rPr>
          <w:rFonts w:ascii="KaiTi" w:eastAsia="KaiTi" w:hAnsi="KaiTi" w:cs="KaiTi"/>
          <w:kern w:val="2"/>
        </w:rPr>
        <w:t>开发过程中的内部测试数据与测试用例</w:t>
      </w:r>
    </w:p>
    <w:p w14:paraId="5F3A559F" w14:textId="77777777" w:rsidR="005200A5" w:rsidRPr="005200A5" w:rsidRDefault="005200A5" w:rsidP="005200A5">
      <w:pPr>
        <w:pStyle w:val="af2"/>
        <w:numPr>
          <w:ilvl w:val="0"/>
          <w:numId w:val="18"/>
        </w:numPr>
        <w:rPr>
          <w:rFonts w:ascii="KaiTi" w:eastAsia="KaiTi" w:hAnsi="KaiTi" w:cs="KaiTi" w:hint="eastAsia"/>
          <w:kern w:val="2"/>
        </w:rPr>
      </w:pPr>
      <w:r w:rsidRPr="005200A5">
        <w:rPr>
          <w:rFonts w:ascii="KaiTi" w:eastAsia="KaiTi" w:hAnsi="KaiTi" w:cs="KaiTi"/>
          <w:kern w:val="2"/>
        </w:rPr>
        <w:t>模型训练所用的数据集及中间训练产物</w:t>
      </w:r>
    </w:p>
    <w:p w14:paraId="5BF38DED" w14:textId="77777777" w:rsidR="005200A5" w:rsidRPr="005200A5" w:rsidRDefault="005200A5" w:rsidP="005200A5">
      <w:pPr>
        <w:pStyle w:val="af2"/>
        <w:numPr>
          <w:ilvl w:val="0"/>
          <w:numId w:val="18"/>
        </w:numPr>
        <w:rPr>
          <w:rFonts w:ascii="KaiTi" w:eastAsia="KaiTi" w:hAnsi="KaiTi" w:cs="KaiTi" w:hint="eastAsia"/>
          <w:kern w:val="2"/>
        </w:rPr>
      </w:pPr>
      <w:r w:rsidRPr="005200A5">
        <w:rPr>
          <w:rFonts w:ascii="KaiTi" w:eastAsia="KaiTi" w:hAnsi="KaiTi" w:cs="KaiTi"/>
          <w:kern w:val="2"/>
        </w:rPr>
        <w:t>开发阶段的内部技术评审文档</w:t>
      </w:r>
    </w:p>
    <w:p w14:paraId="37457BD1" w14:textId="58047394" w:rsidR="005200A5" w:rsidRPr="005200A5" w:rsidRDefault="005200A5" w:rsidP="005200A5">
      <w:pPr>
        <w:pStyle w:val="af2"/>
        <w:numPr>
          <w:ilvl w:val="0"/>
          <w:numId w:val="18"/>
        </w:numPr>
        <w:rPr>
          <w:rFonts w:ascii="KaiTi" w:eastAsia="KaiTi" w:hAnsi="KaiTi" w:cs="KaiTi" w:hint="eastAsia"/>
          <w:kern w:val="2"/>
        </w:rPr>
      </w:pPr>
      <w:r w:rsidRPr="005200A5">
        <w:rPr>
          <w:rFonts w:ascii="KaiTi" w:eastAsia="KaiTi" w:hAnsi="KaiTi" w:cs="KaiTi"/>
          <w:kern w:val="2"/>
        </w:rPr>
        <w:t>各迭代版本的内部构建包（仅保留最终交付版本）</w:t>
      </w:r>
    </w:p>
    <w:p w14:paraId="7640C75C" w14:textId="77777777" w:rsidR="00AE216B" w:rsidRPr="00682330" w:rsidRDefault="00AE216B" w:rsidP="00AE216B">
      <w:pPr>
        <w:pStyle w:val="af2"/>
        <w:numPr>
          <w:ilvl w:val="0"/>
          <w:numId w:val="9"/>
        </w:numPr>
        <w:rPr>
          <w:rFonts w:ascii="微软雅黑" w:eastAsia="微软雅黑" w:hAnsi="微软雅黑" w:hint="eastAsia"/>
          <w:b/>
          <w:bCs/>
          <w:kern w:val="2"/>
        </w:rPr>
      </w:pPr>
      <w:r w:rsidRPr="00682330">
        <w:rPr>
          <w:rFonts w:ascii="微软雅黑" w:eastAsia="微软雅黑" w:hAnsi="微软雅黑"/>
          <w:b/>
          <w:bCs/>
          <w:kern w:val="2"/>
        </w:rPr>
        <w:t>验收标准</w:t>
      </w:r>
    </w:p>
    <w:p w14:paraId="0B47A836" w14:textId="77777777" w:rsidR="005200A5" w:rsidRPr="005200A5" w:rsidRDefault="005200A5" w:rsidP="005200A5">
      <w:pPr>
        <w:pStyle w:val="af2"/>
        <w:numPr>
          <w:ilvl w:val="0"/>
          <w:numId w:val="20"/>
        </w:numPr>
        <w:rPr>
          <w:rFonts w:ascii="KaiTi" w:eastAsia="KaiTi" w:hAnsi="KaiTi" w:cs="KaiTi" w:hint="eastAsia"/>
          <w:kern w:val="2"/>
        </w:rPr>
      </w:pPr>
      <w:r w:rsidRPr="005200A5">
        <w:rPr>
          <w:rFonts w:ascii="KaiTi" w:eastAsia="KaiTi" w:hAnsi="KaiTi" w:cs="KaiTi"/>
          <w:kern w:val="2"/>
        </w:rPr>
        <w:t>功能验收：系统各模块功能应符合任务书软件功能列表</w:t>
      </w:r>
      <w:r w:rsidRPr="005200A5">
        <w:rPr>
          <w:rFonts w:ascii="KaiTi" w:eastAsia="KaiTi" w:hAnsi="KaiTi" w:cs="KaiTi" w:hint="eastAsia"/>
          <w:kern w:val="2"/>
        </w:rPr>
        <w:t>部分</w:t>
      </w:r>
      <w:r w:rsidRPr="005200A5">
        <w:rPr>
          <w:rFonts w:ascii="KaiTi" w:eastAsia="KaiTi" w:hAnsi="KaiTi" w:cs="KaiTi"/>
          <w:kern w:val="2"/>
        </w:rPr>
        <w:t>的描述，所有功能须在对应迭代节点前全部实现并通过测试。</w:t>
      </w:r>
    </w:p>
    <w:p w14:paraId="570CE35A" w14:textId="77777777" w:rsidR="005200A5" w:rsidRPr="005200A5" w:rsidRDefault="005200A5" w:rsidP="005200A5">
      <w:pPr>
        <w:pStyle w:val="af2"/>
        <w:numPr>
          <w:ilvl w:val="0"/>
          <w:numId w:val="20"/>
        </w:numPr>
        <w:rPr>
          <w:rFonts w:ascii="KaiTi" w:eastAsia="KaiTi" w:hAnsi="KaiTi" w:cs="KaiTi" w:hint="eastAsia"/>
          <w:kern w:val="2"/>
        </w:rPr>
      </w:pPr>
      <w:r w:rsidRPr="005200A5">
        <w:rPr>
          <w:rFonts w:ascii="KaiTi" w:eastAsia="KaiTi" w:hAnsi="KaiTi" w:cs="KaiTi"/>
          <w:kern w:val="2"/>
        </w:rPr>
        <w:t>性能验收：视频流处理帧率不低于30fps；端到端网络延迟（RTT）不超过50ms；云端单路对抗性加扰推理时长不超过15ms；音视频同步误差在可接受范围内</w:t>
      </w:r>
      <w:r w:rsidRPr="005200A5">
        <w:rPr>
          <w:rFonts w:ascii="KaiTi" w:eastAsia="KaiTi" w:hAnsi="KaiTi" w:cs="KaiTi" w:hint="eastAsia"/>
          <w:kern w:val="2"/>
        </w:rPr>
        <w:t>（-100ms至40ms）</w:t>
      </w:r>
      <w:r w:rsidRPr="005200A5">
        <w:rPr>
          <w:rFonts w:ascii="KaiTi" w:eastAsia="KaiTi" w:hAnsi="KaiTi" w:cs="KaiTi"/>
          <w:kern w:val="2"/>
        </w:rPr>
        <w:t>。</w:t>
      </w:r>
    </w:p>
    <w:p w14:paraId="247AD554" w14:textId="77777777" w:rsidR="005200A5" w:rsidRPr="005200A5" w:rsidRDefault="005200A5" w:rsidP="005200A5">
      <w:pPr>
        <w:pStyle w:val="af2"/>
        <w:numPr>
          <w:ilvl w:val="0"/>
          <w:numId w:val="20"/>
        </w:numPr>
        <w:rPr>
          <w:rFonts w:ascii="KaiTi" w:eastAsia="KaiTi" w:hAnsi="KaiTi" w:cs="KaiTi" w:hint="eastAsia"/>
          <w:kern w:val="2"/>
        </w:rPr>
      </w:pPr>
      <w:r w:rsidRPr="005200A5">
        <w:rPr>
          <w:rFonts w:ascii="KaiTi" w:eastAsia="KaiTi" w:hAnsi="KaiTi" w:cs="KaiTi"/>
          <w:kern w:val="2"/>
        </w:rPr>
        <w:t>准确率验收：YOLO敏感物体检测与ArcFace非参会人员识别在典型办公场景下的准确率需达到项目团队评审通过的基准阈值，具体</w:t>
      </w:r>
      <w:r w:rsidRPr="005200A5">
        <w:rPr>
          <w:rFonts w:ascii="KaiTi" w:eastAsia="KaiTi" w:hAnsi="KaiTi" w:cs="KaiTi"/>
          <w:kern w:val="2"/>
        </w:rPr>
        <w:lastRenderedPageBreak/>
        <w:t>为：YOLO检测准确率（mAP）≥ 70%；ArcFace白名单识别准确率 ≥ 90%，误识率 ≤ 5%。</w:t>
      </w:r>
    </w:p>
    <w:p w14:paraId="1756C4FF" w14:textId="77777777" w:rsidR="005200A5" w:rsidRPr="005200A5" w:rsidRDefault="005200A5" w:rsidP="005200A5">
      <w:pPr>
        <w:pStyle w:val="af2"/>
        <w:numPr>
          <w:ilvl w:val="0"/>
          <w:numId w:val="20"/>
        </w:numPr>
        <w:rPr>
          <w:rFonts w:ascii="KaiTi" w:eastAsia="KaiTi" w:hAnsi="KaiTi" w:cs="KaiTi" w:hint="eastAsia"/>
          <w:kern w:val="2"/>
        </w:rPr>
      </w:pPr>
      <w:r w:rsidRPr="005200A5">
        <w:rPr>
          <w:rFonts w:ascii="KaiTi" w:eastAsia="KaiTi" w:hAnsi="KaiTi" w:cs="KaiTi"/>
          <w:kern w:val="2"/>
        </w:rPr>
        <w:t>兼容性验收：客户端程序须在Windows平台上稳定运行；虚拟摄像头映射功能须能适配至少一种主流第三方视频会议平台。</w:t>
      </w:r>
    </w:p>
    <w:p w14:paraId="4E757649" w14:textId="76D01711" w:rsidR="005200A5" w:rsidRPr="00210CEC" w:rsidRDefault="005200A5" w:rsidP="00F46561">
      <w:pPr>
        <w:pStyle w:val="af2"/>
        <w:numPr>
          <w:ilvl w:val="0"/>
          <w:numId w:val="20"/>
        </w:numPr>
        <w:rPr>
          <w:rFonts w:ascii="KaiTi" w:eastAsia="KaiTi" w:hAnsi="KaiTi" w:cs="KaiTi" w:hint="eastAsia"/>
          <w:kern w:val="2"/>
        </w:rPr>
      </w:pPr>
      <w:r w:rsidRPr="005200A5">
        <w:rPr>
          <w:rFonts w:ascii="KaiTi" w:eastAsia="KaiTi" w:hAnsi="KaiTi" w:cs="KaiTi"/>
          <w:kern w:val="2"/>
        </w:rPr>
        <w:t>文档验收：所列各项文档须内容完整、格式规范，并通过指导教师评审。</w:t>
      </w:r>
    </w:p>
    <w:p w14:paraId="1032AA42" w14:textId="77777777" w:rsidR="00AE216B" w:rsidRPr="00682330" w:rsidRDefault="00AE216B" w:rsidP="00AE216B">
      <w:pPr>
        <w:pStyle w:val="af2"/>
        <w:numPr>
          <w:ilvl w:val="0"/>
          <w:numId w:val="9"/>
        </w:numPr>
        <w:rPr>
          <w:rFonts w:ascii="微软雅黑" w:eastAsia="微软雅黑" w:hAnsi="微软雅黑" w:hint="eastAsia"/>
          <w:b/>
          <w:bCs/>
          <w:kern w:val="2"/>
        </w:rPr>
      </w:pPr>
      <w:r w:rsidRPr="00682330">
        <w:rPr>
          <w:rFonts w:ascii="微软雅黑" w:eastAsia="微软雅黑" w:hAnsi="微软雅黑"/>
          <w:b/>
          <w:bCs/>
          <w:kern w:val="2"/>
        </w:rPr>
        <w:t>完成项目的最迟期限</w:t>
      </w:r>
    </w:p>
    <w:p w14:paraId="638FF2AE" w14:textId="77777777" w:rsidR="005200A5" w:rsidRPr="005200A5" w:rsidRDefault="005200A5" w:rsidP="005200A5">
      <w:pPr>
        <w:pStyle w:val="af2"/>
        <w:ind w:left="142" w:firstLineChars="290" w:firstLine="696"/>
        <w:rPr>
          <w:rFonts w:ascii="KaiTi" w:eastAsia="KaiTi" w:hAnsi="KaiTi" w:cs="KaiTi" w:hint="eastAsia"/>
          <w:kern w:val="2"/>
        </w:rPr>
      </w:pPr>
      <w:r w:rsidRPr="005200A5">
        <w:rPr>
          <w:rFonts w:ascii="KaiTi" w:eastAsia="KaiTi" w:hAnsi="KaiTi" w:cs="KaiTi"/>
          <w:kern w:val="2"/>
        </w:rPr>
        <w:t>根据课程安排，本项目的最终截止日期为202</w:t>
      </w:r>
      <w:r w:rsidRPr="005200A5">
        <w:rPr>
          <w:rFonts w:ascii="KaiTi" w:eastAsia="KaiTi" w:hAnsi="KaiTi" w:cs="KaiTi" w:hint="eastAsia"/>
          <w:kern w:val="2"/>
        </w:rPr>
        <w:t>6</w:t>
      </w:r>
      <w:r w:rsidRPr="005200A5">
        <w:rPr>
          <w:rFonts w:ascii="KaiTi" w:eastAsia="KaiTi" w:hAnsi="KaiTi" w:cs="KaiTi"/>
          <w:kern w:val="2"/>
        </w:rPr>
        <w:t>年</w:t>
      </w:r>
      <w:r w:rsidRPr="005200A5">
        <w:rPr>
          <w:rFonts w:ascii="KaiTi" w:eastAsia="KaiTi" w:hAnsi="KaiTi" w:cs="KaiTi" w:hint="eastAsia"/>
          <w:kern w:val="2"/>
        </w:rPr>
        <w:t>6</w:t>
      </w:r>
      <w:r w:rsidRPr="005200A5">
        <w:rPr>
          <w:rFonts w:ascii="KaiTi" w:eastAsia="KaiTi" w:hAnsi="KaiTi" w:cs="KaiTi"/>
          <w:kern w:val="2"/>
        </w:rPr>
        <w:t>月</w:t>
      </w:r>
      <w:r w:rsidRPr="005200A5">
        <w:rPr>
          <w:rFonts w:ascii="KaiTi" w:eastAsia="KaiTi" w:hAnsi="KaiTi" w:cs="KaiTi" w:hint="eastAsia"/>
          <w:kern w:val="2"/>
        </w:rPr>
        <w:t>30</w:t>
      </w:r>
      <w:r w:rsidRPr="005200A5">
        <w:rPr>
          <w:rFonts w:ascii="KaiTi" w:eastAsia="KaiTi" w:hAnsi="KaiTi" w:cs="KaiTi"/>
          <w:kern w:val="2"/>
        </w:rPr>
        <w:t>日。</w:t>
      </w:r>
    </w:p>
    <w:p w14:paraId="42822340" w14:textId="77777777" w:rsidR="00AE216B" w:rsidRPr="00682330" w:rsidRDefault="00AE216B" w:rsidP="00AE216B">
      <w:pPr>
        <w:pStyle w:val="af2"/>
        <w:numPr>
          <w:ilvl w:val="0"/>
          <w:numId w:val="10"/>
        </w:numPr>
        <w:ind w:left="426" w:hanging="426"/>
        <w:rPr>
          <w:rFonts w:ascii="微软雅黑" w:eastAsia="微软雅黑" w:hAnsi="微软雅黑" w:hint="eastAsia"/>
          <w:b/>
          <w:bCs/>
          <w:kern w:val="2"/>
        </w:rPr>
      </w:pPr>
      <w:r w:rsidRPr="00682330">
        <w:rPr>
          <w:rFonts w:ascii="微软雅黑" w:eastAsia="微软雅黑" w:hAnsi="微软雅黑"/>
          <w:b/>
          <w:kern w:val="2"/>
        </w:rPr>
        <w:t>实施总计划</w:t>
      </w:r>
      <w:r>
        <w:rPr>
          <w:rFonts w:ascii="微软雅黑" w:eastAsia="微软雅黑" w:hAnsi="微软雅黑" w:hint="eastAsia"/>
          <w:b/>
          <w:kern w:val="2"/>
        </w:rPr>
        <w:t>（具体计划）</w:t>
      </w:r>
    </w:p>
    <w:p w14:paraId="32212A97" w14:textId="6584D879" w:rsidR="00AE216B" w:rsidRPr="000F07FA" w:rsidRDefault="00AE216B" w:rsidP="000F07FA">
      <w:pPr>
        <w:pStyle w:val="af2"/>
        <w:numPr>
          <w:ilvl w:val="1"/>
          <w:numId w:val="10"/>
        </w:numPr>
        <w:ind w:firstLine="6"/>
        <w:rPr>
          <w:rFonts w:ascii="微软雅黑" w:eastAsia="微软雅黑" w:hAnsi="微软雅黑" w:hint="eastAsia"/>
          <w:b/>
          <w:bCs/>
          <w:kern w:val="2"/>
        </w:rPr>
      </w:pPr>
      <w:r w:rsidRPr="00682330">
        <w:rPr>
          <w:rFonts w:ascii="微软雅黑" w:eastAsia="微软雅黑" w:hAnsi="微软雅黑"/>
          <w:b/>
          <w:bCs/>
          <w:kern w:val="2"/>
        </w:rPr>
        <w:t xml:space="preserve">工作任务的分解 </w:t>
      </w:r>
      <w:r>
        <w:rPr>
          <w:rFonts w:ascii="微软雅黑" w:eastAsia="微软雅黑" w:hAnsi="微软雅黑" w:hint="eastAsia"/>
          <w:b/>
          <w:bCs/>
          <w:kern w:val="2"/>
        </w:rPr>
        <w:t>（初步）</w:t>
      </w:r>
    </w:p>
    <w:tbl>
      <w:tblPr>
        <w:tblW w:w="99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
        <w:gridCol w:w="735"/>
        <w:gridCol w:w="1476"/>
        <w:gridCol w:w="1058"/>
        <w:gridCol w:w="1058"/>
        <w:gridCol w:w="1776"/>
        <w:gridCol w:w="1531"/>
        <w:gridCol w:w="1532"/>
      </w:tblGrid>
      <w:tr w:rsidR="000F07FA" w14:paraId="6A607298" w14:textId="77777777" w:rsidTr="00AA087A">
        <w:trPr>
          <w:tblHeader/>
          <w:jc w:val="center"/>
        </w:trPr>
        <w:tc>
          <w:tcPr>
            <w:tcW w:w="817" w:type="dxa"/>
            <w:vAlign w:val="center"/>
          </w:tcPr>
          <w:p w14:paraId="60761FCC" w14:textId="77777777" w:rsidR="000F07FA" w:rsidRDefault="000F07FA" w:rsidP="00AA087A">
            <w:pPr>
              <w:pStyle w:val="af2"/>
              <w:snapToGrid w:val="0"/>
              <w:jc w:val="center"/>
              <w:rPr>
                <w:rFonts w:ascii="KaiTi" w:eastAsia="KaiTi" w:hAnsi="KaiTi" w:cs="KaiTi" w:hint="eastAsia"/>
                <w:b/>
                <w:kern w:val="2"/>
              </w:rPr>
            </w:pPr>
            <w:r>
              <w:rPr>
                <w:rFonts w:ascii="KaiTi" w:eastAsia="KaiTi" w:hAnsi="KaiTi" w:cs="KaiTi" w:hint="eastAsia"/>
                <w:b/>
                <w:kern w:val="2"/>
              </w:rPr>
              <w:t>序号</w:t>
            </w:r>
          </w:p>
        </w:tc>
        <w:tc>
          <w:tcPr>
            <w:tcW w:w="0" w:type="auto"/>
            <w:vAlign w:val="center"/>
          </w:tcPr>
          <w:p w14:paraId="2EAEC654" w14:textId="77777777" w:rsidR="000F07FA" w:rsidRDefault="000F07FA" w:rsidP="00AA087A">
            <w:pPr>
              <w:pStyle w:val="af2"/>
              <w:snapToGrid w:val="0"/>
              <w:jc w:val="center"/>
              <w:rPr>
                <w:rFonts w:ascii="KaiTi" w:eastAsia="KaiTi" w:hAnsi="KaiTi" w:cs="KaiTi" w:hint="eastAsia"/>
                <w:b/>
                <w:kern w:val="2"/>
              </w:rPr>
            </w:pPr>
            <w:r>
              <w:rPr>
                <w:rFonts w:ascii="KaiTi" w:eastAsia="KaiTi" w:hAnsi="KaiTi" w:cs="KaiTi" w:hint="eastAsia"/>
                <w:b/>
                <w:kern w:val="2"/>
              </w:rPr>
              <w:t>活动内容</w:t>
            </w:r>
          </w:p>
        </w:tc>
        <w:tc>
          <w:tcPr>
            <w:tcW w:w="0" w:type="auto"/>
            <w:vAlign w:val="center"/>
          </w:tcPr>
          <w:p w14:paraId="01FB499B" w14:textId="77777777" w:rsidR="000F07FA" w:rsidRDefault="000F07FA" w:rsidP="00AA087A">
            <w:pPr>
              <w:pStyle w:val="af2"/>
              <w:snapToGrid w:val="0"/>
              <w:jc w:val="center"/>
              <w:rPr>
                <w:rFonts w:ascii="KaiTi" w:eastAsia="KaiTi" w:hAnsi="KaiTi" w:cs="KaiTi" w:hint="eastAsia"/>
                <w:b/>
                <w:kern w:val="2"/>
              </w:rPr>
            </w:pPr>
            <w:r>
              <w:rPr>
                <w:rFonts w:ascii="KaiTi" w:eastAsia="KaiTi" w:hAnsi="KaiTi" w:cs="KaiTi" w:hint="eastAsia"/>
                <w:b/>
                <w:kern w:val="2"/>
              </w:rPr>
              <w:t>日程</w:t>
            </w:r>
          </w:p>
        </w:tc>
        <w:tc>
          <w:tcPr>
            <w:tcW w:w="1058" w:type="dxa"/>
            <w:vAlign w:val="center"/>
          </w:tcPr>
          <w:p w14:paraId="20435E8E" w14:textId="77777777" w:rsidR="000F07FA" w:rsidRDefault="000F07FA" w:rsidP="00AA087A">
            <w:pPr>
              <w:pStyle w:val="af2"/>
              <w:snapToGrid w:val="0"/>
              <w:jc w:val="center"/>
              <w:rPr>
                <w:rFonts w:ascii="KaiTi" w:eastAsia="KaiTi" w:hAnsi="KaiTi" w:cs="KaiTi" w:hint="eastAsia"/>
                <w:b/>
                <w:kern w:val="2"/>
              </w:rPr>
            </w:pPr>
            <w:r>
              <w:rPr>
                <w:rFonts w:ascii="KaiTi" w:eastAsia="KaiTi" w:hAnsi="KaiTi" w:cs="KaiTi" w:hint="eastAsia"/>
                <w:b/>
                <w:kern w:val="2"/>
              </w:rPr>
              <w:t>负责人</w:t>
            </w:r>
          </w:p>
        </w:tc>
        <w:tc>
          <w:tcPr>
            <w:tcW w:w="1058" w:type="dxa"/>
            <w:vAlign w:val="center"/>
          </w:tcPr>
          <w:p w14:paraId="538F3D9C" w14:textId="77777777" w:rsidR="000F07FA" w:rsidRDefault="000F07FA" w:rsidP="00AA087A">
            <w:pPr>
              <w:pStyle w:val="af2"/>
              <w:snapToGrid w:val="0"/>
              <w:jc w:val="center"/>
              <w:rPr>
                <w:rFonts w:ascii="KaiTi" w:eastAsia="KaiTi" w:hAnsi="KaiTi" w:cs="KaiTi" w:hint="eastAsia"/>
                <w:b/>
                <w:kern w:val="2"/>
              </w:rPr>
            </w:pPr>
            <w:r>
              <w:rPr>
                <w:rFonts w:ascii="KaiTi" w:eastAsia="KaiTi" w:hAnsi="KaiTi" w:cs="KaiTi" w:hint="eastAsia"/>
                <w:b/>
                <w:kern w:val="2"/>
              </w:rPr>
              <w:t>质保人</w:t>
            </w:r>
          </w:p>
        </w:tc>
        <w:tc>
          <w:tcPr>
            <w:tcW w:w="1776" w:type="dxa"/>
            <w:vAlign w:val="center"/>
          </w:tcPr>
          <w:p w14:paraId="393B7A37" w14:textId="77777777" w:rsidR="000F07FA" w:rsidRDefault="000F07FA" w:rsidP="00AA087A">
            <w:pPr>
              <w:pStyle w:val="af2"/>
              <w:snapToGrid w:val="0"/>
              <w:jc w:val="center"/>
              <w:rPr>
                <w:rFonts w:ascii="KaiTi" w:eastAsia="KaiTi" w:hAnsi="KaiTi" w:cs="KaiTi" w:hint="eastAsia"/>
                <w:b/>
                <w:kern w:val="2"/>
              </w:rPr>
            </w:pPr>
            <w:r>
              <w:rPr>
                <w:rFonts w:ascii="KaiTi" w:eastAsia="KaiTi" w:hAnsi="KaiTi" w:cs="KaiTi" w:hint="eastAsia"/>
                <w:b/>
                <w:kern w:val="2"/>
              </w:rPr>
              <w:t>资源要求</w:t>
            </w:r>
          </w:p>
        </w:tc>
        <w:tc>
          <w:tcPr>
            <w:tcW w:w="0" w:type="auto"/>
            <w:vAlign w:val="center"/>
          </w:tcPr>
          <w:p w14:paraId="39CC6314" w14:textId="77777777" w:rsidR="000F07FA" w:rsidRDefault="000F07FA" w:rsidP="00AA087A">
            <w:pPr>
              <w:pStyle w:val="af2"/>
              <w:snapToGrid w:val="0"/>
              <w:jc w:val="center"/>
              <w:rPr>
                <w:rFonts w:ascii="KaiTi" w:eastAsia="KaiTi" w:hAnsi="KaiTi" w:cs="KaiTi" w:hint="eastAsia"/>
                <w:b/>
                <w:kern w:val="2"/>
              </w:rPr>
            </w:pPr>
            <w:r>
              <w:rPr>
                <w:rFonts w:ascii="KaiTi" w:eastAsia="KaiTi" w:hAnsi="KaiTi" w:cs="KaiTi" w:hint="eastAsia"/>
                <w:b/>
                <w:kern w:val="2"/>
              </w:rPr>
              <w:t>输入</w:t>
            </w:r>
          </w:p>
        </w:tc>
        <w:tc>
          <w:tcPr>
            <w:tcW w:w="1532" w:type="dxa"/>
            <w:vAlign w:val="center"/>
          </w:tcPr>
          <w:p w14:paraId="7101BA99" w14:textId="77777777" w:rsidR="000F07FA" w:rsidRDefault="000F07FA" w:rsidP="00AA087A">
            <w:pPr>
              <w:pStyle w:val="af2"/>
              <w:snapToGrid w:val="0"/>
              <w:jc w:val="center"/>
              <w:rPr>
                <w:rFonts w:ascii="KaiTi" w:eastAsia="KaiTi" w:hAnsi="KaiTi" w:cs="KaiTi" w:hint="eastAsia"/>
                <w:b/>
                <w:kern w:val="2"/>
              </w:rPr>
            </w:pPr>
            <w:r>
              <w:rPr>
                <w:rFonts w:ascii="KaiTi" w:eastAsia="KaiTi" w:hAnsi="KaiTi" w:cs="KaiTi" w:hint="eastAsia"/>
                <w:b/>
                <w:kern w:val="2"/>
              </w:rPr>
              <w:t>输出</w:t>
            </w:r>
          </w:p>
        </w:tc>
      </w:tr>
      <w:tr w:rsidR="000F07FA" w14:paraId="750BB425" w14:textId="77777777" w:rsidTr="00AA087A">
        <w:trPr>
          <w:jc w:val="center"/>
        </w:trPr>
        <w:tc>
          <w:tcPr>
            <w:tcW w:w="817" w:type="dxa"/>
            <w:vAlign w:val="center"/>
          </w:tcPr>
          <w:p w14:paraId="11192A88" w14:textId="77777777" w:rsidR="000F07FA" w:rsidRDefault="000F07FA" w:rsidP="00AA087A">
            <w:pPr>
              <w:pStyle w:val="af2"/>
              <w:snapToGrid w:val="0"/>
              <w:jc w:val="center"/>
              <w:rPr>
                <w:rFonts w:ascii="KaiTi" w:eastAsia="KaiTi" w:hAnsi="KaiTi" w:cs="KaiTi" w:hint="eastAsia"/>
                <w:kern w:val="2"/>
              </w:rPr>
            </w:pPr>
            <w:r>
              <w:rPr>
                <w:rFonts w:ascii="KaiTi" w:eastAsia="KaiTi" w:hAnsi="KaiTi" w:cs="KaiTi" w:hint="eastAsia"/>
                <w:kern w:val="2"/>
              </w:rPr>
              <w:t>1</w:t>
            </w:r>
          </w:p>
        </w:tc>
        <w:tc>
          <w:tcPr>
            <w:tcW w:w="0" w:type="auto"/>
            <w:vAlign w:val="center"/>
          </w:tcPr>
          <w:p w14:paraId="0D8159CF" w14:textId="77777777" w:rsidR="000F07FA" w:rsidRDefault="000F07FA" w:rsidP="00AA087A">
            <w:pPr>
              <w:pStyle w:val="af2"/>
              <w:snapToGrid w:val="0"/>
              <w:jc w:val="center"/>
              <w:rPr>
                <w:rFonts w:ascii="KaiTi" w:eastAsia="KaiTi" w:hAnsi="KaiTi" w:cs="KaiTi" w:hint="eastAsia"/>
                <w:color w:val="000000" w:themeColor="text1"/>
                <w:kern w:val="2"/>
              </w:rPr>
            </w:pPr>
            <w:r>
              <w:rPr>
                <w:rFonts w:ascii="KaiTi" w:eastAsia="KaiTi" w:hAnsi="KaiTi" w:cs="KaiTi" w:hint="eastAsia"/>
                <w:color w:val="000000" w:themeColor="text1"/>
                <w:shd w:val="clear" w:color="auto" w:fill="FFFFFF"/>
              </w:rPr>
              <w:t>项目计划</w:t>
            </w:r>
          </w:p>
        </w:tc>
        <w:tc>
          <w:tcPr>
            <w:tcW w:w="0" w:type="auto"/>
            <w:vAlign w:val="center"/>
          </w:tcPr>
          <w:p w14:paraId="365F08BB" w14:textId="77777777" w:rsidR="000F07FA" w:rsidRDefault="000F07FA" w:rsidP="00AA087A">
            <w:pPr>
              <w:pStyle w:val="af2"/>
              <w:snapToGrid w:val="0"/>
              <w:rPr>
                <w:rFonts w:ascii="KaiTi" w:eastAsia="KaiTi" w:hAnsi="KaiTi" w:cs="KaiTi" w:hint="eastAsia"/>
                <w:kern w:val="2"/>
              </w:rPr>
            </w:pPr>
            <w:r>
              <w:rPr>
                <w:rFonts w:ascii="KaiTi" w:eastAsia="KaiTi" w:hAnsi="KaiTi" w:cs="KaiTi" w:hint="eastAsia"/>
                <w:kern w:val="2"/>
              </w:rPr>
              <w:t>第1周</w:t>
            </w:r>
          </w:p>
        </w:tc>
        <w:tc>
          <w:tcPr>
            <w:tcW w:w="1058" w:type="dxa"/>
            <w:vAlign w:val="center"/>
          </w:tcPr>
          <w:p w14:paraId="76DEC00D" w14:textId="77777777" w:rsidR="000F07FA" w:rsidRDefault="000F07FA" w:rsidP="00AA087A">
            <w:pPr>
              <w:pStyle w:val="af2"/>
              <w:snapToGrid w:val="0"/>
              <w:rPr>
                <w:rFonts w:ascii="KaiTi" w:eastAsia="KaiTi" w:hAnsi="KaiTi" w:cs="KaiTi" w:hint="eastAsia"/>
                <w:kern w:val="2"/>
              </w:rPr>
            </w:pPr>
            <w:r>
              <w:rPr>
                <w:rFonts w:ascii="KaiTi" w:eastAsia="KaiTi" w:hAnsi="KaiTi" w:cs="KaiTi" w:hint="eastAsia"/>
                <w:kern w:val="2"/>
              </w:rPr>
              <w:t>盛玮杰</w:t>
            </w:r>
          </w:p>
        </w:tc>
        <w:tc>
          <w:tcPr>
            <w:tcW w:w="1058" w:type="dxa"/>
            <w:vAlign w:val="center"/>
          </w:tcPr>
          <w:p w14:paraId="5A7AB5EC" w14:textId="77777777" w:rsidR="000F07FA" w:rsidRDefault="000F07FA" w:rsidP="00AA087A">
            <w:pPr>
              <w:pStyle w:val="af2"/>
              <w:snapToGrid w:val="0"/>
              <w:jc w:val="center"/>
              <w:rPr>
                <w:rFonts w:ascii="KaiTi" w:eastAsia="KaiTi" w:hAnsi="KaiTi" w:cs="KaiTi" w:hint="eastAsia"/>
                <w:kern w:val="2"/>
              </w:rPr>
            </w:pPr>
            <w:r>
              <w:rPr>
                <w:rFonts w:ascii="KaiTi" w:eastAsia="KaiTi" w:hAnsi="KaiTi" w:cs="KaiTi" w:hint="eastAsia"/>
                <w:kern w:val="2"/>
              </w:rPr>
              <w:t>盛玮杰</w:t>
            </w:r>
          </w:p>
        </w:tc>
        <w:tc>
          <w:tcPr>
            <w:tcW w:w="1776" w:type="dxa"/>
            <w:vAlign w:val="center"/>
          </w:tcPr>
          <w:p w14:paraId="30A1FAAC" w14:textId="77777777" w:rsidR="000F07FA" w:rsidRDefault="000F07FA" w:rsidP="00AA087A">
            <w:pPr>
              <w:pStyle w:val="af2"/>
              <w:snapToGrid w:val="0"/>
              <w:jc w:val="center"/>
              <w:rPr>
                <w:rFonts w:ascii="KaiTi" w:eastAsia="KaiTi" w:hAnsi="KaiTi" w:cs="KaiTi" w:hint="eastAsia"/>
                <w:kern w:val="2"/>
              </w:rPr>
            </w:pPr>
            <w:r>
              <w:rPr>
                <w:rFonts w:ascii="KaiTi" w:eastAsia="KaiTi" w:hAnsi="KaiTi" w:cs="KaiTi" w:hint="eastAsia"/>
                <w:kern w:val="2"/>
              </w:rPr>
              <w:t>项目计划模板</w:t>
            </w:r>
          </w:p>
        </w:tc>
        <w:tc>
          <w:tcPr>
            <w:tcW w:w="0" w:type="auto"/>
            <w:vAlign w:val="center"/>
          </w:tcPr>
          <w:p w14:paraId="511A6D74" w14:textId="77777777" w:rsidR="000F07FA" w:rsidRDefault="000F07FA" w:rsidP="00AA087A">
            <w:pPr>
              <w:pStyle w:val="af2"/>
              <w:snapToGrid w:val="0"/>
              <w:rPr>
                <w:rFonts w:ascii="KaiTi" w:eastAsia="KaiTi" w:hAnsi="KaiTi" w:cs="KaiTi" w:hint="eastAsia"/>
                <w:kern w:val="2"/>
              </w:rPr>
            </w:pPr>
            <w:r>
              <w:rPr>
                <w:rFonts w:ascii="KaiTi" w:eastAsia="KaiTi" w:hAnsi="KaiTi" w:cs="KaiTi" w:hint="eastAsia"/>
                <w:kern w:val="2"/>
              </w:rPr>
              <w:t>项目章程、初步需求说明</w:t>
            </w:r>
          </w:p>
        </w:tc>
        <w:tc>
          <w:tcPr>
            <w:tcW w:w="1532" w:type="dxa"/>
            <w:vAlign w:val="center"/>
          </w:tcPr>
          <w:p w14:paraId="7DE5D43A" w14:textId="77777777" w:rsidR="000F07FA" w:rsidRDefault="000F07FA" w:rsidP="00AA087A">
            <w:pPr>
              <w:pStyle w:val="af2"/>
              <w:snapToGrid w:val="0"/>
              <w:rPr>
                <w:rFonts w:ascii="KaiTi" w:eastAsia="KaiTi" w:hAnsi="KaiTi" w:cs="KaiTi" w:hint="eastAsia"/>
                <w:color w:val="000000" w:themeColor="text1"/>
                <w:kern w:val="2"/>
              </w:rPr>
            </w:pPr>
            <w:r>
              <w:rPr>
                <w:rFonts w:ascii="KaiTi" w:eastAsia="KaiTi" w:hAnsi="KaiTi" w:cs="KaiTi" w:hint="eastAsia"/>
                <w:color w:val="000000" w:themeColor="text1"/>
                <w:shd w:val="clear" w:color="auto" w:fill="FFFFFF"/>
              </w:rPr>
              <w:t>项目计划书</w:t>
            </w:r>
          </w:p>
        </w:tc>
      </w:tr>
      <w:tr w:rsidR="000F07FA" w14:paraId="4E2819A6" w14:textId="77777777" w:rsidTr="00AA087A">
        <w:trPr>
          <w:jc w:val="center"/>
        </w:trPr>
        <w:tc>
          <w:tcPr>
            <w:tcW w:w="817" w:type="dxa"/>
            <w:vAlign w:val="center"/>
          </w:tcPr>
          <w:p w14:paraId="5D0AF20A" w14:textId="77777777" w:rsidR="000F07FA" w:rsidRDefault="000F07FA" w:rsidP="00AA087A">
            <w:pPr>
              <w:pStyle w:val="af2"/>
              <w:snapToGrid w:val="0"/>
              <w:jc w:val="center"/>
              <w:rPr>
                <w:rFonts w:ascii="KaiTi" w:eastAsia="KaiTi" w:hAnsi="KaiTi" w:cs="KaiTi" w:hint="eastAsia"/>
                <w:kern w:val="2"/>
              </w:rPr>
            </w:pPr>
            <w:r>
              <w:rPr>
                <w:rFonts w:ascii="KaiTi" w:eastAsia="KaiTi" w:hAnsi="KaiTi" w:cs="KaiTi" w:hint="eastAsia"/>
                <w:kern w:val="2"/>
              </w:rPr>
              <w:t>2</w:t>
            </w:r>
          </w:p>
        </w:tc>
        <w:tc>
          <w:tcPr>
            <w:tcW w:w="0" w:type="auto"/>
            <w:vAlign w:val="center"/>
          </w:tcPr>
          <w:p w14:paraId="07F45A8E" w14:textId="77777777" w:rsidR="000F07FA" w:rsidRDefault="000F07FA" w:rsidP="00AA087A">
            <w:pPr>
              <w:pStyle w:val="af2"/>
              <w:snapToGrid w:val="0"/>
              <w:jc w:val="center"/>
              <w:rPr>
                <w:rFonts w:ascii="KaiTi" w:eastAsia="KaiTi" w:hAnsi="KaiTi" w:cs="KaiTi" w:hint="eastAsia"/>
                <w:color w:val="000000" w:themeColor="text1"/>
                <w:shd w:val="clear" w:color="auto" w:fill="FFFFFF"/>
              </w:rPr>
            </w:pPr>
            <w:r>
              <w:rPr>
                <w:rFonts w:ascii="KaiTi" w:eastAsia="KaiTi" w:hAnsi="KaiTi" w:cs="KaiTi" w:hint="eastAsia"/>
                <w:color w:val="000000" w:themeColor="text1"/>
                <w:shd w:val="clear" w:color="auto" w:fill="FFFFFF"/>
              </w:rPr>
              <w:t>需求分析</w:t>
            </w:r>
          </w:p>
        </w:tc>
        <w:tc>
          <w:tcPr>
            <w:tcW w:w="0" w:type="auto"/>
            <w:vAlign w:val="center"/>
          </w:tcPr>
          <w:p w14:paraId="4442A2CC" w14:textId="77777777" w:rsidR="000F07FA" w:rsidRDefault="000F07FA" w:rsidP="00AA087A">
            <w:pPr>
              <w:pStyle w:val="af2"/>
              <w:snapToGrid w:val="0"/>
              <w:rPr>
                <w:rFonts w:ascii="KaiTi" w:eastAsia="KaiTi" w:hAnsi="KaiTi" w:cs="KaiTi" w:hint="eastAsia"/>
                <w:kern w:val="2"/>
              </w:rPr>
            </w:pPr>
            <w:r>
              <w:rPr>
                <w:rFonts w:ascii="KaiTi" w:eastAsia="KaiTi" w:hAnsi="KaiTi" w:cs="KaiTi" w:hint="eastAsia"/>
                <w:kern w:val="2"/>
              </w:rPr>
              <w:t>第2，3周</w:t>
            </w:r>
          </w:p>
        </w:tc>
        <w:tc>
          <w:tcPr>
            <w:tcW w:w="1058" w:type="dxa"/>
            <w:vAlign w:val="center"/>
          </w:tcPr>
          <w:p w14:paraId="4B6C4234" w14:textId="77777777" w:rsidR="000F07FA" w:rsidRDefault="000F07FA" w:rsidP="00AA087A">
            <w:pPr>
              <w:pStyle w:val="af2"/>
              <w:snapToGrid w:val="0"/>
              <w:rPr>
                <w:rFonts w:ascii="KaiTi" w:eastAsia="KaiTi" w:hAnsi="KaiTi" w:cs="KaiTi" w:hint="eastAsia"/>
                <w:kern w:val="2"/>
              </w:rPr>
            </w:pPr>
            <w:r>
              <w:rPr>
                <w:rFonts w:ascii="KaiTi" w:eastAsia="KaiTi" w:hAnsi="KaiTi" w:cs="KaiTi" w:hint="eastAsia"/>
                <w:kern w:val="2"/>
              </w:rPr>
              <w:t>盛玮杰</w:t>
            </w:r>
          </w:p>
        </w:tc>
        <w:tc>
          <w:tcPr>
            <w:tcW w:w="1058" w:type="dxa"/>
            <w:vAlign w:val="center"/>
          </w:tcPr>
          <w:p w14:paraId="1334936B" w14:textId="77777777" w:rsidR="000F07FA" w:rsidRDefault="000F07FA" w:rsidP="00AA087A">
            <w:pPr>
              <w:pStyle w:val="af2"/>
              <w:snapToGrid w:val="0"/>
              <w:jc w:val="center"/>
              <w:rPr>
                <w:rFonts w:ascii="KaiTi" w:eastAsia="KaiTi" w:hAnsi="KaiTi" w:cs="KaiTi" w:hint="eastAsia"/>
                <w:kern w:val="2"/>
              </w:rPr>
            </w:pPr>
            <w:r>
              <w:rPr>
                <w:rFonts w:ascii="KaiTi" w:eastAsia="KaiTi" w:hAnsi="KaiTi" w:cs="KaiTi" w:hint="eastAsia"/>
                <w:kern w:val="2"/>
              </w:rPr>
              <w:t>李天宇</w:t>
            </w:r>
          </w:p>
        </w:tc>
        <w:tc>
          <w:tcPr>
            <w:tcW w:w="1776" w:type="dxa"/>
            <w:vAlign w:val="center"/>
          </w:tcPr>
          <w:p w14:paraId="63083122" w14:textId="77777777" w:rsidR="000F07FA" w:rsidRDefault="000F07FA" w:rsidP="00AA087A">
            <w:pPr>
              <w:pStyle w:val="af2"/>
              <w:snapToGrid w:val="0"/>
              <w:jc w:val="center"/>
              <w:rPr>
                <w:rFonts w:ascii="KaiTi" w:eastAsia="KaiTi" w:hAnsi="KaiTi" w:cs="KaiTi" w:hint="eastAsia"/>
                <w:kern w:val="2"/>
              </w:rPr>
            </w:pPr>
            <w:r>
              <w:rPr>
                <w:rFonts w:ascii="KaiTi" w:eastAsia="KaiTi" w:hAnsi="KaiTi" w:cs="KaiTi" w:hint="eastAsia"/>
                <w:kern w:val="2"/>
              </w:rPr>
              <w:t>原型工具、需求管理工具</w:t>
            </w:r>
          </w:p>
        </w:tc>
        <w:tc>
          <w:tcPr>
            <w:tcW w:w="0" w:type="auto"/>
            <w:vAlign w:val="center"/>
          </w:tcPr>
          <w:p w14:paraId="4C51C735" w14:textId="77777777" w:rsidR="000F07FA" w:rsidRDefault="000F07FA" w:rsidP="00AA087A">
            <w:pPr>
              <w:pStyle w:val="af2"/>
              <w:snapToGrid w:val="0"/>
              <w:rPr>
                <w:rFonts w:ascii="KaiTi" w:eastAsia="KaiTi" w:hAnsi="KaiTi" w:cs="KaiTi" w:hint="eastAsia"/>
                <w:kern w:val="2"/>
              </w:rPr>
            </w:pPr>
            <w:r>
              <w:rPr>
                <w:rFonts w:ascii="KaiTi" w:eastAsia="KaiTi" w:hAnsi="KaiTi" w:cs="KaiTi" w:hint="eastAsia"/>
                <w:kern w:val="2"/>
              </w:rPr>
              <w:t>项目计划；业务背景资料</w:t>
            </w:r>
          </w:p>
        </w:tc>
        <w:tc>
          <w:tcPr>
            <w:tcW w:w="1532" w:type="dxa"/>
            <w:vAlign w:val="center"/>
          </w:tcPr>
          <w:p w14:paraId="78541EA2" w14:textId="77777777" w:rsidR="000F07FA" w:rsidRDefault="000F07FA" w:rsidP="00AA087A">
            <w:pPr>
              <w:pStyle w:val="af2"/>
              <w:snapToGrid w:val="0"/>
              <w:rPr>
                <w:rFonts w:ascii="KaiTi" w:eastAsia="KaiTi" w:hAnsi="KaiTi" w:cs="KaiTi" w:hint="eastAsia"/>
                <w:color w:val="000000" w:themeColor="text1"/>
                <w:kern w:val="2"/>
              </w:rPr>
            </w:pPr>
            <w:r>
              <w:rPr>
                <w:rFonts w:ascii="KaiTi" w:eastAsia="KaiTi" w:hAnsi="KaiTi" w:cs="KaiTi" w:hint="eastAsia"/>
                <w:color w:val="000000" w:themeColor="text1"/>
                <w:shd w:val="clear" w:color="auto" w:fill="FFFFFF"/>
              </w:rPr>
              <w:t>项目开发计划书</w:t>
            </w:r>
          </w:p>
        </w:tc>
      </w:tr>
      <w:tr w:rsidR="000F07FA" w14:paraId="39605CAF" w14:textId="77777777" w:rsidTr="00AA087A">
        <w:trPr>
          <w:jc w:val="center"/>
        </w:trPr>
        <w:tc>
          <w:tcPr>
            <w:tcW w:w="817" w:type="dxa"/>
            <w:vAlign w:val="center"/>
          </w:tcPr>
          <w:p w14:paraId="736CC540" w14:textId="77777777" w:rsidR="000F07FA" w:rsidRDefault="000F07FA" w:rsidP="00AA087A">
            <w:pPr>
              <w:pStyle w:val="af2"/>
              <w:snapToGrid w:val="0"/>
              <w:jc w:val="center"/>
              <w:rPr>
                <w:rFonts w:ascii="KaiTi" w:eastAsia="KaiTi" w:hAnsi="KaiTi" w:cs="KaiTi" w:hint="eastAsia"/>
                <w:kern w:val="2"/>
              </w:rPr>
            </w:pPr>
            <w:r>
              <w:rPr>
                <w:rFonts w:ascii="KaiTi" w:eastAsia="KaiTi" w:hAnsi="KaiTi" w:cs="KaiTi" w:hint="eastAsia"/>
                <w:kern w:val="2"/>
              </w:rPr>
              <w:t>3</w:t>
            </w:r>
          </w:p>
        </w:tc>
        <w:tc>
          <w:tcPr>
            <w:tcW w:w="0" w:type="auto"/>
            <w:vAlign w:val="center"/>
          </w:tcPr>
          <w:p w14:paraId="2ED82130" w14:textId="77777777" w:rsidR="000F07FA" w:rsidRDefault="000F07FA" w:rsidP="00AA087A">
            <w:pPr>
              <w:pStyle w:val="af2"/>
              <w:snapToGrid w:val="0"/>
              <w:jc w:val="center"/>
              <w:rPr>
                <w:rFonts w:ascii="KaiTi" w:eastAsia="KaiTi" w:hAnsi="KaiTi" w:cs="KaiTi" w:hint="eastAsia"/>
                <w:color w:val="000000" w:themeColor="text1"/>
                <w:shd w:val="clear" w:color="auto" w:fill="FFFFFF"/>
              </w:rPr>
            </w:pPr>
            <w:r>
              <w:rPr>
                <w:rFonts w:ascii="KaiTi" w:eastAsia="KaiTi" w:hAnsi="KaiTi" w:cs="KaiTi" w:hint="eastAsia"/>
                <w:color w:val="000000" w:themeColor="text1"/>
                <w:shd w:val="clear" w:color="auto" w:fill="FFFFFF"/>
              </w:rPr>
              <w:t>系统设计</w:t>
            </w:r>
          </w:p>
        </w:tc>
        <w:tc>
          <w:tcPr>
            <w:tcW w:w="0" w:type="auto"/>
            <w:vAlign w:val="center"/>
          </w:tcPr>
          <w:p w14:paraId="347DE882" w14:textId="77777777" w:rsidR="000F07FA" w:rsidRDefault="000F07FA" w:rsidP="00AA087A">
            <w:pPr>
              <w:pStyle w:val="af2"/>
              <w:snapToGrid w:val="0"/>
              <w:rPr>
                <w:rFonts w:ascii="KaiTi" w:eastAsia="KaiTi" w:hAnsi="KaiTi" w:cs="KaiTi" w:hint="eastAsia"/>
                <w:kern w:val="2"/>
              </w:rPr>
            </w:pPr>
            <w:r>
              <w:rPr>
                <w:rFonts w:ascii="KaiTi" w:eastAsia="KaiTi" w:hAnsi="KaiTi" w:cs="KaiTi" w:hint="eastAsia"/>
                <w:kern w:val="2"/>
              </w:rPr>
              <w:t>第4，5周</w:t>
            </w:r>
          </w:p>
        </w:tc>
        <w:tc>
          <w:tcPr>
            <w:tcW w:w="1058" w:type="dxa"/>
            <w:vAlign w:val="center"/>
          </w:tcPr>
          <w:p w14:paraId="5D4D944C" w14:textId="77777777" w:rsidR="000F07FA" w:rsidRDefault="000F07FA" w:rsidP="00AA087A">
            <w:pPr>
              <w:pStyle w:val="af2"/>
              <w:snapToGrid w:val="0"/>
              <w:rPr>
                <w:rFonts w:ascii="KaiTi" w:eastAsia="KaiTi" w:hAnsi="KaiTi" w:cs="KaiTi" w:hint="eastAsia"/>
                <w:kern w:val="2"/>
              </w:rPr>
            </w:pPr>
            <w:r>
              <w:rPr>
                <w:rFonts w:ascii="KaiTi" w:eastAsia="KaiTi" w:hAnsi="KaiTi" w:cs="KaiTi" w:hint="eastAsia"/>
                <w:kern w:val="2"/>
              </w:rPr>
              <w:t>周新曦</w:t>
            </w:r>
          </w:p>
        </w:tc>
        <w:tc>
          <w:tcPr>
            <w:tcW w:w="1058" w:type="dxa"/>
            <w:vAlign w:val="center"/>
          </w:tcPr>
          <w:p w14:paraId="043F15FC" w14:textId="77777777" w:rsidR="000F07FA" w:rsidRDefault="000F07FA" w:rsidP="00AA087A">
            <w:pPr>
              <w:pStyle w:val="af2"/>
              <w:snapToGrid w:val="0"/>
              <w:jc w:val="center"/>
              <w:rPr>
                <w:rFonts w:ascii="KaiTi" w:eastAsia="KaiTi" w:hAnsi="KaiTi" w:cs="KaiTi" w:hint="eastAsia"/>
                <w:kern w:val="2"/>
              </w:rPr>
            </w:pPr>
            <w:r>
              <w:rPr>
                <w:rFonts w:ascii="KaiTi" w:eastAsia="KaiTi" w:hAnsi="KaiTi" w:cs="KaiTi" w:hint="eastAsia"/>
                <w:kern w:val="2"/>
              </w:rPr>
              <w:t>汪珈伊</w:t>
            </w:r>
          </w:p>
        </w:tc>
        <w:tc>
          <w:tcPr>
            <w:tcW w:w="1776" w:type="dxa"/>
            <w:vAlign w:val="center"/>
          </w:tcPr>
          <w:p w14:paraId="033B0705" w14:textId="77777777" w:rsidR="000F07FA" w:rsidRDefault="000F07FA" w:rsidP="00AA087A">
            <w:pPr>
              <w:pStyle w:val="af2"/>
              <w:snapToGrid w:val="0"/>
              <w:jc w:val="center"/>
              <w:rPr>
                <w:rFonts w:ascii="KaiTi" w:eastAsia="KaiTi" w:hAnsi="KaiTi" w:cs="KaiTi" w:hint="eastAsia"/>
                <w:kern w:val="2"/>
              </w:rPr>
            </w:pPr>
            <w:r>
              <w:rPr>
                <w:rFonts w:ascii="KaiTi" w:eastAsia="KaiTi" w:hAnsi="KaiTi" w:cs="KaiTi" w:hint="eastAsia"/>
                <w:kern w:val="2"/>
              </w:rPr>
              <w:t>设计工具、设计模板</w:t>
            </w:r>
          </w:p>
        </w:tc>
        <w:tc>
          <w:tcPr>
            <w:tcW w:w="0" w:type="auto"/>
            <w:vAlign w:val="center"/>
          </w:tcPr>
          <w:p w14:paraId="0A88ED36" w14:textId="77777777" w:rsidR="000F07FA" w:rsidRDefault="000F07FA" w:rsidP="00AA087A">
            <w:pPr>
              <w:pStyle w:val="af2"/>
              <w:snapToGrid w:val="0"/>
              <w:rPr>
                <w:rFonts w:ascii="KaiTi" w:eastAsia="KaiTi" w:hAnsi="KaiTi" w:cs="KaiTi" w:hint="eastAsia"/>
                <w:kern w:val="2"/>
              </w:rPr>
            </w:pPr>
            <w:r>
              <w:rPr>
                <w:rFonts w:ascii="KaiTi" w:eastAsia="KaiTi" w:hAnsi="KaiTi" w:cs="KaiTi" w:hint="eastAsia"/>
                <w:shd w:val="clear" w:color="auto" w:fill="FFFFFF"/>
              </w:rPr>
              <w:t>项目开发计划书</w:t>
            </w:r>
          </w:p>
        </w:tc>
        <w:tc>
          <w:tcPr>
            <w:tcW w:w="1532" w:type="dxa"/>
            <w:vAlign w:val="center"/>
          </w:tcPr>
          <w:p w14:paraId="4200F268" w14:textId="77777777" w:rsidR="000F07FA" w:rsidRDefault="000F07FA" w:rsidP="00AA087A">
            <w:pPr>
              <w:pStyle w:val="af2"/>
              <w:snapToGrid w:val="0"/>
              <w:rPr>
                <w:rFonts w:ascii="KaiTi" w:eastAsia="KaiTi" w:hAnsi="KaiTi" w:cs="KaiTi" w:hint="eastAsia"/>
                <w:shd w:val="clear" w:color="auto" w:fill="FFFFFF"/>
              </w:rPr>
            </w:pPr>
            <w:r>
              <w:rPr>
                <w:rFonts w:ascii="KaiTi" w:eastAsia="KaiTi" w:hAnsi="KaiTi" w:cs="KaiTi" w:hint="eastAsia"/>
                <w:shd w:val="clear" w:color="auto" w:fill="FFFFFF"/>
              </w:rPr>
              <w:t>高层架构文档、详细设计文档</w:t>
            </w:r>
          </w:p>
        </w:tc>
      </w:tr>
      <w:tr w:rsidR="000F07FA" w14:paraId="400AEF12" w14:textId="77777777" w:rsidTr="00AA087A">
        <w:trPr>
          <w:jc w:val="center"/>
        </w:trPr>
        <w:tc>
          <w:tcPr>
            <w:tcW w:w="817" w:type="dxa"/>
            <w:vAlign w:val="center"/>
          </w:tcPr>
          <w:p w14:paraId="40D0791F" w14:textId="77777777" w:rsidR="000F07FA" w:rsidRDefault="000F07FA" w:rsidP="00AA087A">
            <w:pPr>
              <w:pStyle w:val="af2"/>
              <w:snapToGrid w:val="0"/>
              <w:jc w:val="center"/>
              <w:rPr>
                <w:rFonts w:ascii="KaiTi" w:eastAsia="KaiTi" w:hAnsi="KaiTi" w:cs="KaiTi" w:hint="eastAsia"/>
                <w:kern w:val="2"/>
              </w:rPr>
            </w:pPr>
            <w:r>
              <w:rPr>
                <w:rFonts w:ascii="KaiTi" w:eastAsia="KaiTi" w:hAnsi="KaiTi" w:cs="KaiTi" w:hint="eastAsia"/>
                <w:kern w:val="2"/>
              </w:rPr>
              <w:t>4</w:t>
            </w:r>
          </w:p>
        </w:tc>
        <w:tc>
          <w:tcPr>
            <w:tcW w:w="0" w:type="auto"/>
            <w:vAlign w:val="center"/>
          </w:tcPr>
          <w:p w14:paraId="18C3620C" w14:textId="77777777" w:rsidR="000F07FA" w:rsidRDefault="000F07FA" w:rsidP="00AA087A">
            <w:pPr>
              <w:pStyle w:val="af2"/>
              <w:snapToGrid w:val="0"/>
              <w:jc w:val="center"/>
              <w:rPr>
                <w:rFonts w:ascii="KaiTi" w:eastAsia="KaiTi" w:hAnsi="KaiTi" w:cs="KaiTi" w:hint="eastAsia"/>
                <w:color w:val="000000" w:themeColor="text1"/>
                <w:shd w:val="clear" w:color="auto" w:fill="FFFFFF"/>
              </w:rPr>
            </w:pPr>
            <w:r>
              <w:rPr>
                <w:rFonts w:ascii="KaiTi" w:eastAsia="KaiTi" w:hAnsi="KaiTi" w:cs="KaiTi" w:hint="eastAsia"/>
                <w:color w:val="000000" w:themeColor="text1"/>
                <w:shd w:val="clear" w:color="auto" w:fill="FFFFFF"/>
              </w:rPr>
              <w:t>实现</w:t>
            </w:r>
          </w:p>
        </w:tc>
        <w:tc>
          <w:tcPr>
            <w:tcW w:w="0" w:type="auto"/>
            <w:vAlign w:val="center"/>
          </w:tcPr>
          <w:p w14:paraId="1A951A4A" w14:textId="77777777" w:rsidR="000F07FA" w:rsidRDefault="000F07FA" w:rsidP="00AA087A">
            <w:pPr>
              <w:pStyle w:val="af2"/>
              <w:snapToGrid w:val="0"/>
              <w:rPr>
                <w:rFonts w:ascii="KaiTi" w:eastAsia="KaiTi" w:hAnsi="KaiTi" w:cs="KaiTi" w:hint="eastAsia"/>
                <w:kern w:val="2"/>
              </w:rPr>
            </w:pPr>
            <w:r>
              <w:rPr>
                <w:rFonts w:ascii="KaiTi" w:eastAsia="KaiTi" w:hAnsi="KaiTi" w:cs="KaiTi" w:hint="eastAsia"/>
                <w:kern w:val="2"/>
              </w:rPr>
              <w:t>第6-12周</w:t>
            </w:r>
          </w:p>
        </w:tc>
        <w:tc>
          <w:tcPr>
            <w:tcW w:w="1058" w:type="dxa"/>
            <w:vAlign w:val="center"/>
          </w:tcPr>
          <w:p w14:paraId="651E37A3" w14:textId="77777777" w:rsidR="000F07FA" w:rsidRDefault="000F07FA" w:rsidP="00AA087A">
            <w:pPr>
              <w:pStyle w:val="af2"/>
              <w:snapToGrid w:val="0"/>
              <w:rPr>
                <w:rFonts w:ascii="KaiTi" w:eastAsia="KaiTi" w:hAnsi="KaiTi" w:cs="KaiTi" w:hint="eastAsia"/>
                <w:kern w:val="2"/>
              </w:rPr>
            </w:pPr>
            <w:r>
              <w:rPr>
                <w:rFonts w:ascii="KaiTi" w:eastAsia="KaiTi" w:hAnsi="KaiTi" w:cs="KaiTi" w:hint="eastAsia"/>
                <w:kern w:val="2"/>
              </w:rPr>
              <w:t>张晋野</w:t>
            </w:r>
          </w:p>
        </w:tc>
        <w:tc>
          <w:tcPr>
            <w:tcW w:w="1058" w:type="dxa"/>
            <w:vAlign w:val="center"/>
          </w:tcPr>
          <w:p w14:paraId="53494F3E" w14:textId="77777777" w:rsidR="000F07FA" w:rsidRDefault="000F07FA" w:rsidP="00AA087A">
            <w:pPr>
              <w:pStyle w:val="af2"/>
              <w:snapToGrid w:val="0"/>
              <w:jc w:val="center"/>
              <w:rPr>
                <w:rFonts w:ascii="KaiTi" w:eastAsia="KaiTi" w:hAnsi="KaiTi" w:cs="KaiTi" w:hint="eastAsia"/>
                <w:kern w:val="2"/>
              </w:rPr>
            </w:pPr>
            <w:r>
              <w:rPr>
                <w:rFonts w:ascii="KaiTi" w:eastAsia="KaiTi" w:hAnsi="KaiTi" w:cs="KaiTi" w:hint="eastAsia"/>
                <w:kern w:val="2"/>
              </w:rPr>
              <w:t>李天宇</w:t>
            </w:r>
          </w:p>
        </w:tc>
        <w:tc>
          <w:tcPr>
            <w:tcW w:w="1776" w:type="dxa"/>
            <w:vAlign w:val="center"/>
          </w:tcPr>
          <w:p w14:paraId="3E71CDFF" w14:textId="77777777" w:rsidR="000F07FA" w:rsidRDefault="000F07FA" w:rsidP="00AA087A">
            <w:pPr>
              <w:pStyle w:val="af2"/>
              <w:snapToGrid w:val="0"/>
              <w:jc w:val="center"/>
              <w:rPr>
                <w:rFonts w:ascii="KaiTi" w:eastAsia="KaiTi" w:hAnsi="KaiTi" w:cs="KaiTi" w:hint="eastAsia"/>
                <w:kern w:val="2"/>
              </w:rPr>
            </w:pPr>
            <w:r>
              <w:rPr>
                <w:rFonts w:ascii="KaiTi" w:eastAsia="KaiTi" w:hAnsi="KaiTi" w:cs="KaiTi" w:hint="eastAsia"/>
                <w:kern w:val="2"/>
              </w:rPr>
              <w:t>开发环境、代码仓库、CI/CD 工具</w:t>
            </w:r>
          </w:p>
        </w:tc>
        <w:tc>
          <w:tcPr>
            <w:tcW w:w="0" w:type="auto"/>
            <w:vAlign w:val="center"/>
          </w:tcPr>
          <w:p w14:paraId="2EF88CA0" w14:textId="77777777" w:rsidR="000F07FA" w:rsidRDefault="000F07FA" w:rsidP="00AA087A">
            <w:pPr>
              <w:pStyle w:val="af2"/>
              <w:snapToGrid w:val="0"/>
              <w:rPr>
                <w:rFonts w:ascii="KaiTi" w:eastAsia="KaiTi" w:hAnsi="KaiTi" w:cs="KaiTi" w:hint="eastAsia"/>
                <w:shd w:val="clear" w:color="auto" w:fill="FFFFFF"/>
              </w:rPr>
            </w:pPr>
            <w:r>
              <w:rPr>
                <w:rFonts w:ascii="KaiTi" w:eastAsia="KaiTi" w:hAnsi="KaiTi" w:cs="KaiTi" w:hint="eastAsia"/>
                <w:shd w:val="clear" w:color="auto" w:fill="FFFFFF"/>
              </w:rPr>
              <w:t>详细设计文档</w:t>
            </w:r>
          </w:p>
        </w:tc>
        <w:tc>
          <w:tcPr>
            <w:tcW w:w="1532" w:type="dxa"/>
            <w:vAlign w:val="center"/>
          </w:tcPr>
          <w:p w14:paraId="10379990" w14:textId="77777777" w:rsidR="000F07FA" w:rsidRDefault="000F07FA" w:rsidP="00AA087A">
            <w:pPr>
              <w:pStyle w:val="af2"/>
              <w:snapToGrid w:val="0"/>
              <w:rPr>
                <w:rFonts w:ascii="KaiTi" w:eastAsia="KaiTi" w:hAnsi="KaiTi" w:cs="KaiTi" w:hint="eastAsia"/>
                <w:shd w:val="clear" w:color="auto" w:fill="FFFFFF"/>
              </w:rPr>
            </w:pPr>
            <w:r>
              <w:rPr>
                <w:rFonts w:ascii="KaiTi" w:eastAsia="KaiTi" w:hAnsi="KaiTi" w:cs="KaiTi" w:hint="eastAsia"/>
                <w:shd w:val="clear" w:color="auto" w:fill="FFFFFF"/>
              </w:rPr>
              <w:t>源代码、可构建产物</w:t>
            </w:r>
          </w:p>
        </w:tc>
      </w:tr>
      <w:tr w:rsidR="000F07FA" w14:paraId="53F26442" w14:textId="77777777" w:rsidTr="00AA087A">
        <w:trPr>
          <w:jc w:val="center"/>
        </w:trPr>
        <w:tc>
          <w:tcPr>
            <w:tcW w:w="817" w:type="dxa"/>
            <w:vAlign w:val="center"/>
          </w:tcPr>
          <w:p w14:paraId="7E82637F" w14:textId="77777777" w:rsidR="000F07FA" w:rsidRDefault="000F07FA" w:rsidP="00AA087A">
            <w:pPr>
              <w:pStyle w:val="af2"/>
              <w:snapToGrid w:val="0"/>
              <w:jc w:val="center"/>
              <w:rPr>
                <w:rFonts w:ascii="KaiTi" w:eastAsia="KaiTi" w:hAnsi="KaiTi" w:cs="KaiTi" w:hint="eastAsia"/>
                <w:kern w:val="2"/>
              </w:rPr>
            </w:pPr>
            <w:r>
              <w:rPr>
                <w:rFonts w:ascii="KaiTi" w:eastAsia="KaiTi" w:hAnsi="KaiTi" w:cs="KaiTi" w:hint="eastAsia"/>
                <w:kern w:val="2"/>
              </w:rPr>
              <w:t>5</w:t>
            </w:r>
          </w:p>
        </w:tc>
        <w:tc>
          <w:tcPr>
            <w:tcW w:w="0" w:type="auto"/>
            <w:vAlign w:val="center"/>
          </w:tcPr>
          <w:p w14:paraId="6B2FF6CB" w14:textId="77777777" w:rsidR="000F07FA" w:rsidRDefault="000F07FA" w:rsidP="00AA087A">
            <w:pPr>
              <w:pStyle w:val="af2"/>
              <w:snapToGrid w:val="0"/>
              <w:jc w:val="center"/>
              <w:rPr>
                <w:rFonts w:ascii="KaiTi" w:eastAsia="KaiTi" w:hAnsi="KaiTi" w:cs="KaiTi" w:hint="eastAsia"/>
                <w:color w:val="000000" w:themeColor="text1"/>
                <w:shd w:val="clear" w:color="auto" w:fill="FFFFFF"/>
              </w:rPr>
            </w:pPr>
            <w:r>
              <w:rPr>
                <w:rFonts w:ascii="KaiTi" w:eastAsia="KaiTi" w:hAnsi="KaiTi" w:cs="KaiTi" w:hint="eastAsia"/>
                <w:color w:val="000000" w:themeColor="text1"/>
                <w:shd w:val="clear" w:color="auto" w:fill="FFFFFF"/>
              </w:rPr>
              <w:t>测试</w:t>
            </w:r>
          </w:p>
        </w:tc>
        <w:tc>
          <w:tcPr>
            <w:tcW w:w="0" w:type="auto"/>
            <w:vAlign w:val="center"/>
          </w:tcPr>
          <w:p w14:paraId="2A1BCD19" w14:textId="77777777" w:rsidR="000F07FA" w:rsidRDefault="000F07FA" w:rsidP="00AA087A">
            <w:pPr>
              <w:pStyle w:val="af2"/>
              <w:snapToGrid w:val="0"/>
              <w:rPr>
                <w:rFonts w:ascii="KaiTi" w:eastAsia="KaiTi" w:hAnsi="KaiTi" w:cs="KaiTi" w:hint="eastAsia"/>
                <w:kern w:val="2"/>
              </w:rPr>
            </w:pPr>
            <w:r>
              <w:rPr>
                <w:rFonts w:ascii="KaiTi" w:eastAsia="KaiTi" w:hAnsi="KaiTi" w:cs="KaiTi" w:hint="eastAsia"/>
                <w:kern w:val="2"/>
              </w:rPr>
              <w:t>第13–14周</w:t>
            </w:r>
          </w:p>
        </w:tc>
        <w:tc>
          <w:tcPr>
            <w:tcW w:w="1058" w:type="dxa"/>
            <w:vAlign w:val="center"/>
          </w:tcPr>
          <w:p w14:paraId="0797FB99" w14:textId="77777777" w:rsidR="000F07FA" w:rsidRDefault="000F07FA" w:rsidP="00AA087A">
            <w:pPr>
              <w:pStyle w:val="af2"/>
              <w:snapToGrid w:val="0"/>
              <w:rPr>
                <w:rFonts w:ascii="KaiTi" w:eastAsia="KaiTi" w:hAnsi="KaiTi" w:cs="KaiTi" w:hint="eastAsia"/>
                <w:kern w:val="2"/>
              </w:rPr>
            </w:pPr>
            <w:r>
              <w:rPr>
                <w:rFonts w:ascii="KaiTi" w:eastAsia="KaiTi" w:hAnsi="KaiTi" w:cs="KaiTi" w:hint="eastAsia"/>
                <w:kern w:val="2"/>
              </w:rPr>
              <w:t>李天宇</w:t>
            </w:r>
          </w:p>
        </w:tc>
        <w:tc>
          <w:tcPr>
            <w:tcW w:w="1058" w:type="dxa"/>
            <w:vAlign w:val="center"/>
          </w:tcPr>
          <w:p w14:paraId="6C9BC2F1" w14:textId="77777777" w:rsidR="000F07FA" w:rsidRDefault="000F07FA" w:rsidP="00AA087A">
            <w:pPr>
              <w:pStyle w:val="af2"/>
              <w:snapToGrid w:val="0"/>
              <w:jc w:val="center"/>
              <w:rPr>
                <w:rFonts w:ascii="KaiTi" w:eastAsia="KaiTi" w:hAnsi="KaiTi" w:cs="KaiTi" w:hint="eastAsia"/>
                <w:kern w:val="2"/>
              </w:rPr>
            </w:pPr>
            <w:r>
              <w:rPr>
                <w:rFonts w:ascii="KaiTi" w:eastAsia="KaiTi" w:hAnsi="KaiTi" w:cs="KaiTi" w:hint="eastAsia"/>
                <w:kern w:val="2"/>
              </w:rPr>
              <w:t>汪珈伊</w:t>
            </w:r>
          </w:p>
        </w:tc>
        <w:tc>
          <w:tcPr>
            <w:tcW w:w="1776" w:type="dxa"/>
            <w:vAlign w:val="center"/>
          </w:tcPr>
          <w:p w14:paraId="2E9297C1" w14:textId="77777777" w:rsidR="000F07FA" w:rsidRDefault="000F07FA" w:rsidP="00AA087A">
            <w:pPr>
              <w:pStyle w:val="af2"/>
              <w:snapToGrid w:val="0"/>
              <w:jc w:val="center"/>
              <w:rPr>
                <w:rFonts w:ascii="KaiTi" w:eastAsia="KaiTi" w:hAnsi="KaiTi" w:cs="KaiTi" w:hint="eastAsia"/>
                <w:kern w:val="2"/>
              </w:rPr>
            </w:pPr>
            <w:r>
              <w:rPr>
                <w:rFonts w:ascii="KaiTi" w:eastAsia="KaiTi" w:hAnsi="KaiTi" w:cs="KaiTi" w:hint="eastAsia"/>
                <w:kern w:val="2"/>
              </w:rPr>
              <w:t>测试环境、测试用例库、自动化测试脚本</w:t>
            </w:r>
          </w:p>
        </w:tc>
        <w:tc>
          <w:tcPr>
            <w:tcW w:w="0" w:type="auto"/>
            <w:vAlign w:val="center"/>
          </w:tcPr>
          <w:p w14:paraId="48D498DC" w14:textId="77777777" w:rsidR="000F07FA" w:rsidRDefault="000F07FA" w:rsidP="00AA087A">
            <w:pPr>
              <w:pStyle w:val="af2"/>
              <w:snapToGrid w:val="0"/>
              <w:rPr>
                <w:rFonts w:ascii="KaiTi" w:eastAsia="KaiTi" w:hAnsi="KaiTi" w:cs="KaiTi" w:hint="eastAsia"/>
                <w:shd w:val="clear" w:color="auto" w:fill="FFFFFF"/>
              </w:rPr>
            </w:pPr>
            <w:r>
              <w:rPr>
                <w:rFonts w:ascii="KaiTi" w:eastAsia="KaiTi" w:hAnsi="KaiTi" w:cs="KaiTi" w:hint="eastAsia"/>
              </w:rPr>
              <w:t>构建产物、测试计划、测试用</w:t>
            </w:r>
            <w:r>
              <w:rPr>
                <w:rFonts w:ascii="KaiTi" w:eastAsia="KaiTi" w:hAnsi="KaiTi" w:cs="KaiTi" w:hint="eastAsia"/>
                <w:shd w:val="clear" w:color="auto" w:fill="FFFFFF"/>
              </w:rPr>
              <w:t>例</w:t>
            </w:r>
          </w:p>
        </w:tc>
        <w:tc>
          <w:tcPr>
            <w:tcW w:w="1532" w:type="dxa"/>
            <w:vAlign w:val="center"/>
          </w:tcPr>
          <w:p w14:paraId="1EF91048" w14:textId="77777777" w:rsidR="000F07FA" w:rsidRDefault="000F07FA" w:rsidP="00AA087A">
            <w:pPr>
              <w:pStyle w:val="af2"/>
              <w:snapToGrid w:val="0"/>
              <w:rPr>
                <w:rFonts w:ascii="KaiTi" w:eastAsia="KaiTi" w:hAnsi="KaiTi" w:cs="KaiTi" w:hint="eastAsia"/>
                <w:shd w:val="clear" w:color="auto" w:fill="FFFFFF"/>
              </w:rPr>
            </w:pPr>
            <w:r>
              <w:rPr>
                <w:rFonts w:ascii="KaiTi" w:eastAsia="KaiTi" w:hAnsi="KaiTi" w:cs="KaiTi" w:hint="eastAsia"/>
                <w:shd w:val="clear" w:color="auto" w:fill="FFFFFF"/>
              </w:rPr>
              <w:t>测试报告、缺陷清单与修复记录</w:t>
            </w:r>
          </w:p>
        </w:tc>
      </w:tr>
      <w:tr w:rsidR="000F07FA" w14:paraId="7847A459" w14:textId="77777777" w:rsidTr="00AA087A">
        <w:trPr>
          <w:jc w:val="center"/>
        </w:trPr>
        <w:tc>
          <w:tcPr>
            <w:tcW w:w="817" w:type="dxa"/>
            <w:vAlign w:val="center"/>
          </w:tcPr>
          <w:p w14:paraId="14FD2A78" w14:textId="77777777" w:rsidR="000F07FA" w:rsidRDefault="000F07FA" w:rsidP="00AA087A">
            <w:pPr>
              <w:pStyle w:val="af2"/>
              <w:snapToGrid w:val="0"/>
              <w:jc w:val="center"/>
              <w:rPr>
                <w:rFonts w:ascii="KaiTi" w:eastAsia="KaiTi" w:hAnsi="KaiTi" w:cs="KaiTi" w:hint="eastAsia"/>
                <w:kern w:val="2"/>
              </w:rPr>
            </w:pPr>
            <w:r>
              <w:rPr>
                <w:rFonts w:ascii="KaiTi" w:eastAsia="KaiTi" w:hAnsi="KaiTi" w:cs="KaiTi" w:hint="eastAsia"/>
                <w:kern w:val="2"/>
              </w:rPr>
              <w:t>6</w:t>
            </w:r>
          </w:p>
        </w:tc>
        <w:tc>
          <w:tcPr>
            <w:tcW w:w="0" w:type="auto"/>
            <w:vAlign w:val="center"/>
          </w:tcPr>
          <w:p w14:paraId="4F53060C" w14:textId="77777777" w:rsidR="000F07FA" w:rsidRDefault="000F07FA" w:rsidP="00AA087A">
            <w:pPr>
              <w:pStyle w:val="af2"/>
              <w:snapToGrid w:val="0"/>
              <w:jc w:val="center"/>
              <w:rPr>
                <w:rFonts w:ascii="KaiTi" w:eastAsia="KaiTi" w:hAnsi="KaiTi" w:cs="KaiTi" w:hint="eastAsia"/>
                <w:color w:val="000000" w:themeColor="text1"/>
                <w:shd w:val="clear" w:color="auto" w:fill="FFFFFF"/>
              </w:rPr>
            </w:pPr>
            <w:r>
              <w:rPr>
                <w:rFonts w:ascii="KaiTi" w:eastAsia="KaiTi" w:hAnsi="KaiTi" w:cs="KaiTi" w:hint="eastAsia"/>
                <w:color w:val="000000" w:themeColor="text1"/>
                <w:shd w:val="clear" w:color="auto" w:fill="FFFFFF"/>
              </w:rPr>
              <w:t>交付与部署</w:t>
            </w:r>
          </w:p>
        </w:tc>
        <w:tc>
          <w:tcPr>
            <w:tcW w:w="0" w:type="auto"/>
            <w:vAlign w:val="center"/>
          </w:tcPr>
          <w:p w14:paraId="3F1BED00" w14:textId="77777777" w:rsidR="000F07FA" w:rsidRDefault="000F07FA" w:rsidP="00AA087A">
            <w:pPr>
              <w:pStyle w:val="af2"/>
              <w:snapToGrid w:val="0"/>
              <w:rPr>
                <w:rFonts w:ascii="KaiTi" w:eastAsia="KaiTi" w:hAnsi="KaiTi" w:cs="KaiTi" w:hint="eastAsia"/>
                <w:kern w:val="2"/>
              </w:rPr>
            </w:pPr>
            <w:r>
              <w:rPr>
                <w:rFonts w:ascii="KaiTi" w:eastAsia="KaiTi" w:hAnsi="KaiTi" w:cs="KaiTi" w:hint="eastAsia"/>
                <w:kern w:val="2"/>
              </w:rPr>
              <w:t>第15周</w:t>
            </w:r>
          </w:p>
        </w:tc>
        <w:tc>
          <w:tcPr>
            <w:tcW w:w="1058" w:type="dxa"/>
            <w:vAlign w:val="center"/>
          </w:tcPr>
          <w:p w14:paraId="2D5FEF65" w14:textId="77777777" w:rsidR="000F07FA" w:rsidRDefault="000F07FA" w:rsidP="00AA087A">
            <w:pPr>
              <w:pStyle w:val="af2"/>
              <w:snapToGrid w:val="0"/>
              <w:rPr>
                <w:rFonts w:ascii="KaiTi" w:eastAsia="KaiTi" w:hAnsi="KaiTi" w:cs="KaiTi" w:hint="eastAsia"/>
                <w:kern w:val="2"/>
              </w:rPr>
            </w:pPr>
            <w:r>
              <w:rPr>
                <w:rFonts w:ascii="KaiTi" w:eastAsia="KaiTi" w:hAnsi="KaiTi" w:cs="KaiTi" w:hint="eastAsia"/>
                <w:kern w:val="2"/>
              </w:rPr>
              <w:t>汪珈伊</w:t>
            </w:r>
          </w:p>
        </w:tc>
        <w:tc>
          <w:tcPr>
            <w:tcW w:w="1058" w:type="dxa"/>
            <w:vAlign w:val="center"/>
          </w:tcPr>
          <w:p w14:paraId="546FB9BA" w14:textId="77777777" w:rsidR="000F07FA" w:rsidRDefault="000F07FA" w:rsidP="00AA087A">
            <w:pPr>
              <w:pStyle w:val="af2"/>
              <w:snapToGrid w:val="0"/>
              <w:jc w:val="center"/>
              <w:rPr>
                <w:rFonts w:ascii="KaiTi" w:eastAsia="KaiTi" w:hAnsi="KaiTi" w:cs="KaiTi" w:hint="eastAsia"/>
                <w:kern w:val="2"/>
              </w:rPr>
            </w:pPr>
            <w:r>
              <w:rPr>
                <w:rFonts w:ascii="KaiTi" w:eastAsia="KaiTi" w:hAnsi="KaiTi" w:cs="KaiTi" w:hint="eastAsia"/>
                <w:kern w:val="2"/>
              </w:rPr>
              <w:t>盛玮杰</w:t>
            </w:r>
          </w:p>
        </w:tc>
        <w:tc>
          <w:tcPr>
            <w:tcW w:w="1776" w:type="dxa"/>
            <w:vAlign w:val="center"/>
          </w:tcPr>
          <w:p w14:paraId="5D34EBB6" w14:textId="77777777" w:rsidR="000F07FA" w:rsidRDefault="000F07FA" w:rsidP="00AA087A">
            <w:pPr>
              <w:pStyle w:val="af2"/>
              <w:snapToGrid w:val="0"/>
              <w:jc w:val="center"/>
              <w:rPr>
                <w:rFonts w:ascii="KaiTi" w:eastAsia="KaiTi" w:hAnsi="KaiTi" w:cs="KaiTi" w:hint="eastAsia"/>
                <w:kern w:val="2"/>
              </w:rPr>
            </w:pPr>
            <w:r>
              <w:rPr>
                <w:rFonts w:ascii="KaiTi" w:eastAsia="KaiTi" w:hAnsi="KaiTi" w:cs="KaiTi" w:hint="eastAsia"/>
                <w:shd w:val="clear" w:color="auto" w:fill="FFFFFF"/>
              </w:rPr>
              <w:t>生产环境或部署平台、部署脚本</w:t>
            </w:r>
          </w:p>
        </w:tc>
        <w:tc>
          <w:tcPr>
            <w:tcW w:w="0" w:type="auto"/>
            <w:vAlign w:val="center"/>
          </w:tcPr>
          <w:p w14:paraId="52438879" w14:textId="77777777" w:rsidR="000F07FA" w:rsidRDefault="000F07FA" w:rsidP="00AA087A">
            <w:pPr>
              <w:pStyle w:val="af2"/>
              <w:snapToGrid w:val="0"/>
              <w:rPr>
                <w:rFonts w:ascii="KaiTi" w:eastAsia="KaiTi" w:hAnsi="KaiTi" w:cs="KaiTi" w:hint="eastAsia"/>
                <w:shd w:val="clear" w:color="auto" w:fill="FFFFFF"/>
              </w:rPr>
            </w:pPr>
            <w:r>
              <w:rPr>
                <w:rFonts w:ascii="KaiTi" w:eastAsia="KaiTi" w:hAnsi="KaiTi" w:cs="KaiTi" w:hint="eastAsia"/>
                <w:shd w:val="clear" w:color="auto" w:fill="FFFFFF"/>
              </w:rPr>
              <w:t>通过测试的构建产物</w:t>
            </w:r>
          </w:p>
        </w:tc>
        <w:tc>
          <w:tcPr>
            <w:tcW w:w="1532" w:type="dxa"/>
            <w:vAlign w:val="center"/>
          </w:tcPr>
          <w:p w14:paraId="03D75E41" w14:textId="77777777" w:rsidR="000F07FA" w:rsidRDefault="000F07FA" w:rsidP="00AA087A">
            <w:pPr>
              <w:pStyle w:val="af2"/>
              <w:snapToGrid w:val="0"/>
              <w:rPr>
                <w:rFonts w:ascii="KaiTi" w:eastAsia="KaiTi" w:hAnsi="KaiTi" w:cs="KaiTi" w:hint="eastAsia"/>
                <w:shd w:val="clear" w:color="auto" w:fill="FFFFFF"/>
              </w:rPr>
            </w:pPr>
            <w:r>
              <w:rPr>
                <w:rFonts w:ascii="KaiTi" w:eastAsia="KaiTi" w:hAnsi="KaiTi" w:cs="KaiTi" w:hint="eastAsia"/>
                <w:shd w:val="clear" w:color="auto" w:fill="FFFFFF"/>
              </w:rPr>
              <w:t>已部署系统、部署记录</w:t>
            </w:r>
          </w:p>
        </w:tc>
      </w:tr>
      <w:tr w:rsidR="000F07FA" w14:paraId="62BE7F27" w14:textId="77777777" w:rsidTr="00AA087A">
        <w:trPr>
          <w:jc w:val="center"/>
        </w:trPr>
        <w:tc>
          <w:tcPr>
            <w:tcW w:w="817" w:type="dxa"/>
            <w:vAlign w:val="center"/>
          </w:tcPr>
          <w:p w14:paraId="6F78E822" w14:textId="77777777" w:rsidR="000F07FA" w:rsidRDefault="000F07FA" w:rsidP="00AA087A">
            <w:pPr>
              <w:pStyle w:val="af2"/>
              <w:snapToGrid w:val="0"/>
              <w:jc w:val="center"/>
              <w:rPr>
                <w:rFonts w:ascii="KaiTi" w:eastAsia="KaiTi" w:hAnsi="KaiTi" w:cs="KaiTi" w:hint="eastAsia"/>
                <w:kern w:val="2"/>
              </w:rPr>
            </w:pPr>
            <w:r>
              <w:rPr>
                <w:rFonts w:ascii="KaiTi" w:eastAsia="KaiTi" w:hAnsi="KaiTi" w:cs="KaiTi" w:hint="eastAsia"/>
                <w:kern w:val="2"/>
              </w:rPr>
              <w:t>7</w:t>
            </w:r>
          </w:p>
        </w:tc>
        <w:tc>
          <w:tcPr>
            <w:tcW w:w="735" w:type="dxa"/>
            <w:vAlign w:val="center"/>
          </w:tcPr>
          <w:p w14:paraId="0C6E5FA9" w14:textId="77777777" w:rsidR="000F07FA" w:rsidRDefault="000F07FA" w:rsidP="00AA087A">
            <w:pPr>
              <w:pStyle w:val="af2"/>
              <w:snapToGrid w:val="0"/>
              <w:jc w:val="center"/>
              <w:rPr>
                <w:rFonts w:ascii="KaiTi" w:eastAsia="KaiTi" w:hAnsi="KaiTi" w:cs="KaiTi" w:hint="eastAsia"/>
                <w:color w:val="000000" w:themeColor="text1"/>
                <w:shd w:val="clear" w:color="auto" w:fill="FFFFFF"/>
              </w:rPr>
            </w:pPr>
            <w:r>
              <w:rPr>
                <w:rFonts w:ascii="KaiTi" w:eastAsia="KaiTi" w:hAnsi="KaiTi" w:cs="KaiTi" w:hint="eastAsia"/>
                <w:color w:val="000000" w:themeColor="text1"/>
                <w:shd w:val="clear" w:color="auto" w:fill="FFFFFF"/>
              </w:rPr>
              <w:t>评审与验收</w:t>
            </w:r>
          </w:p>
        </w:tc>
        <w:tc>
          <w:tcPr>
            <w:tcW w:w="1476" w:type="dxa"/>
            <w:vAlign w:val="center"/>
          </w:tcPr>
          <w:p w14:paraId="01587AE4" w14:textId="77777777" w:rsidR="000F07FA" w:rsidRDefault="000F07FA" w:rsidP="00AA087A">
            <w:pPr>
              <w:pStyle w:val="af2"/>
              <w:snapToGrid w:val="0"/>
              <w:rPr>
                <w:rFonts w:ascii="KaiTi" w:eastAsia="KaiTi" w:hAnsi="KaiTi" w:cs="KaiTi" w:hint="eastAsia"/>
                <w:kern w:val="2"/>
              </w:rPr>
            </w:pPr>
            <w:r>
              <w:rPr>
                <w:rFonts w:ascii="KaiTi" w:eastAsia="KaiTi" w:hAnsi="KaiTi" w:cs="KaiTi" w:hint="eastAsia"/>
                <w:kern w:val="2"/>
              </w:rPr>
              <w:t>第16周</w:t>
            </w:r>
          </w:p>
        </w:tc>
        <w:tc>
          <w:tcPr>
            <w:tcW w:w="1058" w:type="dxa"/>
            <w:vAlign w:val="center"/>
          </w:tcPr>
          <w:p w14:paraId="3A6F1B8D" w14:textId="77777777" w:rsidR="000F07FA" w:rsidRDefault="000F07FA" w:rsidP="00AA087A">
            <w:pPr>
              <w:pStyle w:val="af2"/>
              <w:snapToGrid w:val="0"/>
              <w:rPr>
                <w:rFonts w:ascii="KaiTi" w:eastAsia="KaiTi" w:hAnsi="KaiTi" w:cs="KaiTi" w:hint="eastAsia"/>
                <w:kern w:val="2"/>
              </w:rPr>
            </w:pPr>
            <w:r>
              <w:rPr>
                <w:rFonts w:ascii="KaiTi" w:eastAsia="KaiTi" w:hAnsi="KaiTi" w:cs="KaiTi" w:hint="eastAsia"/>
                <w:kern w:val="2"/>
              </w:rPr>
              <w:t>盛玮杰</w:t>
            </w:r>
          </w:p>
        </w:tc>
        <w:tc>
          <w:tcPr>
            <w:tcW w:w="1058" w:type="dxa"/>
            <w:vAlign w:val="center"/>
          </w:tcPr>
          <w:p w14:paraId="5380B5D5" w14:textId="77777777" w:rsidR="000F07FA" w:rsidRDefault="000F07FA" w:rsidP="00AA087A">
            <w:pPr>
              <w:pStyle w:val="af2"/>
              <w:snapToGrid w:val="0"/>
              <w:jc w:val="center"/>
              <w:rPr>
                <w:rFonts w:ascii="KaiTi" w:eastAsia="KaiTi" w:hAnsi="KaiTi" w:cs="KaiTi" w:hint="eastAsia"/>
                <w:kern w:val="2"/>
              </w:rPr>
            </w:pPr>
            <w:r>
              <w:rPr>
                <w:rFonts w:ascii="KaiTi" w:eastAsia="KaiTi" w:hAnsi="KaiTi" w:cs="KaiTi" w:hint="eastAsia"/>
                <w:kern w:val="2"/>
              </w:rPr>
              <w:t>盛玮杰</w:t>
            </w:r>
          </w:p>
        </w:tc>
        <w:tc>
          <w:tcPr>
            <w:tcW w:w="1776" w:type="dxa"/>
            <w:vAlign w:val="center"/>
          </w:tcPr>
          <w:p w14:paraId="0BCC87DF" w14:textId="77777777" w:rsidR="000F07FA" w:rsidRDefault="000F07FA" w:rsidP="00AA087A">
            <w:pPr>
              <w:pStyle w:val="af2"/>
              <w:snapToGrid w:val="0"/>
              <w:jc w:val="center"/>
              <w:rPr>
                <w:rFonts w:ascii="KaiTi" w:eastAsia="KaiTi" w:hAnsi="KaiTi" w:cs="KaiTi" w:hint="eastAsia"/>
                <w:shd w:val="clear" w:color="auto" w:fill="FFFFFF"/>
              </w:rPr>
            </w:pPr>
            <w:r>
              <w:rPr>
                <w:rFonts w:ascii="KaiTi" w:eastAsia="KaiTi" w:hAnsi="KaiTi" w:cs="KaiTi" w:hint="eastAsia"/>
                <w:shd w:val="clear" w:color="auto" w:fill="FFFFFF"/>
              </w:rPr>
              <w:t>验收环境、验收用例</w:t>
            </w:r>
          </w:p>
        </w:tc>
        <w:tc>
          <w:tcPr>
            <w:tcW w:w="1531" w:type="dxa"/>
            <w:vAlign w:val="center"/>
          </w:tcPr>
          <w:p w14:paraId="4085212C" w14:textId="77777777" w:rsidR="000F07FA" w:rsidRDefault="000F07FA" w:rsidP="00AA087A">
            <w:pPr>
              <w:pStyle w:val="af2"/>
              <w:snapToGrid w:val="0"/>
              <w:rPr>
                <w:rFonts w:ascii="KaiTi" w:eastAsia="KaiTi" w:hAnsi="KaiTi" w:cs="KaiTi" w:hint="eastAsia"/>
                <w:shd w:val="clear" w:color="auto" w:fill="FFFFFF"/>
              </w:rPr>
            </w:pPr>
            <w:r>
              <w:rPr>
                <w:rFonts w:ascii="KaiTi" w:eastAsia="KaiTi" w:hAnsi="KaiTi" w:cs="KaiTi" w:hint="eastAsia"/>
                <w:shd w:val="clear" w:color="auto" w:fill="FFFFFF"/>
              </w:rPr>
              <w:t>交付产物、测试报告、部署记录</w:t>
            </w:r>
          </w:p>
        </w:tc>
        <w:tc>
          <w:tcPr>
            <w:tcW w:w="1532" w:type="dxa"/>
            <w:vAlign w:val="center"/>
          </w:tcPr>
          <w:p w14:paraId="4E566070" w14:textId="77777777" w:rsidR="000F07FA" w:rsidRDefault="000F07FA" w:rsidP="00AA087A">
            <w:pPr>
              <w:pStyle w:val="af2"/>
              <w:snapToGrid w:val="0"/>
              <w:rPr>
                <w:rFonts w:ascii="KaiTi" w:eastAsia="KaiTi" w:hAnsi="KaiTi" w:cs="KaiTi" w:hint="eastAsia"/>
                <w:shd w:val="clear" w:color="auto" w:fill="FFFFFF"/>
              </w:rPr>
            </w:pPr>
            <w:r>
              <w:rPr>
                <w:rFonts w:ascii="KaiTi" w:eastAsia="KaiTi" w:hAnsi="KaiTi" w:cs="KaiTi" w:hint="eastAsia"/>
                <w:shd w:val="clear" w:color="auto" w:fill="FFFFFF"/>
              </w:rPr>
              <w:t>验收报告、结项报告</w:t>
            </w:r>
          </w:p>
        </w:tc>
      </w:tr>
    </w:tbl>
    <w:p w14:paraId="5AA930B9" w14:textId="1902510F" w:rsidR="00AE216B" w:rsidRPr="000F07FA" w:rsidRDefault="000F07FA" w:rsidP="000F07FA">
      <w:pPr>
        <w:pStyle w:val="af2"/>
        <w:jc w:val="center"/>
        <w:rPr>
          <w:rFonts w:ascii="KaiTi" w:eastAsia="KaiTi" w:hAnsi="KaiTi" w:cs="KaiTi" w:hint="eastAsia"/>
          <w:kern w:val="2"/>
          <w:sz w:val="21"/>
          <w:szCs w:val="21"/>
        </w:rPr>
      </w:pPr>
      <w:r w:rsidRPr="009A3D9E">
        <w:rPr>
          <w:rFonts w:ascii="KaiTi" w:eastAsia="KaiTi" w:hAnsi="KaiTi" w:cs="KaiTi" w:hint="eastAsia"/>
          <w:kern w:val="2"/>
          <w:sz w:val="21"/>
          <w:szCs w:val="21"/>
        </w:rPr>
        <w:t>表</w:t>
      </w:r>
      <w:r>
        <w:rPr>
          <w:rFonts w:ascii="KaiTi" w:eastAsia="KaiTi" w:hAnsi="KaiTi" w:cs="KaiTi" w:hint="eastAsia"/>
          <w:kern w:val="2"/>
          <w:sz w:val="21"/>
          <w:szCs w:val="21"/>
        </w:rPr>
        <w:t>4</w:t>
      </w:r>
      <w:r w:rsidRPr="009A3D9E">
        <w:rPr>
          <w:rFonts w:ascii="KaiTi" w:eastAsia="KaiTi" w:hAnsi="KaiTi" w:cs="KaiTi" w:hint="eastAsia"/>
          <w:kern w:val="2"/>
          <w:sz w:val="21"/>
          <w:szCs w:val="21"/>
        </w:rPr>
        <w:t xml:space="preserve"> </w:t>
      </w:r>
      <w:r>
        <w:rPr>
          <w:rFonts w:ascii="KaiTi" w:eastAsia="KaiTi" w:hAnsi="KaiTi" w:cs="KaiTi" w:hint="eastAsia"/>
          <w:kern w:val="2"/>
          <w:sz w:val="21"/>
          <w:szCs w:val="21"/>
        </w:rPr>
        <w:t>任务分解表</w:t>
      </w:r>
    </w:p>
    <w:p w14:paraId="6990AABD" w14:textId="53B16AF9" w:rsidR="00AE216B" w:rsidRPr="000F07FA" w:rsidRDefault="00AE216B" w:rsidP="000F07FA">
      <w:pPr>
        <w:pStyle w:val="af2"/>
        <w:numPr>
          <w:ilvl w:val="1"/>
          <w:numId w:val="10"/>
        </w:numPr>
        <w:ind w:firstLine="6"/>
        <w:rPr>
          <w:rFonts w:ascii="微软雅黑" w:eastAsia="微软雅黑" w:hAnsi="微软雅黑" w:hint="eastAsia"/>
          <w:b/>
          <w:bCs/>
          <w:kern w:val="2"/>
        </w:rPr>
      </w:pPr>
      <w:r w:rsidRPr="00682330">
        <w:rPr>
          <w:rFonts w:ascii="微软雅黑" w:eastAsia="微软雅黑" w:hAnsi="微软雅黑"/>
          <w:b/>
          <w:bCs/>
          <w:kern w:val="2"/>
        </w:rPr>
        <w:t>人员</w:t>
      </w:r>
      <w:r>
        <w:rPr>
          <w:rFonts w:ascii="微软雅黑" w:eastAsia="微软雅黑" w:hAnsi="微软雅黑" w:hint="eastAsia"/>
          <w:b/>
          <w:bCs/>
          <w:kern w:val="2"/>
        </w:rPr>
        <w:t>分工</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5"/>
        <w:gridCol w:w="1656"/>
        <w:gridCol w:w="5711"/>
      </w:tblGrid>
      <w:tr w:rsidR="000F07FA" w14:paraId="5E131D7E" w14:textId="77777777" w:rsidTr="00AA087A">
        <w:trPr>
          <w:tblHeader/>
          <w:jc w:val="center"/>
        </w:trPr>
        <w:tc>
          <w:tcPr>
            <w:tcW w:w="1155" w:type="dxa"/>
            <w:vAlign w:val="center"/>
          </w:tcPr>
          <w:p w14:paraId="34B4EE58" w14:textId="77777777" w:rsidR="000F07FA" w:rsidRDefault="000F07FA" w:rsidP="00AA087A">
            <w:pPr>
              <w:pStyle w:val="af2"/>
              <w:keepNext/>
              <w:snapToGrid w:val="0"/>
              <w:jc w:val="center"/>
              <w:rPr>
                <w:rFonts w:ascii="KaiTi" w:eastAsia="KaiTi" w:hAnsi="KaiTi" w:cs="KaiTi" w:hint="eastAsia"/>
                <w:b/>
                <w:kern w:val="2"/>
              </w:rPr>
            </w:pPr>
            <w:r>
              <w:rPr>
                <w:rFonts w:ascii="KaiTi" w:eastAsia="KaiTi" w:hAnsi="KaiTi" w:cs="KaiTi" w:hint="eastAsia"/>
                <w:b/>
                <w:kern w:val="2"/>
              </w:rPr>
              <w:lastRenderedPageBreak/>
              <w:t>人员</w:t>
            </w:r>
          </w:p>
        </w:tc>
        <w:tc>
          <w:tcPr>
            <w:tcW w:w="1656" w:type="dxa"/>
            <w:vAlign w:val="center"/>
          </w:tcPr>
          <w:p w14:paraId="1C287A44" w14:textId="77777777" w:rsidR="000F07FA" w:rsidRDefault="000F07FA" w:rsidP="00AA087A">
            <w:pPr>
              <w:pStyle w:val="af2"/>
              <w:keepNext/>
              <w:snapToGrid w:val="0"/>
              <w:jc w:val="center"/>
              <w:rPr>
                <w:rFonts w:ascii="KaiTi" w:eastAsia="KaiTi" w:hAnsi="KaiTi" w:cs="KaiTi" w:hint="eastAsia"/>
                <w:b/>
                <w:kern w:val="2"/>
              </w:rPr>
            </w:pPr>
            <w:r>
              <w:rPr>
                <w:rFonts w:ascii="KaiTi" w:eastAsia="KaiTi" w:hAnsi="KaiTi" w:cs="KaiTi" w:hint="eastAsia"/>
                <w:b/>
                <w:kern w:val="2"/>
              </w:rPr>
              <w:t>分工</w:t>
            </w:r>
          </w:p>
        </w:tc>
        <w:tc>
          <w:tcPr>
            <w:tcW w:w="5711" w:type="dxa"/>
            <w:vAlign w:val="center"/>
          </w:tcPr>
          <w:p w14:paraId="57E74371" w14:textId="77777777" w:rsidR="000F07FA" w:rsidRDefault="000F07FA" w:rsidP="00AA087A">
            <w:pPr>
              <w:pStyle w:val="af2"/>
              <w:keepNext/>
              <w:snapToGrid w:val="0"/>
              <w:spacing w:before="0" w:beforeAutospacing="0" w:after="0" w:afterAutospacing="0"/>
              <w:jc w:val="center"/>
              <w:rPr>
                <w:rFonts w:ascii="KaiTi" w:eastAsia="KaiTi" w:hAnsi="KaiTi" w:cs="KaiTi" w:hint="eastAsia"/>
                <w:b/>
                <w:kern w:val="2"/>
              </w:rPr>
            </w:pPr>
            <w:r>
              <w:rPr>
                <w:rFonts w:ascii="KaiTi" w:eastAsia="KaiTi" w:hAnsi="KaiTi" w:cs="KaiTi" w:hint="eastAsia"/>
                <w:b/>
                <w:kern w:val="2"/>
              </w:rPr>
              <w:t>职责</w:t>
            </w:r>
          </w:p>
        </w:tc>
      </w:tr>
      <w:tr w:rsidR="000F07FA" w14:paraId="1A2B2809" w14:textId="77777777" w:rsidTr="00AA087A">
        <w:trPr>
          <w:jc w:val="center"/>
        </w:trPr>
        <w:tc>
          <w:tcPr>
            <w:tcW w:w="1155" w:type="dxa"/>
            <w:vAlign w:val="center"/>
          </w:tcPr>
          <w:p w14:paraId="1E5F43A4" w14:textId="77777777" w:rsidR="000F07FA" w:rsidRDefault="000F07FA" w:rsidP="00AA087A">
            <w:pPr>
              <w:pStyle w:val="af2"/>
              <w:keepNext/>
              <w:snapToGrid w:val="0"/>
              <w:jc w:val="center"/>
              <w:rPr>
                <w:rFonts w:ascii="KaiTi" w:eastAsia="KaiTi" w:hAnsi="KaiTi" w:cs="KaiTi" w:hint="eastAsia"/>
                <w:kern w:val="2"/>
              </w:rPr>
            </w:pPr>
            <w:r>
              <w:rPr>
                <w:rFonts w:ascii="KaiTi" w:eastAsia="KaiTi" w:hAnsi="KaiTi" w:cs="KaiTi" w:hint="eastAsia"/>
                <w:kern w:val="2"/>
              </w:rPr>
              <w:t>盛玮杰</w:t>
            </w:r>
          </w:p>
        </w:tc>
        <w:tc>
          <w:tcPr>
            <w:tcW w:w="1656" w:type="dxa"/>
            <w:vAlign w:val="center"/>
          </w:tcPr>
          <w:p w14:paraId="47B2AE63" w14:textId="77777777" w:rsidR="000F07FA" w:rsidRDefault="000F07FA" w:rsidP="00AA087A">
            <w:pPr>
              <w:pStyle w:val="af2"/>
              <w:keepNext/>
              <w:snapToGrid w:val="0"/>
              <w:jc w:val="center"/>
              <w:rPr>
                <w:rFonts w:ascii="KaiTi" w:eastAsia="KaiTi" w:hAnsi="KaiTi" w:cs="KaiTi" w:hint="eastAsia"/>
                <w:kern w:val="2"/>
              </w:rPr>
            </w:pPr>
            <w:r>
              <w:rPr>
                <w:rFonts w:ascii="KaiTi" w:eastAsia="KaiTi" w:hAnsi="KaiTi" w:cs="KaiTi"/>
                <w:szCs w:val="21"/>
              </w:rPr>
              <w:t>组长/需求分析负责人</w:t>
            </w:r>
          </w:p>
        </w:tc>
        <w:tc>
          <w:tcPr>
            <w:tcW w:w="5711" w:type="dxa"/>
            <w:vAlign w:val="center"/>
          </w:tcPr>
          <w:p w14:paraId="2CD8F491" w14:textId="77777777" w:rsidR="000F07FA" w:rsidRDefault="000F07FA" w:rsidP="00AA087A">
            <w:pPr>
              <w:pStyle w:val="af2"/>
              <w:keepNext/>
              <w:snapToGrid w:val="0"/>
              <w:rPr>
                <w:rFonts w:ascii="KaiTi" w:eastAsia="KaiTi" w:hAnsi="KaiTi" w:cs="KaiTi" w:hint="eastAsia"/>
                <w:kern w:val="2"/>
              </w:rPr>
            </w:pPr>
            <w:r>
              <w:rPr>
                <w:rFonts w:ascii="KaiTi" w:eastAsia="KaiTi" w:hAnsi="KaiTi" w:cs="KaiTi"/>
                <w:szCs w:val="21"/>
              </w:rPr>
              <w:t>负责项目的全周期管理与核心痛点定义</w:t>
            </w:r>
            <w:r>
              <w:rPr>
                <w:rFonts w:ascii="KaiTi" w:eastAsia="KaiTi" w:hAnsi="KaiTi" w:cs="KaiTi" w:hint="eastAsia"/>
                <w:szCs w:val="21"/>
              </w:rPr>
              <w:t>，</w:t>
            </w:r>
            <w:r>
              <w:rPr>
                <w:rFonts w:ascii="KaiTi" w:eastAsia="KaiTi" w:hAnsi="KaiTi" w:cs="KaiTi" w:hint="eastAsia"/>
                <w:shd w:val="clear" w:color="auto" w:fill="FFFFFF"/>
              </w:rPr>
              <w:t>统筹项目与需求。</w:t>
            </w:r>
          </w:p>
        </w:tc>
      </w:tr>
      <w:tr w:rsidR="000F07FA" w14:paraId="61A17948" w14:textId="77777777" w:rsidTr="00AA087A">
        <w:trPr>
          <w:jc w:val="center"/>
        </w:trPr>
        <w:tc>
          <w:tcPr>
            <w:tcW w:w="1155" w:type="dxa"/>
            <w:vAlign w:val="center"/>
          </w:tcPr>
          <w:p w14:paraId="04AB8E15" w14:textId="77777777" w:rsidR="000F07FA" w:rsidRDefault="000F07FA" w:rsidP="00AA087A">
            <w:pPr>
              <w:pStyle w:val="af2"/>
              <w:keepNext/>
              <w:snapToGrid w:val="0"/>
              <w:jc w:val="center"/>
              <w:rPr>
                <w:rFonts w:ascii="KaiTi" w:eastAsia="KaiTi" w:hAnsi="KaiTi" w:cs="KaiTi" w:hint="eastAsia"/>
                <w:kern w:val="2"/>
              </w:rPr>
            </w:pPr>
            <w:r>
              <w:rPr>
                <w:rFonts w:ascii="KaiTi" w:eastAsia="KaiTi" w:hAnsi="KaiTi" w:cs="KaiTi" w:hint="eastAsia"/>
                <w:kern w:val="2"/>
              </w:rPr>
              <w:t>张晋野</w:t>
            </w:r>
          </w:p>
        </w:tc>
        <w:tc>
          <w:tcPr>
            <w:tcW w:w="1656" w:type="dxa"/>
            <w:vAlign w:val="center"/>
          </w:tcPr>
          <w:p w14:paraId="44766092" w14:textId="77777777" w:rsidR="000F07FA" w:rsidRDefault="000F07FA" w:rsidP="00AA087A">
            <w:pPr>
              <w:pStyle w:val="af2"/>
              <w:keepNext/>
              <w:snapToGrid w:val="0"/>
              <w:jc w:val="center"/>
              <w:rPr>
                <w:rFonts w:ascii="KaiTi" w:eastAsia="KaiTi" w:hAnsi="KaiTi" w:cs="KaiTi" w:hint="eastAsia"/>
                <w:szCs w:val="21"/>
              </w:rPr>
            </w:pPr>
            <w:r>
              <w:rPr>
                <w:rFonts w:ascii="KaiTi" w:eastAsia="KaiTi" w:hAnsi="KaiTi" w:cs="KaiTi"/>
                <w:szCs w:val="21"/>
              </w:rPr>
              <w:t>代码负责人</w:t>
            </w:r>
          </w:p>
        </w:tc>
        <w:tc>
          <w:tcPr>
            <w:tcW w:w="5711" w:type="dxa"/>
            <w:vAlign w:val="center"/>
          </w:tcPr>
          <w:p w14:paraId="0C638993" w14:textId="77777777" w:rsidR="000F07FA" w:rsidRDefault="000F07FA" w:rsidP="00AA087A">
            <w:pPr>
              <w:pStyle w:val="af2"/>
              <w:keepNext/>
              <w:snapToGrid w:val="0"/>
              <w:rPr>
                <w:rFonts w:ascii="KaiTi" w:eastAsia="KaiTi" w:hAnsi="KaiTi" w:cs="KaiTi" w:hint="eastAsia"/>
                <w:szCs w:val="21"/>
              </w:rPr>
            </w:pPr>
            <w:r>
              <w:rPr>
                <w:rFonts w:ascii="KaiTi" w:eastAsia="KaiTi" w:hAnsi="KaiTi" w:cs="KaiTi" w:hint="eastAsia"/>
                <w:szCs w:val="21"/>
              </w:rPr>
              <w:t>开发核心AI算子与通信（YOLO、ArcFace）、实现面部对抗扰动与端云实时传输保障稳定性。</w:t>
            </w:r>
          </w:p>
        </w:tc>
      </w:tr>
      <w:tr w:rsidR="000F07FA" w14:paraId="0CF733EC" w14:textId="77777777" w:rsidTr="00AA087A">
        <w:trPr>
          <w:jc w:val="center"/>
        </w:trPr>
        <w:tc>
          <w:tcPr>
            <w:tcW w:w="1155" w:type="dxa"/>
            <w:vAlign w:val="center"/>
          </w:tcPr>
          <w:p w14:paraId="0AB6B7CB" w14:textId="77777777" w:rsidR="000F07FA" w:rsidRDefault="000F07FA" w:rsidP="00AA087A">
            <w:pPr>
              <w:pStyle w:val="af2"/>
              <w:keepNext/>
              <w:snapToGrid w:val="0"/>
              <w:jc w:val="center"/>
              <w:rPr>
                <w:rFonts w:ascii="KaiTi" w:eastAsia="KaiTi" w:hAnsi="KaiTi" w:cs="KaiTi" w:hint="eastAsia"/>
                <w:kern w:val="2"/>
              </w:rPr>
            </w:pPr>
            <w:r>
              <w:rPr>
                <w:rFonts w:ascii="KaiTi" w:eastAsia="KaiTi" w:hAnsi="KaiTi" w:cs="KaiTi" w:hint="eastAsia"/>
                <w:kern w:val="2"/>
              </w:rPr>
              <w:t>周新曦</w:t>
            </w:r>
          </w:p>
        </w:tc>
        <w:tc>
          <w:tcPr>
            <w:tcW w:w="1656" w:type="dxa"/>
            <w:vAlign w:val="center"/>
          </w:tcPr>
          <w:p w14:paraId="1EB5AB28" w14:textId="77777777" w:rsidR="000F07FA" w:rsidRDefault="000F07FA" w:rsidP="00AA087A">
            <w:pPr>
              <w:pStyle w:val="af2"/>
              <w:keepNext/>
              <w:snapToGrid w:val="0"/>
              <w:jc w:val="center"/>
              <w:rPr>
                <w:rFonts w:ascii="KaiTi" w:eastAsia="KaiTi" w:hAnsi="KaiTi" w:cs="KaiTi" w:hint="eastAsia"/>
                <w:szCs w:val="21"/>
              </w:rPr>
            </w:pPr>
            <w:r>
              <w:rPr>
                <w:rFonts w:ascii="KaiTi" w:eastAsia="KaiTi" w:hAnsi="KaiTi" w:cs="KaiTi"/>
                <w:szCs w:val="21"/>
              </w:rPr>
              <w:t>设计负责人</w:t>
            </w:r>
          </w:p>
        </w:tc>
        <w:tc>
          <w:tcPr>
            <w:tcW w:w="5711" w:type="dxa"/>
            <w:vAlign w:val="center"/>
          </w:tcPr>
          <w:p w14:paraId="3A73F127" w14:textId="77777777" w:rsidR="000F07FA" w:rsidRDefault="000F07FA" w:rsidP="00AA087A">
            <w:pPr>
              <w:pStyle w:val="af2"/>
              <w:keepNext/>
              <w:snapToGrid w:val="0"/>
              <w:rPr>
                <w:rFonts w:ascii="KaiTi" w:eastAsia="KaiTi" w:hAnsi="KaiTi" w:cs="KaiTi" w:hint="eastAsia"/>
                <w:szCs w:val="21"/>
              </w:rPr>
            </w:pPr>
            <w:r>
              <w:rPr>
                <w:rFonts w:ascii="KaiTi" w:eastAsia="KaiTi" w:hAnsi="KaiTi" w:cs="KaiTi" w:hint="eastAsia"/>
                <w:shd w:val="clear" w:color="auto" w:fill="FFFFFF"/>
              </w:rPr>
              <w:t>负责交互与视觉/UI，设计隐私配置（敏感物种类勾选、白名单）并保证扰动后的视觉自然度。</w:t>
            </w:r>
          </w:p>
        </w:tc>
      </w:tr>
      <w:tr w:rsidR="000F07FA" w14:paraId="6CCC21B8" w14:textId="77777777" w:rsidTr="00AA087A">
        <w:trPr>
          <w:jc w:val="center"/>
        </w:trPr>
        <w:tc>
          <w:tcPr>
            <w:tcW w:w="1155" w:type="dxa"/>
            <w:vAlign w:val="center"/>
          </w:tcPr>
          <w:p w14:paraId="028F948B" w14:textId="77777777" w:rsidR="000F07FA" w:rsidRDefault="000F07FA" w:rsidP="00AA087A">
            <w:pPr>
              <w:pStyle w:val="af2"/>
              <w:keepNext/>
              <w:snapToGrid w:val="0"/>
              <w:jc w:val="center"/>
              <w:rPr>
                <w:rFonts w:ascii="KaiTi" w:eastAsia="KaiTi" w:hAnsi="KaiTi" w:cs="KaiTi" w:hint="eastAsia"/>
                <w:kern w:val="2"/>
              </w:rPr>
            </w:pPr>
            <w:r>
              <w:rPr>
                <w:rFonts w:ascii="KaiTi" w:eastAsia="KaiTi" w:hAnsi="KaiTi" w:cs="KaiTi" w:hint="eastAsia"/>
                <w:kern w:val="2"/>
              </w:rPr>
              <w:t>汪珈伊</w:t>
            </w:r>
          </w:p>
        </w:tc>
        <w:tc>
          <w:tcPr>
            <w:tcW w:w="1656" w:type="dxa"/>
            <w:vAlign w:val="center"/>
          </w:tcPr>
          <w:p w14:paraId="594247A0" w14:textId="77777777" w:rsidR="000F07FA" w:rsidRDefault="000F07FA" w:rsidP="00AA087A">
            <w:pPr>
              <w:pStyle w:val="af2"/>
              <w:keepNext/>
              <w:snapToGrid w:val="0"/>
              <w:jc w:val="center"/>
              <w:rPr>
                <w:rFonts w:ascii="KaiTi" w:eastAsia="KaiTi" w:hAnsi="KaiTi" w:cs="KaiTi" w:hint="eastAsia"/>
              </w:rPr>
            </w:pPr>
            <w:r>
              <w:rPr>
                <w:rFonts w:ascii="KaiTi" w:eastAsia="KaiTi" w:hAnsi="KaiTi" w:cs="KaiTi" w:hint="eastAsia"/>
              </w:rPr>
              <w:t>部署负责人</w:t>
            </w:r>
          </w:p>
        </w:tc>
        <w:tc>
          <w:tcPr>
            <w:tcW w:w="5711" w:type="dxa"/>
            <w:vAlign w:val="center"/>
          </w:tcPr>
          <w:p w14:paraId="5EC2A8A1" w14:textId="77777777" w:rsidR="000F07FA" w:rsidRDefault="000F07FA" w:rsidP="00AA087A">
            <w:pPr>
              <w:pStyle w:val="af2"/>
              <w:keepNext/>
              <w:snapToGrid w:val="0"/>
              <w:rPr>
                <w:rFonts w:ascii="KaiTi" w:eastAsia="KaiTi" w:hAnsi="KaiTi" w:cs="KaiTi" w:hint="eastAsia"/>
                <w:shd w:val="clear" w:color="auto" w:fill="FFFFFF"/>
              </w:rPr>
            </w:pPr>
            <w:r>
              <w:rPr>
                <w:rFonts w:ascii="KaiTi" w:eastAsia="KaiTi" w:hAnsi="KaiTi" w:cs="KaiTi" w:hint="eastAsia"/>
                <w:shd w:val="clear" w:color="auto" w:fill="FFFFFF"/>
              </w:rPr>
              <w:t>负责环境与基础设施部署（虚拟摄像头驱动、云端GPU、算力调度）及安全传输方案落地。</w:t>
            </w:r>
          </w:p>
        </w:tc>
      </w:tr>
      <w:tr w:rsidR="000F07FA" w14:paraId="23DBCAA6" w14:textId="77777777" w:rsidTr="00AA087A">
        <w:trPr>
          <w:jc w:val="center"/>
        </w:trPr>
        <w:tc>
          <w:tcPr>
            <w:tcW w:w="1155" w:type="dxa"/>
            <w:vAlign w:val="center"/>
          </w:tcPr>
          <w:p w14:paraId="6E368BFF" w14:textId="77777777" w:rsidR="000F07FA" w:rsidRDefault="000F07FA" w:rsidP="00AA087A">
            <w:pPr>
              <w:pStyle w:val="af2"/>
              <w:keepNext/>
              <w:snapToGrid w:val="0"/>
              <w:jc w:val="center"/>
              <w:rPr>
                <w:rFonts w:ascii="KaiTi" w:eastAsia="KaiTi" w:hAnsi="KaiTi" w:cs="KaiTi" w:hint="eastAsia"/>
                <w:kern w:val="2"/>
              </w:rPr>
            </w:pPr>
            <w:r>
              <w:rPr>
                <w:rFonts w:ascii="KaiTi" w:eastAsia="KaiTi" w:hAnsi="KaiTi" w:cs="KaiTi" w:hint="eastAsia"/>
                <w:kern w:val="2"/>
              </w:rPr>
              <w:t>李天宇</w:t>
            </w:r>
          </w:p>
        </w:tc>
        <w:tc>
          <w:tcPr>
            <w:tcW w:w="1656" w:type="dxa"/>
            <w:vAlign w:val="center"/>
          </w:tcPr>
          <w:p w14:paraId="3DA5B517" w14:textId="77777777" w:rsidR="000F07FA" w:rsidRDefault="000F07FA" w:rsidP="00AA087A">
            <w:pPr>
              <w:pStyle w:val="af2"/>
              <w:keepNext/>
              <w:snapToGrid w:val="0"/>
              <w:jc w:val="center"/>
              <w:rPr>
                <w:rFonts w:ascii="KaiTi" w:eastAsia="KaiTi" w:hAnsi="KaiTi" w:cs="KaiTi" w:hint="eastAsia"/>
              </w:rPr>
            </w:pPr>
            <w:r>
              <w:rPr>
                <w:rFonts w:ascii="KaiTi" w:eastAsia="KaiTi" w:hAnsi="KaiTi" w:cs="KaiTi" w:hint="eastAsia"/>
                <w:shd w:val="clear" w:color="auto" w:fill="FFFFFF"/>
              </w:rPr>
              <w:t>测试负责人</w:t>
            </w:r>
          </w:p>
        </w:tc>
        <w:tc>
          <w:tcPr>
            <w:tcW w:w="5711" w:type="dxa"/>
            <w:vAlign w:val="center"/>
          </w:tcPr>
          <w:p w14:paraId="19210C26" w14:textId="77777777" w:rsidR="000F07FA" w:rsidRDefault="000F07FA" w:rsidP="00AA087A">
            <w:pPr>
              <w:pStyle w:val="af2"/>
              <w:keepNext/>
              <w:snapToGrid w:val="0"/>
              <w:rPr>
                <w:rFonts w:ascii="KaiTi" w:eastAsia="KaiTi" w:hAnsi="KaiTi" w:cs="KaiTi" w:hint="eastAsia"/>
                <w:shd w:val="clear" w:color="auto" w:fill="FFFFFF"/>
              </w:rPr>
            </w:pPr>
            <w:r>
              <w:rPr>
                <w:rFonts w:ascii="KaiTi" w:eastAsia="KaiTi" w:hAnsi="KaiTi" w:cs="KaiTi" w:hint="eastAsia"/>
                <w:shd w:val="clear" w:color="auto" w:fill="FFFFFF"/>
              </w:rPr>
              <w:t>进行模型与系统性能／兼容性测试（识别率、延迟、平台适配），制定缺陷与应急处理方案。</w:t>
            </w:r>
          </w:p>
        </w:tc>
      </w:tr>
    </w:tbl>
    <w:p w14:paraId="77ED0EA8" w14:textId="504D81F5" w:rsidR="00AE216B" w:rsidRPr="000F07FA" w:rsidRDefault="000F07FA" w:rsidP="000F07FA">
      <w:pPr>
        <w:pStyle w:val="af2"/>
        <w:jc w:val="center"/>
        <w:rPr>
          <w:rFonts w:ascii="KaiTi" w:eastAsia="KaiTi" w:hAnsi="KaiTi" w:cs="KaiTi" w:hint="eastAsia"/>
          <w:kern w:val="2"/>
          <w:sz w:val="21"/>
          <w:szCs w:val="21"/>
        </w:rPr>
      </w:pPr>
      <w:r w:rsidRPr="009A3D9E">
        <w:rPr>
          <w:rFonts w:ascii="KaiTi" w:eastAsia="KaiTi" w:hAnsi="KaiTi" w:cs="KaiTi" w:hint="eastAsia"/>
          <w:kern w:val="2"/>
          <w:sz w:val="21"/>
          <w:szCs w:val="21"/>
        </w:rPr>
        <w:t>表</w:t>
      </w:r>
      <w:r>
        <w:rPr>
          <w:rFonts w:ascii="KaiTi" w:eastAsia="KaiTi" w:hAnsi="KaiTi" w:cs="KaiTi" w:hint="eastAsia"/>
          <w:kern w:val="2"/>
          <w:sz w:val="21"/>
          <w:szCs w:val="21"/>
        </w:rPr>
        <w:t>5</w:t>
      </w:r>
      <w:r w:rsidRPr="009A3D9E">
        <w:rPr>
          <w:rFonts w:ascii="KaiTi" w:eastAsia="KaiTi" w:hAnsi="KaiTi" w:cs="KaiTi" w:hint="eastAsia"/>
          <w:kern w:val="2"/>
          <w:sz w:val="21"/>
          <w:szCs w:val="21"/>
        </w:rPr>
        <w:t xml:space="preserve"> </w:t>
      </w:r>
      <w:r>
        <w:rPr>
          <w:rFonts w:ascii="KaiTi" w:eastAsia="KaiTi" w:hAnsi="KaiTi" w:cs="KaiTi" w:hint="eastAsia"/>
          <w:kern w:val="2"/>
          <w:sz w:val="21"/>
          <w:szCs w:val="21"/>
        </w:rPr>
        <w:t>人员分工表</w:t>
      </w:r>
    </w:p>
    <w:p w14:paraId="5C583991" w14:textId="77777777" w:rsidR="00AE216B" w:rsidRDefault="00AE216B" w:rsidP="00AE216B">
      <w:pPr>
        <w:pStyle w:val="af2"/>
        <w:numPr>
          <w:ilvl w:val="1"/>
          <w:numId w:val="10"/>
        </w:numPr>
        <w:ind w:firstLine="6"/>
        <w:rPr>
          <w:rFonts w:ascii="微软雅黑" w:eastAsia="微软雅黑" w:hAnsi="微软雅黑" w:hint="eastAsia"/>
          <w:b/>
          <w:bCs/>
          <w:kern w:val="2"/>
        </w:rPr>
      </w:pPr>
      <w:r w:rsidRPr="00682330">
        <w:rPr>
          <w:rFonts w:ascii="微软雅黑" w:eastAsia="微软雅黑" w:hAnsi="微软雅黑"/>
          <w:b/>
          <w:bCs/>
          <w:kern w:val="2"/>
        </w:rPr>
        <w:t>进度</w:t>
      </w:r>
    </w:p>
    <w:p w14:paraId="009C21BC" w14:textId="302CBC00" w:rsidR="00001077" w:rsidRDefault="00001077" w:rsidP="00001077">
      <w:pPr>
        <w:pStyle w:val="af2"/>
        <w:ind w:left="426"/>
        <w:rPr>
          <w:rFonts w:ascii="微软雅黑" w:eastAsia="微软雅黑" w:hAnsi="微软雅黑" w:hint="eastAsia"/>
          <w:b/>
          <w:bCs/>
          <w:kern w:val="2"/>
        </w:rPr>
      </w:pPr>
      <w:r>
        <w:rPr>
          <w:noProof/>
        </w:rPr>
        <w:drawing>
          <wp:inline distT="0" distB="0" distL="114300" distR="114300" wp14:anchorId="3F350638" wp14:editId="703C715A">
            <wp:extent cx="4826000" cy="2755900"/>
            <wp:effectExtent l="5080" t="4445" r="7620" b="8255"/>
            <wp:docPr id="2"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015B7FD6" w14:textId="3FD23753" w:rsidR="00001077" w:rsidRPr="00001077" w:rsidRDefault="00001077" w:rsidP="00001077">
      <w:pPr>
        <w:pStyle w:val="af2"/>
        <w:jc w:val="center"/>
        <w:rPr>
          <w:rFonts w:ascii="KaiTi" w:eastAsia="KaiTi" w:hAnsi="KaiTi" w:cs="KaiTi" w:hint="eastAsia"/>
          <w:kern w:val="2"/>
          <w:sz w:val="21"/>
          <w:szCs w:val="21"/>
        </w:rPr>
      </w:pPr>
      <w:r>
        <w:rPr>
          <w:rFonts w:ascii="KaiTi" w:eastAsia="KaiTi" w:hAnsi="KaiTi" w:cs="KaiTi" w:hint="eastAsia"/>
          <w:kern w:val="2"/>
          <w:sz w:val="21"/>
          <w:szCs w:val="21"/>
        </w:rPr>
        <w:t>图1</w:t>
      </w:r>
      <w:r w:rsidRPr="009A3D9E">
        <w:rPr>
          <w:rFonts w:ascii="KaiTi" w:eastAsia="KaiTi" w:hAnsi="KaiTi" w:cs="KaiTi" w:hint="eastAsia"/>
          <w:kern w:val="2"/>
          <w:sz w:val="21"/>
          <w:szCs w:val="21"/>
        </w:rPr>
        <w:t xml:space="preserve"> </w:t>
      </w:r>
      <w:r>
        <w:rPr>
          <w:rFonts w:ascii="KaiTi" w:eastAsia="KaiTi" w:hAnsi="KaiTi" w:cs="KaiTi" w:hint="eastAsia"/>
          <w:kern w:val="2"/>
          <w:sz w:val="21"/>
          <w:szCs w:val="21"/>
        </w:rPr>
        <w:t>进度甘特图</w:t>
      </w:r>
    </w:p>
    <w:p w14:paraId="2CF43B5C" w14:textId="350AA87A" w:rsidR="00AE216B" w:rsidRPr="00001077" w:rsidRDefault="00AE216B" w:rsidP="00001077">
      <w:pPr>
        <w:pStyle w:val="af2"/>
        <w:numPr>
          <w:ilvl w:val="1"/>
          <w:numId w:val="10"/>
        </w:numPr>
        <w:ind w:firstLine="6"/>
        <w:rPr>
          <w:rFonts w:ascii="微软雅黑" w:eastAsia="微软雅黑" w:hAnsi="微软雅黑" w:hint="eastAsia"/>
          <w:b/>
          <w:bCs/>
          <w:kern w:val="2"/>
        </w:rPr>
      </w:pPr>
      <w:r w:rsidRPr="00682330">
        <w:rPr>
          <w:rFonts w:ascii="微软雅黑" w:eastAsia="微软雅黑" w:hAnsi="微软雅黑"/>
          <w:b/>
          <w:bCs/>
          <w:kern w:val="2"/>
        </w:rPr>
        <w:t>关键问题</w:t>
      </w:r>
    </w:p>
    <w:tbl>
      <w:tblPr>
        <w:tblW w:w="9684"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3216"/>
        <w:gridCol w:w="816"/>
        <w:gridCol w:w="2436"/>
        <w:gridCol w:w="3216"/>
      </w:tblGrid>
      <w:tr w:rsidR="00001077" w14:paraId="6D2B82F1" w14:textId="77777777" w:rsidTr="00AA087A">
        <w:trPr>
          <w:tblHeader/>
          <w:jc w:val="center"/>
        </w:trPr>
        <w:tc>
          <w:tcPr>
            <w:tcW w:w="3216" w:type="dxa"/>
            <w:shd w:val="pct20" w:color="auto" w:fill="auto"/>
            <w:vAlign w:val="center"/>
          </w:tcPr>
          <w:p w14:paraId="6A882AC4" w14:textId="77777777" w:rsidR="00001077" w:rsidRDefault="00001077" w:rsidP="00AA087A">
            <w:pPr>
              <w:snapToGrid w:val="0"/>
              <w:jc w:val="center"/>
              <w:rPr>
                <w:b/>
              </w:rPr>
            </w:pPr>
            <w:r>
              <w:rPr>
                <w:rFonts w:hint="eastAsia"/>
                <w:b/>
              </w:rPr>
              <w:t>问题描述</w:t>
            </w:r>
          </w:p>
        </w:tc>
        <w:tc>
          <w:tcPr>
            <w:tcW w:w="0" w:type="auto"/>
            <w:shd w:val="pct20" w:color="auto" w:fill="auto"/>
            <w:vAlign w:val="center"/>
          </w:tcPr>
          <w:p w14:paraId="04DD83F6" w14:textId="77777777" w:rsidR="00001077" w:rsidRDefault="00001077" w:rsidP="00AA087A">
            <w:pPr>
              <w:snapToGrid w:val="0"/>
              <w:jc w:val="center"/>
              <w:rPr>
                <w:b/>
              </w:rPr>
            </w:pPr>
            <w:r>
              <w:rPr>
                <w:rFonts w:hint="eastAsia"/>
                <w:b/>
              </w:rPr>
              <w:t>风险等级</w:t>
            </w:r>
          </w:p>
        </w:tc>
        <w:tc>
          <w:tcPr>
            <w:tcW w:w="2436" w:type="dxa"/>
            <w:shd w:val="pct20" w:color="auto" w:fill="auto"/>
            <w:vAlign w:val="center"/>
          </w:tcPr>
          <w:p w14:paraId="411C3747" w14:textId="77777777" w:rsidR="00001077" w:rsidRDefault="00001077" w:rsidP="00AA087A">
            <w:pPr>
              <w:snapToGrid w:val="0"/>
              <w:jc w:val="center"/>
              <w:rPr>
                <w:b/>
              </w:rPr>
            </w:pPr>
            <w:r>
              <w:rPr>
                <w:rFonts w:hint="eastAsia"/>
                <w:b/>
              </w:rPr>
              <w:t>可能发生的阶段</w:t>
            </w:r>
          </w:p>
        </w:tc>
        <w:tc>
          <w:tcPr>
            <w:tcW w:w="3216" w:type="dxa"/>
            <w:shd w:val="pct20" w:color="auto" w:fill="auto"/>
            <w:vAlign w:val="center"/>
          </w:tcPr>
          <w:p w14:paraId="7281807F" w14:textId="77777777" w:rsidR="00001077" w:rsidRDefault="00001077" w:rsidP="00AA087A">
            <w:pPr>
              <w:snapToGrid w:val="0"/>
              <w:jc w:val="center"/>
              <w:rPr>
                <w:b/>
              </w:rPr>
            </w:pPr>
            <w:r>
              <w:rPr>
                <w:rFonts w:hint="eastAsia"/>
                <w:b/>
              </w:rPr>
              <w:t>策略</w:t>
            </w:r>
          </w:p>
        </w:tc>
      </w:tr>
      <w:tr w:rsidR="00001077" w14:paraId="561567EE" w14:textId="77777777" w:rsidTr="00AA087A">
        <w:trPr>
          <w:jc w:val="center"/>
        </w:trPr>
        <w:tc>
          <w:tcPr>
            <w:tcW w:w="3216" w:type="dxa"/>
            <w:vAlign w:val="center"/>
          </w:tcPr>
          <w:p w14:paraId="394B4CAA" w14:textId="77777777" w:rsidR="00001077" w:rsidRDefault="00001077" w:rsidP="00AA087A">
            <w:pPr>
              <w:snapToGrid w:val="0"/>
              <w:jc w:val="center"/>
            </w:pPr>
            <w:r>
              <w:rPr>
                <w:rFonts w:hint="eastAsia"/>
              </w:rPr>
              <w:t>视频会议实时性不足：复杂对抗性加扰算法部署在云端引入网络延迟</w:t>
            </w:r>
          </w:p>
        </w:tc>
        <w:tc>
          <w:tcPr>
            <w:tcW w:w="0" w:type="auto"/>
            <w:vAlign w:val="center"/>
          </w:tcPr>
          <w:p w14:paraId="18C8EC01" w14:textId="77777777" w:rsidR="00001077" w:rsidRDefault="00001077" w:rsidP="00001077">
            <w:pPr>
              <w:snapToGrid w:val="0"/>
              <w:jc w:val="center"/>
            </w:pPr>
            <w:r>
              <w:rPr>
                <w:rFonts w:hint="eastAsia"/>
              </w:rPr>
              <w:t>高</w:t>
            </w:r>
          </w:p>
        </w:tc>
        <w:tc>
          <w:tcPr>
            <w:tcW w:w="2436" w:type="dxa"/>
            <w:vAlign w:val="center"/>
          </w:tcPr>
          <w:p w14:paraId="6F129875" w14:textId="77777777" w:rsidR="00001077" w:rsidRDefault="00001077" w:rsidP="00AA087A">
            <w:pPr>
              <w:snapToGrid w:val="0"/>
              <w:jc w:val="left"/>
            </w:pPr>
            <w:r>
              <w:rPr>
                <w:rFonts w:hint="eastAsia"/>
              </w:rPr>
              <w:t>实现、测试、交付部署</w:t>
            </w:r>
          </w:p>
        </w:tc>
        <w:tc>
          <w:tcPr>
            <w:tcW w:w="3216" w:type="dxa"/>
            <w:vAlign w:val="center"/>
          </w:tcPr>
          <w:p w14:paraId="376FC640" w14:textId="77777777" w:rsidR="00001077" w:rsidRDefault="00001077" w:rsidP="00AA087A">
            <w:pPr>
              <w:snapToGrid w:val="0"/>
              <w:jc w:val="left"/>
            </w:pPr>
            <w:r>
              <w:rPr>
                <w:rFonts w:hint="eastAsia"/>
              </w:rPr>
              <w:t>采用端云协同架构，将背景虚化等实时性要求最高的模块保留在本地运行</w:t>
            </w:r>
          </w:p>
        </w:tc>
      </w:tr>
      <w:tr w:rsidR="00001077" w14:paraId="18C47800" w14:textId="77777777" w:rsidTr="00AA087A">
        <w:trPr>
          <w:jc w:val="center"/>
        </w:trPr>
        <w:tc>
          <w:tcPr>
            <w:tcW w:w="3216" w:type="dxa"/>
            <w:vAlign w:val="center"/>
          </w:tcPr>
          <w:p w14:paraId="0E40F7C5" w14:textId="77777777" w:rsidR="00001077" w:rsidRDefault="00001077" w:rsidP="00AA087A">
            <w:pPr>
              <w:snapToGrid w:val="0"/>
              <w:jc w:val="center"/>
            </w:pPr>
            <w:r>
              <w:rPr>
                <w:rFonts w:hint="eastAsia"/>
              </w:rPr>
              <w:t>复杂环境下识别准确率下降：办公环境光线不均、摄像头畸变、视频流压缩等因素，导致</w:t>
            </w:r>
            <w:r>
              <w:rPr>
                <w:rFonts w:hint="eastAsia"/>
              </w:rPr>
              <w:t xml:space="preserve"> YOLO </w:t>
            </w:r>
            <w:r>
              <w:rPr>
                <w:rFonts w:hint="eastAsia"/>
              </w:rPr>
              <w:t>敏感物体检测、</w:t>
            </w:r>
            <w:r>
              <w:rPr>
                <w:rFonts w:hint="eastAsia"/>
              </w:rPr>
              <w:t xml:space="preserve">ArcFace </w:t>
            </w:r>
            <w:r>
              <w:rPr>
                <w:rFonts w:hint="eastAsia"/>
              </w:rPr>
              <w:t>人脸识</w:t>
            </w:r>
            <w:r>
              <w:rPr>
                <w:rFonts w:hint="eastAsia"/>
              </w:rPr>
              <w:lastRenderedPageBreak/>
              <w:t>别精度不足，出现误判</w:t>
            </w:r>
            <w:r>
              <w:rPr>
                <w:rFonts w:hint="eastAsia"/>
              </w:rPr>
              <w:t xml:space="preserve"> / </w:t>
            </w:r>
            <w:r>
              <w:rPr>
                <w:rFonts w:hint="eastAsia"/>
              </w:rPr>
              <w:t>漏判</w:t>
            </w:r>
          </w:p>
        </w:tc>
        <w:tc>
          <w:tcPr>
            <w:tcW w:w="0" w:type="auto"/>
            <w:vAlign w:val="center"/>
          </w:tcPr>
          <w:p w14:paraId="6D6E0007" w14:textId="4623D68E" w:rsidR="00001077" w:rsidRDefault="00001077" w:rsidP="00001077">
            <w:pPr>
              <w:snapToGrid w:val="0"/>
              <w:jc w:val="center"/>
            </w:pPr>
            <w:r>
              <w:rPr>
                <w:rFonts w:hint="eastAsia"/>
              </w:rPr>
              <w:lastRenderedPageBreak/>
              <w:t>中高</w:t>
            </w:r>
          </w:p>
        </w:tc>
        <w:tc>
          <w:tcPr>
            <w:tcW w:w="2436" w:type="dxa"/>
            <w:vAlign w:val="center"/>
          </w:tcPr>
          <w:p w14:paraId="300406FA" w14:textId="77777777" w:rsidR="00001077" w:rsidRDefault="00001077" w:rsidP="00AA087A">
            <w:pPr>
              <w:snapToGrid w:val="0"/>
              <w:jc w:val="left"/>
            </w:pPr>
            <w:r>
              <w:rPr>
                <w:rFonts w:hint="eastAsia"/>
              </w:rPr>
              <w:t>需求分析、系统设计、实现、测试</w:t>
            </w:r>
          </w:p>
        </w:tc>
        <w:tc>
          <w:tcPr>
            <w:tcW w:w="3216" w:type="dxa"/>
            <w:vAlign w:val="center"/>
          </w:tcPr>
          <w:p w14:paraId="258C772B" w14:textId="77777777" w:rsidR="00001077" w:rsidRDefault="00001077" w:rsidP="00AA087A">
            <w:pPr>
              <w:snapToGrid w:val="0"/>
              <w:jc w:val="left"/>
            </w:pPr>
            <w:r>
              <w:rPr>
                <w:rFonts w:hint="eastAsia"/>
              </w:rPr>
              <w:t>模型训练阶段引入多样化环境增强数据集（含暗光、逆光、压缩场景）；设置多级隐私保护强度，支持用户手动干预补偿；上</w:t>
            </w:r>
            <w:r>
              <w:rPr>
                <w:rFonts w:hint="eastAsia"/>
              </w:rPr>
              <w:lastRenderedPageBreak/>
              <w:t>线前做全场景兼容性测试，优化模型推理阈值</w:t>
            </w:r>
          </w:p>
        </w:tc>
      </w:tr>
      <w:tr w:rsidR="00001077" w14:paraId="6326A74D" w14:textId="77777777" w:rsidTr="00AA087A">
        <w:trPr>
          <w:jc w:val="center"/>
        </w:trPr>
        <w:tc>
          <w:tcPr>
            <w:tcW w:w="3216" w:type="dxa"/>
            <w:vAlign w:val="center"/>
          </w:tcPr>
          <w:p w14:paraId="443C6780" w14:textId="77777777" w:rsidR="00001077" w:rsidRDefault="00001077" w:rsidP="00AA087A">
            <w:pPr>
              <w:snapToGrid w:val="0"/>
              <w:jc w:val="center"/>
            </w:pPr>
            <w:r>
              <w:rPr>
                <w:rFonts w:hint="eastAsia"/>
              </w:rPr>
              <w:lastRenderedPageBreak/>
              <w:t>多系统</w:t>
            </w:r>
            <w:r>
              <w:rPr>
                <w:rFonts w:hint="eastAsia"/>
              </w:rPr>
              <w:t xml:space="preserve"> / </w:t>
            </w:r>
            <w:r>
              <w:rPr>
                <w:rFonts w:hint="eastAsia"/>
              </w:rPr>
              <w:t>多软件兼容性问题：作为虚拟摄像头驱动，无法适配</w:t>
            </w:r>
            <w:r>
              <w:rPr>
                <w:rFonts w:hint="eastAsia"/>
              </w:rPr>
              <w:t xml:space="preserve"> Windows</w:t>
            </w:r>
            <w:r>
              <w:rPr>
                <w:rFonts w:hint="eastAsia"/>
              </w:rPr>
              <w:t>、</w:t>
            </w:r>
            <w:r>
              <w:rPr>
                <w:rFonts w:hint="eastAsia"/>
              </w:rPr>
              <w:t xml:space="preserve">macOS </w:t>
            </w:r>
            <w:r>
              <w:rPr>
                <w:rFonts w:hint="eastAsia"/>
              </w:rPr>
              <w:t>等多系统及主流会议软件（如</w:t>
            </w:r>
            <w:r>
              <w:rPr>
                <w:rFonts w:hint="eastAsia"/>
              </w:rPr>
              <w:t xml:space="preserve"> Zoom</w:t>
            </w:r>
            <w:r>
              <w:rPr>
                <w:rFonts w:hint="eastAsia"/>
              </w:rPr>
              <w:t>、腾讯会议），出现驱动冲突、功能失效</w:t>
            </w:r>
          </w:p>
        </w:tc>
        <w:tc>
          <w:tcPr>
            <w:tcW w:w="0" w:type="auto"/>
            <w:vAlign w:val="center"/>
          </w:tcPr>
          <w:p w14:paraId="5C5B689F" w14:textId="67EAE7BD" w:rsidR="00001077" w:rsidRDefault="00001077" w:rsidP="00001077">
            <w:pPr>
              <w:snapToGrid w:val="0"/>
              <w:jc w:val="center"/>
            </w:pPr>
            <w:r>
              <w:rPr>
                <w:rFonts w:hint="eastAsia"/>
              </w:rPr>
              <w:t>中</w:t>
            </w:r>
          </w:p>
        </w:tc>
        <w:tc>
          <w:tcPr>
            <w:tcW w:w="2436" w:type="dxa"/>
            <w:vAlign w:val="center"/>
          </w:tcPr>
          <w:p w14:paraId="39C994C6" w14:textId="77777777" w:rsidR="00001077" w:rsidRDefault="00001077" w:rsidP="00AA087A">
            <w:pPr>
              <w:snapToGrid w:val="0"/>
              <w:jc w:val="left"/>
            </w:pPr>
            <w:r>
              <w:rPr>
                <w:rFonts w:hint="eastAsia"/>
              </w:rPr>
              <w:t>实现、测试、交付部署</w:t>
            </w:r>
          </w:p>
        </w:tc>
        <w:tc>
          <w:tcPr>
            <w:tcW w:w="3216" w:type="dxa"/>
            <w:vAlign w:val="center"/>
          </w:tcPr>
          <w:p w14:paraId="055D30D2" w14:textId="77777777" w:rsidR="00001077" w:rsidRDefault="00001077" w:rsidP="00AA087A">
            <w:pPr>
              <w:snapToGrid w:val="0"/>
              <w:jc w:val="left"/>
            </w:pPr>
            <w:r>
              <w:rPr>
                <w:rFonts w:hint="eastAsia"/>
              </w:rPr>
              <w:t>采用标准虚拟驱动接口开发，开发初期针对不同系统内核做充分的底层驱动兼容性测试；针对主流会议软件做专项适配，预留接口兼容后续软件版本更新</w:t>
            </w:r>
          </w:p>
        </w:tc>
      </w:tr>
    </w:tbl>
    <w:p w14:paraId="77B0426C" w14:textId="40B6881B" w:rsidR="00AE216B" w:rsidRPr="00266D5D" w:rsidRDefault="00266D5D" w:rsidP="00266D5D">
      <w:pPr>
        <w:pStyle w:val="af2"/>
        <w:jc w:val="center"/>
        <w:rPr>
          <w:rFonts w:ascii="KaiTi" w:eastAsia="KaiTi" w:hAnsi="KaiTi" w:cs="KaiTi" w:hint="eastAsia"/>
          <w:kern w:val="2"/>
          <w:sz w:val="21"/>
          <w:szCs w:val="21"/>
        </w:rPr>
      </w:pPr>
      <w:r w:rsidRPr="009A3D9E">
        <w:rPr>
          <w:rFonts w:ascii="KaiTi" w:eastAsia="KaiTi" w:hAnsi="KaiTi" w:cs="KaiTi" w:hint="eastAsia"/>
          <w:kern w:val="2"/>
          <w:sz w:val="21"/>
          <w:szCs w:val="21"/>
        </w:rPr>
        <w:t>表</w:t>
      </w:r>
      <w:r>
        <w:rPr>
          <w:rFonts w:ascii="KaiTi" w:eastAsia="KaiTi" w:hAnsi="KaiTi" w:cs="KaiTi" w:hint="eastAsia"/>
          <w:kern w:val="2"/>
          <w:sz w:val="21"/>
          <w:szCs w:val="21"/>
        </w:rPr>
        <w:t>6</w:t>
      </w:r>
      <w:r w:rsidRPr="009A3D9E">
        <w:rPr>
          <w:rFonts w:ascii="KaiTi" w:eastAsia="KaiTi" w:hAnsi="KaiTi" w:cs="KaiTi" w:hint="eastAsia"/>
          <w:kern w:val="2"/>
          <w:sz w:val="21"/>
          <w:szCs w:val="21"/>
        </w:rPr>
        <w:t xml:space="preserve"> </w:t>
      </w:r>
      <w:r>
        <w:rPr>
          <w:rFonts w:ascii="KaiTi" w:eastAsia="KaiTi" w:hAnsi="KaiTi" w:cs="KaiTi" w:hint="eastAsia"/>
          <w:kern w:val="2"/>
          <w:sz w:val="21"/>
          <w:szCs w:val="21"/>
        </w:rPr>
        <w:t>关键问题</w:t>
      </w:r>
    </w:p>
    <w:p w14:paraId="3FF1332D" w14:textId="77777777" w:rsidR="00AE216B" w:rsidRPr="00682330" w:rsidRDefault="00AE216B" w:rsidP="00AE216B">
      <w:pPr>
        <w:pStyle w:val="af2"/>
        <w:numPr>
          <w:ilvl w:val="0"/>
          <w:numId w:val="10"/>
        </w:numPr>
        <w:ind w:left="426" w:hanging="426"/>
        <w:rPr>
          <w:rFonts w:ascii="微软雅黑" w:eastAsia="微软雅黑" w:hAnsi="微软雅黑" w:hint="eastAsia"/>
          <w:b/>
          <w:kern w:val="2"/>
        </w:rPr>
      </w:pPr>
      <w:r w:rsidRPr="00682330">
        <w:rPr>
          <w:rFonts w:ascii="微软雅黑" w:eastAsia="微软雅黑" w:hAnsi="微软雅黑"/>
          <w:b/>
          <w:kern w:val="2"/>
        </w:rPr>
        <w:t xml:space="preserve">支持条件 </w:t>
      </w:r>
    </w:p>
    <w:p w14:paraId="301A6B78" w14:textId="77777777" w:rsidR="00AE216B" w:rsidRDefault="00AE216B" w:rsidP="00AE216B">
      <w:pPr>
        <w:ind w:firstLineChars="200" w:firstLine="480"/>
        <w:rPr>
          <w:rFonts w:ascii="KaiTi" w:eastAsia="KaiTi" w:hAnsi="KaiTi" w:cs="KaiTi" w:hint="eastAsia"/>
          <w:sz w:val="24"/>
        </w:rPr>
      </w:pPr>
      <w:r w:rsidRPr="00521B1D">
        <w:rPr>
          <w:rFonts w:ascii="KaiTi" w:eastAsia="KaiTi" w:hAnsi="KaiTi" w:cs="KaiTi" w:hint="eastAsia"/>
          <w:sz w:val="24"/>
        </w:rPr>
        <w:t>硬件环境</w:t>
      </w:r>
    </w:p>
    <w:tbl>
      <w:tblPr>
        <w:tblW w:w="7848"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27"/>
        <w:gridCol w:w="2693"/>
        <w:gridCol w:w="2410"/>
        <w:gridCol w:w="918"/>
      </w:tblGrid>
      <w:tr w:rsidR="00001077" w:rsidRPr="00521B1D" w14:paraId="69129E2F" w14:textId="77777777" w:rsidTr="00AA087A">
        <w:tc>
          <w:tcPr>
            <w:tcW w:w="1827" w:type="dxa"/>
            <w:shd w:val="pct20" w:color="auto" w:fill="auto"/>
          </w:tcPr>
          <w:p w14:paraId="774AE80D" w14:textId="77777777" w:rsidR="00001077" w:rsidRPr="00521B1D" w:rsidRDefault="00001077" w:rsidP="00AA087A">
            <w:pPr>
              <w:jc w:val="center"/>
              <w:rPr>
                <w:rFonts w:ascii="Arial" w:eastAsia="等线" w:hAnsi="Arial"/>
                <w:b/>
                <w:szCs w:val="22"/>
              </w:rPr>
            </w:pPr>
            <w:r w:rsidRPr="00521B1D">
              <w:rPr>
                <w:rFonts w:ascii="Arial" w:eastAsia="等线" w:hAnsi="Arial" w:hint="eastAsia"/>
                <w:b/>
                <w:szCs w:val="22"/>
              </w:rPr>
              <w:t>设备名称</w:t>
            </w:r>
          </w:p>
        </w:tc>
        <w:tc>
          <w:tcPr>
            <w:tcW w:w="2693" w:type="dxa"/>
            <w:shd w:val="pct20" w:color="auto" w:fill="auto"/>
          </w:tcPr>
          <w:p w14:paraId="0FB526FF" w14:textId="77777777" w:rsidR="00001077" w:rsidRPr="00521B1D" w:rsidRDefault="00001077" w:rsidP="00AA087A">
            <w:pPr>
              <w:jc w:val="center"/>
              <w:rPr>
                <w:rFonts w:ascii="Arial" w:eastAsia="等线" w:hAnsi="Arial"/>
                <w:b/>
                <w:szCs w:val="22"/>
              </w:rPr>
            </w:pPr>
            <w:r w:rsidRPr="00521B1D">
              <w:rPr>
                <w:rFonts w:ascii="Arial" w:eastAsia="等线" w:hAnsi="Arial" w:hint="eastAsia"/>
                <w:b/>
                <w:szCs w:val="22"/>
              </w:rPr>
              <w:t>用途</w:t>
            </w:r>
          </w:p>
        </w:tc>
        <w:tc>
          <w:tcPr>
            <w:tcW w:w="2410" w:type="dxa"/>
            <w:shd w:val="pct20" w:color="auto" w:fill="auto"/>
          </w:tcPr>
          <w:p w14:paraId="33A5CA3F" w14:textId="77777777" w:rsidR="00001077" w:rsidRPr="00521B1D" w:rsidRDefault="00001077" w:rsidP="00AA087A">
            <w:pPr>
              <w:jc w:val="center"/>
              <w:rPr>
                <w:rFonts w:ascii="Arial" w:eastAsia="等线" w:hAnsi="Arial"/>
                <w:b/>
                <w:szCs w:val="22"/>
              </w:rPr>
            </w:pPr>
            <w:r w:rsidRPr="00521B1D">
              <w:rPr>
                <w:rFonts w:ascii="Arial" w:eastAsia="等线" w:hAnsi="Arial" w:hint="eastAsia"/>
                <w:b/>
                <w:szCs w:val="22"/>
              </w:rPr>
              <w:t>配置信息</w:t>
            </w:r>
          </w:p>
        </w:tc>
        <w:tc>
          <w:tcPr>
            <w:tcW w:w="918" w:type="dxa"/>
            <w:shd w:val="pct20" w:color="auto" w:fill="auto"/>
          </w:tcPr>
          <w:p w14:paraId="7A4CA2E8" w14:textId="77777777" w:rsidR="00001077" w:rsidRPr="00521B1D" w:rsidRDefault="00001077" w:rsidP="00AA087A">
            <w:pPr>
              <w:jc w:val="center"/>
              <w:rPr>
                <w:rFonts w:ascii="Arial" w:eastAsia="等线" w:hAnsi="Arial"/>
                <w:b/>
                <w:szCs w:val="22"/>
              </w:rPr>
            </w:pPr>
            <w:r w:rsidRPr="00521B1D">
              <w:rPr>
                <w:rFonts w:ascii="Arial" w:eastAsia="等线" w:hAnsi="Arial" w:hint="eastAsia"/>
                <w:b/>
                <w:szCs w:val="22"/>
              </w:rPr>
              <w:t>备注</w:t>
            </w:r>
          </w:p>
        </w:tc>
      </w:tr>
      <w:tr w:rsidR="00001077" w:rsidRPr="00521B1D" w14:paraId="5EDD5B52" w14:textId="77777777" w:rsidTr="00AA087A">
        <w:trPr>
          <w:trHeight w:val="3658"/>
        </w:trPr>
        <w:tc>
          <w:tcPr>
            <w:tcW w:w="1827" w:type="dxa"/>
          </w:tcPr>
          <w:p w14:paraId="0A4B4D51" w14:textId="77777777" w:rsidR="00001077" w:rsidRDefault="00001077" w:rsidP="00AA087A">
            <w:pPr>
              <w:jc w:val="center"/>
              <w:rPr>
                <w:rFonts w:ascii="Arial" w:eastAsia="等线" w:hAnsi="Arial"/>
                <w:szCs w:val="22"/>
              </w:rPr>
            </w:pPr>
            <w:r w:rsidRPr="004F6610">
              <w:rPr>
                <w:rFonts w:ascii="Arial" w:eastAsia="等线" w:hAnsi="Arial" w:hint="eastAsia"/>
                <w:szCs w:val="22"/>
              </w:rPr>
              <w:t>开发终端</w:t>
            </w:r>
          </w:p>
          <w:p w14:paraId="05E1C08C" w14:textId="77777777" w:rsidR="00001077" w:rsidRPr="00521B1D" w:rsidRDefault="00001077" w:rsidP="00AA087A">
            <w:pPr>
              <w:jc w:val="center"/>
              <w:rPr>
                <w:rFonts w:ascii="Arial" w:eastAsia="等线" w:hAnsi="Arial"/>
                <w:szCs w:val="22"/>
              </w:rPr>
            </w:pPr>
            <w:r w:rsidRPr="004F6610">
              <w:rPr>
                <w:rFonts w:ascii="Arial" w:eastAsia="等线" w:hAnsi="Arial" w:hint="eastAsia"/>
                <w:szCs w:val="22"/>
              </w:rPr>
              <w:t>(</w:t>
            </w:r>
            <w:r w:rsidRPr="004F6610">
              <w:rPr>
                <w:rFonts w:ascii="Arial" w:eastAsia="等线" w:hAnsi="Arial" w:hint="eastAsia"/>
                <w:szCs w:val="22"/>
              </w:rPr>
              <w:t>本地</w:t>
            </w:r>
            <w:r w:rsidRPr="004F6610">
              <w:rPr>
                <w:rFonts w:ascii="Arial" w:eastAsia="等线" w:hAnsi="Arial" w:hint="eastAsia"/>
                <w:szCs w:val="22"/>
              </w:rPr>
              <w:t>PC)</w:t>
            </w:r>
          </w:p>
        </w:tc>
        <w:tc>
          <w:tcPr>
            <w:tcW w:w="2693" w:type="dxa"/>
          </w:tcPr>
          <w:p w14:paraId="40A45D1A" w14:textId="77777777" w:rsidR="00001077" w:rsidRPr="00521B1D" w:rsidRDefault="00001077" w:rsidP="00AA087A">
            <w:pPr>
              <w:rPr>
                <w:rFonts w:ascii="Arial" w:eastAsia="等线" w:hAnsi="Arial"/>
                <w:szCs w:val="22"/>
              </w:rPr>
            </w:pPr>
            <w:r w:rsidRPr="004F6610">
              <w:rPr>
                <w:rFonts w:ascii="Arial" w:eastAsia="等线" w:hAnsi="Arial" w:hint="eastAsia"/>
                <w:szCs w:val="22"/>
              </w:rPr>
              <w:t>代码编写、本地端</w:t>
            </w:r>
            <w:r w:rsidRPr="004F6610">
              <w:rPr>
                <w:rFonts w:ascii="Arial" w:eastAsia="等线" w:hAnsi="Arial" w:hint="eastAsia"/>
                <w:szCs w:val="22"/>
              </w:rPr>
              <w:t>AI</w:t>
            </w:r>
            <w:r w:rsidRPr="004F6610">
              <w:rPr>
                <w:rFonts w:ascii="Arial" w:eastAsia="等线" w:hAnsi="Arial" w:hint="eastAsia"/>
                <w:szCs w:val="22"/>
              </w:rPr>
              <w:t>推理（</w:t>
            </w:r>
            <w:r w:rsidRPr="004F6610">
              <w:rPr>
                <w:rFonts w:ascii="Arial" w:eastAsia="等线" w:hAnsi="Arial" w:hint="eastAsia"/>
                <w:szCs w:val="22"/>
              </w:rPr>
              <w:t>YOLO/ArcFace</w:t>
            </w:r>
            <w:r w:rsidRPr="004F6610">
              <w:rPr>
                <w:rFonts w:ascii="Arial" w:eastAsia="等线" w:hAnsi="Arial" w:hint="eastAsia"/>
                <w:szCs w:val="22"/>
              </w:rPr>
              <w:t>）测试、客户端编译</w:t>
            </w:r>
          </w:p>
        </w:tc>
        <w:tc>
          <w:tcPr>
            <w:tcW w:w="2410" w:type="dxa"/>
          </w:tcPr>
          <w:p w14:paraId="7C9488A8" w14:textId="77777777" w:rsidR="00001077" w:rsidRPr="004F6610" w:rsidRDefault="00001077" w:rsidP="00AA087A">
            <w:pPr>
              <w:rPr>
                <w:rFonts w:ascii="Arial" w:eastAsia="等线" w:hAnsi="Arial"/>
                <w:szCs w:val="22"/>
              </w:rPr>
            </w:pPr>
            <w:r w:rsidRPr="004F6610">
              <w:rPr>
                <w:rFonts w:ascii="Arial" w:eastAsia="等线" w:hAnsi="Arial" w:hint="eastAsia"/>
                <w:szCs w:val="22"/>
              </w:rPr>
              <w:t xml:space="preserve">CPU: Intel i5-10400 </w:t>
            </w:r>
            <w:r w:rsidRPr="004F6610">
              <w:rPr>
                <w:rFonts w:ascii="Arial" w:eastAsia="等线" w:hAnsi="Arial" w:hint="eastAsia"/>
                <w:szCs w:val="22"/>
              </w:rPr>
              <w:t>或以上</w:t>
            </w:r>
          </w:p>
          <w:p w14:paraId="694B898B" w14:textId="77777777" w:rsidR="00001077" w:rsidRPr="004F6610" w:rsidRDefault="00001077" w:rsidP="00AA087A">
            <w:pPr>
              <w:rPr>
                <w:rFonts w:ascii="Arial" w:eastAsia="等线" w:hAnsi="Arial"/>
                <w:szCs w:val="22"/>
              </w:rPr>
            </w:pPr>
            <w:r w:rsidRPr="004F6610">
              <w:rPr>
                <w:rFonts w:ascii="Arial" w:eastAsia="等线" w:hAnsi="Arial" w:hint="eastAsia"/>
                <w:szCs w:val="22"/>
              </w:rPr>
              <w:t>内存</w:t>
            </w:r>
            <w:r w:rsidRPr="004F6610">
              <w:rPr>
                <w:rFonts w:ascii="Arial" w:eastAsia="等线" w:hAnsi="Arial" w:hint="eastAsia"/>
                <w:szCs w:val="22"/>
              </w:rPr>
              <w:t xml:space="preserve">: 16GB </w:t>
            </w:r>
            <w:r w:rsidRPr="004F6610">
              <w:rPr>
                <w:rFonts w:ascii="Arial" w:eastAsia="等线" w:hAnsi="Arial" w:hint="eastAsia"/>
                <w:szCs w:val="22"/>
              </w:rPr>
              <w:t>或以上</w:t>
            </w:r>
          </w:p>
          <w:p w14:paraId="11E884B9" w14:textId="77777777" w:rsidR="00001077" w:rsidRPr="004F6610" w:rsidRDefault="00001077" w:rsidP="00AA087A">
            <w:pPr>
              <w:rPr>
                <w:rFonts w:ascii="Arial" w:eastAsia="等线" w:hAnsi="Arial"/>
                <w:szCs w:val="22"/>
              </w:rPr>
            </w:pPr>
            <w:r w:rsidRPr="004F6610">
              <w:rPr>
                <w:rFonts w:ascii="Arial" w:eastAsia="等线" w:hAnsi="Arial" w:hint="eastAsia"/>
                <w:szCs w:val="22"/>
              </w:rPr>
              <w:t xml:space="preserve">GPU: </w:t>
            </w:r>
            <w:r w:rsidRPr="004F6610">
              <w:rPr>
                <w:rFonts w:ascii="Arial" w:eastAsia="等线" w:hAnsi="Arial" w:hint="eastAsia"/>
                <w:szCs w:val="22"/>
              </w:rPr>
              <w:t>具备硬件加速能力（如</w:t>
            </w:r>
            <w:r w:rsidRPr="004F6610">
              <w:rPr>
                <w:rFonts w:ascii="Arial" w:eastAsia="等线" w:hAnsi="Arial" w:hint="eastAsia"/>
                <w:szCs w:val="22"/>
              </w:rPr>
              <w:t>Intel</w:t>
            </w:r>
            <w:r w:rsidRPr="004F6610">
              <w:rPr>
                <w:rFonts w:ascii="Arial" w:eastAsia="等线" w:hAnsi="Arial" w:hint="eastAsia"/>
                <w:szCs w:val="22"/>
              </w:rPr>
              <w:t>核心显卡或</w:t>
            </w:r>
            <w:r w:rsidRPr="004F6610">
              <w:rPr>
                <w:rFonts w:ascii="Arial" w:eastAsia="等线" w:hAnsi="Arial" w:hint="eastAsia"/>
                <w:szCs w:val="22"/>
              </w:rPr>
              <w:t>NVIDIA GTX 1650</w:t>
            </w:r>
            <w:r w:rsidRPr="004F6610">
              <w:rPr>
                <w:rFonts w:ascii="Arial" w:eastAsia="等线" w:hAnsi="Arial" w:hint="eastAsia"/>
                <w:szCs w:val="22"/>
              </w:rPr>
              <w:t>及以上），用于加速本地模型推理</w:t>
            </w:r>
          </w:p>
          <w:p w14:paraId="20385DEA" w14:textId="77777777" w:rsidR="00001077" w:rsidRPr="00521B1D" w:rsidRDefault="00001077" w:rsidP="00AA087A">
            <w:pPr>
              <w:rPr>
                <w:rFonts w:ascii="Arial" w:eastAsia="等线" w:hAnsi="Arial"/>
                <w:szCs w:val="22"/>
              </w:rPr>
            </w:pPr>
            <w:r w:rsidRPr="004F6610">
              <w:rPr>
                <w:rFonts w:ascii="Arial" w:eastAsia="等线" w:hAnsi="Arial" w:hint="eastAsia"/>
                <w:szCs w:val="22"/>
              </w:rPr>
              <w:t xml:space="preserve">OS: Windows 10/11 </w:t>
            </w:r>
            <w:r w:rsidRPr="004F6610">
              <w:rPr>
                <w:rFonts w:ascii="Arial" w:eastAsia="等线" w:hAnsi="Arial" w:hint="eastAsia"/>
                <w:szCs w:val="22"/>
              </w:rPr>
              <w:t>专业版</w:t>
            </w:r>
          </w:p>
        </w:tc>
        <w:tc>
          <w:tcPr>
            <w:tcW w:w="918" w:type="dxa"/>
          </w:tcPr>
          <w:p w14:paraId="2D779008" w14:textId="77777777" w:rsidR="00001077" w:rsidRPr="00521B1D" w:rsidRDefault="00001077" w:rsidP="00AA087A">
            <w:pPr>
              <w:rPr>
                <w:rFonts w:ascii="Arial" w:eastAsia="等线" w:hAnsi="Arial"/>
                <w:szCs w:val="22"/>
              </w:rPr>
            </w:pPr>
          </w:p>
        </w:tc>
      </w:tr>
      <w:tr w:rsidR="00001077" w:rsidRPr="00521B1D" w14:paraId="05728F93" w14:textId="77777777" w:rsidTr="00AA087A">
        <w:trPr>
          <w:trHeight w:val="2263"/>
        </w:trPr>
        <w:tc>
          <w:tcPr>
            <w:tcW w:w="1827" w:type="dxa"/>
          </w:tcPr>
          <w:p w14:paraId="6D053F83" w14:textId="77777777" w:rsidR="00001077" w:rsidRPr="004F6610" w:rsidRDefault="00001077" w:rsidP="00AA087A">
            <w:pPr>
              <w:rPr>
                <w:rFonts w:ascii="Arial" w:eastAsia="等线" w:hAnsi="Arial"/>
                <w:szCs w:val="22"/>
              </w:rPr>
            </w:pPr>
            <w:r w:rsidRPr="004F6610">
              <w:rPr>
                <w:rFonts w:ascii="Arial" w:eastAsia="等线" w:hAnsi="Arial" w:hint="eastAsia"/>
                <w:szCs w:val="22"/>
              </w:rPr>
              <w:t>AI</w:t>
            </w:r>
            <w:r w:rsidRPr="004F6610">
              <w:rPr>
                <w:rFonts w:ascii="Arial" w:eastAsia="等线" w:hAnsi="Arial" w:hint="eastAsia"/>
                <w:szCs w:val="22"/>
              </w:rPr>
              <w:t>算力服务器</w:t>
            </w:r>
            <w:r w:rsidRPr="004F6610">
              <w:rPr>
                <w:rFonts w:ascii="Arial" w:eastAsia="等线" w:hAnsi="Arial" w:hint="eastAsia"/>
                <w:szCs w:val="22"/>
              </w:rPr>
              <w:t xml:space="preserve"> (</w:t>
            </w:r>
            <w:r w:rsidRPr="004F6610">
              <w:rPr>
                <w:rFonts w:ascii="Arial" w:eastAsia="等线" w:hAnsi="Arial" w:hint="eastAsia"/>
                <w:szCs w:val="22"/>
              </w:rPr>
              <w:t>云端</w:t>
            </w:r>
            <w:r w:rsidRPr="004F6610">
              <w:rPr>
                <w:rFonts w:ascii="Arial" w:eastAsia="等线" w:hAnsi="Arial" w:hint="eastAsia"/>
                <w:szCs w:val="22"/>
              </w:rPr>
              <w:t>)</w:t>
            </w:r>
          </w:p>
        </w:tc>
        <w:tc>
          <w:tcPr>
            <w:tcW w:w="2693" w:type="dxa"/>
          </w:tcPr>
          <w:p w14:paraId="7D6285EA" w14:textId="77777777" w:rsidR="00001077" w:rsidRPr="004F6610" w:rsidRDefault="00001077" w:rsidP="00AA087A">
            <w:pPr>
              <w:rPr>
                <w:rFonts w:ascii="Arial" w:eastAsia="等线" w:hAnsi="Arial"/>
                <w:szCs w:val="22"/>
              </w:rPr>
            </w:pPr>
            <w:r w:rsidRPr="004F6610">
              <w:rPr>
                <w:rFonts w:ascii="Arial" w:eastAsia="等线" w:hAnsi="Arial" w:hint="eastAsia"/>
                <w:szCs w:val="22"/>
              </w:rPr>
              <w:t>运行云端</w:t>
            </w:r>
            <w:r w:rsidRPr="004F6610">
              <w:rPr>
                <w:rFonts w:ascii="Arial" w:eastAsia="等线" w:hAnsi="Arial" w:hint="eastAsia"/>
                <w:szCs w:val="22"/>
              </w:rPr>
              <w:t>AI</w:t>
            </w:r>
            <w:r w:rsidRPr="004F6610">
              <w:rPr>
                <w:rFonts w:ascii="Arial" w:eastAsia="等线" w:hAnsi="Arial" w:hint="eastAsia"/>
                <w:szCs w:val="22"/>
              </w:rPr>
              <w:t>加扰服务（对抗性扰动生成），支持多路并发处理</w:t>
            </w:r>
          </w:p>
        </w:tc>
        <w:tc>
          <w:tcPr>
            <w:tcW w:w="2410" w:type="dxa"/>
          </w:tcPr>
          <w:p w14:paraId="47B84FA1" w14:textId="77777777" w:rsidR="00001077" w:rsidRPr="004F6610" w:rsidRDefault="00001077" w:rsidP="00AA087A">
            <w:pPr>
              <w:rPr>
                <w:rFonts w:ascii="Arial" w:eastAsia="等线" w:hAnsi="Arial"/>
                <w:szCs w:val="22"/>
              </w:rPr>
            </w:pPr>
            <w:r w:rsidRPr="004F6610">
              <w:rPr>
                <w:rFonts w:ascii="Arial" w:eastAsia="等线" w:hAnsi="Arial" w:hint="eastAsia"/>
                <w:szCs w:val="22"/>
              </w:rPr>
              <w:t xml:space="preserve">GPU: NVIDIA Tesla T4/V100 </w:t>
            </w:r>
            <w:r w:rsidRPr="004F6610">
              <w:rPr>
                <w:rFonts w:ascii="Arial" w:eastAsia="等线" w:hAnsi="Arial" w:hint="eastAsia"/>
                <w:szCs w:val="22"/>
              </w:rPr>
              <w:t>或以上</w:t>
            </w:r>
            <w:r w:rsidRPr="004F6610">
              <w:rPr>
                <w:rFonts w:ascii="Arial" w:eastAsia="等线" w:hAnsi="Arial" w:hint="eastAsia"/>
                <w:szCs w:val="22"/>
              </w:rPr>
              <w:t xml:space="preserve"> (</w:t>
            </w:r>
            <w:r w:rsidRPr="004F6610">
              <w:rPr>
                <w:rFonts w:ascii="Arial" w:eastAsia="等线" w:hAnsi="Arial" w:hint="eastAsia"/>
                <w:szCs w:val="22"/>
              </w:rPr>
              <w:t>显存</w:t>
            </w:r>
            <w:r w:rsidRPr="004F6610">
              <w:rPr>
                <w:rFonts w:ascii="Arial" w:eastAsia="等线" w:hAnsi="Arial" w:hint="eastAsia"/>
                <w:szCs w:val="22"/>
              </w:rPr>
              <w:t xml:space="preserve"> </w:t>
            </w:r>
            <w:r w:rsidRPr="004F6610">
              <w:rPr>
                <w:rFonts w:ascii="Arial" w:eastAsia="等线" w:hAnsi="Arial" w:hint="eastAsia"/>
                <w:szCs w:val="22"/>
              </w:rPr>
              <w:t>≥</w:t>
            </w:r>
            <w:r w:rsidRPr="004F6610">
              <w:rPr>
                <w:rFonts w:ascii="Arial" w:eastAsia="等线" w:hAnsi="Arial" w:hint="eastAsia"/>
                <w:szCs w:val="22"/>
              </w:rPr>
              <w:t>16GB)</w:t>
            </w:r>
          </w:p>
          <w:p w14:paraId="04D3A371" w14:textId="77777777" w:rsidR="00001077" w:rsidRPr="004F6610" w:rsidRDefault="00001077" w:rsidP="00AA087A">
            <w:pPr>
              <w:rPr>
                <w:rFonts w:ascii="Arial" w:eastAsia="等线" w:hAnsi="Arial"/>
                <w:szCs w:val="22"/>
              </w:rPr>
            </w:pPr>
            <w:r w:rsidRPr="004F6610">
              <w:rPr>
                <w:rFonts w:ascii="Arial" w:eastAsia="等线" w:hAnsi="Arial" w:hint="eastAsia"/>
                <w:szCs w:val="22"/>
              </w:rPr>
              <w:t>CPU: 8</w:t>
            </w:r>
            <w:r w:rsidRPr="004F6610">
              <w:rPr>
                <w:rFonts w:ascii="Arial" w:eastAsia="等线" w:hAnsi="Arial" w:hint="eastAsia"/>
                <w:szCs w:val="22"/>
              </w:rPr>
              <w:t>核</w:t>
            </w:r>
            <w:r w:rsidRPr="004F6610">
              <w:rPr>
                <w:rFonts w:ascii="Arial" w:eastAsia="等线" w:hAnsi="Arial" w:hint="eastAsia"/>
                <w:szCs w:val="22"/>
              </w:rPr>
              <w:t xml:space="preserve"> </w:t>
            </w:r>
            <w:r w:rsidRPr="004F6610">
              <w:rPr>
                <w:rFonts w:ascii="Arial" w:eastAsia="等线" w:hAnsi="Arial" w:hint="eastAsia"/>
                <w:szCs w:val="22"/>
              </w:rPr>
              <w:t>或以上</w:t>
            </w:r>
          </w:p>
          <w:p w14:paraId="4631D242" w14:textId="77777777" w:rsidR="00001077" w:rsidRPr="004F6610" w:rsidRDefault="00001077" w:rsidP="00AA087A">
            <w:pPr>
              <w:rPr>
                <w:rFonts w:ascii="Arial" w:eastAsia="等线" w:hAnsi="Arial"/>
                <w:szCs w:val="22"/>
              </w:rPr>
            </w:pPr>
            <w:r w:rsidRPr="004F6610">
              <w:rPr>
                <w:rFonts w:ascii="Arial" w:eastAsia="等线" w:hAnsi="Arial" w:hint="eastAsia"/>
                <w:szCs w:val="22"/>
              </w:rPr>
              <w:t>内存</w:t>
            </w:r>
            <w:r w:rsidRPr="004F6610">
              <w:rPr>
                <w:rFonts w:ascii="Arial" w:eastAsia="等线" w:hAnsi="Arial" w:hint="eastAsia"/>
                <w:szCs w:val="22"/>
              </w:rPr>
              <w:t xml:space="preserve">: 32GB </w:t>
            </w:r>
            <w:r w:rsidRPr="004F6610">
              <w:rPr>
                <w:rFonts w:ascii="Arial" w:eastAsia="等线" w:hAnsi="Arial" w:hint="eastAsia"/>
                <w:szCs w:val="22"/>
              </w:rPr>
              <w:t>或以上</w:t>
            </w:r>
          </w:p>
          <w:p w14:paraId="005C0E43" w14:textId="77777777" w:rsidR="00001077" w:rsidRPr="004F6610" w:rsidRDefault="00001077" w:rsidP="00AA087A">
            <w:pPr>
              <w:rPr>
                <w:rFonts w:ascii="Arial" w:eastAsia="等线" w:hAnsi="Arial"/>
                <w:szCs w:val="22"/>
              </w:rPr>
            </w:pPr>
            <w:r w:rsidRPr="004F6610">
              <w:rPr>
                <w:rFonts w:ascii="Arial" w:eastAsia="等线" w:hAnsi="Arial" w:hint="eastAsia"/>
                <w:szCs w:val="22"/>
              </w:rPr>
              <w:t>网络</w:t>
            </w:r>
            <w:r w:rsidRPr="004F6610">
              <w:rPr>
                <w:rFonts w:ascii="Arial" w:eastAsia="等线" w:hAnsi="Arial" w:hint="eastAsia"/>
                <w:szCs w:val="22"/>
              </w:rPr>
              <w:t xml:space="preserve">: </w:t>
            </w:r>
            <w:r w:rsidRPr="004F6610">
              <w:rPr>
                <w:rFonts w:ascii="Arial" w:eastAsia="等线" w:hAnsi="Arial" w:hint="eastAsia"/>
                <w:szCs w:val="22"/>
              </w:rPr>
              <w:t>高带宽低延迟公网</w:t>
            </w:r>
            <w:r w:rsidRPr="004F6610">
              <w:rPr>
                <w:rFonts w:ascii="Arial" w:eastAsia="等线" w:hAnsi="Arial" w:hint="eastAsia"/>
                <w:szCs w:val="22"/>
              </w:rPr>
              <w:t>IP</w:t>
            </w:r>
          </w:p>
        </w:tc>
        <w:tc>
          <w:tcPr>
            <w:tcW w:w="918" w:type="dxa"/>
          </w:tcPr>
          <w:p w14:paraId="669BE379" w14:textId="77777777" w:rsidR="00001077" w:rsidRPr="00521B1D" w:rsidRDefault="00001077" w:rsidP="00AA087A">
            <w:pPr>
              <w:rPr>
                <w:rFonts w:ascii="Arial" w:eastAsia="等线" w:hAnsi="Arial"/>
                <w:szCs w:val="22"/>
              </w:rPr>
            </w:pPr>
          </w:p>
        </w:tc>
      </w:tr>
      <w:tr w:rsidR="00001077" w:rsidRPr="00521B1D" w14:paraId="16D40C45" w14:textId="77777777" w:rsidTr="00AA087A">
        <w:trPr>
          <w:trHeight w:val="383"/>
        </w:trPr>
        <w:tc>
          <w:tcPr>
            <w:tcW w:w="1827" w:type="dxa"/>
          </w:tcPr>
          <w:p w14:paraId="16FAAA82" w14:textId="77777777" w:rsidR="00001077" w:rsidRPr="004F6610" w:rsidRDefault="00001077" w:rsidP="00AA087A">
            <w:pPr>
              <w:jc w:val="center"/>
              <w:rPr>
                <w:rFonts w:ascii="Arial" w:eastAsia="等线" w:hAnsi="Arial"/>
                <w:szCs w:val="22"/>
              </w:rPr>
            </w:pPr>
            <w:r w:rsidRPr="004F6610">
              <w:rPr>
                <w:rFonts w:ascii="Arial" w:eastAsia="等线" w:hAnsi="Arial" w:hint="eastAsia"/>
                <w:szCs w:val="22"/>
              </w:rPr>
              <w:t>媒体分发服务器</w:t>
            </w:r>
            <w:r w:rsidRPr="004F6610">
              <w:rPr>
                <w:rFonts w:ascii="Arial" w:eastAsia="等线" w:hAnsi="Arial" w:hint="eastAsia"/>
                <w:szCs w:val="22"/>
              </w:rPr>
              <w:t xml:space="preserve"> (</w:t>
            </w:r>
            <w:r w:rsidRPr="004F6610">
              <w:rPr>
                <w:rFonts w:ascii="Arial" w:eastAsia="等线" w:hAnsi="Arial" w:hint="eastAsia"/>
                <w:szCs w:val="22"/>
              </w:rPr>
              <w:t>云端</w:t>
            </w:r>
            <w:r w:rsidRPr="004F6610">
              <w:rPr>
                <w:rFonts w:ascii="Arial" w:eastAsia="等线" w:hAnsi="Arial" w:hint="eastAsia"/>
                <w:szCs w:val="22"/>
              </w:rPr>
              <w:t>)</w:t>
            </w:r>
          </w:p>
        </w:tc>
        <w:tc>
          <w:tcPr>
            <w:tcW w:w="2693" w:type="dxa"/>
          </w:tcPr>
          <w:p w14:paraId="296C083B" w14:textId="77777777" w:rsidR="00001077" w:rsidRPr="004F6610" w:rsidRDefault="00001077" w:rsidP="00AA087A">
            <w:pPr>
              <w:rPr>
                <w:rFonts w:ascii="Arial" w:eastAsia="等线" w:hAnsi="Arial"/>
                <w:szCs w:val="22"/>
              </w:rPr>
            </w:pPr>
            <w:r w:rsidRPr="004F6610">
              <w:rPr>
                <w:rFonts w:ascii="Arial" w:eastAsia="等线" w:hAnsi="Arial" w:hint="eastAsia"/>
                <w:szCs w:val="22"/>
              </w:rPr>
              <w:t>运行</w:t>
            </w:r>
            <w:r w:rsidRPr="004F6610">
              <w:rPr>
                <w:rFonts w:ascii="Arial" w:eastAsia="等线" w:hAnsi="Arial" w:hint="eastAsia"/>
                <w:szCs w:val="22"/>
              </w:rPr>
              <w:t>RTC</w:t>
            </w:r>
            <w:r w:rsidRPr="004F6610">
              <w:rPr>
                <w:rFonts w:ascii="Arial" w:eastAsia="等线" w:hAnsi="Arial" w:hint="eastAsia"/>
                <w:szCs w:val="22"/>
              </w:rPr>
              <w:t>媒体分发服务，处理视频流路由与转发</w:t>
            </w:r>
          </w:p>
        </w:tc>
        <w:tc>
          <w:tcPr>
            <w:tcW w:w="2410" w:type="dxa"/>
          </w:tcPr>
          <w:p w14:paraId="30849275" w14:textId="77777777" w:rsidR="00001077" w:rsidRPr="004F6610" w:rsidRDefault="00001077" w:rsidP="00AA087A">
            <w:pPr>
              <w:rPr>
                <w:rFonts w:ascii="Arial" w:eastAsia="等线" w:hAnsi="Arial"/>
                <w:szCs w:val="22"/>
              </w:rPr>
            </w:pPr>
            <w:r w:rsidRPr="004F6610">
              <w:rPr>
                <w:rFonts w:ascii="Arial" w:eastAsia="等线" w:hAnsi="Arial" w:hint="eastAsia"/>
                <w:szCs w:val="22"/>
              </w:rPr>
              <w:t>CPU: 4</w:t>
            </w:r>
            <w:r w:rsidRPr="004F6610">
              <w:rPr>
                <w:rFonts w:ascii="Arial" w:eastAsia="等线" w:hAnsi="Arial" w:hint="eastAsia"/>
                <w:szCs w:val="22"/>
              </w:rPr>
              <w:t>核</w:t>
            </w:r>
            <w:r w:rsidRPr="004F6610">
              <w:rPr>
                <w:rFonts w:ascii="Arial" w:eastAsia="等线" w:hAnsi="Arial" w:hint="eastAsia"/>
                <w:szCs w:val="22"/>
              </w:rPr>
              <w:t xml:space="preserve"> </w:t>
            </w:r>
            <w:r w:rsidRPr="004F6610">
              <w:rPr>
                <w:rFonts w:ascii="Arial" w:eastAsia="等线" w:hAnsi="Arial" w:hint="eastAsia"/>
                <w:szCs w:val="22"/>
              </w:rPr>
              <w:t>或以上</w:t>
            </w:r>
          </w:p>
          <w:p w14:paraId="68F34FDE" w14:textId="77777777" w:rsidR="00001077" w:rsidRPr="004F6610" w:rsidRDefault="00001077" w:rsidP="00AA087A">
            <w:pPr>
              <w:rPr>
                <w:rFonts w:ascii="Arial" w:eastAsia="等线" w:hAnsi="Arial"/>
                <w:szCs w:val="22"/>
              </w:rPr>
            </w:pPr>
            <w:r w:rsidRPr="004F6610">
              <w:rPr>
                <w:rFonts w:ascii="Arial" w:eastAsia="等线" w:hAnsi="Arial" w:hint="eastAsia"/>
                <w:szCs w:val="22"/>
              </w:rPr>
              <w:t>内存</w:t>
            </w:r>
            <w:r w:rsidRPr="004F6610">
              <w:rPr>
                <w:rFonts w:ascii="Arial" w:eastAsia="等线" w:hAnsi="Arial" w:hint="eastAsia"/>
                <w:szCs w:val="22"/>
              </w:rPr>
              <w:t>: 8GB</w:t>
            </w:r>
          </w:p>
          <w:p w14:paraId="594BEEC8" w14:textId="77777777" w:rsidR="00001077" w:rsidRPr="004F6610" w:rsidRDefault="00001077" w:rsidP="00AA087A">
            <w:pPr>
              <w:rPr>
                <w:rFonts w:ascii="Arial" w:eastAsia="等线" w:hAnsi="Arial"/>
                <w:szCs w:val="22"/>
              </w:rPr>
            </w:pPr>
            <w:r w:rsidRPr="004F6610">
              <w:rPr>
                <w:rFonts w:ascii="Arial" w:eastAsia="等线" w:hAnsi="Arial" w:hint="eastAsia"/>
                <w:szCs w:val="22"/>
              </w:rPr>
              <w:t>网络</w:t>
            </w:r>
            <w:r w:rsidRPr="004F6610">
              <w:rPr>
                <w:rFonts w:ascii="Arial" w:eastAsia="等线" w:hAnsi="Arial" w:hint="eastAsia"/>
                <w:szCs w:val="22"/>
              </w:rPr>
              <w:t xml:space="preserve">: </w:t>
            </w:r>
            <w:r w:rsidRPr="004F6610">
              <w:rPr>
                <w:rFonts w:ascii="Arial" w:eastAsia="等线" w:hAnsi="Arial" w:hint="eastAsia"/>
                <w:szCs w:val="22"/>
              </w:rPr>
              <w:t>稳定公网带宽</w:t>
            </w:r>
          </w:p>
        </w:tc>
        <w:tc>
          <w:tcPr>
            <w:tcW w:w="918" w:type="dxa"/>
          </w:tcPr>
          <w:p w14:paraId="51146784" w14:textId="77777777" w:rsidR="00001077" w:rsidRPr="00521B1D" w:rsidRDefault="00001077" w:rsidP="00AA087A">
            <w:pPr>
              <w:rPr>
                <w:rFonts w:ascii="Arial" w:eastAsia="等线" w:hAnsi="Arial"/>
                <w:szCs w:val="22"/>
              </w:rPr>
            </w:pPr>
          </w:p>
        </w:tc>
      </w:tr>
      <w:tr w:rsidR="00001077" w:rsidRPr="004F6610" w14:paraId="7B3F0C97" w14:textId="77777777" w:rsidTr="00AA087A">
        <w:trPr>
          <w:trHeight w:val="383"/>
        </w:trPr>
        <w:tc>
          <w:tcPr>
            <w:tcW w:w="1827" w:type="dxa"/>
          </w:tcPr>
          <w:p w14:paraId="5FE77A52" w14:textId="77777777" w:rsidR="00001077" w:rsidRPr="004F6610" w:rsidRDefault="00001077" w:rsidP="00AA087A">
            <w:pPr>
              <w:jc w:val="center"/>
              <w:rPr>
                <w:rFonts w:ascii="Arial" w:eastAsia="等线" w:hAnsi="Arial"/>
                <w:szCs w:val="22"/>
              </w:rPr>
            </w:pPr>
            <w:r w:rsidRPr="004F6610">
              <w:rPr>
                <w:rFonts w:ascii="Arial" w:eastAsia="等线" w:hAnsi="Arial" w:hint="eastAsia"/>
                <w:szCs w:val="22"/>
              </w:rPr>
              <w:t>摄像头设备</w:t>
            </w:r>
          </w:p>
        </w:tc>
        <w:tc>
          <w:tcPr>
            <w:tcW w:w="2693" w:type="dxa"/>
          </w:tcPr>
          <w:p w14:paraId="4E4C9206" w14:textId="77777777" w:rsidR="00001077" w:rsidRPr="004F6610" w:rsidRDefault="00001077" w:rsidP="00AA087A">
            <w:pPr>
              <w:jc w:val="center"/>
              <w:rPr>
                <w:rFonts w:ascii="Arial" w:eastAsia="等线" w:hAnsi="Arial"/>
                <w:szCs w:val="22"/>
              </w:rPr>
            </w:pPr>
            <w:r w:rsidRPr="004F6610">
              <w:rPr>
                <w:rFonts w:ascii="Arial" w:eastAsia="等线" w:hAnsi="Arial" w:hint="eastAsia"/>
                <w:szCs w:val="22"/>
              </w:rPr>
              <w:t>视频采集与实时流输入源</w:t>
            </w:r>
          </w:p>
        </w:tc>
        <w:tc>
          <w:tcPr>
            <w:tcW w:w="2410" w:type="dxa"/>
          </w:tcPr>
          <w:p w14:paraId="6A8AE225" w14:textId="77777777" w:rsidR="00001077" w:rsidRPr="004F6610" w:rsidRDefault="00001077" w:rsidP="00AA087A">
            <w:pPr>
              <w:jc w:val="center"/>
              <w:rPr>
                <w:rFonts w:ascii="Arial" w:eastAsia="等线" w:hAnsi="Arial"/>
                <w:szCs w:val="22"/>
              </w:rPr>
            </w:pPr>
            <w:r w:rsidRPr="004F6610">
              <w:rPr>
                <w:rFonts w:ascii="Arial" w:eastAsia="等线" w:hAnsi="Arial" w:hint="eastAsia"/>
                <w:szCs w:val="22"/>
              </w:rPr>
              <w:t xml:space="preserve">720p/1080p USB </w:t>
            </w:r>
            <w:r w:rsidRPr="004F6610">
              <w:rPr>
                <w:rFonts w:ascii="Arial" w:eastAsia="等线" w:hAnsi="Arial" w:hint="eastAsia"/>
                <w:szCs w:val="22"/>
              </w:rPr>
              <w:t>摄像头或笔记本内置摄像头</w:t>
            </w:r>
          </w:p>
        </w:tc>
        <w:tc>
          <w:tcPr>
            <w:tcW w:w="918" w:type="dxa"/>
          </w:tcPr>
          <w:p w14:paraId="6D1289D8" w14:textId="77777777" w:rsidR="00001077" w:rsidRPr="004F6610" w:rsidRDefault="00001077" w:rsidP="00AA087A">
            <w:pPr>
              <w:rPr>
                <w:rFonts w:ascii="Arial" w:eastAsia="等线" w:hAnsi="Arial"/>
                <w:szCs w:val="22"/>
              </w:rPr>
            </w:pPr>
          </w:p>
        </w:tc>
      </w:tr>
      <w:tr w:rsidR="00001077" w:rsidRPr="004F6610" w14:paraId="2ECEF3B4" w14:textId="77777777" w:rsidTr="00AA087A">
        <w:trPr>
          <w:trHeight w:val="383"/>
        </w:trPr>
        <w:tc>
          <w:tcPr>
            <w:tcW w:w="1827" w:type="dxa"/>
          </w:tcPr>
          <w:p w14:paraId="3CD2F710" w14:textId="77777777" w:rsidR="00001077" w:rsidRPr="004F6610" w:rsidRDefault="00001077" w:rsidP="00AA087A">
            <w:pPr>
              <w:jc w:val="center"/>
              <w:rPr>
                <w:rFonts w:ascii="Arial" w:eastAsia="等线" w:hAnsi="Arial"/>
                <w:szCs w:val="22"/>
              </w:rPr>
            </w:pPr>
            <w:r w:rsidRPr="004F6610">
              <w:rPr>
                <w:rFonts w:ascii="Arial" w:eastAsia="等线" w:hAnsi="Arial" w:hint="eastAsia"/>
                <w:szCs w:val="22"/>
              </w:rPr>
              <w:t>移动测试设备</w:t>
            </w:r>
          </w:p>
        </w:tc>
        <w:tc>
          <w:tcPr>
            <w:tcW w:w="2693" w:type="dxa"/>
          </w:tcPr>
          <w:p w14:paraId="045D048C" w14:textId="77777777" w:rsidR="00001077" w:rsidRPr="004F6610" w:rsidRDefault="00001077" w:rsidP="00AA087A">
            <w:pPr>
              <w:jc w:val="center"/>
              <w:rPr>
                <w:rFonts w:ascii="Arial" w:eastAsia="等线" w:hAnsi="Arial"/>
                <w:szCs w:val="22"/>
              </w:rPr>
            </w:pPr>
            <w:r w:rsidRPr="004F6610">
              <w:rPr>
                <w:rFonts w:ascii="Arial" w:eastAsia="等线" w:hAnsi="Arial" w:hint="eastAsia"/>
                <w:szCs w:val="22"/>
              </w:rPr>
              <w:t>跨平台兼容性验证</w:t>
            </w:r>
          </w:p>
        </w:tc>
        <w:tc>
          <w:tcPr>
            <w:tcW w:w="2410" w:type="dxa"/>
          </w:tcPr>
          <w:p w14:paraId="7F841944" w14:textId="77777777" w:rsidR="00001077" w:rsidRPr="004F6610" w:rsidRDefault="00001077" w:rsidP="00AA087A">
            <w:pPr>
              <w:jc w:val="center"/>
              <w:rPr>
                <w:rFonts w:ascii="Arial" w:eastAsia="等线" w:hAnsi="Arial"/>
                <w:szCs w:val="22"/>
              </w:rPr>
            </w:pPr>
            <w:r w:rsidRPr="004F6610">
              <w:rPr>
                <w:rFonts w:ascii="Arial" w:eastAsia="等线" w:hAnsi="Arial" w:hint="eastAsia"/>
                <w:szCs w:val="22"/>
              </w:rPr>
              <w:t>主流</w:t>
            </w:r>
            <w:r w:rsidRPr="004F6610">
              <w:rPr>
                <w:rFonts w:ascii="Arial" w:eastAsia="等线" w:hAnsi="Arial" w:hint="eastAsia"/>
                <w:szCs w:val="22"/>
              </w:rPr>
              <w:t xml:space="preserve"> Android/iOS </w:t>
            </w:r>
            <w:r w:rsidRPr="004F6610">
              <w:rPr>
                <w:rFonts w:ascii="Arial" w:eastAsia="等线" w:hAnsi="Arial" w:hint="eastAsia"/>
                <w:szCs w:val="22"/>
              </w:rPr>
              <w:t>设备</w:t>
            </w:r>
          </w:p>
        </w:tc>
        <w:tc>
          <w:tcPr>
            <w:tcW w:w="918" w:type="dxa"/>
          </w:tcPr>
          <w:p w14:paraId="09CA3E91" w14:textId="77777777" w:rsidR="00001077" w:rsidRPr="004F6610" w:rsidRDefault="00001077" w:rsidP="00AA087A">
            <w:pPr>
              <w:rPr>
                <w:rFonts w:ascii="Arial" w:eastAsia="等线" w:hAnsi="Arial"/>
                <w:szCs w:val="22"/>
              </w:rPr>
            </w:pPr>
            <w:r>
              <w:rPr>
                <w:rFonts w:ascii="Arial" w:eastAsia="等线" w:hAnsi="Arial" w:hint="eastAsia"/>
                <w:szCs w:val="22"/>
              </w:rPr>
              <w:t>可选，不做强制要求</w:t>
            </w:r>
          </w:p>
        </w:tc>
      </w:tr>
    </w:tbl>
    <w:p w14:paraId="791D6224" w14:textId="77777777" w:rsidR="00001077" w:rsidRPr="00521B1D" w:rsidRDefault="00001077" w:rsidP="00AE216B">
      <w:pPr>
        <w:ind w:firstLineChars="200" w:firstLine="480"/>
        <w:rPr>
          <w:rFonts w:ascii="KaiTi" w:eastAsia="KaiTi" w:hAnsi="KaiTi" w:cs="KaiTi" w:hint="eastAsia"/>
          <w:sz w:val="24"/>
        </w:rPr>
      </w:pPr>
    </w:p>
    <w:p w14:paraId="13309F05" w14:textId="77777777" w:rsidR="00AE216B" w:rsidRDefault="00AE216B" w:rsidP="00AE216B">
      <w:pPr>
        <w:ind w:firstLineChars="200" w:firstLine="480"/>
        <w:rPr>
          <w:rFonts w:ascii="KaiTi" w:eastAsia="KaiTi" w:hAnsi="KaiTi" w:cs="KaiTi" w:hint="eastAsia"/>
          <w:sz w:val="24"/>
        </w:rPr>
      </w:pPr>
      <w:r w:rsidRPr="00521B1D">
        <w:rPr>
          <w:rFonts w:ascii="KaiTi" w:eastAsia="KaiTi" w:hAnsi="KaiTi" w:cs="KaiTi" w:hint="eastAsia"/>
          <w:sz w:val="24"/>
        </w:rPr>
        <w:lastRenderedPageBreak/>
        <w:t>软件环境</w:t>
      </w:r>
    </w:p>
    <w:tbl>
      <w:tblPr>
        <w:tblW w:w="7922"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43"/>
        <w:gridCol w:w="1560"/>
        <w:gridCol w:w="1417"/>
        <w:gridCol w:w="1559"/>
        <w:gridCol w:w="1843"/>
      </w:tblGrid>
      <w:tr w:rsidR="00001077" w:rsidRPr="00521B1D" w14:paraId="3BC29088" w14:textId="77777777" w:rsidTr="00AA087A">
        <w:tc>
          <w:tcPr>
            <w:tcW w:w="1543" w:type="dxa"/>
            <w:shd w:val="pct20" w:color="auto" w:fill="auto"/>
          </w:tcPr>
          <w:p w14:paraId="5646BE80" w14:textId="77777777" w:rsidR="00001077" w:rsidRPr="00521B1D" w:rsidRDefault="00001077" w:rsidP="00AA087A">
            <w:pPr>
              <w:jc w:val="center"/>
              <w:rPr>
                <w:rFonts w:ascii="Arial" w:eastAsia="等线" w:hAnsi="Arial"/>
                <w:b/>
                <w:szCs w:val="22"/>
              </w:rPr>
            </w:pPr>
            <w:r w:rsidRPr="00521B1D">
              <w:rPr>
                <w:rFonts w:ascii="Arial" w:eastAsia="等线" w:hAnsi="Arial" w:hint="eastAsia"/>
                <w:b/>
                <w:szCs w:val="22"/>
              </w:rPr>
              <w:t>软件名称</w:t>
            </w:r>
          </w:p>
        </w:tc>
        <w:tc>
          <w:tcPr>
            <w:tcW w:w="1560" w:type="dxa"/>
            <w:shd w:val="pct20" w:color="auto" w:fill="auto"/>
          </w:tcPr>
          <w:p w14:paraId="7307220B" w14:textId="77777777" w:rsidR="00001077" w:rsidRPr="00521B1D" w:rsidRDefault="00001077" w:rsidP="00AA087A">
            <w:pPr>
              <w:jc w:val="center"/>
              <w:rPr>
                <w:rFonts w:ascii="Arial" w:eastAsia="等线" w:hAnsi="Arial"/>
                <w:b/>
                <w:szCs w:val="22"/>
              </w:rPr>
            </w:pPr>
            <w:r w:rsidRPr="00521B1D">
              <w:rPr>
                <w:rFonts w:ascii="Arial" w:eastAsia="等线" w:hAnsi="Arial" w:hint="eastAsia"/>
                <w:b/>
                <w:szCs w:val="22"/>
              </w:rPr>
              <w:t>软件类别</w:t>
            </w:r>
          </w:p>
        </w:tc>
        <w:tc>
          <w:tcPr>
            <w:tcW w:w="1417" w:type="dxa"/>
            <w:shd w:val="pct20" w:color="auto" w:fill="auto"/>
          </w:tcPr>
          <w:p w14:paraId="73B1EF43" w14:textId="77777777" w:rsidR="00001077" w:rsidRPr="00521B1D" w:rsidRDefault="00001077" w:rsidP="00AA087A">
            <w:pPr>
              <w:jc w:val="center"/>
              <w:rPr>
                <w:rFonts w:ascii="Arial" w:eastAsia="等线" w:hAnsi="Arial"/>
                <w:b/>
                <w:szCs w:val="22"/>
              </w:rPr>
            </w:pPr>
            <w:r w:rsidRPr="00521B1D">
              <w:rPr>
                <w:rFonts w:ascii="Arial" w:eastAsia="等线" w:hAnsi="Arial" w:hint="eastAsia"/>
                <w:b/>
                <w:szCs w:val="22"/>
              </w:rPr>
              <w:t>版本号</w:t>
            </w:r>
          </w:p>
        </w:tc>
        <w:tc>
          <w:tcPr>
            <w:tcW w:w="1559" w:type="dxa"/>
            <w:shd w:val="pct20" w:color="auto" w:fill="auto"/>
          </w:tcPr>
          <w:p w14:paraId="0C34D381" w14:textId="77777777" w:rsidR="00001077" w:rsidRPr="00521B1D" w:rsidRDefault="00001077" w:rsidP="00AA087A">
            <w:pPr>
              <w:ind w:leftChars="-280" w:left="-588" w:firstLineChars="280" w:firstLine="588"/>
              <w:jc w:val="center"/>
              <w:rPr>
                <w:rFonts w:ascii="Arial" w:eastAsia="等线" w:hAnsi="Arial"/>
                <w:b/>
                <w:szCs w:val="22"/>
              </w:rPr>
            </w:pPr>
            <w:r w:rsidRPr="00521B1D">
              <w:rPr>
                <w:rFonts w:ascii="Arial" w:eastAsia="等线" w:hAnsi="Arial" w:hint="eastAsia"/>
                <w:b/>
                <w:szCs w:val="22"/>
              </w:rPr>
              <w:t>补丁程序</w:t>
            </w:r>
          </w:p>
        </w:tc>
        <w:tc>
          <w:tcPr>
            <w:tcW w:w="1843" w:type="dxa"/>
            <w:shd w:val="pct20" w:color="auto" w:fill="auto"/>
          </w:tcPr>
          <w:p w14:paraId="61A2C092" w14:textId="77777777" w:rsidR="00001077" w:rsidRPr="00521B1D" w:rsidRDefault="00001077" w:rsidP="00AA087A">
            <w:pPr>
              <w:jc w:val="center"/>
              <w:rPr>
                <w:rFonts w:ascii="Arial" w:eastAsia="等线" w:hAnsi="Arial"/>
                <w:b/>
                <w:szCs w:val="22"/>
              </w:rPr>
            </w:pPr>
            <w:r w:rsidRPr="00521B1D">
              <w:rPr>
                <w:rFonts w:ascii="Arial" w:eastAsia="等线" w:hAnsi="Arial" w:hint="eastAsia"/>
                <w:b/>
                <w:szCs w:val="22"/>
              </w:rPr>
              <w:t>备注</w:t>
            </w:r>
          </w:p>
        </w:tc>
      </w:tr>
      <w:tr w:rsidR="00001077" w:rsidRPr="00521B1D" w14:paraId="1AF9C4DC" w14:textId="77777777" w:rsidTr="00AA087A">
        <w:trPr>
          <w:trHeight w:val="383"/>
        </w:trPr>
        <w:tc>
          <w:tcPr>
            <w:tcW w:w="1543" w:type="dxa"/>
          </w:tcPr>
          <w:p w14:paraId="322F9609" w14:textId="77777777" w:rsidR="00001077" w:rsidRPr="00521B1D" w:rsidRDefault="00001077" w:rsidP="00AA087A">
            <w:pPr>
              <w:jc w:val="center"/>
              <w:rPr>
                <w:rFonts w:ascii="Arial" w:eastAsia="等线" w:hAnsi="Arial"/>
                <w:szCs w:val="22"/>
              </w:rPr>
            </w:pPr>
            <w:r w:rsidRPr="004F6610">
              <w:rPr>
                <w:rFonts w:ascii="Arial" w:eastAsia="等线" w:hAnsi="Arial"/>
                <w:szCs w:val="22"/>
              </w:rPr>
              <w:t>Windows 10/11</w:t>
            </w:r>
          </w:p>
        </w:tc>
        <w:tc>
          <w:tcPr>
            <w:tcW w:w="1560" w:type="dxa"/>
          </w:tcPr>
          <w:p w14:paraId="669BAEEF" w14:textId="77777777" w:rsidR="00001077" w:rsidRPr="00521B1D" w:rsidRDefault="00001077" w:rsidP="00AA087A">
            <w:pPr>
              <w:rPr>
                <w:rFonts w:ascii="Arial" w:eastAsia="等线" w:hAnsi="Arial"/>
                <w:szCs w:val="22"/>
              </w:rPr>
            </w:pPr>
            <w:r w:rsidRPr="004F6610">
              <w:rPr>
                <w:rFonts w:ascii="Arial" w:eastAsia="等线" w:hAnsi="Arial" w:hint="eastAsia"/>
                <w:szCs w:val="22"/>
              </w:rPr>
              <w:t>操作系统</w:t>
            </w:r>
          </w:p>
        </w:tc>
        <w:tc>
          <w:tcPr>
            <w:tcW w:w="1417" w:type="dxa"/>
          </w:tcPr>
          <w:p w14:paraId="7D92F497" w14:textId="77777777" w:rsidR="00001077" w:rsidRPr="00521B1D" w:rsidRDefault="00001077" w:rsidP="00AA087A">
            <w:pPr>
              <w:rPr>
                <w:rFonts w:ascii="Arial" w:eastAsia="等线" w:hAnsi="Arial"/>
                <w:szCs w:val="22"/>
              </w:rPr>
            </w:pPr>
            <w:r w:rsidRPr="004F6610">
              <w:rPr>
                <w:rFonts w:ascii="Arial" w:eastAsia="等线" w:hAnsi="Arial"/>
                <w:szCs w:val="22"/>
              </w:rPr>
              <w:t>21H2+</w:t>
            </w:r>
          </w:p>
        </w:tc>
        <w:tc>
          <w:tcPr>
            <w:tcW w:w="1559" w:type="dxa"/>
          </w:tcPr>
          <w:p w14:paraId="09BE4908" w14:textId="77777777" w:rsidR="00001077" w:rsidRPr="00521B1D" w:rsidRDefault="00001077" w:rsidP="00AA087A">
            <w:pPr>
              <w:ind w:leftChars="-280" w:left="-588" w:firstLineChars="280" w:firstLine="588"/>
              <w:rPr>
                <w:rFonts w:ascii="Arial" w:eastAsia="等线" w:hAnsi="Arial"/>
                <w:szCs w:val="22"/>
              </w:rPr>
            </w:pPr>
            <w:r w:rsidRPr="004F6610">
              <w:rPr>
                <w:rFonts w:ascii="Arial" w:eastAsia="等线" w:hAnsi="Arial" w:hint="eastAsia"/>
                <w:szCs w:val="22"/>
              </w:rPr>
              <w:t>最新安全更新</w:t>
            </w:r>
          </w:p>
        </w:tc>
        <w:tc>
          <w:tcPr>
            <w:tcW w:w="1843" w:type="dxa"/>
          </w:tcPr>
          <w:p w14:paraId="64047B44" w14:textId="77777777" w:rsidR="00001077" w:rsidRPr="00521B1D" w:rsidRDefault="00001077" w:rsidP="00AA087A">
            <w:pPr>
              <w:rPr>
                <w:rFonts w:ascii="Arial" w:eastAsia="等线" w:hAnsi="Arial"/>
                <w:szCs w:val="22"/>
              </w:rPr>
            </w:pPr>
            <w:r w:rsidRPr="004F6610">
              <w:rPr>
                <w:rFonts w:ascii="Arial" w:eastAsia="等线" w:hAnsi="Arial" w:hint="eastAsia"/>
                <w:szCs w:val="22"/>
              </w:rPr>
              <w:t>客户端运行及开发主系统</w:t>
            </w:r>
          </w:p>
        </w:tc>
      </w:tr>
      <w:tr w:rsidR="00001077" w:rsidRPr="00521B1D" w14:paraId="776B6E24" w14:textId="77777777" w:rsidTr="00AA087A">
        <w:trPr>
          <w:trHeight w:val="383"/>
        </w:trPr>
        <w:tc>
          <w:tcPr>
            <w:tcW w:w="1543" w:type="dxa"/>
          </w:tcPr>
          <w:p w14:paraId="7B01E7A3" w14:textId="77777777" w:rsidR="00001077" w:rsidRPr="004F6610" w:rsidRDefault="00001077" w:rsidP="00AA087A">
            <w:pPr>
              <w:jc w:val="center"/>
              <w:rPr>
                <w:rFonts w:ascii="Arial" w:eastAsia="等线" w:hAnsi="Arial"/>
                <w:szCs w:val="22"/>
              </w:rPr>
            </w:pPr>
            <w:r w:rsidRPr="00944300">
              <w:rPr>
                <w:rFonts w:ascii="Arial" w:eastAsia="等线" w:hAnsi="Arial"/>
                <w:szCs w:val="22"/>
              </w:rPr>
              <w:t>Ubuntu 20.04/22.04</w:t>
            </w:r>
          </w:p>
        </w:tc>
        <w:tc>
          <w:tcPr>
            <w:tcW w:w="1560" w:type="dxa"/>
          </w:tcPr>
          <w:p w14:paraId="13204F81" w14:textId="77777777" w:rsidR="00001077" w:rsidRPr="004F6610" w:rsidRDefault="00001077" w:rsidP="00AA087A">
            <w:pPr>
              <w:rPr>
                <w:rFonts w:ascii="Arial" w:eastAsia="等线" w:hAnsi="Arial"/>
                <w:szCs w:val="22"/>
              </w:rPr>
            </w:pPr>
            <w:r>
              <w:rPr>
                <w:rFonts w:ascii="Arial" w:eastAsia="等线" w:hAnsi="Arial" w:hint="eastAsia"/>
                <w:szCs w:val="22"/>
              </w:rPr>
              <w:t>操作系统</w:t>
            </w:r>
          </w:p>
        </w:tc>
        <w:tc>
          <w:tcPr>
            <w:tcW w:w="1417" w:type="dxa"/>
          </w:tcPr>
          <w:p w14:paraId="5996C1EE" w14:textId="77777777" w:rsidR="00001077" w:rsidRPr="004F6610" w:rsidRDefault="00001077" w:rsidP="00AA087A">
            <w:pPr>
              <w:rPr>
                <w:rFonts w:ascii="Arial" w:eastAsia="等线" w:hAnsi="Arial"/>
                <w:szCs w:val="22"/>
              </w:rPr>
            </w:pPr>
            <w:r>
              <w:rPr>
                <w:rFonts w:ascii="Arial" w:eastAsia="等线" w:hAnsi="Arial" w:hint="eastAsia"/>
                <w:szCs w:val="22"/>
              </w:rPr>
              <w:t>20.04LTS</w:t>
            </w:r>
          </w:p>
        </w:tc>
        <w:tc>
          <w:tcPr>
            <w:tcW w:w="1559" w:type="dxa"/>
          </w:tcPr>
          <w:p w14:paraId="079ABEE7" w14:textId="77777777" w:rsidR="00001077" w:rsidRPr="004F6610" w:rsidRDefault="00001077" w:rsidP="00AA087A">
            <w:pPr>
              <w:ind w:leftChars="-280" w:left="-588" w:firstLineChars="280" w:firstLine="588"/>
              <w:rPr>
                <w:rFonts w:ascii="Arial" w:eastAsia="等线" w:hAnsi="Arial"/>
                <w:szCs w:val="22"/>
              </w:rPr>
            </w:pPr>
            <w:r>
              <w:rPr>
                <w:rFonts w:ascii="Arial" w:eastAsia="等线" w:hAnsi="Arial" w:hint="eastAsia"/>
                <w:szCs w:val="22"/>
              </w:rPr>
              <w:t>-</w:t>
            </w:r>
          </w:p>
        </w:tc>
        <w:tc>
          <w:tcPr>
            <w:tcW w:w="1843" w:type="dxa"/>
          </w:tcPr>
          <w:p w14:paraId="569A458F" w14:textId="77777777" w:rsidR="00001077" w:rsidRPr="00521B1D" w:rsidRDefault="00001077" w:rsidP="00AA087A">
            <w:pPr>
              <w:rPr>
                <w:rFonts w:ascii="Arial" w:eastAsia="等线" w:hAnsi="Arial"/>
                <w:szCs w:val="22"/>
              </w:rPr>
            </w:pPr>
            <w:r>
              <w:rPr>
                <w:rFonts w:ascii="Arial" w:eastAsia="等线" w:hAnsi="Arial" w:hint="eastAsia"/>
                <w:szCs w:val="22"/>
              </w:rPr>
              <w:t>云端服务部署环境</w:t>
            </w:r>
          </w:p>
        </w:tc>
      </w:tr>
      <w:tr w:rsidR="00001077" w14:paraId="366BE791" w14:textId="77777777" w:rsidTr="00AA087A">
        <w:trPr>
          <w:trHeight w:val="383"/>
        </w:trPr>
        <w:tc>
          <w:tcPr>
            <w:tcW w:w="1543" w:type="dxa"/>
          </w:tcPr>
          <w:p w14:paraId="6F6D4A32" w14:textId="77777777" w:rsidR="00001077" w:rsidRPr="00944300" w:rsidRDefault="00001077" w:rsidP="00AA087A">
            <w:pPr>
              <w:jc w:val="center"/>
              <w:rPr>
                <w:rFonts w:ascii="Arial" w:eastAsia="等线" w:hAnsi="Arial"/>
                <w:szCs w:val="22"/>
              </w:rPr>
            </w:pPr>
            <w:r>
              <w:rPr>
                <w:rFonts w:ascii="Arial" w:eastAsia="等线" w:hAnsi="Arial" w:hint="eastAsia"/>
                <w:szCs w:val="22"/>
              </w:rPr>
              <w:t>Python</w:t>
            </w:r>
          </w:p>
        </w:tc>
        <w:tc>
          <w:tcPr>
            <w:tcW w:w="1560" w:type="dxa"/>
          </w:tcPr>
          <w:p w14:paraId="4EC44864" w14:textId="77777777" w:rsidR="00001077" w:rsidRDefault="00001077" w:rsidP="00AA087A">
            <w:pPr>
              <w:rPr>
                <w:rFonts w:ascii="Arial" w:eastAsia="等线" w:hAnsi="Arial"/>
                <w:szCs w:val="22"/>
              </w:rPr>
            </w:pPr>
            <w:r>
              <w:rPr>
                <w:rFonts w:ascii="Arial" w:eastAsia="等线" w:hAnsi="Arial" w:hint="eastAsia"/>
                <w:szCs w:val="22"/>
              </w:rPr>
              <w:t>编程语言</w:t>
            </w:r>
          </w:p>
        </w:tc>
        <w:tc>
          <w:tcPr>
            <w:tcW w:w="1417" w:type="dxa"/>
          </w:tcPr>
          <w:p w14:paraId="5B19F147" w14:textId="477077BC" w:rsidR="00001077" w:rsidRDefault="00001077" w:rsidP="00AA087A">
            <w:pPr>
              <w:rPr>
                <w:rFonts w:ascii="Arial" w:eastAsia="等线" w:hAnsi="Arial"/>
                <w:szCs w:val="22"/>
              </w:rPr>
            </w:pPr>
            <w:r>
              <w:rPr>
                <w:rFonts w:ascii="Arial" w:eastAsia="等线" w:hAnsi="Arial" w:hint="eastAsia"/>
                <w:szCs w:val="22"/>
              </w:rPr>
              <w:t>3.</w:t>
            </w:r>
            <w:r w:rsidR="003B0A45">
              <w:rPr>
                <w:rFonts w:ascii="Arial" w:eastAsia="等线" w:hAnsi="Arial" w:hint="eastAsia"/>
                <w:szCs w:val="22"/>
              </w:rPr>
              <w:t>8</w:t>
            </w:r>
            <w:r>
              <w:rPr>
                <w:rFonts w:ascii="Arial" w:eastAsia="等线" w:hAnsi="Arial" w:hint="eastAsia"/>
                <w:szCs w:val="22"/>
              </w:rPr>
              <w:t>.x</w:t>
            </w:r>
          </w:p>
        </w:tc>
        <w:tc>
          <w:tcPr>
            <w:tcW w:w="1559" w:type="dxa"/>
          </w:tcPr>
          <w:p w14:paraId="0D4A1F8A" w14:textId="77777777" w:rsidR="00001077" w:rsidRDefault="00001077" w:rsidP="00AA087A">
            <w:pPr>
              <w:ind w:leftChars="-280" w:left="-588" w:firstLineChars="280" w:firstLine="588"/>
              <w:rPr>
                <w:rFonts w:ascii="Arial" w:eastAsia="等线" w:hAnsi="Arial"/>
                <w:szCs w:val="22"/>
              </w:rPr>
            </w:pPr>
            <w:r>
              <w:rPr>
                <w:rFonts w:ascii="Arial" w:eastAsia="等线" w:hAnsi="Arial" w:hint="eastAsia"/>
                <w:szCs w:val="22"/>
              </w:rPr>
              <w:t>-</w:t>
            </w:r>
          </w:p>
        </w:tc>
        <w:tc>
          <w:tcPr>
            <w:tcW w:w="1843" w:type="dxa"/>
          </w:tcPr>
          <w:p w14:paraId="6FA8B670" w14:textId="77777777" w:rsidR="00001077" w:rsidRDefault="00001077" w:rsidP="00AA087A">
            <w:pPr>
              <w:rPr>
                <w:rFonts w:ascii="Arial" w:eastAsia="等线" w:hAnsi="Arial"/>
                <w:szCs w:val="22"/>
              </w:rPr>
            </w:pPr>
            <w:r>
              <w:rPr>
                <w:rFonts w:ascii="Arial" w:eastAsia="等线" w:hAnsi="Arial" w:hint="eastAsia"/>
                <w:szCs w:val="22"/>
              </w:rPr>
              <w:t>后端核心开发语言</w:t>
            </w:r>
          </w:p>
        </w:tc>
      </w:tr>
      <w:tr w:rsidR="00001077" w14:paraId="202495E7" w14:textId="77777777" w:rsidTr="00AA087A">
        <w:trPr>
          <w:trHeight w:val="383"/>
        </w:trPr>
        <w:tc>
          <w:tcPr>
            <w:tcW w:w="1543" w:type="dxa"/>
          </w:tcPr>
          <w:p w14:paraId="649F6956" w14:textId="77777777" w:rsidR="00001077" w:rsidRPr="00944300" w:rsidRDefault="00001077" w:rsidP="00AA087A">
            <w:pPr>
              <w:jc w:val="center"/>
              <w:rPr>
                <w:rFonts w:ascii="Arial" w:eastAsia="等线" w:hAnsi="Arial"/>
                <w:szCs w:val="22"/>
              </w:rPr>
            </w:pPr>
            <w:r>
              <w:rPr>
                <w:rFonts w:ascii="Arial" w:eastAsia="等线" w:hAnsi="Arial" w:hint="eastAsia"/>
                <w:szCs w:val="22"/>
              </w:rPr>
              <w:t>Visual Studio Code</w:t>
            </w:r>
          </w:p>
        </w:tc>
        <w:tc>
          <w:tcPr>
            <w:tcW w:w="1560" w:type="dxa"/>
          </w:tcPr>
          <w:p w14:paraId="5298E2E8" w14:textId="77777777" w:rsidR="00001077" w:rsidRDefault="00001077" w:rsidP="00AA087A">
            <w:pPr>
              <w:rPr>
                <w:rFonts w:ascii="Arial" w:eastAsia="等线" w:hAnsi="Arial"/>
                <w:szCs w:val="22"/>
              </w:rPr>
            </w:pPr>
            <w:r>
              <w:rPr>
                <w:rFonts w:ascii="Arial" w:eastAsia="等线" w:hAnsi="Arial" w:hint="eastAsia"/>
                <w:szCs w:val="22"/>
              </w:rPr>
              <w:t>IDE/</w:t>
            </w:r>
            <w:r>
              <w:rPr>
                <w:rFonts w:ascii="Arial" w:eastAsia="等线" w:hAnsi="Arial" w:hint="eastAsia"/>
                <w:szCs w:val="22"/>
              </w:rPr>
              <w:t>编辑器</w:t>
            </w:r>
          </w:p>
        </w:tc>
        <w:tc>
          <w:tcPr>
            <w:tcW w:w="1417" w:type="dxa"/>
          </w:tcPr>
          <w:p w14:paraId="4E45AFE1" w14:textId="77777777" w:rsidR="00001077" w:rsidRDefault="00001077" w:rsidP="00AA087A">
            <w:pPr>
              <w:rPr>
                <w:rFonts w:ascii="Arial" w:eastAsia="等线" w:hAnsi="Arial"/>
                <w:szCs w:val="22"/>
              </w:rPr>
            </w:pPr>
            <w:r>
              <w:rPr>
                <w:rFonts w:ascii="Arial" w:eastAsia="等线" w:hAnsi="Arial" w:hint="eastAsia"/>
                <w:szCs w:val="22"/>
              </w:rPr>
              <w:t>Latest</w:t>
            </w:r>
          </w:p>
        </w:tc>
        <w:tc>
          <w:tcPr>
            <w:tcW w:w="1559" w:type="dxa"/>
          </w:tcPr>
          <w:p w14:paraId="62791D28" w14:textId="77777777" w:rsidR="00001077" w:rsidRDefault="00001077" w:rsidP="00AA087A">
            <w:pPr>
              <w:ind w:leftChars="-280" w:left="-588" w:firstLineChars="280" w:firstLine="588"/>
              <w:rPr>
                <w:rFonts w:ascii="Arial" w:eastAsia="等线" w:hAnsi="Arial"/>
                <w:szCs w:val="22"/>
              </w:rPr>
            </w:pPr>
            <w:r>
              <w:rPr>
                <w:rFonts w:ascii="Arial" w:eastAsia="等线" w:hAnsi="Arial" w:hint="eastAsia"/>
                <w:szCs w:val="22"/>
              </w:rPr>
              <w:t>-</w:t>
            </w:r>
          </w:p>
        </w:tc>
        <w:tc>
          <w:tcPr>
            <w:tcW w:w="1843" w:type="dxa"/>
          </w:tcPr>
          <w:p w14:paraId="5B60803D" w14:textId="77777777" w:rsidR="00001077" w:rsidRDefault="00001077" w:rsidP="00AA087A">
            <w:pPr>
              <w:rPr>
                <w:rFonts w:ascii="Arial" w:eastAsia="等线" w:hAnsi="Arial"/>
                <w:szCs w:val="22"/>
              </w:rPr>
            </w:pPr>
            <w:r>
              <w:rPr>
                <w:rFonts w:ascii="Arial" w:eastAsia="等线" w:hAnsi="Arial" w:hint="eastAsia"/>
                <w:szCs w:val="22"/>
              </w:rPr>
              <w:t>主要开发工具</w:t>
            </w:r>
          </w:p>
        </w:tc>
      </w:tr>
      <w:tr w:rsidR="00001077" w14:paraId="38E81148" w14:textId="77777777" w:rsidTr="00AA087A">
        <w:trPr>
          <w:trHeight w:val="383"/>
        </w:trPr>
        <w:tc>
          <w:tcPr>
            <w:tcW w:w="1543" w:type="dxa"/>
          </w:tcPr>
          <w:p w14:paraId="36978E6B" w14:textId="77777777" w:rsidR="00001077" w:rsidRPr="00944300" w:rsidRDefault="00001077" w:rsidP="00AA087A">
            <w:pPr>
              <w:jc w:val="center"/>
              <w:rPr>
                <w:rFonts w:ascii="Arial" w:eastAsia="等线" w:hAnsi="Arial"/>
                <w:szCs w:val="22"/>
              </w:rPr>
            </w:pPr>
            <w:r>
              <w:rPr>
                <w:rFonts w:ascii="Arial" w:eastAsia="等线" w:hAnsi="Arial" w:hint="eastAsia"/>
                <w:szCs w:val="22"/>
              </w:rPr>
              <w:t>Git</w:t>
            </w:r>
          </w:p>
        </w:tc>
        <w:tc>
          <w:tcPr>
            <w:tcW w:w="1560" w:type="dxa"/>
          </w:tcPr>
          <w:p w14:paraId="6F3F6DFE" w14:textId="77777777" w:rsidR="00001077" w:rsidRDefault="00001077" w:rsidP="00AA087A">
            <w:pPr>
              <w:rPr>
                <w:rFonts w:ascii="Arial" w:eastAsia="等线" w:hAnsi="Arial"/>
                <w:szCs w:val="22"/>
              </w:rPr>
            </w:pPr>
            <w:r>
              <w:rPr>
                <w:rFonts w:ascii="Arial" w:eastAsia="等线" w:hAnsi="Arial" w:hint="eastAsia"/>
                <w:szCs w:val="22"/>
              </w:rPr>
              <w:t>版本控制</w:t>
            </w:r>
          </w:p>
        </w:tc>
        <w:tc>
          <w:tcPr>
            <w:tcW w:w="1417" w:type="dxa"/>
          </w:tcPr>
          <w:p w14:paraId="6F6BA248" w14:textId="77777777" w:rsidR="00001077" w:rsidRDefault="00001077" w:rsidP="00AA087A">
            <w:pPr>
              <w:rPr>
                <w:rFonts w:ascii="Arial" w:eastAsia="等线" w:hAnsi="Arial"/>
                <w:szCs w:val="22"/>
              </w:rPr>
            </w:pPr>
            <w:r>
              <w:rPr>
                <w:rFonts w:ascii="Arial" w:eastAsia="等线" w:hAnsi="Arial" w:hint="eastAsia"/>
                <w:szCs w:val="22"/>
              </w:rPr>
              <w:t>2.40+</w:t>
            </w:r>
          </w:p>
        </w:tc>
        <w:tc>
          <w:tcPr>
            <w:tcW w:w="1559" w:type="dxa"/>
          </w:tcPr>
          <w:p w14:paraId="0F3D8B7C" w14:textId="77777777" w:rsidR="00001077" w:rsidRDefault="00001077" w:rsidP="00AA087A">
            <w:pPr>
              <w:ind w:leftChars="-280" w:left="-588" w:firstLineChars="280" w:firstLine="588"/>
              <w:rPr>
                <w:rFonts w:ascii="Arial" w:eastAsia="等线" w:hAnsi="Arial"/>
                <w:szCs w:val="22"/>
              </w:rPr>
            </w:pPr>
            <w:r>
              <w:rPr>
                <w:rFonts w:ascii="Arial" w:eastAsia="等线" w:hAnsi="Arial" w:hint="eastAsia"/>
                <w:szCs w:val="22"/>
              </w:rPr>
              <w:t>-</w:t>
            </w:r>
          </w:p>
        </w:tc>
        <w:tc>
          <w:tcPr>
            <w:tcW w:w="1843" w:type="dxa"/>
          </w:tcPr>
          <w:p w14:paraId="471CDA1B" w14:textId="77777777" w:rsidR="00001077" w:rsidRDefault="00001077" w:rsidP="00AA087A">
            <w:pPr>
              <w:rPr>
                <w:rFonts w:ascii="Arial" w:eastAsia="等线" w:hAnsi="Arial"/>
                <w:szCs w:val="22"/>
              </w:rPr>
            </w:pPr>
            <w:r>
              <w:rPr>
                <w:rFonts w:ascii="Arial" w:eastAsia="等线" w:hAnsi="Arial" w:hint="eastAsia"/>
                <w:szCs w:val="22"/>
              </w:rPr>
              <w:t>代码仓库管理</w:t>
            </w:r>
          </w:p>
        </w:tc>
      </w:tr>
      <w:tr w:rsidR="00001077" w14:paraId="01142A13" w14:textId="77777777" w:rsidTr="00AA087A">
        <w:trPr>
          <w:trHeight w:val="383"/>
        </w:trPr>
        <w:tc>
          <w:tcPr>
            <w:tcW w:w="1543" w:type="dxa"/>
          </w:tcPr>
          <w:p w14:paraId="39EBB7F8" w14:textId="77777777" w:rsidR="00001077" w:rsidRPr="00944300" w:rsidRDefault="00001077" w:rsidP="00AA087A">
            <w:pPr>
              <w:jc w:val="center"/>
              <w:rPr>
                <w:rFonts w:ascii="Arial" w:eastAsia="等线" w:hAnsi="Arial"/>
                <w:szCs w:val="22"/>
              </w:rPr>
            </w:pPr>
            <w:r>
              <w:rPr>
                <w:rFonts w:ascii="Arial" w:eastAsia="等线" w:hAnsi="Arial" w:hint="eastAsia"/>
                <w:szCs w:val="22"/>
              </w:rPr>
              <w:t>Docker</w:t>
            </w:r>
          </w:p>
        </w:tc>
        <w:tc>
          <w:tcPr>
            <w:tcW w:w="1560" w:type="dxa"/>
          </w:tcPr>
          <w:p w14:paraId="22FD8381" w14:textId="77777777" w:rsidR="00001077" w:rsidRDefault="00001077" w:rsidP="00AA087A">
            <w:pPr>
              <w:rPr>
                <w:rFonts w:ascii="Arial" w:eastAsia="等线" w:hAnsi="Arial"/>
                <w:szCs w:val="22"/>
              </w:rPr>
            </w:pPr>
            <w:r>
              <w:rPr>
                <w:rFonts w:ascii="Arial" w:eastAsia="等线" w:hAnsi="Arial" w:hint="eastAsia"/>
                <w:szCs w:val="22"/>
              </w:rPr>
              <w:t>容器化</w:t>
            </w:r>
          </w:p>
        </w:tc>
        <w:tc>
          <w:tcPr>
            <w:tcW w:w="1417" w:type="dxa"/>
          </w:tcPr>
          <w:p w14:paraId="72AAC09B" w14:textId="77777777" w:rsidR="00001077" w:rsidRDefault="00001077" w:rsidP="00AA087A">
            <w:pPr>
              <w:rPr>
                <w:rFonts w:ascii="Arial" w:eastAsia="等线" w:hAnsi="Arial"/>
                <w:szCs w:val="22"/>
              </w:rPr>
            </w:pPr>
            <w:r>
              <w:rPr>
                <w:rFonts w:ascii="Arial" w:eastAsia="等线" w:hAnsi="Arial" w:hint="eastAsia"/>
                <w:szCs w:val="22"/>
              </w:rPr>
              <w:t>24.0+</w:t>
            </w:r>
          </w:p>
        </w:tc>
        <w:tc>
          <w:tcPr>
            <w:tcW w:w="1559" w:type="dxa"/>
          </w:tcPr>
          <w:p w14:paraId="1BABE4DC" w14:textId="77777777" w:rsidR="00001077" w:rsidRDefault="00001077" w:rsidP="00AA087A">
            <w:pPr>
              <w:ind w:leftChars="-280" w:left="-588" w:firstLineChars="280" w:firstLine="588"/>
              <w:rPr>
                <w:rFonts w:ascii="Arial" w:eastAsia="等线" w:hAnsi="Arial"/>
                <w:szCs w:val="22"/>
              </w:rPr>
            </w:pPr>
            <w:r>
              <w:rPr>
                <w:rFonts w:ascii="Arial" w:eastAsia="等线" w:hAnsi="Arial" w:hint="eastAsia"/>
                <w:szCs w:val="22"/>
              </w:rPr>
              <w:t>-</w:t>
            </w:r>
          </w:p>
        </w:tc>
        <w:tc>
          <w:tcPr>
            <w:tcW w:w="1843" w:type="dxa"/>
          </w:tcPr>
          <w:p w14:paraId="2C778ACA" w14:textId="77777777" w:rsidR="00001077" w:rsidRDefault="00001077" w:rsidP="00AA087A">
            <w:pPr>
              <w:rPr>
                <w:rFonts w:ascii="Arial" w:eastAsia="等线" w:hAnsi="Arial"/>
                <w:szCs w:val="22"/>
              </w:rPr>
            </w:pPr>
            <w:r>
              <w:rPr>
                <w:rFonts w:ascii="Arial" w:eastAsia="等线" w:hAnsi="Arial" w:hint="eastAsia"/>
                <w:szCs w:val="22"/>
              </w:rPr>
              <w:t>云端服务打包与部署（可选）</w:t>
            </w:r>
          </w:p>
        </w:tc>
      </w:tr>
      <w:tr w:rsidR="00001077" w14:paraId="510FF3D1" w14:textId="77777777" w:rsidTr="00AA087A">
        <w:trPr>
          <w:trHeight w:val="383"/>
        </w:trPr>
        <w:tc>
          <w:tcPr>
            <w:tcW w:w="1543" w:type="dxa"/>
          </w:tcPr>
          <w:p w14:paraId="7D9EC156" w14:textId="77777777" w:rsidR="00001077" w:rsidRPr="00944300" w:rsidRDefault="00001077" w:rsidP="00AA087A">
            <w:pPr>
              <w:jc w:val="center"/>
              <w:rPr>
                <w:rFonts w:ascii="Arial" w:eastAsia="等线" w:hAnsi="Arial"/>
                <w:szCs w:val="22"/>
              </w:rPr>
            </w:pPr>
            <w:r>
              <w:rPr>
                <w:rFonts w:ascii="Arial" w:eastAsia="等线" w:hAnsi="Arial" w:hint="eastAsia"/>
                <w:szCs w:val="22"/>
              </w:rPr>
              <w:t>PyTorch</w:t>
            </w:r>
          </w:p>
        </w:tc>
        <w:tc>
          <w:tcPr>
            <w:tcW w:w="1560" w:type="dxa"/>
          </w:tcPr>
          <w:p w14:paraId="4E6C076A" w14:textId="77777777" w:rsidR="00001077" w:rsidRDefault="00001077" w:rsidP="00AA087A">
            <w:pPr>
              <w:rPr>
                <w:rFonts w:ascii="Arial" w:eastAsia="等线" w:hAnsi="Arial"/>
                <w:szCs w:val="22"/>
              </w:rPr>
            </w:pPr>
            <w:r>
              <w:rPr>
                <w:rFonts w:ascii="Arial" w:eastAsia="等线" w:hAnsi="Arial" w:hint="eastAsia"/>
                <w:szCs w:val="22"/>
              </w:rPr>
              <w:t>深度学习框架</w:t>
            </w:r>
          </w:p>
        </w:tc>
        <w:tc>
          <w:tcPr>
            <w:tcW w:w="1417" w:type="dxa"/>
          </w:tcPr>
          <w:p w14:paraId="2165469A" w14:textId="77777777" w:rsidR="00001077" w:rsidRDefault="00001077" w:rsidP="00AA087A">
            <w:pPr>
              <w:rPr>
                <w:rFonts w:ascii="Arial" w:eastAsia="等线" w:hAnsi="Arial"/>
                <w:szCs w:val="22"/>
              </w:rPr>
            </w:pPr>
            <w:r>
              <w:rPr>
                <w:rFonts w:ascii="Arial" w:eastAsia="等线" w:hAnsi="Arial" w:hint="eastAsia"/>
                <w:szCs w:val="22"/>
              </w:rPr>
              <w:t>2.0+</w:t>
            </w:r>
          </w:p>
          <w:p w14:paraId="4552344C" w14:textId="77777777" w:rsidR="00001077" w:rsidRDefault="00001077" w:rsidP="00AA087A">
            <w:pPr>
              <w:rPr>
                <w:rFonts w:ascii="Arial" w:eastAsia="等线" w:hAnsi="Arial"/>
                <w:szCs w:val="22"/>
              </w:rPr>
            </w:pPr>
            <w:r>
              <w:rPr>
                <w:rFonts w:ascii="Arial" w:eastAsia="等线" w:hAnsi="Arial" w:hint="eastAsia"/>
                <w:szCs w:val="22"/>
              </w:rPr>
              <w:t>(CUDA11.8)</w:t>
            </w:r>
          </w:p>
        </w:tc>
        <w:tc>
          <w:tcPr>
            <w:tcW w:w="1559" w:type="dxa"/>
          </w:tcPr>
          <w:p w14:paraId="7DAD23D8" w14:textId="77777777" w:rsidR="00001077" w:rsidRDefault="00001077" w:rsidP="00AA087A">
            <w:pPr>
              <w:ind w:leftChars="-280" w:left="-588" w:firstLineChars="280" w:firstLine="588"/>
              <w:rPr>
                <w:rFonts w:ascii="Arial" w:eastAsia="等线" w:hAnsi="Arial"/>
                <w:szCs w:val="22"/>
              </w:rPr>
            </w:pPr>
            <w:r>
              <w:rPr>
                <w:rFonts w:ascii="Arial" w:eastAsia="等线" w:hAnsi="Arial" w:hint="eastAsia"/>
                <w:szCs w:val="22"/>
              </w:rPr>
              <w:t>-</w:t>
            </w:r>
          </w:p>
        </w:tc>
        <w:tc>
          <w:tcPr>
            <w:tcW w:w="1843" w:type="dxa"/>
          </w:tcPr>
          <w:p w14:paraId="7645064F" w14:textId="77777777" w:rsidR="00001077" w:rsidRDefault="00001077" w:rsidP="00AA087A">
            <w:pPr>
              <w:rPr>
                <w:rFonts w:ascii="Arial" w:eastAsia="等线" w:hAnsi="Arial"/>
                <w:szCs w:val="22"/>
              </w:rPr>
            </w:pPr>
            <w:r>
              <w:rPr>
                <w:rFonts w:ascii="Arial" w:eastAsia="等线" w:hAnsi="Arial" w:hint="eastAsia"/>
                <w:szCs w:val="22"/>
              </w:rPr>
              <w:t>对抗性扰动、</w:t>
            </w:r>
            <w:r>
              <w:rPr>
                <w:rFonts w:ascii="Arial" w:eastAsia="等线" w:hAnsi="Arial" w:hint="eastAsia"/>
                <w:szCs w:val="22"/>
              </w:rPr>
              <w:t>YOLO</w:t>
            </w:r>
            <w:r>
              <w:rPr>
                <w:rFonts w:ascii="Arial" w:eastAsia="等线" w:hAnsi="Arial" w:hint="eastAsia"/>
                <w:szCs w:val="22"/>
              </w:rPr>
              <w:t>、</w:t>
            </w:r>
            <w:r>
              <w:rPr>
                <w:rFonts w:ascii="Arial" w:eastAsia="等线" w:hAnsi="Arial" w:hint="eastAsia"/>
                <w:szCs w:val="22"/>
              </w:rPr>
              <w:t>ArcFace</w:t>
            </w:r>
            <w:r>
              <w:rPr>
                <w:rFonts w:ascii="Arial" w:eastAsia="等线" w:hAnsi="Arial" w:hint="eastAsia"/>
                <w:szCs w:val="22"/>
              </w:rPr>
              <w:t>模型推理</w:t>
            </w:r>
          </w:p>
        </w:tc>
      </w:tr>
      <w:tr w:rsidR="00001077" w14:paraId="6AE5F2E6" w14:textId="77777777" w:rsidTr="00AA087A">
        <w:trPr>
          <w:trHeight w:val="383"/>
        </w:trPr>
        <w:tc>
          <w:tcPr>
            <w:tcW w:w="1543" w:type="dxa"/>
          </w:tcPr>
          <w:p w14:paraId="6C098126" w14:textId="77777777" w:rsidR="00001077" w:rsidRPr="00944300" w:rsidRDefault="00001077" w:rsidP="00AA087A">
            <w:pPr>
              <w:jc w:val="center"/>
              <w:rPr>
                <w:rFonts w:ascii="Arial" w:eastAsia="等线" w:hAnsi="Arial"/>
                <w:szCs w:val="22"/>
              </w:rPr>
            </w:pPr>
            <w:r>
              <w:rPr>
                <w:rFonts w:ascii="Arial" w:eastAsia="等线" w:hAnsi="Arial" w:hint="eastAsia"/>
                <w:szCs w:val="22"/>
              </w:rPr>
              <w:t>OpenCV</w:t>
            </w:r>
          </w:p>
        </w:tc>
        <w:tc>
          <w:tcPr>
            <w:tcW w:w="1560" w:type="dxa"/>
          </w:tcPr>
          <w:p w14:paraId="43AC820B" w14:textId="77777777" w:rsidR="00001077" w:rsidRDefault="00001077" w:rsidP="00AA087A">
            <w:pPr>
              <w:rPr>
                <w:rFonts w:ascii="Arial" w:eastAsia="等线" w:hAnsi="Arial"/>
                <w:szCs w:val="22"/>
              </w:rPr>
            </w:pPr>
            <w:r>
              <w:rPr>
                <w:rFonts w:ascii="Arial" w:eastAsia="等线" w:hAnsi="Arial" w:hint="eastAsia"/>
                <w:szCs w:val="22"/>
              </w:rPr>
              <w:t>计算机视觉库</w:t>
            </w:r>
          </w:p>
        </w:tc>
        <w:tc>
          <w:tcPr>
            <w:tcW w:w="1417" w:type="dxa"/>
          </w:tcPr>
          <w:p w14:paraId="4C05C7EC" w14:textId="77777777" w:rsidR="00001077" w:rsidRDefault="00001077" w:rsidP="00AA087A">
            <w:pPr>
              <w:rPr>
                <w:rFonts w:ascii="Arial" w:eastAsia="等线" w:hAnsi="Arial"/>
                <w:szCs w:val="22"/>
              </w:rPr>
            </w:pPr>
            <w:r>
              <w:rPr>
                <w:rFonts w:ascii="Arial" w:eastAsia="等线" w:hAnsi="Arial" w:hint="eastAsia"/>
                <w:szCs w:val="22"/>
              </w:rPr>
              <w:t>4.8+</w:t>
            </w:r>
          </w:p>
        </w:tc>
        <w:tc>
          <w:tcPr>
            <w:tcW w:w="1559" w:type="dxa"/>
          </w:tcPr>
          <w:p w14:paraId="14D3801B" w14:textId="77777777" w:rsidR="00001077" w:rsidRDefault="00001077" w:rsidP="00AA087A">
            <w:pPr>
              <w:ind w:leftChars="-280" w:left="-588" w:firstLineChars="280" w:firstLine="588"/>
              <w:rPr>
                <w:rFonts w:ascii="Arial" w:eastAsia="等线" w:hAnsi="Arial"/>
                <w:szCs w:val="22"/>
              </w:rPr>
            </w:pPr>
            <w:r>
              <w:rPr>
                <w:rFonts w:ascii="Arial" w:eastAsia="等线" w:hAnsi="Arial" w:hint="eastAsia"/>
                <w:szCs w:val="22"/>
              </w:rPr>
              <w:t>-</w:t>
            </w:r>
          </w:p>
        </w:tc>
        <w:tc>
          <w:tcPr>
            <w:tcW w:w="1843" w:type="dxa"/>
          </w:tcPr>
          <w:p w14:paraId="10E63758" w14:textId="77777777" w:rsidR="00001077" w:rsidRDefault="00001077" w:rsidP="00AA087A">
            <w:pPr>
              <w:rPr>
                <w:rFonts w:ascii="Arial" w:eastAsia="等线" w:hAnsi="Arial"/>
                <w:szCs w:val="22"/>
              </w:rPr>
            </w:pPr>
            <w:r>
              <w:rPr>
                <w:rFonts w:ascii="Arial" w:eastAsia="等线" w:hAnsi="Arial" w:hint="eastAsia"/>
                <w:szCs w:val="22"/>
              </w:rPr>
              <w:t>视频流处理、图像预处理</w:t>
            </w:r>
          </w:p>
        </w:tc>
      </w:tr>
      <w:tr w:rsidR="00001077" w14:paraId="11FE22EB" w14:textId="77777777" w:rsidTr="00AA087A">
        <w:trPr>
          <w:trHeight w:val="383"/>
        </w:trPr>
        <w:tc>
          <w:tcPr>
            <w:tcW w:w="1543" w:type="dxa"/>
          </w:tcPr>
          <w:p w14:paraId="12A449C8" w14:textId="77777777" w:rsidR="00001077" w:rsidRPr="00944300" w:rsidRDefault="00001077" w:rsidP="00AA087A">
            <w:pPr>
              <w:jc w:val="center"/>
              <w:rPr>
                <w:rFonts w:ascii="Arial" w:eastAsia="等线" w:hAnsi="Arial"/>
                <w:szCs w:val="22"/>
              </w:rPr>
            </w:pPr>
            <w:r>
              <w:rPr>
                <w:rFonts w:ascii="Arial" w:eastAsia="等线" w:hAnsi="Arial" w:hint="eastAsia"/>
                <w:szCs w:val="22"/>
              </w:rPr>
              <w:t>FFmpeg</w:t>
            </w:r>
          </w:p>
        </w:tc>
        <w:tc>
          <w:tcPr>
            <w:tcW w:w="1560" w:type="dxa"/>
          </w:tcPr>
          <w:p w14:paraId="43AF4A9C" w14:textId="77777777" w:rsidR="00001077" w:rsidRDefault="00001077" w:rsidP="00AA087A">
            <w:pPr>
              <w:rPr>
                <w:rFonts w:ascii="Arial" w:eastAsia="等线" w:hAnsi="Arial"/>
                <w:szCs w:val="22"/>
              </w:rPr>
            </w:pPr>
            <w:r>
              <w:rPr>
                <w:rFonts w:ascii="Arial" w:eastAsia="等线" w:hAnsi="Arial" w:hint="eastAsia"/>
                <w:szCs w:val="22"/>
              </w:rPr>
              <w:t>音视频处理</w:t>
            </w:r>
          </w:p>
        </w:tc>
        <w:tc>
          <w:tcPr>
            <w:tcW w:w="1417" w:type="dxa"/>
          </w:tcPr>
          <w:p w14:paraId="36CE0B0E" w14:textId="77777777" w:rsidR="00001077" w:rsidRDefault="00001077" w:rsidP="00AA087A">
            <w:pPr>
              <w:rPr>
                <w:rFonts w:ascii="Arial" w:eastAsia="等线" w:hAnsi="Arial"/>
                <w:szCs w:val="22"/>
              </w:rPr>
            </w:pPr>
            <w:r>
              <w:rPr>
                <w:rFonts w:ascii="Arial" w:eastAsia="等线" w:hAnsi="Arial" w:hint="eastAsia"/>
                <w:szCs w:val="22"/>
              </w:rPr>
              <w:t>6.0+</w:t>
            </w:r>
          </w:p>
        </w:tc>
        <w:tc>
          <w:tcPr>
            <w:tcW w:w="1559" w:type="dxa"/>
          </w:tcPr>
          <w:p w14:paraId="198ADD66" w14:textId="77777777" w:rsidR="00001077" w:rsidRDefault="00001077" w:rsidP="00AA087A">
            <w:pPr>
              <w:ind w:leftChars="-280" w:left="-588" w:firstLineChars="280" w:firstLine="588"/>
              <w:rPr>
                <w:rFonts w:ascii="Arial" w:eastAsia="等线" w:hAnsi="Arial"/>
                <w:szCs w:val="22"/>
              </w:rPr>
            </w:pPr>
            <w:r>
              <w:rPr>
                <w:rFonts w:ascii="Arial" w:eastAsia="等线" w:hAnsi="Arial" w:hint="eastAsia"/>
                <w:szCs w:val="22"/>
              </w:rPr>
              <w:t>-</w:t>
            </w:r>
          </w:p>
        </w:tc>
        <w:tc>
          <w:tcPr>
            <w:tcW w:w="1843" w:type="dxa"/>
          </w:tcPr>
          <w:p w14:paraId="7F5C4634" w14:textId="77777777" w:rsidR="00001077" w:rsidRDefault="00001077" w:rsidP="00AA087A">
            <w:pPr>
              <w:rPr>
                <w:rFonts w:ascii="Arial" w:eastAsia="等线" w:hAnsi="Arial"/>
                <w:szCs w:val="22"/>
              </w:rPr>
            </w:pPr>
            <w:r>
              <w:rPr>
                <w:rFonts w:ascii="Arial" w:eastAsia="等线" w:hAnsi="Arial" w:hint="eastAsia"/>
                <w:szCs w:val="22"/>
              </w:rPr>
              <w:t>视频编解码、虚拟流合成</w:t>
            </w:r>
          </w:p>
        </w:tc>
      </w:tr>
      <w:tr w:rsidR="00001077" w14:paraId="5C5E1370" w14:textId="77777777" w:rsidTr="00AA087A">
        <w:trPr>
          <w:trHeight w:val="383"/>
        </w:trPr>
        <w:tc>
          <w:tcPr>
            <w:tcW w:w="1543" w:type="dxa"/>
          </w:tcPr>
          <w:p w14:paraId="5D8E45BF" w14:textId="77777777" w:rsidR="00001077" w:rsidRDefault="00001077" w:rsidP="00AA087A">
            <w:pPr>
              <w:jc w:val="center"/>
              <w:rPr>
                <w:rFonts w:ascii="Arial" w:eastAsia="等线" w:hAnsi="Arial"/>
                <w:szCs w:val="22"/>
              </w:rPr>
            </w:pPr>
            <w:r>
              <w:rPr>
                <w:rFonts w:ascii="Arial" w:eastAsia="等线" w:hAnsi="Arial" w:hint="eastAsia"/>
                <w:szCs w:val="22"/>
              </w:rPr>
              <w:t>WebRTC</w:t>
            </w:r>
          </w:p>
          <w:p w14:paraId="361688F4" w14:textId="77777777" w:rsidR="00001077" w:rsidRPr="00944300" w:rsidRDefault="00001077" w:rsidP="00AA087A">
            <w:pPr>
              <w:jc w:val="center"/>
              <w:rPr>
                <w:rFonts w:ascii="Arial" w:eastAsia="等线" w:hAnsi="Arial"/>
                <w:szCs w:val="22"/>
              </w:rPr>
            </w:pPr>
            <w:r>
              <w:rPr>
                <w:rFonts w:ascii="Arial" w:eastAsia="等线" w:hAnsi="Arial" w:hint="eastAsia"/>
                <w:szCs w:val="22"/>
              </w:rPr>
              <w:t>(GStreamer)</w:t>
            </w:r>
          </w:p>
        </w:tc>
        <w:tc>
          <w:tcPr>
            <w:tcW w:w="1560" w:type="dxa"/>
          </w:tcPr>
          <w:p w14:paraId="1990C6F2" w14:textId="77777777" w:rsidR="00001077" w:rsidRDefault="00001077" w:rsidP="00AA087A">
            <w:pPr>
              <w:rPr>
                <w:rFonts w:ascii="Arial" w:eastAsia="等线" w:hAnsi="Arial"/>
                <w:szCs w:val="22"/>
              </w:rPr>
            </w:pPr>
            <w:r>
              <w:rPr>
                <w:rFonts w:ascii="Arial" w:eastAsia="等线" w:hAnsi="Arial" w:hint="eastAsia"/>
                <w:szCs w:val="22"/>
              </w:rPr>
              <w:t>RTC</w:t>
            </w:r>
            <w:r>
              <w:rPr>
                <w:rFonts w:ascii="Arial" w:eastAsia="等线" w:hAnsi="Arial" w:hint="eastAsia"/>
                <w:szCs w:val="22"/>
              </w:rPr>
              <w:t>协议栈</w:t>
            </w:r>
          </w:p>
        </w:tc>
        <w:tc>
          <w:tcPr>
            <w:tcW w:w="1417" w:type="dxa"/>
          </w:tcPr>
          <w:p w14:paraId="622CDE45" w14:textId="77777777" w:rsidR="00001077" w:rsidRDefault="00001077" w:rsidP="00AA087A">
            <w:pPr>
              <w:rPr>
                <w:rFonts w:ascii="Arial" w:eastAsia="等线" w:hAnsi="Arial"/>
                <w:szCs w:val="22"/>
              </w:rPr>
            </w:pPr>
            <w:r>
              <w:rPr>
                <w:rFonts w:ascii="Arial" w:eastAsia="等线" w:hAnsi="Arial" w:hint="eastAsia"/>
                <w:szCs w:val="22"/>
              </w:rPr>
              <w:t>最新可用更新</w:t>
            </w:r>
          </w:p>
        </w:tc>
        <w:tc>
          <w:tcPr>
            <w:tcW w:w="1559" w:type="dxa"/>
          </w:tcPr>
          <w:p w14:paraId="6E57EB49" w14:textId="77777777" w:rsidR="00001077" w:rsidRDefault="00001077" w:rsidP="00AA087A">
            <w:pPr>
              <w:ind w:leftChars="-280" w:left="-588" w:firstLineChars="280" w:firstLine="588"/>
              <w:rPr>
                <w:rFonts w:ascii="Arial" w:eastAsia="等线" w:hAnsi="Arial"/>
                <w:szCs w:val="22"/>
              </w:rPr>
            </w:pPr>
            <w:r>
              <w:rPr>
                <w:rFonts w:ascii="Arial" w:eastAsia="等线" w:hAnsi="Arial" w:hint="eastAsia"/>
                <w:szCs w:val="22"/>
              </w:rPr>
              <w:t>-</w:t>
            </w:r>
          </w:p>
        </w:tc>
        <w:tc>
          <w:tcPr>
            <w:tcW w:w="1843" w:type="dxa"/>
          </w:tcPr>
          <w:p w14:paraId="3DEA30C7" w14:textId="77777777" w:rsidR="00001077" w:rsidRDefault="00001077" w:rsidP="00AA087A">
            <w:pPr>
              <w:rPr>
                <w:rFonts w:ascii="Arial" w:eastAsia="等线" w:hAnsi="Arial"/>
                <w:szCs w:val="22"/>
              </w:rPr>
            </w:pPr>
            <w:r>
              <w:rPr>
                <w:rFonts w:ascii="Arial" w:eastAsia="等线" w:hAnsi="Arial" w:hint="eastAsia"/>
                <w:szCs w:val="22"/>
              </w:rPr>
              <w:t>实现低延迟实时音视频通信</w:t>
            </w:r>
          </w:p>
        </w:tc>
      </w:tr>
      <w:tr w:rsidR="00001077" w14:paraId="18253586" w14:textId="77777777" w:rsidTr="00AA087A">
        <w:trPr>
          <w:trHeight w:val="383"/>
        </w:trPr>
        <w:tc>
          <w:tcPr>
            <w:tcW w:w="1543" w:type="dxa"/>
          </w:tcPr>
          <w:p w14:paraId="201CA507" w14:textId="77777777" w:rsidR="00001077" w:rsidRPr="00944300" w:rsidRDefault="00001077" w:rsidP="00AA087A">
            <w:pPr>
              <w:jc w:val="center"/>
              <w:rPr>
                <w:rFonts w:ascii="Arial" w:eastAsia="等线" w:hAnsi="Arial"/>
                <w:szCs w:val="22"/>
              </w:rPr>
            </w:pPr>
            <w:r>
              <w:rPr>
                <w:rFonts w:ascii="Arial" w:eastAsia="等线" w:hAnsi="Arial" w:hint="eastAsia"/>
                <w:szCs w:val="22"/>
              </w:rPr>
              <w:t>DirectShow</w:t>
            </w:r>
            <w:r>
              <w:rPr>
                <w:rFonts w:ascii="Arial" w:eastAsia="等线" w:hAnsi="Arial" w:hint="eastAsia"/>
                <w:szCs w:val="22"/>
              </w:rPr>
              <w:t>（</w:t>
            </w:r>
            <w:r>
              <w:rPr>
                <w:rFonts w:ascii="Arial" w:eastAsia="等线" w:hAnsi="Arial" w:hint="eastAsia"/>
                <w:szCs w:val="22"/>
              </w:rPr>
              <w:t>Windows</w:t>
            </w:r>
            <w:r>
              <w:rPr>
                <w:rFonts w:ascii="Arial" w:eastAsia="等线" w:hAnsi="Arial" w:hint="eastAsia"/>
                <w:szCs w:val="22"/>
              </w:rPr>
              <w:t>）</w:t>
            </w:r>
          </w:p>
        </w:tc>
        <w:tc>
          <w:tcPr>
            <w:tcW w:w="1560" w:type="dxa"/>
          </w:tcPr>
          <w:p w14:paraId="05F3C242" w14:textId="77777777" w:rsidR="00001077" w:rsidRDefault="00001077" w:rsidP="00AA087A">
            <w:pPr>
              <w:rPr>
                <w:rFonts w:ascii="Arial" w:eastAsia="等线" w:hAnsi="Arial"/>
                <w:szCs w:val="22"/>
              </w:rPr>
            </w:pPr>
            <w:r>
              <w:rPr>
                <w:rFonts w:ascii="Arial" w:eastAsia="等线" w:hAnsi="Arial" w:hint="eastAsia"/>
                <w:szCs w:val="22"/>
              </w:rPr>
              <w:t>驱动框架</w:t>
            </w:r>
          </w:p>
        </w:tc>
        <w:tc>
          <w:tcPr>
            <w:tcW w:w="1417" w:type="dxa"/>
          </w:tcPr>
          <w:p w14:paraId="737000BE" w14:textId="77777777" w:rsidR="00001077" w:rsidRDefault="00001077" w:rsidP="00AA087A">
            <w:pPr>
              <w:rPr>
                <w:rFonts w:ascii="Arial" w:eastAsia="等线" w:hAnsi="Arial"/>
                <w:szCs w:val="22"/>
              </w:rPr>
            </w:pPr>
            <w:r>
              <w:rPr>
                <w:rFonts w:ascii="Arial" w:eastAsia="等线" w:hAnsi="Arial" w:hint="eastAsia"/>
                <w:szCs w:val="22"/>
              </w:rPr>
              <w:t>Windows SDK 10+</w:t>
            </w:r>
          </w:p>
        </w:tc>
        <w:tc>
          <w:tcPr>
            <w:tcW w:w="1559" w:type="dxa"/>
          </w:tcPr>
          <w:p w14:paraId="2AD95DA7" w14:textId="77777777" w:rsidR="00001077" w:rsidRDefault="00001077" w:rsidP="00AA087A">
            <w:pPr>
              <w:ind w:leftChars="-280" w:left="-588" w:firstLineChars="280" w:firstLine="588"/>
              <w:rPr>
                <w:rFonts w:ascii="Arial" w:eastAsia="等线" w:hAnsi="Arial"/>
                <w:szCs w:val="22"/>
              </w:rPr>
            </w:pPr>
            <w:r>
              <w:rPr>
                <w:rFonts w:ascii="Arial" w:eastAsia="等线" w:hAnsi="Arial" w:hint="eastAsia"/>
                <w:szCs w:val="22"/>
              </w:rPr>
              <w:t>-</w:t>
            </w:r>
          </w:p>
        </w:tc>
        <w:tc>
          <w:tcPr>
            <w:tcW w:w="1843" w:type="dxa"/>
          </w:tcPr>
          <w:p w14:paraId="6FEAA768" w14:textId="77777777" w:rsidR="00001077" w:rsidRDefault="00001077" w:rsidP="00AA087A">
            <w:pPr>
              <w:rPr>
                <w:rFonts w:ascii="Arial" w:eastAsia="等线" w:hAnsi="Arial"/>
                <w:szCs w:val="22"/>
              </w:rPr>
            </w:pPr>
            <w:r>
              <w:rPr>
                <w:rFonts w:ascii="Arial" w:eastAsia="等线" w:hAnsi="Arial" w:hint="eastAsia"/>
                <w:szCs w:val="22"/>
              </w:rPr>
              <w:t>虚拟摄像头驱动开发</w:t>
            </w:r>
          </w:p>
        </w:tc>
      </w:tr>
      <w:tr w:rsidR="00001077" w14:paraId="6094CF09" w14:textId="77777777" w:rsidTr="00AA087A">
        <w:trPr>
          <w:trHeight w:val="383"/>
        </w:trPr>
        <w:tc>
          <w:tcPr>
            <w:tcW w:w="1543" w:type="dxa"/>
            <w:tcBorders>
              <w:top w:val="single" w:sz="4" w:space="0" w:color="auto"/>
              <w:left w:val="single" w:sz="4" w:space="0" w:color="auto"/>
              <w:bottom w:val="single" w:sz="4" w:space="0" w:color="auto"/>
              <w:right w:val="single" w:sz="4" w:space="0" w:color="auto"/>
            </w:tcBorders>
          </w:tcPr>
          <w:p w14:paraId="66830927" w14:textId="77777777" w:rsidR="00001077" w:rsidRPr="00944300" w:rsidRDefault="00001077" w:rsidP="00AA087A">
            <w:pPr>
              <w:jc w:val="center"/>
              <w:rPr>
                <w:rFonts w:ascii="Arial" w:eastAsia="等线" w:hAnsi="Arial"/>
                <w:szCs w:val="22"/>
              </w:rPr>
            </w:pPr>
            <w:r>
              <w:rPr>
                <w:rFonts w:ascii="Arial" w:eastAsia="等线" w:hAnsi="Arial" w:hint="eastAsia"/>
                <w:szCs w:val="22"/>
              </w:rPr>
              <w:t>Postman</w:t>
            </w:r>
          </w:p>
        </w:tc>
        <w:tc>
          <w:tcPr>
            <w:tcW w:w="1560" w:type="dxa"/>
            <w:tcBorders>
              <w:top w:val="single" w:sz="4" w:space="0" w:color="auto"/>
              <w:left w:val="single" w:sz="4" w:space="0" w:color="auto"/>
              <w:bottom w:val="single" w:sz="4" w:space="0" w:color="auto"/>
              <w:right w:val="single" w:sz="4" w:space="0" w:color="auto"/>
            </w:tcBorders>
          </w:tcPr>
          <w:p w14:paraId="4C031534" w14:textId="77777777" w:rsidR="00001077" w:rsidRDefault="00001077" w:rsidP="00AA087A">
            <w:pPr>
              <w:rPr>
                <w:rFonts w:ascii="Arial" w:eastAsia="等线" w:hAnsi="Arial"/>
                <w:szCs w:val="22"/>
              </w:rPr>
            </w:pPr>
            <w:r>
              <w:rPr>
                <w:rFonts w:ascii="Arial" w:eastAsia="等线" w:hAnsi="Arial" w:hint="eastAsia"/>
                <w:szCs w:val="22"/>
              </w:rPr>
              <w:t>API</w:t>
            </w:r>
            <w:r>
              <w:rPr>
                <w:rFonts w:ascii="Arial" w:eastAsia="等线" w:hAnsi="Arial" w:hint="eastAsia"/>
                <w:szCs w:val="22"/>
              </w:rPr>
              <w:t>测试</w:t>
            </w:r>
          </w:p>
        </w:tc>
        <w:tc>
          <w:tcPr>
            <w:tcW w:w="1417" w:type="dxa"/>
            <w:tcBorders>
              <w:top w:val="single" w:sz="4" w:space="0" w:color="auto"/>
              <w:left w:val="single" w:sz="4" w:space="0" w:color="auto"/>
              <w:bottom w:val="single" w:sz="4" w:space="0" w:color="auto"/>
              <w:right w:val="single" w:sz="4" w:space="0" w:color="auto"/>
            </w:tcBorders>
          </w:tcPr>
          <w:p w14:paraId="2D514548" w14:textId="77777777" w:rsidR="00001077" w:rsidRDefault="00001077" w:rsidP="00AA087A">
            <w:pPr>
              <w:rPr>
                <w:rFonts w:ascii="Arial" w:eastAsia="等线" w:hAnsi="Arial"/>
                <w:szCs w:val="22"/>
              </w:rPr>
            </w:pPr>
            <w:r>
              <w:rPr>
                <w:rFonts w:ascii="Arial" w:eastAsia="等线" w:hAnsi="Arial" w:hint="eastAsia"/>
                <w:szCs w:val="22"/>
              </w:rPr>
              <w:t>Latest</w:t>
            </w:r>
          </w:p>
        </w:tc>
        <w:tc>
          <w:tcPr>
            <w:tcW w:w="1559" w:type="dxa"/>
            <w:tcBorders>
              <w:top w:val="single" w:sz="4" w:space="0" w:color="auto"/>
              <w:left w:val="single" w:sz="4" w:space="0" w:color="auto"/>
              <w:bottom w:val="single" w:sz="4" w:space="0" w:color="auto"/>
              <w:right w:val="single" w:sz="4" w:space="0" w:color="auto"/>
            </w:tcBorders>
          </w:tcPr>
          <w:p w14:paraId="21DBA962" w14:textId="77777777" w:rsidR="00001077" w:rsidRDefault="00001077" w:rsidP="00AA087A">
            <w:pPr>
              <w:ind w:leftChars="-280" w:left="-588" w:firstLineChars="280" w:firstLine="588"/>
              <w:rPr>
                <w:rFonts w:ascii="Arial" w:eastAsia="等线" w:hAnsi="Arial"/>
                <w:szCs w:val="22"/>
              </w:rPr>
            </w:pPr>
            <w:r>
              <w:rPr>
                <w:rFonts w:ascii="Arial" w:eastAsia="等线" w:hAnsi="Arial" w:hint="eastAsia"/>
                <w:szCs w:val="22"/>
              </w:rPr>
              <w:t>-</w:t>
            </w:r>
          </w:p>
        </w:tc>
        <w:tc>
          <w:tcPr>
            <w:tcW w:w="1843" w:type="dxa"/>
            <w:tcBorders>
              <w:top w:val="single" w:sz="4" w:space="0" w:color="auto"/>
              <w:left w:val="single" w:sz="4" w:space="0" w:color="auto"/>
              <w:bottom w:val="single" w:sz="4" w:space="0" w:color="auto"/>
              <w:right w:val="single" w:sz="4" w:space="0" w:color="auto"/>
            </w:tcBorders>
          </w:tcPr>
          <w:p w14:paraId="02FDE05C" w14:textId="77777777" w:rsidR="00001077" w:rsidRDefault="00001077" w:rsidP="00AA087A">
            <w:pPr>
              <w:rPr>
                <w:rFonts w:ascii="Arial" w:eastAsia="等线" w:hAnsi="Arial"/>
                <w:szCs w:val="22"/>
              </w:rPr>
            </w:pPr>
            <w:r>
              <w:rPr>
                <w:rFonts w:ascii="Arial" w:eastAsia="等线" w:hAnsi="Arial" w:hint="eastAsia"/>
                <w:szCs w:val="22"/>
              </w:rPr>
              <w:t>云端接口调试</w:t>
            </w:r>
          </w:p>
        </w:tc>
      </w:tr>
    </w:tbl>
    <w:p w14:paraId="0548D602" w14:textId="77777777" w:rsidR="00001077" w:rsidRPr="00521B1D" w:rsidRDefault="00001077" w:rsidP="00001077">
      <w:pPr>
        <w:rPr>
          <w:rFonts w:ascii="KaiTi" w:eastAsia="KaiTi" w:hAnsi="KaiTi" w:cs="KaiTi" w:hint="eastAsia"/>
          <w:sz w:val="24"/>
        </w:rPr>
      </w:pPr>
    </w:p>
    <w:p w14:paraId="558E7E5D" w14:textId="77777777" w:rsidR="00AE216B" w:rsidRPr="00682330" w:rsidRDefault="00AE216B" w:rsidP="00AE216B">
      <w:pPr>
        <w:pStyle w:val="af2"/>
        <w:numPr>
          <w:ilvl w:val="0"/>
          <w:numId w:val="10"/>
        </w:numPr>
        <w:ind w:left="426" w:hanging="426"/>
        <w:rPr>
          <w:rFonts w:ascii="微软雅黑" w:eastAsia="微软雅黑" w:hAnsi="微软雅黑" w:hint="eastAsia"/>
          <w:b/>
          <w:kern w:val="2"/>
        </w:rPr>
      </w:pPr>
      <w:r w:rsidRPr="00682330">
        <w:rPr>
          <w:rFonts w:ascii="微软雅黑" w:eastAsia="微软雅黑" w:hAnsi="微软雅黑"/>
          <w:b/>
          <w:kern w:val="2"/>
        </w:rPr>
        <w:t>专题计划要点</w:t>
      </w:r>
    </w:p>
    <w:p w14:paraId="50015A45" w14:textId="77777777" w:rsidR="00AE216B" w:rsidRDefault="00AE216B" w:rsidP="00AE216B">
      <w:pPr>
        <w:pStyle w:val="af2"/>
        <w:numPr>
          <w:ilvl w:val="0"/>
          <w:numId w:val="12"/>
        </w:numPr>
        <w:ind w:firstLine="72"/>
        <w:rPr>
          <w:rFonts w:ascii="微软雅黑" w:eastAsia="微软雅黑" w:hAnsi="微软雅黑" w:hint="eastAsia"/>
          <w:b/>
          <w:bCs/>
          <w:kern w:val="2"/>
        </w:rPr>
      </w:pPr>
      <w:r w:rsidRPr="00682330">
        <w:rPr>
          <w:rFonts w:ascii="微软雅黑" w:eastAsia="微软雅黑" w:hAnsi="微软雅黑" w:hint="eastAsia"/>
          <w:b/>
          <w:bCs/>
          <w:kern w:val="2"/>
        </w:rPr>
        <w:t>沟通计划</w:t>
      </w:r>
    </w:p>
    <w:p w14:paraId="67504414" w14:textId="45604278" w:rsidR="00001077" w:rsidRDefault="00001077" w:rsidP="00001077">
      <w:pPr>
        <w:pStyle w:val="af2"/>
        <w:ind w:firstLineChars="177" w:firstLine="425"/>
        <w:rPr>
          <w:rFonts w:ascii="Calibri" w:eastAsia="KaiTi" w:hAnsi="Calibri" w:cs="Calibri"/>
          <w:kern w:val="2"/>
        </w:rPr>
      </w:pPr>
      <w:r w:rsidRPr="00D974AF">
        <w:rPr>
          <w:rFonts w:ascii="Calibri" w:eastAsia="KaiTi" w:hAnsi="Calibri" w:cs="Calibri" w:hint="eastAsia"/>
          <w:kern w:val="2"/>
        </w:rPr>
        <w:t>针对“</w:t>
      </w:r>
      <w:r w:rsidRPr="00D974AF">
        <w:rPr>
          <w:rFonts w:ascii="Calibri" w:eastAsia="KaiTi" w:hAnsi="Calibri" w:cs="Calibri" w:hint="eastAsia"/>
          <w:kern w:val="2"/>
        </w:rPr>
        <w:t>Secure_Meeting</w:t>
      </w:r>
      <w:r w:rsidRPr="00D974AF">
        <w:rPr>
          <w:rFonts w:ascii="Calibri" w:eastAsia="KaiTi" w:hAnsi="Calibri" w:cs="Calibri" w:hint="eastAsia"/>
          <w:kern w:val="2"/>
        </w:rPr>
        <w:t>”系统的两阶段迭代特性，</w:t>
      </w:r>
      <w:r w:rsidR="00266D5D">
        <w:rPr>
          <w:rFonts w:ascii="Calibri" w:eastAsia="KaiTi" w:hAnsi="Calibri" w:cs="Calibri" w:hint="eastAsia"/>
          <w:kern w:val="2"/>
        </w:rPr>
        <w:t>制定</w:t>
      </w:r>
      <w:r w:rsidRPr="00D974AF">
        <w:rPr>
          <w:rFonts w:ascii="Calibri" w:eastAsia="KaiTi" w:hAnsi="Calibri" w:cs="Calibri" w:hint="eastAsia"/>
          <w:kern w:val="2"/>
        </w:rPr>
        <w:t>了一套基于</w:t>
      </w:r>
      <w:r w:rsidR="00266D5D">
        <w:rPr>
          <w:rFonts w:ascii="Calibri" w:eastAsia="KaiTi" w:hAnsi="Calibri" w:cs="Calibri" w:hint="eastAsia"/>
          <w:kern w:val="2"/>
        </w:rPr>
        <w:t>开发</w:t>
      </w:r>
      <w:r w:rsidRPr="00D974AF">
        <w:rPr>
          <w:rFonts w:ascii="Calibri" w:eastAsia="KaiTi" w:hAnsi="Calibri" w:cs="Calibri" w:hint="eastAsia"/>
          <w:kern w:val="2"/>
        </w:rPr>
        <w:t>周期的</w:t>
      </w:r>
      <w:r w:rsidR="00266D5D">
        <w:rPr>
          <w:rFonts w:ascii="Calibri" w:eastAsia="KaiTi" w:hAnsi="Calibri" w:cs="Calibri" w:hint="eastAsia"/>
          <w:kern w:val="2"/>
        </w:rPr>
        <w:t>沟通计划</w:t>
      </w:r>
      <w:r w:rsidRPr="00D974AF">
        <w:rPr>
          <w:rFonts w:ascii="Calibri" w:eastAsia="KaiTi" w:hAnsi="Calibri" w:cs="Calibri" w:hint="eastAsia"/>
          <w:kern w:val="2"/>
        </w:rPr>
        <w:t>。其核心逻辑在于通过阶段化的信息对齐，降低端侧（</w:t>
      </w:r>
      <w:r w:rsidRPr="00D974AF">
        <w:rPr>
          <w:rFonts w:ascii="Calibri" w:eastAsia="KaiTi" w:hAnsi="Calibri" w:cs="Calibri" w:hint="eastAsia"/>
          <w:kern w:val="2"/>
        </w:rPr>
        <w:t>YOLO/ArcFace</w:t>
      </w:r>
      <w:r w:rsidRPr="00D974AF">
        <w:rPr>
          <w:rFonts w:ascii="Calibri" w:eastAsia="KaiTi" w:hAnsi="Calibri" w:cs="Calibri" w:hint="eastAsia"/>
          <w:kern w:val="2"/>
        </w:rPr>
        <w:t>）与云端（对抗性加扰）在接口对接与时序同步上的风险。</w:t>
      </w:r>
    </w:p>
    <w:tbl>
      <w:tblPr>
        <w:tblStyle w:val="af4"/>
        <w:tblW w:w="9639" w:type="dxa"/>
        <w:tblInd w:w="-572" w:type="dxa"/>
        <w:tblLook w:val="04A0" w:firstRow="1" w:lastRow="0" w:firstColumn="1" w:lastColumn="0" w:noHBand="0" w:noVBand="1"/>
      </w:tblPr>
      <w:tblGrid>
        <w:gridCol w:w="1701"/>
        <w:gridCol w:w="1701"/>
        <w:gridCol w:w="2977"/>
        <w:gridCol w:w="1276"/>
        <w:gridCol w:w="1984"/>
      </w:tblGrid>
      <w:tr w:rsidR="00266D5D" w:rsidRPr="005E5FF9" w14:paraId="2F56140F" w14:textId="77777777" w:rsidTr="00AA087A">
        <w:tc>
          <w:tcPr>
            <w:tcW w:w="1701" w:type="dxa"/>
            <w:vAlign w:val="center"/>
          </w:tcPr>
          <w:p w14:paraId="2421B885" w14:textId="77777777" w:rsidR="00266D5D" w:rsidRPr="005E5FF9" w:rsidRDefault="00266D5D" w:rsidP="00AA087A">
            <w:pPr>
              <w:widowControl/>
              <w:spacing w:beforeLines="10" w:before="31" w:afterLines="10" w:after="31"/>
              <w:jc w:val="center"/>
              <w:rPr>
                <w:rFonts w:ascii="KaiTi" w:eastAsia="KaiTi" w:hAnsi="KaiTi" w:hint="eastAsia"/>
                <w:b/>
                <w:bCs/>
                <w:color w:val="303030"/>
                <w:sz w:val="24"/>
              </w:rPr>
            </w:pPr>
            <w:r w:rsidRPr="005E5FF9">
              <w:rPr>
                <w:rStyle w:val="ng-star-inserted"/>
                <w:rFonts w:ascii="KaiTi" w:eastAsia="KaiTi" w:hAnsi="KaiTi"/>
                <w:b/>
                <w:bCs/>
                <w:color w:val="303030"/>
                <w:sz w:val="24"/>
              </w:rPr>
              <w:t>沟通活动名称</w:t>
            </w:r>
          </w:p>
        </w:tc>
        <w:tc>
          <w:tcPr>
            <w:tcW w:w="1701" w:type="dxa"/>
            <w:vAlign w:val="center"/>
          </w:tcPr>
          <w:p w14:paraId="3CB09478" w14:textId="77777777" w:rsidR="00266D5D" w:rsidRDefault="00266D5D" w:rsidP="00AA087A">
            <w:pPr>
              <w:pStyle w:val="af2"/>
              <w:spacing w:beforeLines="10" w:before="31" w:beforeAutospacing="0" w:afterLines="10" w:after="31" w:afterAutospacing="0"/>
              <w:jc w:val="center"/>
              <w:rPr>
                <w:rFonts w:ascii="KaiTi" w:eastAsia="KaiTi" w:hAnsi="KaiTi" w:hint="eastAsia"/>
                <w:b/>
                <w:bCs/>
                <w:color w:val="303030"/>
                <w:shd w:val="clear" w:color="auto" w:fill="FFFFFF"/>
              </w:rPr>
            </w:pPr>
            <w:r w:rsidRPr="005E5FF9">
              <w:rPr>
                <w:rFonts w:ascii="KaiTi" w:eastAsia="KaiTi" w:hAnsi="KaiTi"/>
                <w:b/>
                <w:bCs/>
                <w:color w:val="303030"/>
                <w:shd w:val="clear" w:color="auto" w:fill="FFFFFF"/>
              </w:rPr>
              <w:t>沟通频率/</w:t>
            </w:r>
          </w:p>
          <w:p w14:paraId="5D3C8460" w14:textId="77777777" w:rsidR="00266D5D" w:rsidRPr="005E5FF9" w:rsidRDefault="00266D5D" w:rsidP="00AA087A">
            <w:pPr>
              <w:pStyle w:val="af2"/>
              <w:spacing w:beforeLines="10" w:before="31" w:beforeAutospacing="0" w:afterLines="10" w:after="31" w:afterAutospacing="0"/>
              <w:jc w:val="center"/>
              <w:rPr>
                <w:rFonts w:ascii="KaiTi" w:eastAsia="KaiTi" w:hAnsi="KaiTi" w:cs="Calibri" w:hint="eastAsia"/>
                <w:kern w:val="2"/>
              </w:rPr>
            </w:pPr>
            <w:r w:rsidRPr="005E5FF9">
              <w:rPr>
                <w:rFonts w:ascii="KaiTi" w:eastAsia="KaiTi" w:hAnsi="KaiTi"/>
                <w:b/>
                <w:bCs/>
                <w:color w:val="303030"/>
                <w:shd w:val="clear" w:color="auto" w:fill="FFFFFF"/>
              </w:rPr>
              <w:t>关键阶段</w:t>
            </w:r>
          </w:p>
        </w:tc>
        <w:tc>
          <w:tcPr>
            <w:tcW w:w="2977" w:type="dxa"/>
            <w:vAlign w:val="center"/>
          </w:tcPr>
          <w:p w14:paraId="75AF4D55" w14:textId="77777777" w:rsidR="00266D5D" w:rsidRPr="005E5FF9" w:rsidRDefault="00266D5D" w:rsidP="00AA087A">
            <w:pPr>
              <w:pStyle w:val="af2"/>
              <w:spacing w:beforeLines="10" w:before="31" w:beforeAutospacing="0" w:afterLines="10" w:after="31" w:afterAutospacing="0"/>
              <w:jc w:val="center"/>
              <w:rPr>
                <w:rFonts w:ascii="KaiTi" w:eastAsia="KaiTi" w:hAnsi="KaiTi" w:cs="Calibri" w:hint="eastAsia"/>
                <w:kern w:val="2"/>
              </w:rPr>
            </w:pPr>
            <w:r w:rsidRPr="005E5FF9">
              <w:rPr>
                <w:rFonts w:ascii="KaiTi" w:eastAsia="KaiTi" w:hAnsi="KaiTi"/>
                <w:b/>
                <w:bCs/>
                <w:color w:val="303030"/>
                <w:shd w:val="clear" w:color="auto" w:fill="FFFFFF"/>
              </w:rPr>
              <w:t>沟通内容与关键议题</w:t>
            </w:r>
          </w:p>
        </w:tc>
        <w:tc>
          <w:tcPr>
            <w:tcW w:w="1276" w:type="dxa"/>
            <w:vAlign w:val="center"/>
          </w:tcPr>
          <w:p w14:paraId="6136BCC0" w14:textId="77777777" w:rsidR="00266D5D" w:rsidRPr="005E5FF9" w:rsidRDefault="00266D5D" w:rsidP="00AA087A">
            <w:pPr>
              <w:pStyle w:val="af2"/>
              <w:spacing w:beforeLines="10" w:before="31" w:beforeAutospacing="0" w:afterLines="10" w:after="31" w:afterAutospacing="0"/>
              <w:jc w:val="center"/>
              <w:rPr>
                <w:rFonts w:ascii="KaiTi" w:eastAsia="KaiTi" w:hAnsi="KaiTi" w:cs="Calibri" w:hint="eastAsia"/>
                <w:kern w:val="2"/>
              </w:rPr>
            </w:pPr>
            <w:r w:rsidRPr="005E5FF9">
              <w:rPr>
                <w:rFonts w:ascii="KaiTi" w:eastAsia="KaiTi" w:hAnsi="KaiTi"/>
                <w:b/>
                <w:bCs/>
                <w:color w:val="303030"/>
                <w:shd w:val="clear" w:color="auto" w:fill="FFFFFF"/>
              </w:rPr>
              <w:t>沟通方式</w:t>
            </w:r>
          </w:p>
        </w:tc>
        <w:tc>
          <w:tcPr>
            <w:tcW w:w="1984" w:type="dxa"/>
            <w:vAlign w:val="center"/>
          </w:tcPr>
          <w:p w14:paraId="0BF3E9CB" w14:textId="77777777" w:rsidR="00266D5D" w:rsidRDefault="00266D5D" w:rsidP="00AA087A">
            <w:pPr>
              <w:pStyle w:val="af2"/>
              <w:spacing w:beforeLines="10" w:before="31" w:beforeAutospacing="0" w:afterLines="10" w:after="31" w:afterAutospacing="0"/>
              <w:jc w:val="center"/>
              <w:rPr>
                <w:rFonts w:ascii="KaiTi" w:eastAsia="KaiTi" w:hAnsi="KaiTi" w:hint="eastAsia"/>
                <w:b/>
                <w:bCs/>
                <w:color w:val="303030"/>
                <w:shd w:val="clear" w:color="auto" w:fill="FFFFFF"/>
              </w:rPr>
            </w:pPr>
            <w:r w:rsidRPr="005E5FF9">
              <w:rPr>
                <w:rFonts w:ascii="KaiTi" w:eastAsia="KaiTi" w:hAnsi="KaiTi"/>
                <w:b/>
                <w:bCs/>
                <w:color w:val="303030"/>
                <w:shd w:val="clear" w:color="auto" w:fill="FFFFFF"/>
              </w:rPr>
              <w:t>负责人与参</w:t>
            </w:r>
          </w:p>
          <w:p w14:paraId="275CD4A2" w14:textId="77777777" w:rsidR="00266D5D" w:rsidRPr="005E5FF9" w:rsidRDefault="00266D5D" w:rsidP="00AA087A">
            <w:pPr>
              <w:pStyle w:val="af2"/>
              <w:spacing w:beforeLines="10" w:before="31" w:beforeAutospacing="0" w:afterLines="10" w:after="31" w:afterAutospacing="0"/>
              <w:jc w:val="center"/>
              <w:rPr>
                <w:rFonts w:ascii="KaiTi" w:eastAsia="KaiTi" w:hAnsi="KaiTi" w:cs="Calibri" w:hint="eastAsia"/>
                <w:kern w:val="2"/>
              </w:rPr>
            </w:pPr>
            <w:r w:rsidRPr="005E5FF9">
              <w:rPr>
                <w:rFonts w:ascii="KaiTi" w:eastAsia="KaiTi" w:hAnsi="KaiTi"/>
                <w:b/>
                <w:bCs/>
                <w:color w:val="303030"/>
                <w:shd w:val="clear" w:color="auto" w:fill="FFFFFF"/>
              </w:rPr>
              <w:t>与对象</w:t>
            </w:r>
          </w:p>
        </w:tc>
      </w:tr>
      <w:tr w:rsidR="00266D5D" w:rsidRPr="005E5FF9" w14:paraId="7226E89F" w14:textId="77777777" w:rsidTr="00AA087A">
        <w:trPr>
          <w:trHeight w:val="1263"/>
        </w:trPr>
        <w:tc>
          <w:tcPr>
            <w:tcW w:w="1701" w:type="dxa"/>
            <w:vAlign w:val="center"/>
          </w:tcPr>
          <w:p w14:paraId="144C48B0" w14:textId="77777777" w:rsidR="00266D5D" w:rsidRPr="00266D5D" w:rsidRDefault="00266D5D" w:rsidP="00AA087A">
            <w:pPr>
              <w:pStyle w:val="af2"/>
              <w:spacing w:beforeLines="10" w:before="31" w:beforeAutospacing="0" w:afterLines="10" w:after="31" w:afterAutospacing="0"/>
              <w:jc w:val="center"/>
              <w:rPr>
                <w:rFonts w:ascii="KaiTi" w:eastAsia="KaiTi" w:hAnsi="KaiTi" w:hint="eastAsia"/>
                <w:color w:val="303030"/>
                <w:shd w:val="clear" w:color="auto" w:fill="FFFFFF"/>
              </w:rPr>
            </w:pPr>
            <w:r w:rsidRPr="00266D5D">
              <w:rPr>
                <w:rFonts w:ascii="KaiTi" w:eastAsia="KaiTi" w:hAnsi="KaiTi"/>
                <w:color w:val="303030"/>
                <w:shd w:val="clear" w:color="auto" w:fill="FFFFFF"/>
              </w:rPr>
              <w:t>需求基准与</w:t>
            </w:r>
          </w:p>
          <w:p w14:paraId="4D8D351E" w14:textId="77777777" w:rsidR="00266D5D" w:rsidRPr="00266D5D" w:rsidRDefault="00266D5D" w:rsidP="00AA087A">
            <w:pPr>
              <w:pStyle w:val="af2"/>
              <w:spacing w:beforeLines="10" w:before="31" w:beforeAutospacing="0" w:afterLines="10" w:after="31" w:afterAutospacing="0"/>
              <w:jc w:val="center"/>
              <w:rPr>
                <w:rFonts w:ascii="KaiTi" w:eastAsia="KaiTi" w:hAnsi="KaiTi" w:cs="Calibri" w:hint="eastAsia"/>
                <w:kern w:val="2"/>
              </w:rPr>
            </w:pPr>
            <w:r w:rsidRPr="00266D5D">
              <w:rPr>
                <w:rFonts w:ascii="KaiTi" w:eastAsia="KaiTi" w:hAnsi="KaiTi"/>
                <w:color w:val="303030"/>
                <w:shd w:val="clear" w:color="auto" w:fill="FFFFFF"/>
              </w:rPr>
              <w:t>架构评审</w:t>
            </w:r>
          </w:p>
        </w:tc>
        <w:tc>
          <w:tcPr>
            <w:tcW w:w="1701" w:type="dxa"/>
            <w:vAlign w:val="center"/>
          </w:tcPr>
          <w:p w14:paraId="3D3BAE0B" w14:textId="07C4B8EE" w:rsidR="00266D5D" w:rsidRPr="005E5FF9" w:rsidRDefault="00266D5D" w:rsidP="00AA087A">
            <w:pPr>
              <w:pStyle w:val="af2"/>
              <w:spacing w:beforeLines="10" w:before="31" w:beforeAutospacing="0" w:afterLines="10" w:after="31" w:afterAutospacing="0"/>
              <w:jc w:val="center"/>
              <w:rPr>
                <w:rFonts w:ascii="KaiTi" w:eastAsia="KaiTi" w:hAnsi="KaiTi" w:cs="Calibri" w:hint="eastAsia"/>
                <w:kern w:val="2"/>
              </w:rPr>
            </w:pPr>
            <w:r w:rsidRPr="005E5FF9">
              <w:rPr>
                <w:rFonts w:ascii="KaiTi" w:eastAsia="KaiTi" w:hAnsi="KaiTi"/>
                <w:color w:val="303030"/>
                <w:shd w:val="clear" w:color="auto" w:fill="FFFFFF"/>
              </w:rPr>
              <w:t xml:space="preserve">项目启动期 </w:t>
            </w:r>
          </w:p>
        </w:tc>
        <w:tc>
          <w:tcPr>
            <w:tcW w:w="2977" w:type="dxa"/>
            <w:vAlign w:val="center"/>
          </w:tcPr>
          <w:p w14:paraId="3590B649" w14:textId="77777777" w:rsidR="00266D5D" w:rsidRPr="005E5FF9" w:rsidRDefault="00266D5D" w:rsidP="00AA087A">
            <w:pPr>
              <w:pStyle w:val="af2"/>
              <w:spacing w:beforeLines="10" w:before="31" w:beforeAutospacing="0" w:afterLines="10" w:after="31" w:afterAutospacing="0"/>
              <w:jc w:val="center"/>
              <w:rPr>
                <w:rFonts w:ascii="KaiTi" w:eastAsia="KaiTi" w:hAnsi="KaiTi" w:cs="Calibri" w:hint="eastAsia"/>
                <w:kern w:val="2"/>
              </w:rPr>
            </w:pPr>
            <w:r w:rsidRPr="005E5FF9">
              <w:rPr>
                <w:rFonts w:ascii="KaiTi" w:eastAsia="KaiTi" w:hAnsi="KaiTi"/>
                <w:color w:val="303030"/>
                <w:shd w:val="clear" w:color="auto" w:fill="FFFFFF"/>
              </w:rPr>
              <w:t>明确“防训练、防换脸”主动防御目标的定义；确定端云ROI提取与传输协议基准。</w:t>
            </w:r>
          </w:p>
        </w:tc>
        <w:tc>
          <w:tcPr>
            <w:tcW w:w="1276" w:type="dxa"/>
            <w:vAlign w:val="center"/>
          </w:tcPr>
          <w:p w14:paraId="0BADE3A4" w14:textId="77777777" w:rsidR="00266D5D" w:rsidRPr="005E5FF9" w:rsidRDefault="00266D5D" w:rsidP="00AA087A">
            <w:pPr>
              <w:pStyle w:val="af2"/>
              <w:spacing w:beforeLines="10" w:before="31" w:beforeAutospacing="0" w:afterLines="10" w:after="31" w:afterAutospacing="0"/>
              <w:jc w:val="center"/>
              <w:rPr>
                <w:rFonts w:ascii="KaiTi" w:eastAsia="KaiTi" w:hAnsi="KaiTi" w:cs="Calibri" w:hint="eastAsia"/>
                <w:kern w:val="2"/>
              </w:rPr>
            </w:pPr>
            <w:r w:rsidRPr="005E5FF9">
              <w:rPr>
                <w:rFonts w:ascii="KaiTi" w:eastAsia="KaiTi" w:hAnsi="KaiTi"/>
                <w:color w:val="303030"/>
                <w:shd w:val="clear" w:color="auto" w:fill="FFFFFF"/>
              </w:rPr>
              <w:t>线下会议/技术文档共享</w:t>
            </w:r>
          </w:p>
        </w:tc>
        <w:tc>
          <w:tcPr>
            <w:tcW w:w="1984" w:type="dxa"/>
            <w:vAlign w:val="center"/>
          </w:tcPr>
          <w:p w14:paraId="2902CB3E" w14:textId="77777777" w:rsidR="00266D5D" w:rsidRPr="00B44CA4" w:rsidRDefault="00266D5D" w:rsidP="00AA087A">
            <w:pPr>
              <w:pStyle w:val="af2"/>
              <w:spacing w:beforeLines="10" w:before="31" w:beforeAutospacing="0" w:afterLines="10" w:after="31" w:afterAutospacing="0"/>
              <w:jc w:val="center"/>
              <w:rPr>
                <w:rStyle w:val="ng-star-inserted"/>
                <w:rFonts w:ascii="Calibri" w:eastAsia="KaiTi" w:hAnsi="Calibri" w:cs="Calibri"/>
                <w:color w:val="303030"/>
                <w:shd w:val="clear" w:color="auto" w:fill="FFFFFF"/>
              </w:rPr>
            </w:pPr>
            <w:r w:rsidRPr="005E5FF9">
              <w:rPr>
                <w:rFonts w:ascii="KaiTi" w:eastAsia="KaiTi" w:hAnsi="KaiTi"/>
                <w:b/>
                <w:bCs/>
                <w:color w:val="303030"/>
                <w:shd w:val="clear" w:color="auto" w:fill="FFFFFF"/>
              </w:rPr>
              <w:t>负责人：</w:t>
            </w:r>
            <w:r w:rsidRPr="005E5FF9">
              <w:rPr>
                <w:rStyle w:val="ng-star-inserted"/>
                <w:rFonts w:ascii="KaiTi" w:eastAsia="KaiTi" w:hAnsi="KaiTi"/>
                <w:color w:val="303030"/>
                <w:shd w:val="clear" w:color="auto" w:fill="FFFFFF"/>
              </w:rPr>
              <w:t>组长</w:t>
            </w:r>
          </w:p>
          <w:p w14:paraId="6B3BD9FE" w14:textId="77777777" w:rsidR="00266D5D" w:rsidRPr="005E5FF9" w:rsidRDefault="00266D5D" w:rsidP="00AA087A">
            <w:pPr>
              <w:pStyle w:val="af2"/>
              <w:spacing w:beforeLines="10" w:before="31" w:beforeAutospacing="0" w:afterLines="10" w:after="31" w:afterAutospacing="0"/>
              <w:jc w:val="center"/>
              <w:rPr>
                <w:rFonts w:ascii="KaiTi" w:eastAsia="KaiTi" w:hAnsi="KaiTi" w:cs="Calibri" w:hint="eastAsia"/>
                <w:kern w:val="2"/>
              </w:rPr>
            </w:pPr>
            <w:r w:rsidRPr="005E5FF9">
              <w:rPr>
                <w:rFonts w:ascii="KaiTi" w:eastAsia="KaiTi" w:hAnsi="KaiTi"/>
                <w:b/>
                <w:bCs/>
                <w:color w:val="303030"/>
                <w:shd w:val="clear" w:color="auto" w:fill="FFFFFF"/>
              </w:rPr>
              <w:t>参与：</w:t>
            </w:r>
            <w:r w:rsidRPr="005E5FF9">
              <w:rPr>
                <w:rStyle w:val="ng-star-inserted"/>
                <w:rFonts w:ascii="KaiTi" w:eastAsia="KaiTi" w:hAnsi="KaiTi"/>
                <w:color w:val="303030"/>
                <w:shd w:val="clear" w:color="auto" w:fill="FFFFFF"/>
              </w:rPr>
              <w:t>全员</w:t>
            </w:r>
          </w:p>
        </w:tc>
      </w:tr>
      <w:tr w:rsidR="00266D5D" w:rsidRPr="005E5FF9" w14:paraId="12FF0853" w14:textId="77777777" w:rsidTr="00AA087A">
        <w:tc>
          <w:tcPr>
            <w:tcW w:w="1701" w:type="dxa"/>
            <w:vAlign w:val="center"/>
          </w:tcPr>
          <w:p w14:paraId="59B705A2" w14:textId="77777777" w:rsidR="00266D5D" w:rsidRPr="00266D5D" w:rsidRDefault="00266D5D" w:rsidP="00AA087A">
            <w:pPr>
              <w:pStyle w:val="af2"/>
              <w:spacing w:beforeLines="10" w:before="31" w:beforeAutospacing="0" w:afterLines="10" w:after="31" w:afterAutospacing="0"/>
              <w:jc w:val="center"/>
              <w:rPr>
                <w:rFonts w:ascii="KaiTi" w:eastAsia="KaiTi" w:hAnsi="KaiTi" w:cs="Calibri" w:hint="eastAsia"/>
                <w:kern w:val="2"/>
              </w:rPr>
            </w:pPr>
            <w:r w:rsidRPr="00266D5D">
              <w:rPr>
                <w:rFonts w:ascii="KaiTi" w:eastAsia="KaiTi" w:hAnsi="KaiTi"/>
                <w:color w:val="303030"/>
                <w:shd w:val="clear" w:color="auto" w:fill="FFFFFF"/>
              </w:rPr>
              <w:lastRenderedPageBreak/>
              <w:t>第一阶段：端侧算法同步会</w:t>
            </w:r>
          </w:p>
        </w:tc>
        <w:tc>
          <w:tcPr>
            <w:tcW w:w="1701" w:type="dxa"/>
            <w:vAlign w:val="center"/>
          </w:tcPr>
          <w:p w14:paraId="5D600B04" w14:textId="76612491" w:rsidR="00266D5D" w:rsidRPr="005E5FF9" w:rsidRDefault="00266D5D" w:rsidP="00AA087A">
            <w:pPr>
              <w:pStyle w:val="af2"/>
              <w:spacing w:beforeLines="10" w:before="31" w:beforeAutospacing="0" w:afterLines="10" w:after="31" w:afterAutospacing="0"/>
              <w:jc w:val="center"/>
              <w:rPr>
                <w:rFonts w:ascii="KaiTi" w:eastAsia="KaiTi" w:hAnsi="KaiTi" w:cs="Calibri" w:hint="eastAsia"/>
                <w:kern w:val="2"/>
              </w:rPr>
            </w:pPr>
            <w:r w:rsidRPr="005E5FF9">
              <w:rPr>
                <w:rFonts w:ascii="KaiTi" w:eastAsia="KaiTi" w:hAnsi="KaiTi"/>
                <w:color w:val="303030"/>
                <w:shd w:val="clear" w:color="auto" w:fill="FFFFFF"/>
              </w:rPr>
              <w:t xml:space="preserve">第一次迭代期 </w:t>
            </w:r>
          </w:p>
        </w:tc>
        <w:tc>
          <w:tcPr>
            <w:tcW w:w="2977" w:type="dxa"/>
            <w:vAlign w:val="center"/>
          </w:tcPr>
          <w:p w14:paraId="48937943" w14:textId="77777777" w:rsidR="00266D5D" w:rsidRPr="005E5FF9" w:rsidRDefault="00266D5D" w:rsidP="00AA087A">
            <w:pPr>
              <w:pStyle w:val="af2"/>
              <w:spacing w:beforeLines="10" w:before="31" w:beforeAutospacing="0" w:afterLines="10" w:after="31" w:afterAutospacing="0"/>
              <w:jc w:val="center"/>
              <w:rPr>
                <w:rFonts w:ascii="KaiTi" w:eastAsia="KaiTi" w:hAnsi="KaiTi" w:cs="Calibri" w:hint="eastAsia"/>
                <w:kern w:val="2"/>
              </w:rPr>
            </w:pPr>
            <w:r w:rsidRPr="005E5FF9">
              <w:rPr>
                <w:rStyle w:val="ng-star-inserted"/>
                <w:rFonts w:ascii="KaiTi" w:eastAsia="KaiTi" w:hAnsi="KaiTi"/>
                <w:color w:val="303030"/>
                <w:shd w:val="clear" w:color="auto" w:fill="FFFFFF"/>
              </w:rPr>
              <w:t>评估</w:t>
            </w:r>
            <w:r w:rsidRPr="00266D5D">
              <w:rPr>
                <w:rFonts w:ascii="KaiTi" w:eastAsia="KaiTi" w:hAnsi="KaiTi"/>
                <w:color w:val="303030"/>
                <w:shd w:val="clear" w:color="auto" w:fill="FFFFFF"/>
              </w:rPr>
              <w:t>YOLO</w:t>
            </w:r>
            <w:r w:rsidRPr="005E5FF9">
              <w:rPr>
                <w:rStyle w:val="ng-star-inserted"/>
                <w:rFonts w:ascii="KaiTi" w:eastAsia="KaiTi" w:hAnsi="KaiTi"/>
                <w:color w:val="303030"/>
                <w:shd w:val="clear" w:color="auto" w:fill="FFFFFF"/>
              </w:rPr>
              <w:t>敏感物体检测与</w:t>
            </w:r>
            <w:r w:rsidRPr="005E5FF9">
              <w:rPr>
                <w:rStyle w:val="ng-star-inserted"/>
                <w:rFonts w:ascii="Calibri" w:eastAsia="KaiTi" w:hAnsi="Calibri" w:cs="Calibri"/>
                <w:color w:val="303030"/>
                <w:shd w:val="clear" w:color="auto" w:fill="FFFFFF"/>
              </w:rPr>
              <w:t> </w:t>
            </w:r>
            <w:r w:rsidRPr="00266D5D">
              <w:rPr>
                <w:rFonts w:ascii="KaiTi" w:eastAsia="KaiTi" w:hAnsi="KaiTi"/>
                <w:color w:val="303030"/>
                <w:shd w:val="clear" w:color="auto" w:fill="FFFFFF"/>
              </w:rPr>
              <w:t>ArcFace</w:t>
            </w:r>
            <w:r w:rsidRPr="005E5FF9">
              <w:rPr>
                <w:rStyle w:val="ng-star-inserted"/>
                <w:rFonts w:ascii="Calibri" w:eastAsia="KaiTi" w:hAnsi="Calibri" w:cs="Calibri"/>
                <w:color w:val="303030"/>
                <w:shd w:val="clear" w:color="auto" w:fill="FFFFFF"/>
              </w:rPr>
              <w:t> </w:t>
            </w:r>
            <w:r w:rsidRPr="005E5FF9">
              <w:rPr>
                <w:rStyle w:val="ng-star-inserted"/>
                <w:rFonts w:ascii="KaiTi" w:eastAsia="KaiTi" w:hAnsi="KaiTi"/>
                <w:color w:val="303030"/>
                <w:shd w:val="clear" w:color="auto" w:fill="FFFFFF"/>
              </w:rPr>
              <w:t>白名单识别的准确度；解决复杂办公环境下的识别偏置。</w:t>
            </w:r>
          </w:p>
        </w:tc>
        <w:tc>
          <w:tcPr>
            <w:tcW w:w="1276" w:type="dxa"/>
            <w:vAlign w:val="center"/>
          </w:tcPr>
          <w:p w14:paraId="5C9FCCE4" w14:textId="77777777" w:rsidR="00266D5D" w:rsidRPr="005E5FF9" w:rsidRDefault="00266D5D" w:rsidP="00AA087A">
            <w:pPr>
              <w:pStyle w:val="af2"/>
              <w:spacing w:beforeLines="10" w:before="31" w:beforeAutospacing="0" w:afterLines="10" w:after="31" w:afterAutospacing="0"/>
              <w:jc w:val="center"/>
              <w:rPr>
                <w:rFonts w:ascii="KaiTi" w:eastAsia="KaiTi" w:hAnsi="KaiTi" w:cs="Calibri" w:hint="eastAsia"/>
                <w:kern w:val="2"/>
              </w:rPr>
            </w:pPr>
            <w:r w:rsidRPr="005E5FF9">
              <w:rPr>
                <w:rFonts w:ascii="KaiTi" w:eastAsia="KaiTi" w:hAnsi="KaiTi"/>
                <w:color w:val="303030"/>
                <w:shd w:val="clear" w:color="auto" w:fill="FFFFFF"/>
              </w:rPr>
              <w:t>代码托管平台评审/双周会</w:t>
            </w:r>
          </w:p>
        </w:tc>
        <w:tc>
          <w:tcPr>
            <w:tcW w:w="1984" w:type="dxa"/>
            <w:vAlign w:val="center"/>
          </w:tcPr>
          <w:p w14:paraId="79842097" w14:textId="77777777" w:rsidR="00266D5D" w:rsidRPr="00B44CA4" w:rsidRDefault="00266D5D" w:rsidP="00AA087A">
            <w:pPr>
              <w:pStyle w:val="af2"/>
              <w:spacing w:beforeLines="10" w:before="31" w:beforeAutospacing="0" w:afterLines="10" w:after="31" w:afterAutospacing="0"/>
              <w:jc w:val="center"/>
              <w:rPr>
                <w:rStyle w:val="ng-star-inserted"/>
                <w:rFonts w:ascii="Calibri" w:eastAsia="KaiTi" w:hAnsi="Calibri" w:cs="Calibri"/>
                <w:color w:val="303030"/>
                <w:shd w:val="clear" w:color="auto" w:fill="FFFFFF"/>
              </w:rPr>
            </w:pPr>
            <w:r w:rsidRPr="005E5FF9">
              <w:rPr>
                <w:rFonts w:ascii="KaiTi" w:eastAsia="KaiTi" w:hAnsi="KaiTi"/>
                <w:b/>
                <w:bCs/>
                <w:color w:val="303030"/>
                <w:shd w:val="clear" w:color="auto" w:fill="FFFFFF"/>
              </w:rPr>
              <w:t>负责人：</w:t>
            </w:r>
            <w:r w:rsidRPr="005E5FF9">
              <w:rPr>
                <w:rStyle w:val="ng-star-inserted"/>
                <w:rFonts w:ascii="KaiTi" w:eastAsia="KaiTi" w:hAnsi="KaiTi"/>
                <w:color w:val="303030"/>
                <w:shd w:val="clear" w:color="auto" w:fill="FFFFFF"/>
              </w:rPr>
              <w:t>代码负责人</w:t>
            </w:r>
          </w:p>
          <w:p w14:paraId="5CE331EC" w14:textId="77777777" w:rsidR="00266D5D" w:rsidRPr="005E5FF9" w:rsidRDefault="00266D5D" w:rsidP="00AA087A">
            <w:pPr>
              <w:pStyle w:val="af2"/>
              <w:spacing w:beforeLines="10" w:before="31" w:beforeAutospacing="0" w:afterLines="10" w:after="31" w:afterAutospacing="0"/>
              <w:jc w:val="center"/>
              <w:rPr>
                <w:rFonts w:ascii="KaiTi" w:eastAsia="KaiTi" w:hAnsi="KaiTi" w:cs="Calibri" w:hint="eastAsia"/>
                <w:kern w:val="2"/>
              </w:rPr>
            </w:pPr>
            <w:r w:rsidRPr="005E5FF9">
              <w:rPr>
                <w:rFonts w:ascii="KaiTi" w:eastAsia="KaiTi" w:hAnsi="KaiTi"/>
                <w:b/>
                <w:bCs/>
                <w:color w:val="303030"/>
                <w:shd w:val="clear" w:color="auto" w:fill="FFFFFF"/>
              </w:rPr>
              <w:t>参与：</w:t>
            </w:r>
            <w:r w:rsidRPr="005E5FF9">
              <w:rPr>
                <w:rStyle w:val="ng-star-inserted"/>
                <w:rFonts w:ascii="KaiTi" w:eastAsia="KaiTi" w:hAnsi="KaiTi"/>
                <w:color w:val="303030"/>
                <w:shd w:val="clear" w:color="auto" w:fill="FFFFFF"/>
              </w:rPr>
              <w:t>设计负责人、测试负责人</w:t>
            </w:r>
          </w:p>
        </w:tc>
      </w:tr>
      <w:tr w:rsidR="00266D5D" w:rsidRPr="005E5FF9" w14:paraId="18D4B09F" w14:textId="77777777" w:rsidTr="00AA087A">
        <w:tc>
          <w:tcPr>
            <w:tcW w:w="1701" w:type="dxa"/>
            <w:vAlign w:val="center"/>
          </w:tcPr>
          <w:p w14:paraId="5CEF069B" w14:textId="77777777" w:rsidR="00266D5D" w:rsidRPr="00266D5D" w:rsidRDefault="00266D5D" w:rsidP="00AA087A">
            <w:pPr>
              <w:pStyle w:val="af2"/>
              <w:spacing w:beforeLines="10" w:before="31" w:beforeAutospacing="0" w:afterLines="10" w:after="31" w:afterAutospacing="0"/>
              <w:jc w:val="center"/>
              <w:rPr>
                <w:rFonts w:ascii="KaiTi" w:eastAsia="KaiTi" w:hAnsi="KaiTi" w:cs="Calibri" w:hint="eastAsia"/>
                <w:kern w:val="2"/>
              </w:rPr>
            </w:pPr>
            <w:r w:rsidRPr="00266D5D">
              <w:rPr>
                <w:rFonts w:ascii="KaiTi" w:eastAsia="KaiTi" w:hAnsi="KaiTi"/>
                <w:color w:val="303030"/>
                <w:shd w:val="clear" w:color="auto" w:fill="FFFFFF"/>
              </w:rPr>
              <w:t>第二阶段：云端加扰对接会</w:t>
            </w:r>
          </w:p>
        </w:tc>
        <w:tc>
          <w:tcPr>
            <w:tcW w:w="1701" w:type="dxa"/>
            <w:vAlign w:val="center"/>
          </w:tcPr>
          <w:p w14:paraId="58DD59D3" w14:textId="3564C833" w:rsidR="00266D5D" w:rsidRPr="005E5FF9" w:rsidRDefault="00266D5D" w:rsidP="00AA087A">
            <w:pPr>
              <w:pStyle w:val="af2"/>
              <w:spacing w:beforeLines="10" w:before="31" w:beforeAutospacing="0" w:afterLines="10" w:after="31" w:afterAutospacing="0"/>
              <w:jc w:val="center"/>
              <w:rPr>
                <w:rFonts w:ascii="KaiTi" w:eastAsia="KaiTi" w:hAnsi="KaiTi" w:cs="Calibri" w:hint="eastAsia"/>
                <w:kern w:val="2"/>
              </w:rPr>
            </w:pPr>
            <w:r w:rsidRPr="005E5FF9">
              <w:rPr>
                <w:rFonts w:ascii="KaiTi" w:eastAsia="KaiTi" w:hAnsi="KaiTi"/>
                <w:color w:val="303030"/>
                <w:shd w:val="clear" w:color="auto" w:fill="FFFFFF"/>
              </w:rPr>
              <w:t xml:space="preserve">第二次迭代期 </w:t>
            </w:r>
          </w:p>
        </w:tc>
        <w:tc>
          <w:tcPr>
            <w:tcW w:w="2977" w:type="dxa"/>
            <w:vAlign w:val="center"/>
          </w:tcPr>
          <w:p w14:paraId="3ECBD49C" w14:textId="2286CB8F" w:rsidR="00266D5D" w:rsidRPr="005E5FF9" w:rsidRDefault="00266D5D" w:rsidP="00AA087A">
            <w:pPr>
              <w:pStyle w:val="af2"/>
              <w:spacing w:beforeLines="10" w:before="31" w:beforeAutospacing="0" w:afterLines="10" w:after="31" w:afterAutospacing="0"/>
              <w:jc w:val="center"/>
              <w:rPr>
                <w:rFonts w:ascii="KaiTi" w:eastAsia="KaiTi" w:hAnsi="KaiTi" w:cs="Calibri" w:hint="eastAsia"/>
                <w:kern w:val="2"/>
              </w:rPr>
            </w:pPr>
            <w:r w:rsidRPr="005E5FF9">
              <w:rPr>
                <w:rStyle w:val="ng-star-inserted"/>
                <w:rFonts w:ascii="KaiTi" w:eastAsia="KaiTi" w:hAnsi="KaiTi"/>
                <w:color w:val="303030"/>
                <w:shd w:val="clear" w:color="auto" w:fill="FFFFFF"/>
              </w:rPr>
              <w:t>重点监控</w:t>
            </w:r>
            <w:r w:rsidRPr="00266D5D">
              <w:rPr>
                <w:rFonts w:ascii="KaiTi" w:eastAsia="KaiTi" w:hAnsi="KaiTi"/>
                <w:color w:val="303030"/>
                <w:shd w:val="clear" w:color="auto" w:fill="FFFFFF"/>
              </w:rPr>
              <w:t>RTT</w:t>
            </w:r>
            <w:r w:rsidRPr="005E5FF9">
              <w:rPr>
                <w:rFonts w:ascii="KaiTi" w:eastAsia="KaiTi" w:hAnsi="KaiTi"/>
                <w:b/>
                <w:bCs/>
                <w:color w:val="303030"/>
                <w:shd w:val="clear" w:color="auto" w:fill="FFFFFF"/>
              </w:rPr>
              <w:t>延迟数据</w:t>
            </w:r>
            <w:r w:rsidRPr="005E5FF9">
              <w:rPr>
                <w:rStyle w:val="ng-star-inserted"/>
                <w:rFonts w:ascii="KaiTi" w:eastAsia="KaiTi" w:hAnsi="KaiTi"/>
                <w:color w:val="303030"/>
                <w:shd w:val="clear" w:color="auto" w:fill="FFFFFF"/>
              </w:rPr>
              <w:t>；评审</w:t>
            </w:r>
            <w:r w:rsidRPr="00266D5D">
              <w:rPr>
                <w:rFonts w:ascii="KaiTi" w:eastAsia="KaiTi" w:hAnsi="KaiTi"/>
                <w:color w:val="303030"/>
                <w:shd w:val="clear" w:color="auto" w:fill="FFFFFF"/>
              </w:rPr>
              <w:t>15ms</w:t>
            </w:r>
            <w:r w:rsidRPr="005E5FF9">
              <w:rPr>
                <w:rStyle w:val="ng-star-inserted"/>
                <w:rFonts w:ascii="KaiTi" w:eastAsia="KaiTi" w:hAnsi="KaiTi"/>
                <w:color w:val="303030"/>
                <w:shd w:val="clear" w:color="auto" w:fill="FFFFFF"/>
              </w:rPr>
              <w:t>推理时长达标情况；核对对抗性像素扰动的视觉自然度。</w:t>
            </w:r>
          </w:p>
        </w:tc>
        <w:tc>
          <w:tcPr>
            <w:tcW w:w="1276" w:type="dxa"/>
            <w:vAlign w:val="center"/>
          </w:tcPr>
          <w:p w14:paraId="2CA84029" w14:textId="77777777" w:rsidR="00266D5D" w:rsidRPr="005E5FF9" w:rsidRDefault="00266D5D" w:rsidP="00AA087A">
            <w:pPr>
              <w:pStyle w:val="af2"/>
              <w:spacing w:beforeLines="10" w:before="31" w:beforeAutospacing="0" w:afterLines="10" w:after="31" w:afterAutospacing="0"/>
              <w:jc w:val="center"/>
              <w:rPr>
                <w:rFonts w:ascii="KaiTi" w:eastAsia="KaiTi" w:hAnsi="KaiTi" w:cs="Calibri" w:hint="eastAsia"/>
                <w:kern w:val="2"/>
              </w:rPr>
            </w:pPr>
            <w:r w:rsidRPr="005E5FF9">
              <w:rPr>
                <w:rFonts w:ascii="KaiTi" w:eastAsia="KaiTi" w:hAnsi="KaiTi"/>
                <w:color w:val="303030"/>
                <w:shd w:val="clear" w:color="auto" w:fill="FFFFFF"/>
              </w:rPr>
              <w:t>线上视频会议</w:t>
            </w:r>
          </w:p>
        </w:tc>
        <w:tc>
          <w:tcPr>
            <w:tcW w:w="1984" w:type="dxa"/>
            <w:vAlign w:val="center"/>
          </w:tcPr>
          <w:p w14:paraId="4DB2366A" w14:textId="77777777" w:rsidR="00266D5D" w:rsidRDefault="00266D5D" w:rsidP="00AA087A">
            <w:pPr>
              <w:pStyle w:val="af2"/>
              <w:spacing w:beforeLines="10" w:before="31" w:beforeAutospacing="0" w:afterLines="10" w:after="31" w:afterAutospacing="0"/>
              <w:jc w:val="center"/>
              <w:rPr>
                <w:rStyle w:val="ng-star-inserted"/>
                <w:rFonts w:ascii="KaiTi" w:eastAsia="KaiTi" w:hAnsi="KaiTi" w:hint="eastAsia"/>
                <w:color w:val="303030"/>
                <w:shd w:val="clear" w:color="auto" w:fill="FFFFFF"/>
              </w:rPr>
            </w:pPr>
            <w:r w:rsidRPr="005E5FF9">
              <w:rPr>
                <w:rFonts w:ascii="KaiTi" w:eastAsia="KaiTi" w:hAnsi="KaiTi"/>
                <w:b/>
                <w:bCs/>
                <w:color w:val="303030"/>
                <w:shd w:val="clear" w:color="auto" w:fill="FFFFFF"/>
              </w:rPr>
              <w:t>负责人：</w:t>
            </w:r>
            <w:r w:rsidRPr="005E5FF9">
              <w:rPr>
                <w:rStyle w:val="ng-star-inserted"/>
                <w:rFonts w:ascii="KaiTi" w:eastAsia="KaiTi" w:hAnsi="KaiTi"/>
                <w:color w:val="303030"/>
                <w:shd w:val="clear" w:color="auto" w:fill="FFFFFF"/>
              </w:rPr>
              <w:t>部署负责人</w:t>
            </w:r>
          </w:p>
          <w:p w14:paraId="48DE7253" w14:textId="77777777" w:rsidR="00266D5D" w:rsidRPr="005E5FF9" w:rsidRDefault="00266D5D" w:rsidP="00AA087A">
            <w:pPr>
              <w:pStyle w:val="af2"/>
              <w:spacing w:beforeLines="10" w:before="31" w:beforeAutospacing="0" w:afterLines="10" w:after="31" w:afterAutospacing="0"/>
              <w:jc w:val="center"/>
              <w:rPr>
                <w:rFonts w:ascii="KaiTi" w:eastAsia="KaiTi" w:hAnsi="KaiTi" w:cs="Calibri" w:hint="eastAsia"/>
                <w:kern w:val="2"/>
              </w:rPr>
            </w:pPr>
            <w:r w:rsidRPr="005E5FF9">
              <w:rPr>
                <w:rFonts w:ascii="KaiTi" w:eastAsia="KaiTi" w:hAnsi="KaiTi"/>
                <w:b/>
                <w:bCs/>
                <w:color w:val="303030"/>
                <w:shd w:val="clear" w:color="auto" w:fill="FFFFFF"/>
              </w:rPr>
              <w:t>参与：</w:t>
            </w:r>
            <w:r w:rsidRPr="005E5FF9">
              <w:rPr>
                <w:rStyle w:val="ng-star-inserted"/>
                <w:rFonts w:ascii="KaiTi" w:eastAsia="KaiTi" w:hAnsi="KaiTi"/>
                <w:color w:val="303030"/>
                <w:shd w:val="clear" w:color="auto" w:fill="FFFFFF"/>
              </w:rPr>
              <w:t>代码负责人、组长</w:t>
            </w:r>
          </w:p>
        </w:tc>
      </w:tr>
      <w:tr w:rsidR="00266D5D" w:rsidRPr="005E5FF9" w14:paraId="10A7E244" w14:textId="77777777" w:rsidTr="00AA087A">
        <w:trPr>
          <w:trHeight w:val="1066"/>
        </w:trPr>
        <w:tc>
          <w:tcPr>
            <w:tcW w:w="1701" w:type="dxa"/>
            <w:vAlign w:val="center"/>
          </w:tcPr>
          <w:p w14:paraId="32888EC4" w14:textId="77777777" w:rsidR="00266D5D" w:rsidRPr="00266D5D" w:rsidRDefault="00266D5D" w:rsidP="00AA087A">
            <w:pPr>
              <w:pStyle w:val="af2"/>
              <w:spacing w:beforeLines="10" w:before="31" w:beforeAutospacing="0" w:afterLines="10" w:after="31" w:afterAutospacing="0"/>
              <w:jc w:val="center"/>
              <w:rPr>
                <w:rFonts w:ascii="KaiTi" w:eastAsia="KaiTi" w:hAnsi="KaiTi" w:hint="eastAsia"/>
                <w:color w:val="303030"/>
                <w:shd w:val="clear" w:color="auto" w:fill="FFFFFF"/>
              </w:rPr>
            </w:pPr>
            <w:r w:rsidRPr="00266D5D">
              <w:rPr>
                <w:rFonts w:ascii="KaiTi" w:eastAsia="KaiTi" w:hAnsi="KaiTi"/>
                <w:color w:val="303030"/>
                <w:shd w:val="clear" w:color="auto" w:fill="FFFFFF"/>
              </w:rPr>
              <w:t>质量瓶颈</w:t>
            </w:r>
          </w:p>
          <w:p w14:paraId="3BD9C839" w14:textId="77777777" w:rsidR="00266D5D" w:rsidRPr="00266D5D" w:rsidRDefault="00266D5D" w:rsidP="00AA087A">
            <w:pPr>
              <w:pStyle w:val="af2"/>
              <w:spacing w:beforeLines="10" w:before="31" w:beforeAutospacing="0" w:afterLines="10" w:after="31" w:afterAutospacing="0"/>
              <w:jc w:val="center"/>
              <w:rPr>
                <w:rFonts w:ascii="KaiTi" w:eastAsia="KaiTi" w:hAnsi="KaiTi" w:cs="Calibri" w:hint="eastAsia"/>
                <w:kern w:val="2"/>
              </w:rPr>
            </w:pPr>
            <w:r w:rsidRPr="00266D5D">
              <w:rPr>
                <w:rFonts w:ascii="KaiTi" w:eastAsia="KaiTi" w:hAnsi="KaiTi"/>
                <w:color w:val="303030"/>
                <w:shd w:val="clear" w:color="auto" w:fill="FFFFFF"/>
              </w:rPr>
              <w:t>专题研讨</w:t>
            </w:r>
          </w:p>
        </w:tc>
        <w:tc>
          <w:tcPr>
            <w:tcW w:w="1701" w:type="dxa"/>
            <w:vAlign w:val="center"/>
          </w:tcPr>
          <w:p w14:paraId="2CE31670" w14:textId="1EB58966" w:rsidR="00266D5D" w:rsidRPr="005E5FF9" w:rsidRDefault="00266D5D" w:rsidP="00AA087A">
            <w:pPr>
              <w:pStyle w:val="af2"/>
              <w:spacing w:beforeLines="10" w:before="31" w:beforeAutospacing="0" w:afterLines="10" w:after="31" w:afterAutospacing="0"/>
              <w:jc w:val="center"/>
              <w:rPr>
                <w:rFonts w:ascii="KaiTi" w:eastAsia="KaiTi" w:hAnsi="KaiTi" w:cs="Calibri" w:hint="eastAsia"/>
                <w:kern w:val="2"/>
              </w:rPr>
            </w:pPr>
            <w:r w:rsidRPr="005E5FF9">
              <w:rPr>
                <w:rFonts w:ascii="KaiTi" w:eastAsia="KaiTi" w:hAnsi="KaiTi"/>
                <w:color w:val="303030"/>
                <w:shd w:val="clear" w:color="auto" w:fill="FFFFFF"/>
              </w:rPr>
              <w:t>风险触发时</w:t>
            </w:r>
          </w:p>
        </w:tc>
        <w:tc>
          <w:tcPr>
            <w:tcW w:w="2977" w:type="dxa"/>
            <w:vAlign w:val="center"/>
          </w:tcPr>
          <w:p w14:paraId="1EE09776" w14:textId="77777777" w:rsidR="00266D5D" w:rsidRPr="005E5FF9" w:rsidRDefault="00266D5D" w:rsidP="00AA087A">
            <w:pPr>
              <w:pStyle w:val="af2"/>
              <w:spacing w:beforeLines="10" w:before="31" w:beforeAutospacing="0" w:afterLines="10" w:after="31" w:afterAutospacing="0"/>
              <w:jc w:val="center"/>
              <w:rPr>
                <w:rFonts w:ascii="KaiTi" w:eastAsia="KaiTi" w:hAnsi="KaiTi" w:cs="Calibri" w:hint="eastAsia"/>
                <w:kern w:val="2"/>
              </w:rPr>
            </w:pPr>
            <w:r w:rsidRPr="005E5FF9">
              <w:rPr>
                <w:rFonts w:ascii="KaiTi" w:eastAsia="KaiTi" w:hAnsi="KaiTi"/>
                <w:color w:val="303030"/>
                <w:shd w:val="clear" w:color="auto" w:fill="FFFFFF"/>
              </w:rPr>
              <w:t>针对YOLO/ArcFace识别率低于阈值的情况，启动“多级隐私强度”与“手动干预补偿”逻辑评审。</w:t>
            </w:r>
          </w:p>
        </w:tc>
        <w:tc>
          <w:tcPr>
            <w:tcW w:w="1276" w:type="dxa"/>
            <w:vAlign w:val="center"/>
          </w:tcPr>
          <w:p w14:paraId="291F5C5D" w14:textId="77777777" w:rsidR="00266D5D" w:rsidRPr="005E5FF9" w:rsidRDefault="00266D5D" w:rsidP="00AA087A">
            <w:pPr>
              <w:pStyle w:val="af2"/>
              <w:spacing w:beforeLines="10" w:before="31" w:beforeAutospacing="0" w:afterLines="10" w:after="31" w:afterAutospacing="0"/>
              <w:jc w:val="center"/>
              <w:rPr>
                <w:rFonts w:ascii="KaiTi" w:eastAsia="KaiTi" w:hAnsi="KaiTi" w:cs="Calibri" w:hint="eastAsia"/>
                <w:kern w:val="2"/>
              </w:rPr>
            </w:pPr>
            <w:r w:rsidRPr="005E5FF9">
              <w:rPr>
                <w:rFonts w:ascii="KaiTi" w:eastAsia="KaiTi" w:hAnsi="KaiTi"/>
                <w:color w:val="303030"/>
                <w:shd w:val="clear" w:color="auto" w:fill="FFFFFF"/>
              </w:rPr>
              <w:t>线上技术攻关会</w:t>
            </w:r>
          </w:p>
        </w:tc>
        <w:tc>
          <w:tcPr>
            <w:tcW w:w="1984" w:type="dxa"/>
            <w:vAlign w:val="center"/>
          </w:tcPr>
          <w:p w14:paraId="3327351A" w14:textId="77777777" w:rsidR="00266D5D" w:rsidRDefault="00266D5D" w:rsidP="00AA087A">
            <w:pPr>
              <w:pStyle w:val="af2"/>
              <w:spacing w:beforeLines="10" w:before="31" w:beforeAutospacing="0" w:afterLines="10" w:after="31" w:afterAutospacing="0"/>
              <w:jc w:val="center"/>
              <w:rPr>
                <w:rStyle w:val="ng-star-inserted"/>
                <w:rFonts w:ascii="KaiTi" w:eastAsia="KaiTi" w:hAnsi="KaiTi" w:hint="eastAsia"/>
                <w:color w:val="303030"/>
                <w:shd w:val="clear" w:color="auto" w:fill="FFFFFF"/>
              </w:rPr>
            </w:pPr>
            <w:r w:rsidRPr="005E5FF9">
              <w:rPr>
                <w:rFonts w:ascii="KaiTi" w:eastAsia="KaiTi" w:hAnsi="KaiTi"/>
                <w:b/>
                <w:bCs/>
                <w:color w:val="303030"/>
                <w:shd w:val="clear" w:color="auto" w:fill="FFFFFF"/>
              </w:rPr>
              <w:t>负责人：</w:t>
            </w:r>
            <w:r w:rsidRPr="005E5FF9">
              <w:rPr>
                <w:rStyle w:val="ng-star-inserted"/>
                <w:rFonts w:ascii="KaiTi" w:eastAsia="KaiTi" w:hAnsi="KaiTi"/>
                <w:color w:val="303030"/>
                <w:shd w:val="clear" w:color="auto" w:fill="FFFFFF"/>
              </w:rPr>
              <w:t>测试负责人</w:t>
            </w:r>
          </w:p>
          <w:p w14:paraId="022CEDB5" w14:textId="77777777" w:rsidR="00266D5D" w:rsidRPr="005E5FF9" w:rsidRDefault="00266D5D" w:rsidP="00AA087A">
            <w:pPr>
              <w:pStyle w:val="af2"/>
              <w:spacing w:beforeLines="10" w:before="31" w:beforeAutospacing="0" w:afterLines="10" w:after="31" w:afterAutospacing="0"/>
              <w:jc w:val="center"/>
              <w:rPr>
                <w:rFonts w:ascii="KaiTi" w:eastAsia="KaiTi" w:hAnsi="KaiTi" w:cs="Calibri" w:hint="eastAsia"/>
                <w:kern w:val="2"/>
              </w:rPr>
            </w:pPr>
            <w:r w:rsidRPr="005E5FF9">
              <w:rPr>
                <w:rFonts w:ascii="KaiTi" w:eastAsia="KaiTi" w:hAnsi="KaiTi"/>
                <w:b/>
                <w:bCs/>
                <w:color w:val="303030"/>
                <w:shd w:val="clear" w:color="auto" w:fill="FFFFFF"/>
              </w:rPr>
              <w:t>参与：</w:t>
            </w:r>
            <w:r w:rsidRPr="005E5FF9">
              <w:rPr>
                <w:rStyle w:val="ng-star-inserted"/>
                <w:rFonts w:ascii="KaiTi" w:eastAsia="KaiTi" w:hAnsi="KaiTi"/>
                <w:color w:val="303030"/>
                <w:shd w:val="clear" w:color="auto" w:fill="FFFFFF"/>
              </w:rPr>
              <w:t>设计负责人、代码负责人</w:t>
            </w:r>
          </w:p>
        </w:tc>
      </w:tr>
      <w:tr w:rsidR="00266D5D" w:rsidRPr="005E5FF9" w14:paraId="5B5EB872" w14:textId="77777777" w:rsidTr="00AA087A">
        <w:trPr>
          <w:trHeight w:val="614"/>
        </w:trPr>
        <w:tc>
          <w:tcPr>
            <w:tcW w:w="1701" w:type="dxa"/>
            <w:vAlign w:val="center"/>
          </w:tcPr>
          <w:p w14:paraId="13A01650" w14:textId="77777777" w:rsidR="00266D5D" w:rsidRPr="00266D5D" w:rsidRDefault="00266D5D" w:rsidP="00AA087A">
            <w:pPr>
              <w:pStyle w:val="af2"/>
              <w:spacing w:beforeLines="10" w:before="31" w:beforeAutospacing="0" w:afterLines="10" w:after="31" w:afterAutospacing="0"/>
              <w:jc w:val="center"/>
              <w:rPr>
                <w:rFonts w:ascii="KaiTi" w:eastAsia="KaiTi" w:hAnsi="KaiTi" w:hint="eastAsia"/>
                <w:color w:val="303030"/>
                <w:shd w:val="clear" w:color="auto" w:fill="FFFFFF"/>
              </w:rPr>
            </w:pPr>
            <w:r w:rsidRPr="00266D5D">
              <w:rPr>
                <w:rFonts w:ascii="KaiTi" w:eastAsia="KaiTi" w:hAnsi="KaiTi"/>
                <w:color w:val="303030"/>
                <w:shd w:val="clear" w:color="auto" w:fill="FFFFFF"/>
              </w:rPr>
              <w:t>交付标准</w:t>
            </w:r>
          </w:p>
          <w:p w14:paraId="7F84A9BD" w14:textId="77777777" w:rsidR="00266D5D" w:rsidRPr="00266D5D" w:rsidRDefault="00266D5D" w:rsidP="00AA087A">
            <w:pPr>
              <w:pStyle w:val="af2"/>
              <w:spacing w:beforeLines="10" w:before="31" w:beforeAutospacing="0" w:afterLines="10" w:after="31" w:afterAutospacing="0"/>
              <w:jc w:val="center"/>
              <w:rPr>
                <w:rFonts w:ascii="KaiTi" w:eastAsia="KaiTi" w:hAnsi="KaiTi" w:cs="Calibri" w:hint="eastAsia"/>
                <w:kern w:val="2"/>
              </w:rPr>
            </w:pPr>
            <w:r w:rsidRPr="00266D5D">
              <w:rPr>
                <w:rFonts w:ascii="KaiTi" w:eastAsia="KaiTi" w:hAnsi="KaiTi"/>
                <w:color w:val="303030"/>
                <w:shd w:val="clear" w:color="auto" w:fill="FFFFFF"/>
              </w:rPr>
              <w:t>验收会</w:t>
            </w:r>
          </w:p>
        </w:tc>
        <w:tc>
          <w:tcPr>
            <w:tcW w:w="1701" w:type="dxa"/>
            <w:vAlign w:val="center"/>
          </w:tcPr>
          <w:p w14:paraId="1F70BE15" w14:textId="77777777" w:rsidR="00266D5D" w:rsidRPr="005E5FF9" w:rsidRDefault="00266D5D" w:rsidP="00AA087A">
            <w:pPr>
              <w:pStyle w:val="af2"/>
              <w:spacing w:beforeLines="10" w:before="31" w:beforeAutospacing="0" w:afterLines="10" w:after="31" w:afterAutospacing="0"/>
              <w:jc w:val="center"/>
              <w:rPr>
                <w:rFonts w:ascii="KaiTi" w:eastAsia="KaiTi" w:hAnsi="KaiTi" w:cs="Calibri" w:hint="eastAsia"/>
                <w:kern w:val="2"/>
              </w:rPr>
            </w:pPr>
            <w:r>
              <w:rPr>
                <w:rFonts w:ascii="KaiTi" w:eastAsia="KaiTi" w:hAnsi="KaiTi" w:hint="eastAsia"/>
                <w:color w:val="303030"/>
                <w:shd w:val="clear" w:color="auto" w:fill="FFFFFF"/>
              </w:rPr>
              <w:t>6月20</w:t>
            </w:r>
            <w:r w:rsidRPr="005E5FF9">
              <w:rPr>
                <w:rFonts w:ascii="KaiTi" w:eastAsia="KaiTi" w:hAnsi="KaiTi"/>
                <w:color w:val="303030"/>
                <w:shd w:val="clear" w:color="auto" w:fill="FFFFFF"/>
              </w:rPr>
              <w:t>日 (Final Gate)</w:t>
            </w:r>
          </w:p>
        </w:tc>
        <w:tc>
          <w:tcPr>
            <w:tcW w:w="2977" w:type="dxa"/>
            <w:vAlign w:val="center"/>
          </w:tcPr>
          <w:p w14:paraId="4339005F" w14:textId="77777777" w:rsidR="00266D5D" w:rsidRPr="005E5FF9" w:rsidRDefault="00266D5D" w:rsidP="00AA087A">
            <w:pPr>
              <w:pStyle w:val="af2"/>
              <w:spacing w:beforeLines="10" w:before="31" w:beforeAutospacing="0" w:afterLines="10" w:after="31" w:afterAutospacing="0"/>
              <w:jc w:val="center"/>
              <w:rPr>
                <w:rFonts w:ascii="KaiTi" w:eastAsia="KaiTi" w:hAnsi="KaiTi" w:cs="Calibri" w:hint="eastAsia"/>
                <w:kern w:val="2"/>
              </w:rPr>
            </w:pPr>
            <w:r w:rsidRPr="005E5FF9">
              <w:rPr>
                <w:rFonts w:ascii="KaiTi" w:eastAsia="KaiTi" w:hAnsi="KaiTi"/>
                <w:color w:val="303030"/>
                <w:shd w:val="clear" w:color="auto" w:fill="FFFFFF"/>
              </w:rPr>
              <w:t>最终核对针对任务书全功能的达成率；进行30fps流畅度与音视频同步性终审。</w:t>
            </w:r>
          </w:p>
        </w:tc>
        <w:tc>
          <w:tcPr>
            <w:tcW w:w="1276" w:type="dxa"/>
            <w:vAlign w:val="center"/>
          </w:tcPr>
          <w:p w14:paraId="7CD0270E" w14:textId="77777777" w:rsidR="00266D5D" w:rsidRPr="005E5FF9" w:rsidRDefault="00266D5D" w:rsidP="00AA087A">
            <w:pPr>
              <w:pStyle w:val="af2"/>
              <w:spacing w:beforeLines="10" w:before="31" w:beforeAutospacing="0" w:afterLines="10" w:after="31" w:afterAutospacing="0"/>
              <w:jc w:val="center"/>
              <w:rPr>
                <w:rFonts w:ascii="KaiTi" w:eastAsia="KaiTi" w:hAnsi="KaiTi" w:cs="Calibri" w:hint="eastAsia"/>
                <w:kern w:val="2"/>
              </w:rPr>
            </w:pPr>
            <w:r w:rsidRPr="005E5FF9">
              <w:rPr>
                <w:rFonts w:ascii="KaiTi" w:eastAsia="KaiTi" w:hAnsi="KaiTi"/>
                <w:color w:val="303030"/>
                <w:shd w:val="clear" w:color="auto" w:fill="FFFFFF"/>
              </w:rPr>
              <w:t>现场演示/验收会议</w:t>
            </w:r>
          </w:p>
        </w:tc>
        <w:tc>
          <w:tcPr>
            <w:tcW w:w="1984" w:type="dxa"/>
            <w:vAlign w:val="center"/>
          </w:tcPr>
          <w:p w14:paraId="58774F87" w14:textId="77777777" w:rsidR="00266D5D" w:rsidRDefault="00266D5D" w:rsidP="00AA087A">
            <w:pPr>
              <w:pStyle w:val="af2"/>
              <w:spacing w:beforeLines="10" w:before="31" w:beforeAutospacing="0" w:afterLines="10" w:after="31" w:afterAutospacing="0"/>
              <w:jc w:val="center"/>
              <w:rPr>
                <w:rStyle w:val="ng-star-inserted"/>
                <w:rFonts w:ascii="KaiTi" w:eastAsia="KaiTi" w:hAnsi="KaiTi" w:hint="eastAsia"/>
                <w:color w:val="303030"/>
                <w:shd w:val="clear" w:color="auto" w:fill="FFFFFF"/>
              </w:rPr>
            </w:pPr>
            <w:r w:rsidRPr="005E5FF9">
              <w:rPr>
                <w:rFonts w:ascii="KaiTi" w:eastAsia="KaiTi" w:hAnsi="KaiTi"/>
                <w:b/>
                <w:bCs/>
                <w:color w:val="303030"/>
                <w:shd w:val="clear" w:color="auto" w:fill="FFFFFF"/>
              </w:rPr>
              <w:t>负责人：</w:t>
            </w:r>
            <w:r w:rsidRPr="005E5FF9">
              <w:rPr>
                <w:rStyle w:val="ng-star-inserted"/>
                <w:rFonts w:ascii="KaiTi" w:eastAsia="KaiTi" w:hAnsi="KaiTi"/>
                <w:color w:val="303030"/>
                <w:shd w:val="clear" w:color="auto" w:fill="FFFFFF"/>
              </w:rPr>
              <w:t>组长</w:t>
            </w:r>
          </w:p>
          <w:p w14:paraId="7432C93A" w14:textId="77777777" w:rsidR="00266D5D" w:rsidRPr="005E5FF9" w:rsidRDefault="00266D5D" w:rsidP="00AA087A">
            <w:pPr>
              <w:pStyle w:val="af2"/>
              <w:spacing w:beforeLines="10" w:before="31" w:beforeAutospacing="0" w:afterLines="10" w:after="31" w:afterAutospacing="0"/>
              <w:jc w:val="center"/>
              <w:rPr>
                <w:rFonts w:ascii="KaiTi" w:eastAsia="KaiTi" w:hAnsi="KaiTi" w:cs="Calibri" w:hint="eastAsia"/>
                <w:kern w:val="2"/>
              </w:rPr>
            </w:pPr>
            <w:r w:rsidRPr="005E5FF9">
              <w:rPr>
                <w:rFonts w:ascii="KaiTi" w:eastAsia="KaiTi" w:hAnsi="KaiTi"/>
                <w:b/>
                <w:bCs/>
                <w:color w:val="303030"/>
                <w:shd w:val="clear" w:color="auto" w:fill="FFFFFF"/>
              </w:rPr>
              <w:t>参与：</w:t>
            </w:r>
            <w:r w:rsidRPr="005E5FF9">
              <w:rPr>
                <w:rStyle w:val="ng-star-inserted"/>
                <w:rFonts w:ascii="KaiTi" w:eastAsia="KaiTi" w:hAnsi="KaiTi"/>
                <w:color w:val="303030"/>
                <w:shd w:val="clear" w:color="auto" w:fill="FFFFFF"/>
              </w:rPr>
              <w:t>全员</w:t>
            </w:r>
          </w:p>
        </w:tc>
      </w:tr>
    </w:tbl>
    <w:p w14:paraId="150E25E2" w14:textId="66A75B40" w:rsidR="00001077" w:rsidRPr="00266D5D" w:rsidRDefault="00266D5D" w:rsidP="00266D5D">
      <w:pPr>
        <w:pStyle w:val="af2"/>
        <w:jc w:val="center"/>
        <w:rPr>
          <w:rFonts w:ascii="KaiTi" w:eastAsia="KaiTi" w:hAnsi="KaiTi" w:cs="KaiTi" w:hint="eastAsia"/>
          <w:kern w:val="2"/>
          <w:sz w:val="21"/>
          <w:szCs w:val="21"/>
        </w:rPr>
      </w:pPr>
      <w:r w:rsidRPr="009A3D9E">
        <w:rPr>
          <w:rFonts w:ascii="KaiTi" w:eastAsia="KaiTi" w:hAnsi="KaiTi" w:cs="KaiTi" w:hint="eastAsia"/>
          <w:kern w:val="2"/>
          <w:sz w:val="21"/>
          <w:szCs w:val="21"/>
        </w:rPr>
        <w:t>表</w:t>
      </w:r>
      <w:r>
        <w:rPr>
          <w:rFonts w:ascii="KaiTi" w:eastAsia="KaiTi" w:hAnsi="KaiTi" w:cs="KaiTi" w:hint="eastAsia"/>
          <w:kern w:val="2"/>
          <w:sz w:val="21"/>
          <w:szCs w:val="21"/>
        </w:rPr>
        <w:t>7</w:t>
      </w:r>
      <w:r w:rsidRPr="009A3D9E">
        <w:rPr>
          <w:rFonts w:ascii="KaiTi" w:eastAsia="KaiTi" w:hAnsi="KaiTi" w:cs="KaiTi" w:hint="eastAsia"/>
          <w:kern w:val="2"/>
          <w:sz w:val="21"/>
          <w:szCs w:val="21"/>
        </w:rPr>
        <w:t xml:space="preserve"> </w:t>
      </w:r>
      <w:r>
        <w:rPr>
          <w:rFonts w:ascii="KaiTi" w:eastAsia="KaiTi" w:hAnsi="KaiTi" w:cs="KaiTi" w:hint="eastAsia"/>
          <w:kern w:val="2"/>
          <w:sz w:val="21"/>
          <w:szCs w:val="21"/>
        </w:rPr>
        <w:t>沟通计划表</w:t>
      </w:r>
    </w:p>
    <w:p w14:paraId="5B8E00D2" w14:textId="77777777" w:rsidR="00AE216B" w:rsidRPr="00682330" w:rsidRDefault="00AE216B" w:rsidP="00AE216B">
      <w:pPr>
        <w:pStyle w:val="af2"/>
        <w:numPr>
          <w:ilvl w:val="0"/>
          <w:numId w:val="12"/>
        </w:numPr>
        <w:ind w:firstLine="72"/>
        <w:rPr>
          <w:rFonts w:ascii="微软雅黑" w:eastAsia="微软雅黑" w:hAnsi="微软雅黑" w:hint="eastAsia"/>
          <w:b/>
          <w:bCs/>
          <w:kern w:val="2"/>
        </w:rPr>
      </w:pPr>
      <w:r w:rsidRPr="00682330">
        <w:rPr>
          <w:rFonts w:ascii="微软雅黑" w:eastAsia="微软雅黑" w:hAnsi="微软雅黑" w:hint="eastAsia"/>
          <w:b/>
          <w:bCs/>
          <w:kern w:val="2"/>
        </w:rPr>
        <w:t>质量保证计划</w:t>
      </w:r>
    </w:p>
    <w:p w14:paraId="50876276" w14:textId="77777777" w:rsidR="00266D5D" w:rsidRPr="00B44CA4" w:rsidRDefault="00266D5D" w:rsidP="00266D5D">
      <w:pPr>
        <w:pStyle w:val="af2"/>
        <w:ind w:left="495"/>
        <w:rPr>
          <w:rFonts w:ascii="Calibri" w:eastAsia="KaiTi" w:hAnsi="Calibri" w:cs="Calibri"/>
          <w:b/>
          <w:bCs/>
          <w:kern w:val="2"/>
        </w:rPr>
      </w:pPr>
      <w:r w:rsidRPr="00B44CA4">
        <w:rPr>
          <w:rFonts w:ascii="Calibri" w:eastAsia="KaiTi" w:hAnsi="Calibri" w:cs="Calibri" w:hint="eastAsia"/>
          <w:b/>
          <w:bCs/>
          <w:kern w:val="2"/>
        </w:rPr>
        <w:t xml:space="preserve">5.3.1 </w:t>
      </w:r>
      <w:r w:rsidRPr="00B44CA4">
        <w:rPr>
          <w:rFonts w:ascii="Calibri" w:eastAsia="KaiTi" w:hAnsi="Calibri" w:cs="Calibri" w:hint="eastAsia"/>
          <w:b/>
          <w:bCs/>
          <w:kern w:val="2"/>
        </w:rPr>
        <w:t>质量目标</w:t>
      </w:r>
      <w:r w:rsidRPr="00B44CA4">
        <w:rPr>
          <w:rFonts w:ascii="Calibri" w:eastAsia="KaiTi" w:hAnsi="Calibri" w:cs="Calibri" w:hint="eastAsia"/>
          <w:b/>
          <w:bCs/>
          <w:kern w:val="2"/>
        </w:rPr>
        <w:t xml:space="preserve"> (KPI)</w:t>
      </w:r>
    </w:p>
    <w:tbl>
      <w:tblPr>
        <w:tblStyle w:val="af4"/>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6595"/>
      </w:tblGrid>
      <w:tr w:rsidR="00266D5D" w14:paraId="2D3EA3C5" w14:textId="77777777" w:rsidTr="00266D5D">
        <w:tc>
          <w:tcPr>
            <w:tcW w:w="1701" w:type="dxa"/>
            <w:tcBorders>
              <w:top w:val="single" w:sz="12" w:space="0" w:color="auto"/>
              <w:bottom w:val="single" w:sz="6" w:space="0" w:color="auto"/>
            </w:tcBorders>
          </w:tcPr>
          <w:p w14:paraId="77577470" w14:textId="776A5CEE" w:rsidR="00266D5D" w:rsidRPr="00266D5D" w:rsidRDefault="00266D5D" w:rsidP="00266D5D">
            <w:pPr>
              <w:pStyle w:val="af2"/>
              <w:jc w:val="center"/>
              <w:rPr>
                <w:rFonts w:ascii="Calibri" w:eastAsia="KaiTi" w:hAnsi="Calibri" w:cs="Calibri"/>
                <w:b/>
                <w:bCs/>
                <w:kern w:val="2"/>
              </w:rPr>
            </w:pPr>
            <w:r w:rsidRPr="00266D5D">
              <w:rPr>
                <w:rFonts w:ascii="Calibri" w:eastAsia="KaiTi" w:hAnsi="Calibri" w:cs="Calibri" w:hint="eastAsia"/>
                <w:b/>
                <w:bCs/>
                <w:kern w:val="2"/>
              </w:rPr>
              <w:t>目标</w:t>
            </w:r>
          </w:p>
        </w:tc>
        <w:tc>
          <w:tcPr>
            <w:tcW w:w="6595" w:type="dxa"/>
            <w:tcBorders>
              <w:top w:val="single" w:sz="12" w:space="0" w:color="auto"/>
              <w:bottom w:val="single" w:sz="6" w:space="0" w:color="auto"/>
            </w:tcBorders>
          </w:tcPr>
          <w:p w14:paraId="711AD3DC" w14:textId="7D809A64" w:rsidR="00266D5D" w:rsidRPr="00266D5D" w:rsidRDefault="00266D5D" w:rsidP="00266D5D">
            <w:pPr>
              <w:pStyle w:val="af2"/>
              <w:jc w:val="center"/>
              <w:rPr>
                <w:rFonts w:ascii="Calibri" w:eastAsia="KaiTi" w:hAnsi="Calibri" w:cs="Calibri"/>
                <w:b/>
                <w:bCs/>
                <w:kern w:val="2"/>
              </w:rPr>
            </w:pPr>
            <w:r w:rsidRPr="00266D5D">
              <w:rPr>
                <w:rFonts w:ascii="Calibri" w:eastAsia="KaiTi" w:hAnsi="Calibri" w:cs="Calibri" w:hint="eastAsia"/>
                <w:b/>
                <w:bCs/>
                <w:kern w:val="2"/>
              </w:rPr>
              <w:t>含义</w:t>
            </w:r>
          </w:p>
        </w:tc>
      </w:tr>
      <w:tr w:rsidR="00266D5D" w14:paraId="06D92DB1" w14:textId="77777777" w:rsidTr="00266D5D">
        <w:tc>
          <w:tcPr>
            <w:tcW w:w="1701" w:type="dxa"/>
            <w:tcBorders>
              <w:top w:val="single" w:sz="6" w:space="0" w:color="auto"/>
            </w:tcBorders>
          </w:tcPr>
          <w:p w14:paraId="571D985A" w14:textId="32776354" w:rsidR="00266D5D" w:rsidRDefault="00266D5D" w:rsidP="00266D5D">
            <w:pPr>
              <w:pStyle w:val="af2"/>
              <w:rPr>
                <w:rFonts w:ascii="Calibri" w:eastAsia="KaiTi" w:hAnsi="Calibri" w:cs="Calibri"/>
                <w:kern w:val="2"/>
              </w:rPr>
            </w:pPr>
            <w:r>
              <w:rPr>
                <w:rFonts w:ascii="Calibri" w:eastAsia="KaiTi" w:hAnsi="Calibri" w:cs="Calibri" w:hint="eastAsia"/>
                <w:kern w:val="2"/>
              </w:rPr>
              <w:t>实时极限</w:t>
            </w:r>
          </w:p>
        </w:tc>
        <w:tc>
          <w:tcPr>
            <w:tcW w:w="6595" w:type="dxa"/>
            <w:tcBorders>
              <w:top w:val="single" w:sz="6" w:space="0" w:color="auto"/>
            </w:tcBorders>
          </w:tcPr>
          <w:p w14:paraId="256AA218" w14:textId="0384968F" w:rsidR="00266D5D" w:rsidRDefault="00266D5D" w:rsidP="00266D5D">
            <w:pPr>
              <w:pStyle w:val="af2"/>
              <w:rPr>
                <w:rFonts w:ascii="Calibri" w:eastAsia="KaiTi" w:hAnsi="Calibri" w:cs="Calibri"/>
                <w:kern w:val="2"/>
              </w:rPr>
            </w:pPr>
            <w:r w:rsidRPr="00D974AF">
              <w:rPr>
                <w:rFonts w:ascii="Calibri" w:eastAsia="KaiTi" w:hAnsi="Calibri" w:cs="Calibri" w:hint="eastAsia"/>
                <w:kern w:val="2"/>
              </w:rPr>
              <w:t>云端单路对抗性加扰推理时长控制在</w:t>
            </w:r>
            <w:r w:rsidRPr="00D974AF">
              <w:rPr>
                <w:rFonts w:ascii="Calibri" w:eastAsia="KaiTi" w:hAnsi="Calibri" w:cs="Calibri" w:hint="eastAsia"/>
                <w:kern w:val="2"/>
              </w:rPr>
              <w:t xml:space="preserve"> 15ms </w:t>
            </w:r>
            <w:r w:rsidRPr="00D974AF">
              <w:rPr>
                <w:rFonts w:ascii="Calibri" w:eastAsia="KaiTi" w:hAnsi="Calibri" w:cs="Calibri" w:hint="eastAsia"/>
                <w:kern w:val="2"/>
              </w:rPr>
              <w:t>以内</w:t>
            </w:r>
          </w:p>
        </w:tc>
      </w:tr>
      <w:tr w:rsidR="00266D5D" w14:paraId="3B475EDB" w14:textId="77777777" w:rsidTr="00266D5D">
        <w:tc>
          <w:tcPr>
            <w:tcW w:w="1701" w:type="dxa"/>
          </w:tcPr>
          <w:p w14:paraId="54BA90E7" w14:textId="5972ACA2" w:rsidR="00266D5D" w:rsidRDefault="00266D5D" w:rsidP="00266D5D">
            <w:pPr>
              <w:pStyle w:val="af2"/>
              <w:rPr>
                <w:rFonts w:ascii="Calibri" w:eastAsia="KaiTi" w:hAnsi="Calibri" w:cs="Calibri"/>
                <w:kern w:val="2"/>
              </w:rPr>
            </w:pPr>
            <w:r>
              <w:rPr>
                <w:rFonts w:ascii="Calibri" w:eastAsia="KaiTi" w:hAnsi="Calibri" w:cs="Calibri" w:hint="eastAsia"/>
                <w:kern w:val="2"/>
              </w:rPr>
              <w:t>网络适应性</w:t>
            </w:r>
          </w:p>
        </w:tc>
        <w:tc>
          <w:tcPr>
            <w:tcW w:w="6595" w:type="dxa"/>
          </w:tcPr>
          <w:p w14:paraId="1455D133" w14:textId="666B47D1" w:rsidR="00266D5D" w:rsidRDefault="00266D5D" w:rsidP="00266D5D">
            <w:pPr>
              <w:pStyle w:val="af2"/>
              <w:rPr>
                <w:rFonts w:ascii="Calibri" w:eastAsia="KaiTi" w:hAnsi="Calibri" w:cs="Calibri"/>
                <w:kern w:val="2"/>
              </w:rPr>
            </w:pPr>
            <w:r w:rsidRPr="00D974AF">
              <w:rPr>
                <w:rFonts w:ascii="Calibri" w:eastAsia="KaiTi" w:hAnsi="Calibri" w:cs="Calibri" w:hint="eastAsia"/>
                <w:kern w:val="2"/>
              </w:rPr>
              <w:t>在</w:t>
            </w:r>
            <w:r w:rsidRPr="00D974AF">
              <w:rPr>
                <w:rFonts w:ascii="Calibri" w:eastAsia="KaiTi" w:hAnsi="Calibri" w:cs="Calibri" w:hint="eastAsia"/>
                <w:kern w:val="2"/>
              </w:rPr>
              <w:t xml:space="preserve"> 50ms RTT </w:t>
            </w:r>
            <w:r w:rsidRPr="00D974AF">
              <w:rPr>
                <w:rFonts w:ascii="Calibri" w:eastAsia="KaiTi" w:hAnsi="Calibri" w:cs="Calibri" w:hint="eastAsia"/>
                <w:kern w:val="2"/>
              </w:rPr>
              <w:t>网络波动的环境下，保持</w:t>
            </w:r>
            <w:r w:rsidRPr="00D974AF">
              <w:rPr>
                <w:rFonts w:ascii="Calibri" w:eastAsia="KaiTi" w:hAnsi="Calibri" w:cs="Calibri" w:hint="eastAsia"/>
                <w:kern w:val="2"/>
              </w:rPr>
              <w:t xml:space="preserve"> 30fps </w:t>
            </w:r>
            <w:r w:rsidRPr="00D974AF">
              <w:rPr>
                <w:rFonts w:ascii="Calibri" w:eastAsia="KaiTi" w:hAnsi="Calibri" w:cs="Calibri" w:hint="eastAsia"/>
                <w:kern w:val="2"/>
              </w:rPr>
              <w:t>帧率且音视频无感官异步</w:t>
            </w:r>
          </w:p>
        </w:tc>
      </w:tr>
      <w:tr w:rsidR="00266D5D" w14:paraId="0A257294" w14:textId="77777777" w:rsidTr="00266D5D">
        <w:tc>
          <w:tcPr>
            <w:tcW w:w="1701" w:type="dxa"/>
          </w:tcPr>
          <w:p w14:paraId="3C0EBC6B" w14:textId="671780D8" w:rsidR="00266D5D" w:rsidRDefault="00266D5D" w:rsidP="00266D5D">
            <w:pPr>
              <w:pStyle w:val="af2"/>
              <w:rPr>
                <w:rFonts w:ascii="Calibri" w:eastAsia="KaiTi" w:hAnsi="Calibri" w:cs="Calibri"/>
                <w:kern w:val="2"/>
              </w:rPr>
            </w:pPr>
            <w:r>
              <w:rPr>
                <w:rFonts w:ascii="Calibri" w:eastAsia="KaiTi" w:hAnsi="Calibri" w:cs="Calibri" w:hint="eastAsia"/>
                <w:kern w:val="2"/>
              </w:rPr>
              <w:t>防御有效性</w:t>
            </w:r>
          </w:p>
        </w:tc>
        <w:tc>
          <w:tcPr>
            <w:tcW w:w="6595" w:type="dxa"/>
          </w:tcPr>
          <w:p w14:paraId="1C5F2BF1" w14:textId="64EC2995" w:rsidR="00266D5D" w:rsidRDefault="00266D5D" w:rsidP="00266D5D">
            <w:pPr>
              <w:pStyle w:val="af2"/>
              <w:rPr>
                <w:rFonts w:ascii="Calibri" w:eastAsia="KaiTi" w:hAnsi="Calibri" w:cs="Calibri"/>
                <w:kern w:val="2"/>
              </w:rPr>
            </w:pPr>
            <w:r w:rsidRPr="00D974AF">
              <w:rPr>
                <w:rFonts w:ascii="Calibri" w:eastAsia="KaiTi" w:hAnsi="Calibri" w:cs="Calibri" w:hint="eastAsia"/>
                <w:kern w:val="2"/>
              </w:rPr>
              <w:t>对抗性像素扰动须在视觉不可见的前提下，使主流识别模型识别成功率降至失效水平</w:t>
            </w:r>
          </w:p>
        </w:tc>
      </w:tr>
      <w:tr w:rsidR="00266D5D" w14:paraId="62558AA1" w14:textId="77777777" w:rsidTr="00266D5D">
        <w:tc>
          <w:tcPr>
            <w:tcW w:w="1701" w:type="dxa"/>
          </w:tcPr>
          <w:p w14:paraId="59A949D1" w14:textId="249478C8" w:rsidR="00266D5D" w:rsidRDefault="00266D5D" w:rsidP="00266D5D">
            <w:pPr>
              <w:pStyle w:val="af2"/>
              <w:rPr>
                <w:rFonts w:ascii="Calibri" w:eastAsia="KaiTi" w:hAnsi="Calibri" w:cs="Calibri"/>
                <w:kern w:val="2"/>
              </w:rPr>
            </w:pPr>
            <w:r>
              <w:rPr>
                <w:rFonts w:ascii="Calibri" w:eastAsia="KaiTi" w:hAnsi="Calibri" w:cs="Calibri" w:hint="eastAsia"/>
                <w:kern w:val="2"/>
              </w:rPr>
              <w:t>兜底逻辑</w:t>
            </w:r>
          </w:p>
        </w:tc>
        <w:tc>
          <w:tcPr>
            <w:tcW w:w="6595" w:type="dxa"/>
          </w:tcPr>
          <w:p w14:paraId="4E81BDA7" w14:textId="696BE1F8" w:rsidR="00266D5D" w:rsidRDefault="00266D5D" w:rsidP="00266D5D">
            <w:pPr>
              <w:pStyle w:val="af2"/>
              <w:rPr>
                <w:rFonts w:ascii="Calibri" w:eastAsia="KaiTi" w:hAnsi="Calibri" w:cs="Calibri"/>
                <w:kern w:val="2"/>
              </w:rPr>
            </w:pPr>
            <w:r w:rsidRPr="00D974AF">
              <w:rPr>
                <w:rFonts w:ascii="Calibri" w:eastAsia="KaiTi" w:hAnsi="Calibri" w:cs="Calibri" w:hint="eastAsia"/>
                <w:kern w:val="2"/>
              </w:rPr>
              <w:t>当本地</w:t>
            </w:r>
            <w:r w:rsidRPr="00D974AF">
              <w:rPr>
                <w:rFonts w:ascii="Calibri" w:eastAsia="KaiTi" w:hAnsi="Calibri" w:cs="Calibri" w:hint="eastAsia"/>
                <w:kern w:val="2"/>
              </w:rPr>
              <w:t xml:space="preserve"> AI </w:t>
            </w:r>
            <w:r w:rsidRPr="00D974AF">
              <w:rPr>
                <w:rFonts w:ascii="Calibri" w:eastAsia="KaiTi" w:hAnsi="Calibri" w:cs="Calibri" w:hint="eastAsia"/>
                <w:kern w:val="2"/>
              </w:rPr>
              <w:t>模型识别精度下降时，系统必须提供多级隐私保护强度切换及手动干预接口</w:t>
            </w:r>
          </w:p>
        </w:tc>
      </w:tr>
    </w:tbl>
    <w:p w14:paraId="0FA169E7" w14:textId="63387072" w:rsidR="00126E2D" w:rsidRDefault="00266D5D" w:rsidP="00266D5D">
      <w:pPr>
        <w:pStyle w:val="af2"/>
        <w:jc w:val="center"/>
        <w:rPr>
          <w:rFonts w:ascii="KaiTi" w:eastAsia="KaiTi" w:hAnsi="KaiTi" w:cs="KaiTi" w:hint="eastAsia"/>
          <w:kern w:val="2"/>
          <w:sz w:val="21"/>
          <w:szCs w:val="21"/>
        </w:rPr>
      </w:pPr>
      <w:r w:rsidRPr="009A3D9E">
        <w:rPr>
          <w:rFonts w:ascii="KaiTi" w:eastAsia="KaiTi" w:hAnsi="KaiTi" w:cs="KaiTi" w:hint="eastAsia"/>
          <w:kern w:val="2"/>
          <w:sz w:val="21"/>
          <w:szCs w:val="21"/>
        </w:rPr>
        <w:t>表</w:t>
      </w:r>
      <w:r>
        <w:rPr>
          <w:rFonts w:ascii="KaiTi" w:eastAsia="KaiTi" w:hAnsi="KaiTi" w:cs="KaiTi" w:hint="eastAsia"/>
          <w:kern w:val="2"/>
          <w:sz w:val="21"/>
          <w:szCs w:val="21"/>
        </w:rPr>
        <w:t>8</w:t>
      </w:r>
      <w:r w:rsidRPr="009A3D9E">
        <w:rPr>
          <w:rFonts w:ascii="KaiTi" w:eastAsia="KaiTi" w:hAnsi="KaiTi" w:cs="KaiTi" w:hint="eastAsia"/>
          <w:kern w:val="2"/>
          <w:sz w:val="21"/>
          <w:szCs w:val="21"/>
        </w:rPr>
        <w:t xml:space="preserve"> </w:t>
      </w:r>
      <w:r>
        <w:rPr>
          <w:rFonts w:ascii="KaiTi" w:eastAsia="KaiTi" w:hAnsi="KaiTi" w:cs="KaiTi" w:hint="eastAsia"/>
          <w:kern w:val="2"/>
          <w:sz w:val="21"/>
          <w:szCs w:val="21"/>
        </w:rPr>
        <w:t>KPI表</w:t>
      </w:r>
    </w:p>
    <w:p w14:paraId="118A1F68" w14:textId="77777777" w:rsidR="00266D5D" w:rsidRDefault="00266D5D" w:rsidP="00266D5D">
      <w:pPr>
        <w:pStyle w:val="af2"/>
        <w:ind w:firstLineChars="177" w:firstLine="426"/>
        <w:rPr>
          <w:rFonts w:ascii="Calibri" w:eastAsia="KaiTi" w:hAnsi="Calibri" w:cs="Calibri"/>
          <w:b/>
          <w:bCs/>
          <w:kern w:val="2"/>
        </w:rPr>
      </w:pPr>
      <w:r w:rsidRPr="00B44CA4">
        <w:rPr>
          <w:rFonts w:ascii="Calibri" w:eastAsia="KaiTi" w:hAnsi="Calibri" w:cs="Calibri" w:hint="eastAsia"/>
          <w:b/>
          <w:bCs/>
          <w:kern w:val="2"/>
        </w:rPr>
        <w:t xml:space="preserve">5.3.2 </w:t>
      </w:r>
      <w:r w:rsidRPr="00B44CA4">
        <w:rPr>
          <w:rFonts w:ascii="Calibri" w:eastAsia="KaiTi" w:hAnsi="Calibri" w:cs="Calibri" w:hint="eastAsia"/>
          <w:b/>
          <w:bCs/>
          <w:kern w:val="2"/>
        </w:rPr>
        <w:t>质量活动安排</w:t>
      </w:r>
    </w:p>
    <w:tbl>
      <w:tblPr>
        <w:tblStyle w:val="af4"/>
        <w:tblW w:w="9215" w:type="dxa"/>
        <w:tblInd w:w="-289" w:type="dxa"/>
        <w:tblLook w:val="04A0" w:firstRow="1" w:lastRow="0" w:firstColumn="1" w:lastColumn="0" w:noHBand="0" w:noVBand="1"/>
      </w:tblPr>
      <w:tblGrid>
        <w:gridCol w:w="1297"/>
        <w:gridCol w:w="3677"/>
        <w:gridCol w:w="1858"/>
        <w:gridCol w:w="2383"/>
      </w:tblGrid>
      <w:tr w:rsidR="00266D5D" w:rsidRPr="00B44CA4" w14:paraId="4F021166" w14:textId="77777777" w:rsidTr="00AA087A">
        <w:trPr>
          <w:cantSplit/>
          <w:trHeight w:val="505"/>
        </w:trPr>
        <w:tc>
          <w:tcPr>
            <w:tcW w:w="1297" w:type="dxa"/>
            <w:vAlign w:val="center"/>
            <w:hideMark/>
          </w:tcPr>
          <w:p w14:paraId="2160672F" w14:textId="77777777" w:rsidR="00266D5D" w:rsidRPr="00B44CA4" w:rsidRDefault="00266D5D" w:rsidP="00AA087A">
            <w:pPr>
              <w:widowControl/>
              <w:jc w:val="center"/>
              <w:rPr>
                <w:rFonts w:ascii="KaiTi" w:eastAsia="KaiTi" w:hAnsi="KaiTi" w:cs="SimSun" w:hint="eastAsia"/>
                <w:b/>
                <w:bCs/>
                <w:color w:val="303030"/>
                <w:kern w:val="0"/>
                <w:sz w:val="24"/>
              </w:rPr>
            </w:pPr>
            <w:r w:rsidRPr="00B44CA4">
              <w:rPr>
                <w:rFonts w:ascii="KaiTi" w:eastAsia="KaiTi" w:hAnsi="KaiTi" w:cs="SimSun" w:hint="eastAsia"/>
                <w:b/>
                <w:bCs/>
                <w:color w:val="303030"/>
                <w:kern w:val="0"/>
                <w:sz w:val="24"/>
              </w:rPr>
              <w:t>活动内容</w:t>
            </w:r>
          </w:p>
        </w:tc>
        <w:tc>
          <w:tcPr>
            <w:tcW w:w="3677" w:type="dxa"/>
            <w:vAlign w:val="center"/>
            <w:hideMark/>
          </w:tcPr>
          <w:p w14:paraId="0A63407B" w14:textId="77777777" w:rsidR="00266D5D" w:rsidRPr="00B44CA4" w:rsidRDefault="00266D5D" w:rsidP="00AA087A">
            <w:pPr>
              <w:widowControl/>
              <w:jc w:val="center"/>
              <w:rPr>
                <w:rFonts w:ascii="KaiTi" w:eastAsia="KaiTi" w:hAnsi="KaiTi" w:cs="SimSun" w:hint="eastAsia"/>
                <w:b/>
                <w:bCs/>
                <w:color w:val="303030"/>
                <w:kern w:val="0"/>
                <w:sz w:val="24"/>
              </w:rPr>
            </w:pPr>
            <w:r w:rsidRPr="00B44CA4">
              <w:rPr>
                <w:rFonts w:ascii="KaiTi" w:eastAsia="KaiTi" w:hAnsi="KaiTi" w:cs="SimSun" w:hint="eastAsia"/>
                <w:b/>
                <w:bCs/>
                <w:color w:val="303030"/>
                <w:kern w:val="0"/>
                <w:sz w:val="24"/>
              </w:rPr>
              <w:t>检查方式</w:t>
            </w:r>
          </w:p>
        </w:tc>
        <w:tc>
          <w:tcPr>
            <w:tcW w:w="0" w:type="auto"/>
            <w:vAlign w:val="center"/>
            <w:hideMark/>
          </w:tcPr>
          <w:p w14:paraId="1CAD7053" w14:textId="77777777" w:rsidR="00266D5D" w:rsidRPr="00B44CA4" w:rsidRDefault="00266D5D" w:rsidP="00AA087A">
            <w:pPr>
              <w:widowControl/>
              <w:jc w:val="center"/>
              <w:rPr>
                <w:rFonts w:ascii="KaiTi" w:eastAsia="KaiTi" w:hAnsi="KaiTi" w:cs="SimSun" w:hint="eastAsia"/>
                <w:b/>
                <w:bCs/>
                <w:color w:val="303030"/>
                <w:kern w:val="0"/>
                <w:sz w:val="24"/>
              </w:rPr>
            </w:pPr>
            <w:r w:rsidRPr="00B44CA4">
              <w:rPr>
                <w:rFonts w:ascii="KaiTi" w:eastAsia="KaiTi" w:hAnsi="KaiTi" w:cs="SimSun" w:hint="eastAsia"/>
                <w:b/>
                <w:bCs/>
                <w:color w:val="303030"/>
                <w:kern w:val="0"/>
                <w:sz w:val="24"/>
              </w:rPr>
              <w:t>检查依据</w:t>
            </w:r>
          </w:p>
        </w:tc>
        <w:tc>
          <w:tcPr>
            <w:tcW w:w="2383" w:type="dxa"/>
            <w:vAlign w:val="center"/>
            <w:hideMark/>
          </w:tcPr>
          <w:p w14:paraId="44BAD820" w14:textId="77777777" w:rsidR="00266D5D" w:rsidRPr="00B44CA4" w:rsidRDefault="00266D5D" w:rsidP="00AA087A">
            <w:pPr>
              <w:widowControl/>
              <w:jc w:val="center"/>
              <w:rPr>
                <w:rFonts w:ascii="KaiTi" w:eastAsia="KaiTi" w:hAnsi="KaiTi" w:cs="SimSun" w:hint="eastAsia"/>
                <w:b/>
                <w:bCs/>
                <w:color w:val="303030"/>
                <w:kern w:val="0"/>
                <w:sz w:val="24"/>
              </w:rPr>
            </w:pPr>
            <w:r w:rsidRPr="00B44CA4">
              <w:rPr>
                <w:rFonts w:ascii="KaiTi" w:eastAsia="KaiTi" w:hAnsi="KaiTi" w:cs="SimSun" w:hint="eastAsia"/>
                <w:b/>
                <w:bCs/>
                <w:color w:val="303030"/>
                <w:kern w:val="0"/>
                <w:sz w:val="24"/>
              </w:rPr>
              <w:t>人员分配</w:t>
            </w:r>
          </w:p>
        </w:tc>
      </w:tr>
      <w:tr w:rsidR="00266D5D" w:rsidRPr="00B44CA4" w14:paraId="55BEC000" w14:textId="77777777" w:rsidTr="00AA087A">
        <w:trPr>
          <w:cantSplit/>
          <w:trHeight w:val="1134"/>
        </w:trPr>
        <w:tc>
          <w:tcPr>
            <w:tcW w:w="1297" w:type="dxa"/>
            <w:vAlign w:val="center"/>
            <w:hideMark/>
          </w:tcPr>
          <w:p w14:paraId="1D6264BA" w14:textId="77777777" w:rsidR="00266D5D" w:rsidRPr="00B44CA4" w:rsidRDefault="00266D5D" w:rsidP="00AA087A">
            <w:pPr>
              <w:widowControl/>
              <w:jc w:val="center"/>
              <w:rPr>
                <w:rFonts w:ascii="KaiTi" w:eastAsia="KaiTi" w:hAnsi="KaiTi" w:cs="SimSun" w:hint="eastAsia"/>
                <w:color w:val="303030"/>
                <w:kern w:val="0"/>
                <w:sz w:val="24"/>
              </w:rPr>
            </w:pPr>
            <w:r w:rsidRPr="00B44CA4">
              <w:rPr>
                <w:rFonts w:ascii="KaiTi" w:eastAsia="KaiTi" w:hAnsi="KaiTi" w:cs="SimSun" w:hint="eastAsia"/>
                <w:b/>
                <w:bCs/>
                <w:color w:val="303030"/>
                <w:kern w:val="0"/>
                <w:sz w:val="24"/>
              </w:rPr>
              <w:t>对抗性扰动防御鲁棒性测试</w:t>
            </w:r>
          </w:p>
        </w:tc>
        <w:tc>
          <w:tcPr>
            <w:tcW w:w="3677" w:type="dxa"/>
            <w:vAlign w:val="center"/>
            <w:hideMark/>
          </w:tcPr>
          <w:p w14:paraId="62BEF1E9" w14:textId="77777777" w:rsidR="00266D5D" w:rsidRPr="00B44CA4" w:rsidRDefault="00266D5D" w:rsidP="00AA087A">
            <w:pPr>
              <w:widowControl/>
              <w:jc w:val="center"/>
              <w:rPr>
                <w:rFonts w:ascii="KaiTi" w:eastAsia="KaiTi" w:hAnsi="KaiTi" w:cs="SimSun" w:hint="eastAsia"/>
                <w:color w:val="303030"/>
                <w:kern w:val="0"/>
                <w:sz w:val="24"/>
              </w:rPr>
            </w:pPr>
            <w:r w:rsidRPr="00B44CA4">
              <w:rPr>
                <w:rFonts w:ascii="KaiTi" w:eastAsia="KaiTi" w:hAnsi="KaiTi" w:cs="SimSun" w:hint="eastAsia"/>
                <w:color w:val="303030"/>
                <w:kern w:val="0"/>
                <w:sz w:val="24"/>
              </w:rPr>
              <w:t>采用自动化攻击脚本，模拟针对加扰后人脸数据的二次训练与深度伪造攻击。</w:t>
            </w:r>
          </w:p>
        </w:tc>
        <w:tc>
          <w:tcPr>
            <w:tcW w:w="0" w:type="auto"/>
            <w:vAlign w:val="center"/>
            <w:hideMark/>
          </w:tcPr>
          <w:p w14:paraId="52535647" w14:textId="77777777" w:rsidR="00266D5D" w:rsidRPr="00B44CA4" w:rsidRDefault="00266D5D" w:rsidP="00AA087A">
            <w:pPr>
              <w:widowControl/>
              <w:jc w:val="center"/>
              <w:rPr>
                <w:rFonts w:ascii="KaiTi" w:eastAsia="KaiTi" w:hAnsi="KaiTi" w:cs="SimSun" w:hint="eastAsia"/>
                <w:color w:val="303030"/>
                <w:kern w:val="0"/>
                <w:sz w:val="24"/>
              </w:rPr>
            </w:pPr>
            <w:r w:rsidRPr="00B44CA4">
              <w:rPr>
                <w:rFonts w:ascii="KaiTi" w:eastAsia="KaiTi" w:hAnsi="KaiTi" w:cs="SimSun" w:hint="eastAsia"/>
                <w:color w:val="303030"/>
                <w:kern w:val="0"/>
                <w:sz w:val="24"/>
              </w:rPr>
              <w:t>任务书5.2节：功能项No.1“主动防御效果”</w:t>
            </w:r>
          </w:p>
        </w:tc>
        <w:tc>
          <w:tcPr>
            <w:tcW w:w="2383" w:type="dxa"/>
            <w:vAlign w:val="center"/>
            <w:hideMark/>
          </w:tcPr>
          <w:p w14:paraId="6221CB71" w14:textId="77777777" w:rsidR="00266D5D" w:rsidRDefault="00266D5D" w:rsidP="00AA087A">
            <w:pPr>
              <w:widowControl/>
              <w:jc w:val="center"/>
              <w:rPr>
                <w:rFonts w:ascii="KaiTi" w:eastAsia="KaiTi" w:hAnsi="KaiTi" w:cs="SimSun" w:hint="eastAsia"/>
                <w:color w:val="303030"/>
                <w:kern w:val="0"/>
                <w:sz w:val="24"/>
              </w:rPr>
            </w:pPr>
            <w:r w:rsidRPr="00B44CA4">
              <w:rPr>
                <w:rFonts w:ascii="KaiTi" w:eastAsia="KaiTi" w:hAnsi="KaiTi" w:cs="SimSun" w:hint="eastAsia"/>
                <w:b/>
                <w:bCs/>
                <w:color w:val="303030"/>
                <w:kern w:val="0"/>
                <w:sz w:val="24"/>
              </w:rPr>
              <w:t>主责：</w:t>
            </w:r>
            <w:r w:rsidRPr="00B44CA4">
              <w:rPr>
                <w:rFonts w:ascii="KaiTi" w:eastAsia="KaiTi" w:hAnsi="KaiTi" w:cs="SimSun" w:hint="eastAsia"/>
                <w:color w:val="303030"/>
                <w:kern w:val="0"/>
                <w:sz w:val="24"/>
              </w:rPr>
              <w:t>测试负责人</w:t>
            </w:r>
          </w:p>
          <w:p w14:paraId="45868C3C" w14:textId="77777777" w:rsidR="00266D5D" w:rsidRPr="00B44CA4" w:rsidRDefault="00266D5D" w:rsidP="00AA087A">
            <w:pPr>
              <w:widowControl/>
              <w:jc w:val="center"/>
              <w:rPr>
                <w:rFonts w:ascii="KaiTi" w:eastAsia="KaiTi" w:hAnsi="KaiTi" w:cs="SimSun" w:hint="eastAsia"/>
                <w:color w:val="303030"/>
                <w:kern w:val="0"/>
                <w:sz w:val="24"/>
              </w:rPr>
            </w:pPr>
            <w:r w:rsidRPr="00B44CA4">
              <w:rPr>
                <w:rFonts w:ascii="KaiTi" w:eastAsia="KaiTi" w:hAnsi="KaiTi" w:cs="SimSun" w:hint="eastAsia"/>
                <w:b/>
                <w:bCs/>
                <w:color w:val="303030"/>
                <w:kern w:val="0"/>
                <w:sz w:val="24"/>
              </w:rPr>
              <w:t>配合：</w:t>
            </w:r>
            <w:r w:rsidRPr="00B44CA4">
              <w:rPr>
                <w:rFonts w:ascii="KaiTi" w:eastAsia="KaiTi" w:hAnsi="KaiTi" w:cs="SimSun" w:hint="eastAsia"/>
                <w:color w:val="303030"/>
                <w:kern w:val="0"/>
                <w:sz w:val="24"/>
              </w:rPr>
              <w:t>代码负责人</w:t>
            </w:r>
          </w:p>
        </w:tc>
      </w:tr>
      <w:tr w:rsidR="00266D5D" w:rsidRPr="00B44CA4" w14:paraId="0975DCA7" w14:textId="77777777" w:rsidTr="00AA087A">
        <w:trPr>
          <w:cantSplit/>
          <w:trHeight w:val="1134"/>
        </w:trPr>
        <w:tc>
          <w:tcPr>
            <w:tcW w:w="1297" w:type="dxa"/>
            <w:vAlign w:val="center"/>
            <w:hideMark/>
          </w:tcPr>
          <w:p w14:paraId="11D8908D" w14:textId="77777777" w:rsidR="00266D5D" w:rsidRPr="00B44CA4" w:rsidRDefault="00266D5D" w:rsidP="00AA087A">
            <w:pPr>
              <w:widowControl/>
              <w:jc w:val="center"/>
              <w:rPr>
                <w:rFonts w:ascii="KaiTi" w:eastAsia="KaiTi" w:hAnsi="KaiTi" w:cs="SimSun" w:hint="eastAsia"/>
                <w:color w:val="303030"/>
                <w:kern w:val="0"/>
                <w:sz w:val="24"/>
              </w:rPr>
            </w:pPr>
            <w:r w:rsidRPr="00B44CA4">
              <w:rPr>
                <w:rFonts w:ascii="KaiTi" w:eastAsia="KaiTi" w:hAnsi="KaiTi" w:cs="SimSun" w:hint="eastAsia"/>
                <w:b/>
                <w:bCs/>
                <w:color w:val="303030"/>
                <w:kern w:val="0"/>
                <w:sz w:val="24"/>
              </w:rPr>
              <w:lastRenderedPageBreak/>
              <w:t>本地 AI 识别精度校验</w:t>
            </w:r>
          </w:p>
        </w:tc>
        <w:tc>
          <w:tcPr>
            <w:tcW w:w="3677" w:type="dxa"/>
            <w:vAlign w:val="center"/>
            <w:hideMark/>
          </w:tcPr>
          <w:p w14:paraId="3C2E2ED0" w14:textId="77777777" w:rsidR="00266D5D" w:rsidRPr="00B44CA4" w:rsidRDefault="00266D5D" w:rsidP="00AA087A">
            <w:pPr>
              <w:widowControl/>
              <w:jc w:val="center"/>
              <w:rPr>
                <w:rFonts w:ascii="KaiTi" w:eastAsia="KaiTi" w:hAnsi="KaiTi" w:cs="SimSun" w:hint="eastAsia"/>
                <w:color w:val="303030"/>
                <w:kern w:val="0"/>
                <w:sz w:val="24"/>
              </w:rPr>
            </w:pPr>
            <w:r w:rsidRPr="00B44CA4">
              <w:rPr>
                <w:rFonts w:ascii="KaiTi" w:eastAsia="KaiTi" w:hAnsi="KaiTi" w:cs="SimSun" w:hint="eastAsia"/>
                <w:color w:val="303030"/>
                <w:kern w:val="0"/>
                <w:sz w:val="24"/>
              </w:rPr>
              <w:t>模拟弱光、广角畸变环境，评估</w:t>
            </w:r>
            <w:r w:rsidRPr="00B44CA4">
              <w:rPr>
                <w:rFonts w:ascii="KaiTi" w:eastAsia="KaiTi" w:hAnsi="KaiTi" w:cs="SimSun" w:hint="eastAsia"/>
                <w:b/>
                <w:bCs/>
                <w:color w:val="303030"/>
                <w:kern w:val="0"/>
                <w:sz w:val="24"/>
              </w:rPr>
              <w:t>YOLO/ArcFace</w:t>
            </w:r>
            <w:r w:rsidRPr="00B44CA4">
              <w:rPr>
                <w:rFonts w:ascii="KaiTi" w:eastAsia="KaiTi" w:hAnsi="KaiTi" w:cs="SimSun" w:hint="eastAsia"/>
                <w:color w:val="303030"/>
                <w:kern w:val="0"/>
                <w:sz w:val="24"/>
              </w:rPr>
              <w:t>的检出率与误报率。</w:t>
            </w:r>
          </w:p>
        </w:tc>
        <w:tc>
          <w:tcPr>
            <w:tcW w:w="0" w:type="auto"/>
            <w:vAlign w:val="center"/>
            <w:hideMark/>
          </w:tcPr>
          <w:p w14:paraId="52C6C73D" w14:textId="77777777" w:rsidR="00266D5D" w:rsidRPr="00B44CA4" w:rsidRDefault="00266D5D" w:rsidP="00AA087A">
            <w:pPr>
              <w:widowControl/>
              <w:jc w:val="center"/>
              <w:rPr>
                <w:rFonts w:ascii="KaiTi" w:eastAsia="KaiTi" w:hAnsi="KaiTi" w:cs="SimSun" w:hint="eastAsia"/>
                <w:color w:val="303030"/>
                <w:kern w:val="0"/>
                <w:sz w:val="24"/>
              </w:rPr>
            </w:pPr>
            <w:r w:rsidRPr="00B44CA4">
              <w:rPr>
                <w:rFonts w:ascii="KaiTi" w:eastAsia="KaiTi" w:hAnsi="KaiTi" w:cs="SimSun" w:hint="eastAsia"/>
                <w:color w:val="303030"/>
                <w:kern w:val="0"/>
                <w:sz w:val="24"/>
              </w:rPr>
              <w:t>任务书5.2节：功能项No.2/3及风险对策3</w:t>
            </w:r>
          </w:p>
        </w:tc>
        <w:tc>
          <w:tcPr>
            <w:tcW w:w="2383" w:type="dxa"/>
            <w:vAlign w:val="center"/>
            <w:hideMark/>
          </w:tcPr>
          <w:p w14:paraId="2ED65BA8" w14:textId="77777777" w:rsidR="00266D5D" w:rsidRDefault="00266D5D" w:rsidP="00AA087A">
            <w:pPr>
              <w:widowControl/>
              <w:jc w:val="center"/>
              <w:rPr>
                <w:rFonts w:ascii="KaiTi" w:eastAsia="KaiTi" w:hAnsi="KaiTi" w:cs="SimSun" w:hint="eastAsia"/>
                <w:color w:val="303030"/>
                <w:kern w:val="0"/>
                <w:sz w:val="24"/>
              </w:rPr>
            </w:pPr>
            <w:r w:rsidRPr="00B44CA4">
              <w:rPr>
                <w:rFonts w:ascii="KaiTi" w:eastAsia="KaiTi" w:hAnsi="KaiTi" w:cs="SimSun" w:hint="eastAsia"/>
                <w:b/>
                <w:bCs/>
                <w:color w:val="303030"/>
                <w:kern w:val="0"/>
                <w:sz w:val="24"/>
              </w:rPr>
              <w:t>主责：</w:t>
            </w:r>
            <w:r w:rsidRPr="00B44CA4">
              <w:rPr>
                <w:rFonts w:ascii="KaiTi" w:eastAsia="KaiTi" w:hAnsi="KaiTi" w:cs="SimSun" w:hint="eastAsia"/>
                <w:color w:val="303030"/>
                <w:kern w:val="0"/>
                <w:sz w:val="24"/>
              </w:rPr>
              <w:t>测试负责人</w:t>
            </w:r>
          </w:p>
          <w:p w14:paraId="70871678" w14:textId="77777777" w:rsidR="00266D5D" w:rsidRPr="00B44CA4" w:rsidRDefault="00266D5D" w:rsidP="00AA087A">
            <w:pPr>
              <w:widowControl/>
              <w:jc w:val="center"/>
              <w:rPr>
                <w:rFonts w:ascii="KaiTi" w:eastAsia="KaiTi" w:hAnsi="KaiTi" w:cs="SimSun" w:hint="eastAsia"/>
                <w:color w:val="303030"/>
                <w:kern w:val="0"/>
                <w:sz w:val="24"/>
              </w:rPr>
            </w:pPr>
            <w:r w:rsidRPr="00B44CA4">
              <w:rPr>
                <w:rFonts w:ascii="KaiTi" w:eastAsia="KaiTi" w:hAnsi="KaiTi" w:cs="SimSun" w:hint="eastAsia"/>
                <w:b/>
                <w:bCs/>
                <w:color w:val="303030"/>
                <w:kern w:val="0"/>
                <w:sz w:val="24"/>
              </w:rPr>
              <w:t>配合：</w:t>
            </w:r>
            <w:r w:rsidRPr="00B44CA4">
              <w:rPr>
                <w:rFonts w:ascii="KaiTi" w:eastAsia="KaiTi" w:hAnsi="KaiTi" w:cs="SimSun" w:hint="eastAsia"/>
                <w:color w:val="303030"/>
                <w:kern w:val="0"/>
                <w:sz w:val="24"/>
              </w:rPr>
              <w:t>设计负责人</w:t>
            </w:r>
          </w:p>
        </w:tc>
      </w:tr>
      <w:tr w:rsidR="00266D5D" w:rsidRPr="00B44CA4" w14:paraId="548EB6E5" w14:textId="77777777" w:rsidTr="00AA087A">
        <w:trPr>
          <w:cantSplit/>
          <w:trHeight w:val="1134"/>
        </w:trPr>
        <w:tc>
          <w:tcPr>
            <w:tcW w:w="1297" w:type="dxa"/>
            <w:vAlign w:val="center"/>
            <w:hideMark/>
          </w:tcPr>
          <w:p w14:paraId="099EAB3E" w14:textId="77777777" w:rsidR="00266D5D" w:rsidRPr="00B44CA4" w:rsidRDefault="00266D5D" w:rsidP="00AA087A">
            <w:pPr>
              <w:widowControl/>
              <w:jc w:val="center"/>
              <w:rPr>
                <w:rFonts w:ascii="KaiTi" w:eastAsia="KaiTi" w:hAnsi="KaiTi" w:cs="SimSun" w:hint="eastAsia"/>
                <w:color w:val="303030"/>
                <w:kern w:val="0"/>
                <w:sz w:val="24"/>
              </w:rPr>
            </w:pPr>
            <w:r w:rsidRPr="00B44CA4">
              <w:rPr>
                <w:rFonts w:ascii="KaiTi" w:eastAsia="KaiTi" w:hAnsi="KaiTi" w:cs="SimSun" w:hint="eastAsia"/>
                <w:b/>
                <w:bCs/>
                <w:color w:val="303030"/>
                <w:kern w:val="0"/>
                <w:sz w:val="24"/>
              </w:rPr>
              <w:t>端云协同调度压力测试</w:t>
            </w:r>
          </w:p>
        </w:tc>
        <w:tc>
          <w:tcPr>
            <w:tcW w:w="3677" w:type="dxa"/>
            <w:vAlign w:val="center"/>
            <w:hideMark/>
          </w:tcPr>
          <w:p w14:paraId="271C2252" w14:textId="77777777" w:rsidR="00266D5D" w:rsidRPr="00B44CA4" w:rsidRDefault="00266D5D" w:rsidP="00AA087A">
            <w:pPr>
              <w:widowControl/>
              <w:jc w:val="center"/>
              <w:rPr>
                <w:rFonts w:ascii="KaiTi" w:eastAsia="KaiTi" w:hAnsi="KaiTi" w:cs="SimSun" w:hint="eastAsia"/>
                <w:color w:val="303030"/>
                <w:kern w:val="0"/>
                <w:sz w:val="24"/>
              </w:rPr>
            </w:pPr>
            <w:r w:rsidRPr="00B44CA4">
              <w:rPr>
                <w:rFonts w:ascii="KaiTi" w:eastAsia="KaiTi" w:hAnsi="KaiTi" w:cs="SimSun" w:hint="eastAsia"/>
                <w:color w:val="303030"/>
                <w:kern w:val="0"/>
                <w:sz w:val="24"/>
              </w:rPr>
              <w:t>模拟高并发及</w:t>
            </w:r>
            <w:r w:rsidRPr="00B44CA4">
              <w:rPr>
                <w:rFonts w:ascii="KaiTi" w:eastAsia="KaiTi" w:hAnsi="KaiTi" w:cs="SimSun" w:hint="eastAsia"/>
                <w:b/>
                <w:bCs/>
                <w:color w:val="303030"/>
                <w:kern w:val="0"/>
                <w:sz w:val="24"/>
              </w:rPr>
              <w:t>50ms RTT</w:t>
            </w:r>
            <w:r w:rsidRPr="00B44CA4">
              <w:rPr>
                <w:rFonts w:ascii="KaiTi" w:eastAsia="KaiTi" w:hAnsi="KaiTi" w:cs="SimSun" w:hint="eastAsia"/>
                <w:color w:val="303030"/>
                <w:kern w:val="0"/>
                <w:sz w:val="24"/>
              </w:rPr>
              <w:t>网络抖动，监控视频流的流畅度与延迟曲线。</w:t>
            </w:r>
          </w:p>
        </w:tc>
        <w:tc>
          <w:tcPr>
            <w:tcW w:w="0" w:type="auto"/>
            <w:vAlign w:val="center"/>
            <w:hideMark/>
          </w:tcPr>
          <w:p w14:paraId="7D5D717C" w14:textId="77777777" w:rsidR="00266D5D" w:rsidRPr="00B44CA4" w:rsidRDefault="00266D5D" w:rsidP="00AA087A">
            <w:pPr>
              <w:widowControl/>
              <w:jc w:val="center"/>
              <w:rPr>
                <w:rFonts w:ascii="KaiTi" w:eastAsia="KaiTi" w:hAnsi="KaiTi" w:cs="SimSun" w:hint="eastAsia"/>
                <w:color w:val="303030"/>
                <w:kern w:val="0"/>
                <w:sz w:val="24"/>
              </w:rPr>
            </w:pPr>
            <w:r w:rsidRPr="00B44CA4">
              <w:rPr>
                <w:rFonts w:ascii="KaiTi" w:eastAsia="KaiTi" w:hAnsi="KaiTi" w:cs="SimSun" w:hint="eastAsia"/>
                <w:color w:val="303030"/>
                <w:kern w:val="0"/>
                <w:sz w:val="24"/>
              </w:rPr>
              <w:t>任务书3.2节：性能目标与RTC协议规范</w:t>
            </w:r>
          </w:p>
        </w:tc>
        <w:tc>
          <w:tcPr>
            <w:tcW w:w="2383" w:type="dxa"/>
            <w:vAlign w:val="center"/>
            <w:hideMark/>
          </w:tcPr>
          <w:p w14:paraId="04D7B01D" w14:textId="77777777" w:rsidR="00266D5D" w:rsidRDefault="00266D5D" w:rsidP="00AA087A">
            <w:pPr>
              <w:widowControl/>
              <w:jc w:val="center"/>
              <w:rPr>
                <w:rFonts w:ascii="KaiTi" w:eastAsia="KaiTi" w:hAnsi="KaiTi" w:cs="SimSun" w:hint="eastAsia"/>
                <w:color w:val="303030"/>
                <w:kern w:val="0"/>
                <w:sz w:val="24"/>
              </w:rPr>
            </w:pPr>
            <w:r w:rsidRPr="00B44CA4">
              <w:rPr>
                <w:rFonts w:ascii="KaiTi" w:eastAsia="KaiTi" w:hAnsi="KaiTi" w:cs="SimSun" w:hint="eastAsia"/>
                <w:b/>
                <w:bCs/>
                <w:color w:val="303030"/>
                <w:kern w:val="0"/>
                <w:sz w:val="24"/>
              </w:rPr>
              <w:t>主责：</w:t>
            </w:r>
            <w:r w:rsidRPr="00B44CA4">
              <w:rPr>
                <w:rFonts w:ascii="KaiTi" w:eastAsia="KaiTi" w:hAnsi="KaiTi" w:cs="SimSun" w:hint="eastAsia"/>
                <w:color w:val="303030"/>
                <w:kern w:val="0"/>
                <w:sz w:val="24"/>
              </w:rPr>
              <w:t>测试负责人</w:t>
            </w:r>
          </w:p>
          <w:p w14:paraId="618C0AFF" w14:textId="77777777" w:rsidR="00266D5D" w:rsidRPr="00B44CA4" w:rsidRDefault="00266D5D" w:rsidP="00AA087A">
            <w:pPr>
              <w:widowControl/>
              <w:jc w:val="center"/>
              <w:rPr>
                <w:rFonts w:ascii="KaiTi" w:eastAsia="KaiTi" w:hAnsi="KaiTi" w:cs="SimSun" w:hint="eastAsia"/>
                <w:color w:val="303030"/>
                <w:kern w:val="0"/>
                <w:sz w:val="24"/>
              </w:rPr>
            </w:pPr>
            <w:r w:rsidRPr="00B44CA4">
              <w:rPr>
                <w:rFonts w:ascii="KaiTi" w:eastAsia="KaiTi" w:hAnsi="KaiTi" w:cs="SimSun" w:hint="eastAsia"/>
                <w:b/>
                <w:bCs/>
                <w:color w:val="303030"/>
                <w:kern w:val="0"/>
                <w:sz w:val="24"/>
              </w:rPr>
              <w:t>配合：</w:t>
            </w:r>
            <w:r w:rsidRPr="00B44CA4">
              <w:rPr>
                <w:rFonts w:ascii="KaiTi" w:eastAsia="KaiTi" w:hAnsi="KaiTi" w:cs="SimSun" w:hint="eastAsia"/>
                <w:color w:val="303030"/>
                <w:kern w:val="0"/>
                <w:sz w:val="24"/>
              </w:rPr>
              <w:t>部署负责人</w:t>
            </w:r>
          </w:p>
        </w:tc>
      </w:tr>
      <w:tr w:rsidR="00266D5D" w:rsidRPr="00B44CA4" w14:paraId="5E986A74" w14:textId="77777777" w:rsidTr="00AA087A">
        <w:trPr>
          <w:cantSplit/>
          <w:trHeight w:val="1134"/>
        </w:trPr>
        <w:tc>
          <w:tcPr>
            <w:tcW w:w="1297" w:type="dxa"/>
            <w:vAlign w:val="center"/>
            <w:hideMark/>
          </w:tcPr>
          <w:p w14:paraId="020B5C5E" w14:textId="77777777" w:rsidR="00266D5D" w:rsidRPr="00B44CA4" w:rsidRDefault="00266D5D" w:rsidP="00AA087A">
            <w:pPr>
              <w:widowControl/>
              <w:jc w:val="center"/>
              <w:rPr>
                <w:rFonts w:ascii="KaiTi" w:eastAsia="KaiTi" w:hAnsi="KaiTi" w:cs="SimSun" w:hint="eastAsia"/>
                <w:color w:val="303030"/>
                <w:kern w:val="0"/>
                <w:sz w:val="24"/>
              </w:rPr>
            </w:pPr>
            <w:r w:rsidRPr="00B44CA4">
              <w:rPr>
                <w:rFonts w:ascii="KaiTi" w:eastAsia="KaiTi" w:hAnsi="KaiTi" w:cs="SimSun" w:hint="eastAsia"/>
                <w:b/>
                <w:bCs/>
                <w:color w:val="303030"/>
                <w:kern w:val="0"/>
                <w:sz w:val="24"/>
              </w:rPr>
              <w:t>人工干预与容错功能审计</w:t>
            </w:r>
          </w:p>
        </w:tc>
        <w:tc>
          <w:tcPr>
            <w:tcW w:w="3677" w:type="dxa"/>
            <w:vAlign w:val="center"/>
            <w:hideMark/>
          </w:tcPr>
          <w:p w14:paraId="08E32837" w14:textId="77777777" w:rsidR="00266D5D" w:rsidRPr="00B44CA4" w:rsidRDefault="00266D5D" w:rsidP="00AA087A">
            <w:pPr>
              <w:widowControl/>
              <w:jc w:val="center"/>
              <w:rPr>
                <w:rFonts w:ascii="KaiTi" w:eastAsia="KaiTi" w:hAnsi="KaiTi" w:cs="SimSun" w:hint="eastAsia"/>
                <w:color w:val="303030"/>
                <w:kern w:val="0"/>
                <w:sz w:val="24"/>
              </w:rPr>
            </w:pPr>
            <w:r w:rsidRPr="00B44CA4">
              <w:rPr>
                <w:rFonts w:ascii="KaiTi" w:eastAsia="KaiTi" w:hAnsi="KaiTi" w:cs="SimSun" w:hint="eastAsia"/>
                <w:color w:val="303030"/>
                <w:kern w:val="0"/>
                <w:sz w:val="24"/>
              </w:rPr>
              <w:t>验证在识别失效时，用户通过配置界面手动勾选遮蔽区域及调整隐私强度的有效性。</w:t>
            </w:r>
          </w:p>
        </w:tc>
        <w:tc>
          <w:tcPr>
            <w:tcW w:w="0" w:type="auto"/>
            <w:vAlign w:val="center"/>
            <w:hideMark/>
          </w:tcPr>
          <w:p w14:paraId="0D8A83F4" w14:textId="77777777" w:rsidR="00266D5D" w:rsidRPr="00B44CA4" w:rsidRDefault="00266D5D" w:rsidP="00AA087A">
            <w:pPr>
              <w:widowControl/>
              <w:jc w:val="center"/>
              <w:rPr>
                <w:rFonts w:ascii="KaiTi" w:eastAsia="KaiTi" w:hAnsi="KaiTi" w:cs="SimSun" w:hint="eastAsia"/>
                <w:color w:val="303030"/>
                <w:kern w:val="0"/>
                <w:sz w:val="24"/>
              </w:rPr>
            </w:pPr>
            <w:r w:rsidRPr="00B44CA4">
              <w:rPr>
                <w:rFonts w:ascii="KaiTi" w:eastAsia="KaiTi" w:hAnsi="KaiTi" w:cs="SimSun" w:hint="eastAsia"/>
                <w:color w:val="303030"/>
                <w:kern w:val="0"/>
                <w:sz w:val="24"/>
              </w:rPr>
              <w:t>任务书5.1节：用户隐私配置需求</w:t>
            </w:r>
          </w:p>
        </w:tc>
        <w:tc>
          <w:tcPr>
            <w:tcW w:w="2383" w:type="dxa"/>
            <w:vAlign w:val="center"/>
            <w:hideMark/>
          </w:tcPr>
          <w:p w14:paraId="15F4D411" w14:textId="77777777" w:rsidR="00266D5D" w:rsidRDefault="00266D5D" w:rsidP="00AA087A">
            <w:pPr>
              <w:widowControl/>
              <w:jc w:val="center"/>
              <w:rPr>
                <w:rFonts w:ascii="KaiTi" w:eastAsia="KaiTi" w:hAnsi="KaiTi" w:cs="SimSun" w:hint="eastAsia"/>
                <w:color w:val="303030"/>
                <w:kern w:val="0"/>
                <w:sz w:val="24"/>
              </w:rPr>
            </w:pPr>
            <w:r w:rsidRPr="00B44CA4">
              <w:rPr>
                <w:rFonts w:ascii="KaiTi" w:eastAsia="KaiTi" w:hAnsi="KaiTi" w:cs="SimSun" w:hint="eastAsia"/>
                <w:b/>
                <w:bCs/>
                <w:color w:val="303030"/>
                <w:kern w:val="0"/>
                <w:sz w:val="24"/>
              </w:rPr>
              <w:t>主责：</w:t>
            </w:r>
            <w:r w:rsidRPr="00B44CA4">
              <w:rPr>
                <w:rFonts w:ascii="KaiTi" w:eastAsia="KaiTi" w:hAnsi="KaiTi" w:cs="SimSun" w:hint="eastAsia"/>
                <w:color w:val="303030"/>
                <w:kern w:val="0"/>
                <w:sz w:val="24"/>
              </w:rPr>
              <w:t>测试负责人</w:t>
            </w:r>
          </w:p>
          <w:p w14:paraId="6C784FC0" w14:textId="77777777" w:rsidR="00266D5D" w:rsidRPr="00B44CA4" w:rsidRDefault="00266D5D" w:rsidP="00AA087A">
            <w:pPr>
              <w:widowControl/>
              <w:jc w:val="center"/>
              <w:rPr>
                <w:rFonts w:ascii="KaiTi" w:eastAsia="KaiTi" w:hAnsi="KaiTi" w:cs="SimSun" w:hint="eastAsia"/>
                <w:color w:val="303030"/>
                <w:kern w:val="0"/>
                <w:sz w:val="24"/>
              </w:rPr>
            </w:pPr>
            <w:r w:rsidRPr="00B44CA4">
              <w:rPr>
                <w:rFonts w:ascii="KaiTi" w:eastAsia="KaiTi" w:hAnsi="KaiTi" w:cs="SimSun" w:hint="eastAsia"/>
                <w:b/>
                <w:bCs/>
                <w:color w:val="303030"/>
                <w:kern w:val="0"/>
                <w:sz w:val="24"/>
              </w:rPr>
              <w:t>配合：</w:t>
            </w:r>
            <w:r w:rsidRPr="00B44CA4">
              <w:rPr>
                <w:rFonts w:ascii="KaiTi" w:eastAsia="KaiTi" w:hAnsi="KaiTi" w:cs="SimSun" w:hint="eastAsia"/>
                <w:color w:val="303030"/>
                <w:kern w:val="0"/>
                <w:sz w:val="24"/>
              </w:rPr>
              <w:t>设计负责人</w:t>
            </w:r>
          </w:p>
        </w:tc>
      </w:tr>
      <w:tr w:rsidR="00266D5D" w:rsidRPr="00B44CA4" w14:paraId="2DC4FBB7" w14:textId="77777777" w:rsidTr="00AA087A">
        <w:trPr>
          <w:cantSplit/>
          <w:trHeight w:val="1177"/>
        </w:trPr>
        <w:tc>
          <w:tcPr>
            <w:tcW w:w="1297" w:type="dxa"/>
            <w:vAlign w:val="center"/>
            <w:hideMark/>
          </w:tcPr>
          <w:p w14:paraId="1838C361" w14:textId="77777777" w:rsidR="00266D5D" w:rsidRPr="00B44CA4" w:rsidRDefault="00266D5D" w:rsidP="00AA087A">
            <w:pPr>
              <w:widowControl/>
              <w:jc w:val="center"/>
              <w:rPr>
                <w:rFonts w:ascii="KaiTi" w:eastAsia="KaiTi" w:hAnsi="KaiTi" w:cs="SimSun" w:hint="eastAsia"/>
                <w:color w:val="303030"/>
                <w:kern w:val="0"/>
                <w:sz w:val="24"/>
              </w:rPr>
            </w:pPr>
            <w:r w:rsidRPr="00B44CA4">
              <w:rPr>
                <w:rFonts w:ascii="KaiTi" w:eastAsia="KaiTi" w:hAnsi="KaiTi" w:cs="SimSun" w:hint="eastAsia"/>
                <w:b/>
                <w:bCs/>
                <w:color w:val="303030"/>
                <w:kern w:val="0"/>
                <w:sz w:val="24"/>
              </w:rPr>
              <w:t>虚拟驱动兼容性压力测试</w:t>
            </w:r>
          </w:p>
        </w:tc>
        <w:tc>
          <w:tcPr>
            <w:tcW w:w="3677" w:type="dxa"/>
            <w:vAlign w:val="center"/>
            <w:hideMark/>
          </w:tcPr>
          <w:p w14:paraId="54AC0E8B" w14:textId="77777777" w:rsidR="00266D5D" w:rsidRPr="00B44CA4" w:rsidRDefault="00266D5D" w:rsidP="00AA087A">
            <w:pPr>
              <w:widowControl/>
              <w:jc w:val="center"/>
              <w:rPr>
                <w:rFonts w:ascii="KaiTi" w:eastAsia="KaiTi" w:hAnsi="KaiTi" w:cs="SimSun" w:hint="eastAsia"/>
                <w:color w:val="303030"/>
                <w:kern w:val="0"/>
                <w:sz w:val="24"/>
              </w:rPr>
            </w:pPr>
            <w:r w:rsidRPr="00B44CA4">
              <w:rPr>
                <w:rFonts w:ascii="KaiTi" w:eastAsia="KaiTi" w:hAnsi="KaiTi" w:cs="SimSun" w:hint="eastAsia"/>
                <w:color w:val="303030"/>
                <w:kern w:val="0"/>
                <w:sz w:val="24"/>
              </w:rPr>
              <w:t>在不同OS环境下挂载虚拟摄像头，检查在主流会议软件中的调用稳定性。</w:t>
            </w:r>
          </w:p>
        </w:tc>
        <w:tc>
          <w:tcPr>
            <w:tcW w:w="0" w:type="auto"/>
            <w:vAlign w:val="center"/>
            <w:hideMark/>
          </w:tcPr>
          <w:p w14:paraId="67B6CE13" w14:textId="77777777" w:rsidR="00266D5D" w:rsidRPr="00B44CA4" w:rsidRDefault="00266D5D" w:rsidP="00AA087A">
            <w:pPr>
              <w:widowControl/>
              <w:jc w:val="center"/>
              <w:rPr>
                <w:rFonts w:ascii="KaiTi" w:eastAsia="KaiTi" w:hAnsi="KaiTi" w:cs="SimSun" w:hint="eastAsia"/>
                <w:color w:val="303030"/>
                <w:kern w:val="0"/>
                <w:sz w:val="24"/>
              </w:rPr>
            </w:pPr>
            <w:r w:rsidRPr="00B44CA4">
              <w:rPr>
                <w:rFonts w:ascii="KaiTi" w:eastAsia="KaiTi" w:hAnsi="KaiTi" w:cs="SimSun" w:hint="eastAsia"/>
                <w:color w:val="303030"/>
                <w:kern w:val="0"/>
                <w:sz w:val="24"/>
              </w:rPr>
              <w:t>任务书4.2节及5.2节：功能项No.7</w:t>
            </w:r>
          </w:p>
        </w:tc>
        <w:tc>
          <w:tcPr>
            <w:tcW w:w="2383" w:type="dxa"/>
            <w:vAlign w:val="center"/>
            <w:hideMark/>
          </w:tcPr>
          <w:p w14:paraId="6B0C9819" w14:textId="77777777" w:rsidR="00266D5D" w:rsidRDefault="00266D5D" w:rsidP="00AA087A">
            <w:pPr>
              <w:widowControl/>
              <w:jc w:val="center"/>
              <w:rPr>
                <w:rFonts w:ascii="KaiTi" w:eastAsia="KaiTi" w:hAnsi="KaiTi" w:cs="SimSun" w:hint="eastAsia"/>
                <w:color w:val="303030"/>
                <w:kern w:val="0"/>
                <w:sz w:val="24"/>
              </w:rPr>
            </w:pPr>
            <w:r w:rsidRPr="00B44CA4">
              <w:rPr>
                <w:rFonts w:ascii="KaiTi" w:eastAsia="KaiTi" w:hAnsi="KaiTi" w:cs="SimSun" w:hint="eastAsia"/>
                <w:b/>
                <w:bCs/>
                <w:color w:val="303030"/>
                <w:kern w:val="0"/>
                <w:sz w:val="24"/>
              </w:rPr>
              <w:t>主责：</w:t>
            </w:r>
            <w:r w:rsidRPr="00B44CA4">
              <w:rPr>
                <w:rFonts w:ascii="KaiTi" w:eastAsia="KaiTi" w:hAnsi="KaiTi" w:cs="SimSun" w:hint="eastAsia"/>
                <w:color w:val="303030"/>
                <w:kern w:val="0"/>
                <w:sz w:val="24"/>
              </w:rPr>
              <w:t>测试负责人</w:t>
            </w:r>
          </w:p>
          <w:p w14:paraId="5D33F82F" w14:textId="77777777" w:rsidR="00266D5D" w:rsidRPr="00B44CA4" w:rsidRDefault="00266D5D" w:rsidP="00AA087A">
            <w:pPr>
              <w:widowControl/>
              <w:jc w:val="center"/>
              <w:rPr>
                <w:rFonts w:ascii="KaiTi" w:eastAsia="KaiTi" w:hAnsi="KaiTi" w:cs="SimSun" w:hint="eastAsia"/>
                <w:color w:val="303030"/>
                <w:kern w:val="0"/>
                <w:sz w:val="24"/>
              </w:rPr>
            </w:pPr>
            <w:r w:rsidRPr="00B44CA4">
              <w:rPr>
                <w:rFonts w:ascii="KaiTi" w:eastAsia="KaiTi" w:hAnsi="KaiTi" w:cs="SimSun" w:hint="eastAsia"/>
                <w:b/>
                <w:bCs/>
                <w:color w:val="303030"/>
                <w:kern w:val="0"/>
                <w:sz w:val="24"/>
              </w:rPr>
              <w:t>配合：</w:t>
            </w:r>
            <w:r w:rsidRPr="00B44CA4">
              <w:rPr>
                <w:rFonts w:ascii="KaiTi" w:eastAsia="KaiTi" w:hAnsi="KaiTi" w:cs="SimSun" w:hint="eastAsia"/>
                <w:color w:val="303030"/>
                <w:kern w:val="0"/>
                <w:sz w:val="24"/>
              </w:rPr>
              <w:t>部署负责人</w:t>
            </w:r>
          </w:p>
        </w:tc>
      </w:tr>
    </w:tbl>
    <w:p w14:paraId="399E3602" w14:textId="173EB5D3" w:rsidR="00266D5D" w:rsidRPr="00266D5D" w:rsidRDefault="00266D5D" w:rsidP="00266D5D">
      <w:pPr>
        <w:pStyle w:val="af2"/>
        <w:jc w:val="center"/>
        <w:rPr>
          <w:rFonts w:ascii="KaiTi" w:eastAsia="KaiTi" w:hAnsi="KaiTi" w:cs="KaiTi" w:hint="eastAsia"/>
          <w:kern w:val="2"/>
          <w:sz w:val="21"/>
          <w:szCs w:val="21"/>
        </w:rPr>
      </w:pPr>
      <w:r w:rsidRPr="009A3D9E">
        <w:rPr>
          <w:rFonts w:ascii="KaiTi" w:eastAsia="KaiTi" w:hAnsi="KaiTi" w:cs="KaiTi" w:hint="eastAsia"/>
          <w:kern w:val="2"/>
          <w:sz w:val="21"/>
          <w:szCs w:val="21"/>
        </w:rPr>
        <w:t>表</w:t>
      </w:r>
      <w:r>
        <w:rPr>
          <w:rFonts w:ascii="KaiTi" w:eastAsia="KaiTi" w:hAnsi="KaiTi" w:cs="KaiTi" w:hint="eastAsia"/>
          <w:kern w:val="2"/>
          <w:sz w:val="21"/>
          <w:szCs w:val="21"/>
        </w:rPr>
        <w:t>9</w:t>
      </w:r>
      <w:r w:rsidRPr="009A3D9E">
        <w:rPr>
          <w:rFonts w:ascii="KaiTi" w:eastAsia="KaiTi" w:hAnsi="KaiTi" w:cs="KaiTi" w:hint="eastAsia"/>
          <w:kern w:val="2"/>
          <w:sz w:val="21"/>
          <w:szCs w:val="21"/>
        </w:rPr>
        <w:t xml:space="preserve"> </w:t>
      </w:r>
      <w:r>
        <w:rPr>
          <w:rFonts w:ascii="KaiTi" w:eastAsia="KaiTi" w:hAnsi="KaiTi" w:cs="KaiTi" w:hint="eastAsia"/>
          <w:kern w:val="2"/>
          <w:sz w:val="21"/>
          <w:szCs w:val="21"/>
        </w:rPr>
        <w:t>质量活动安排表</w:t>
      </w:r>
    </w:p>
    <w:p w14:paraId="0B9DCDB0" w14:textId="77777777" w:rsidR="00266D5D" w:rsidRPr="00266D5D" w:rsidRDefault="00266D5D" w:rsidP="00266D5D">
      <w:pPr>
        <w:pStyle w:val="af2"/>
        <w:jc w:val="center"/>
        <w:rPr>
          <w:rFonts w:ascii="KaiTi" w:eastAsia="KaiTi" w:hAnsi="KaiTi" w:cs="KaiTi" w:hint="eastAsia"/>
          <w:kern w:val="2"/>
          <w:sz w:val="21"/>
          <w:szCs w:val="21"/>
        </w:rPr>
      </w:pPr>
    </w:p>
    <w:sectPr w:rsidR="00266D5D" w:rsidRPr="00266D5D" w:rsidSect="00AE216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A7269" w14:textId="77777777" w:rsidR="00B53284" w:rsidRDefault="00B53284" w:rsidP="00AE216B">
      <w:r>
        <w:separator/>
      </w:r>
    </w:p>
  </w:endnote>
  <w:endnote w:type="continuationSeparator" w:id="0">
    <w:p w14:paraId="19F34E01" w14:textId="77777777" w:rsidR="00B53284" w:rsidRDefault="00B53284" w:rsidP="00AE21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 w:name="微软雅黑">
    <w:altName w:val="Microsoft YaHei"/>
    <w:panose1 w:val="020B0503020204020204"/>
    <w:charset w:val="86"/>
    <w:family w:val="swiss"/>
    <w:pitch w:val="variable"/>
    <w:sig w:usb0="80000287" w:usb1="2ACF3C50" w:usb2="00000016" w:usb3="00000000" w:csb0="0004001F" w:csb1="00000000"/>
  </w:font>
  <w:font w:name="KaiTi">
    <w:altName w:val="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4DFEF" w14:textId="77777777" w:rsidR="00B53284" w:rsidRDefault="00B53284" w:rsidP="00AE216B">
      <w:r>
        <w:separator/>
      </w:r>
    </w:p>
  </w:footnote>
  <w:footnote w:type="continuationSeparator" w:id="0">
    <w:p w14:paraId="70A935F5" w14:textId="77777777" w:rsidR="00B53284" w:rsidRDefault="00B53284" w:rsidP="00AE21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AF19C59"/>
    <w:multiLevelType w:val="singleLevel"/>
    <w:tmpl w:val="9AF19C59"/>
    <w:lvl w:ilvl="0">
      <w:start w:val="1"/>
      <w:numFmt w:val="decimal"/>
      <w:lvlText w:val="%1."/>
      <w:lvlJc w:val="left"/>
      <w:pPr>
        <w:tabs>
          <w:tab w:val="left" w:pos="0"/>
        </w:tabs>
        <w:ind w:left="720" w:hanging="360"/>
      </w:pPr>
    </w:lvl>
  </w:abstractNum>
  <w:abstractNum w:abstractNumId="1" w15:restartNumberingAfterBreak="0">
    <w:nsid w:val="9FFB71FA"/>
    <w:multiLevelType w:val="singleLevel"/>
    <w:tmpl w:val="9FFB71FA"/>
    <w:lvl w:ilvl="0">
      <w:start w:val="1"/>
      <w:numFmt w:val="decimal"/>
      <w:lvlText w:val="%1."/>
      <w:lvlJc w:val="left"/>
      <w:pPr>
        <w:tabs>
          <w:tab w:val="left" w:pos="0"/>
        </w:tabs>
        <w:ind w:left="720" w:hanging="360"/>
      </w:pPr>
    </w:lvl>
  </w:abstractNum>
  <w:abstractNum w:abstractNumId="2" w15:restartNumberingAfterBreak="0">
    <w:nsid w:val="D5C96212"/>
    <w:multiLevelType w:val="singleLevel"/>
    <w:tmpl w:val="D5C96212"/>
    <w:lvl w:ilvl="0">
      <w:start w:val="1"/>
      <w:numFmt w:val="bullet"/>
      <w:lvlText w:val="•"/>
      <w:lvlJc w:val="left"/>
      <w:pPr>
        <w:tabs>
          <w:tab w:val="left" w:pos="0"/>
        </w:tabs>
        <w:ind w:left="720" w:hanging="360"/>
      </w:pPr>
    </w:lvl>
  </w:abstractNum>
  <w:abstractNum w:abstractNumId="3" w15:restartNumberingAfterBreak="0">
    <w:nsid w:val="057162FB"/>
    <w:multiLevelType w:val="hybridMultilevel"/>
    <w:tmpl w:val="00725BB8"/>
    <w:lvl w:ilvl="0" w:tplc="D5C96212">
      <w:start w:val="1"/>
      <w:numFmt w:val="bullet"/>
      <w:lvlText w:val="•"/>
      <w:lvlJc w:val="left"/>
      <w:pPr>
        <w:ind w:left="1730" w:hanging="440"/>
      </w:pPr>
    </w:lvl>
    <w:lvl w:ilvl="1" w:tplc="04090003" w:tentative="1">
      <w:start w:val="1"/>
      <w:numFmt w:val="bullet"/>
      <w:lvlText w:val=""/>
      <w:lvlJc w:val="left"/>
      <w:pPr>
        <w:ind w:left="2170" w:hanging="440"/>
      </w:pPr>
      <w:rPr>
        <w:rFonts w:ascii="Wingdings" w:hAnsi="Wingdings" w:hint="default"/>
      </w:rPr>
    </w:lvl>
    <w:lvl w:ilvl="2" w:tplc="04090005" w:tentative="1">
      <w:start w:val="1"/>
      <w:numFmt w:val="bullet"/>
      <w:lvlText w:val=""/>
      <w:lvlJc w:val="left"/>
      <w:pPr>
        <w:ind w:left="2610" w:hanging="440"/>
      </w:pPr>
      <w:rPr>
        <w:rFonts w:ascii="Wingdings" w:hAnsi="Wingdings" w:hint="default"/>
      </w:rPr>
    </w:lvl>
    <w:lvl w:ilvl="3" w:tplc="04090001" w:tentative="1">
      <w:start w:val="1"/>
      <w:numFmt w:val="bullet"/>
      <w:lvlText w:val=""/>
      <w:lvlJc w:val="left"/>
      <w:pPr>
        <w:ind w:left="3050" w:hanging="440"/>
      </w:pPr>
      <w:rPr>
        <w:rFonts w:ascii="Wingdings" w:hAnsi="Wingdings" w:hint="default"/>
      </w:rPr>
    </w:lvl>
    <w:lvl w:ilvl="4" w:tplc="04090003" w:tentative="1">
      <w:start w:val="1"/>
      <w:numFmt w:val="bullet"/>
      <w:lvlText w:val=""/>
      <w:lvlJc w:val="left"/>
      <w:pPr>
        <w:ind w:left="3490" w:hanging="440"/>
      </w:pPr>
      <w:rPr>
        <w:rFonts w:ascii="Wingdings" w:hAnsi="Wingdings" w:hint="default"/>
      </w:rPr>
    </w:lvl>
    <w:lvl w:ilvl="5" w:tplc="04090005" w:tentative="1">
      <w:start w:val="1"/>
      <w:numFmt w:val="bullet"/>
      <w:lvlText w:val=""/>
      <w:lvlJc w:val="left"/>
      <w:pPr>
        <w:ind w:left="3930" w:hanging="440"/>
      </w:pPr>
      <w:rPr>
        <w:rFonts w:ascii="Wingdings" w:hAnsi="Wingdings" w:hint="default"/>
      </w:rPr>
    </w:lvl>
    <w:lvl w:ilvl="6" w:tplc="04090001" w:tentative="1">
      <w:start w:val="1"/>
      <w:numFmt w:val="bullet"/>
      <w:lvlText w:val=""/>
      <w:lvlJc w:val="left"/>
      <w:pPr>
        <w:ind w:left="4370" w:hanging="440"/>
      </w:pPr>
      <w:rPr>
        <w:rFonts w:ascii="Wingdings" w:hAnsi="Wingdings" w:hint="default"/>
      </w:rPr>
    </w:lvl>
    <w:lvl w:ilvl="7" w:tplc="04090003" w:tentative="1">
      <w:start w:val="1"/>
      <w:numFmt w:val="bullet"/>
      <w:lvlText w:val=""/>
      <w:lvlJc w:val="left"/>
      <w:pPr>
        <w:ind w:left="4810" w:hanging="440"/>
      </w:pPr>
      <w:rPr>
        <w:rFonts w:ascii="Wingdings" w:hAnsi="Wingdings" w:hint="default"/>
      </w:rPr>
    </w:lvl>
    <w:lvl w:ilvl="8" w:tplc="04090005" w:tentative="1">
      <w:start w:val="1"/>
      <w:numFmt w:val="bullet"/>
      <w:lvlText w:val=""/>
      <w:lvlJc w:val="left"/>
      <w:pPr>
        <w:ind w:left="5250" w:hanging="440"/>
      </w:pPr>
      <w:rPr>
        <w:rFonts w:ascii="Wingdings" w:hAnsi="Wingdings" w:hint="default"/>
      </w:rPr>
    </w:lvl>
  </w:abstractNum>
  <w:abstractNum w:abstractNumId="4" w15:restartNumberingAfterBreak="0">
    <w:nsid w:val="0DF3624A"/>
    <w:multiLevelType w:val="multilevel"/>
    <w:tmpl w:val="A0A2E212"/>
    <w:lvl w:ilvl="0">
      <w:start w:val="1"/>
      <w:numFmt w:val="bullet"/>
      <w:lvlText w:val="•"/>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865FBD"/>
    <w:multiLevelType w:val="hybridMultilevel"/>
    <w:tmpl w:val="325A28E8"/>
    <w:lvl w:ilvl="0" w:tplc="6FC41186">
      <w:start w:val="1"/>
      <w:numFmt w:val="decimal"/>
      <w:lvlText w:val="2.%1."/>
      <w:lvlJc w:val="left"/>
      <w:pPr>
        <w:ind w:left="840" w:hanging="420"/>
      </w:pPr>
    </w:lvl>
    <w:lvl w:ilvl="1" w:tplc="D7CA12E0">
      <w:start w:val="1"/>
      <w:numFmt w:val="decimal"/>
      <w:lvlText w:val="2.3.%2."/>
      <w:lvlJc w:val="left"/>
      <w:pPr>
        <w:ind w:left="1260" w:hanging="420"/>
      </w:pPr>
    </w:lvl>
    <w:lvl w:ilvl="2" w:tplc="0409001B">
      <w:start w:val="1"/>
      <w:numFmt w:val="lowerRoman"/>
      <w:lvlText w:val="%3."/>
      <w:lvlJc w:val="right"/>
      <w:pPr>
        <w:ind w:left="1680" w:hanging="420"/>
      </w:pPr>
    </w:lvl>
    <w:lvl w:ilvl="3" w:tplc="0409000F">
      <w:start w:val="1"/>
      <w:numFmt w:val="decimal"/>
      <w:lvlText w:val="%4."/>
      <w:lvlJc w:val="left"/>
      <w:pPr>
        <w:ind w:left="2100" w:hanging="420"/>
      </w:pPr>
    </w:lvl>
    <w:lvl w:ilvl="4" w:tplc="04090019">
      <w:start w:val="1"/>
      <w:numFmt w:val="lowerLetter"/>
      <w:lvlText w:val="%5)"/>
      <w:lvlJc w:val="left"/>
      <w:pPr>
        <w:ind w:left="2520" w:hanging="420"/>
      </w:pPr>
    </w:lvl>
    <w:lvl w:ilvl="5" w:tplc="0409001B">
      <w:start w:val="1"/>
      <w:numFmt w:val="lowerRoman"/>
      <w:lvlText w:val="%6."/>
      <w:lvlJc w:val="right"/>
      <w:pPr>
        <w:ind w:left="2940" w:hanging="420"/>
      </w:pPr>
    </w:lvl>
    <w:lvl w:ilvl="6" w:tplc="0409000F">
      <w:start w:val="1"/>
      <w:numFmt w:val="decimal"/>
      <w:lvlText w:val="%7."/>
      <w:lvlJc w:val="left"/>
      <w:pPr>
        <w:ind w:left="3360" w:hanging="420"/>
      </w:pPr>
    </w:lvl>
    <w:lvl w:ilvl="7" w:tplc="04090019">
      <w:start w:val="1"/>
      <w:numFmt w:val="lowerLetter"/>
      <w:lvlText w:val="%8)"/>
      <w:lvlJc w:val="left"/>
      <w:pPr>
        <w:ind w:left="3780" w:hanging="420"/>
      </w:pPr>
    </w:lvl>
    <w:lvl w:ilvl="8" w:tplc="0409001B">
      <w:start w:val="1"/>
      <w:numFmt w:val="lowerRoman"/>
      <w:lvlText w:val="%9."/>
      <w:lvlJc w:val="right"/>
      <w:pPr>
        <w:ind w:left="4200" w:hanging="420"/>
      </w:pPr>
    </w:lvl>
  </w:abstractNum>
  <w:abstractNum w:abstractNumId="6" w15:restartNumberingAfterBreak="0">
    <w:nsid w:val="0FB702EF"/>
    <w:multiLevelType w:val="hybridMultilevel"/>
    <w:tmpl w:val="5614CAC8"/>
    <w:lvl w:ilvl="0" w:tplc="FBC67486">
      <w:start w:val="1"/>
      <w:numFmt w:val="decimal"/>
      <w:lvlText w:val="%1."/>
      <w:lvlJc w:val="left"/>
      <w:pPr>
        <w:ind w:left="495" w:hanging="42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57155A1"/>
    <w:multiLevelType w:val="hybridMultilevel"/>
    <w:tmpl w:val="C7DA752E"/>
    <w:lvl w:ilvl="0" w:tplc="68760CA4">
      <w:start w:val="1"/>
      <w:numFmt w:val="decimal"/>
      <w:lvlText w:val="5.%1."/>
      <w:lvlJc w:val="left"/>
      <w:pPr>
        <w:ind w:left="495" w:hanging="420"/>
      </w:pPr>
    </w:lvl>
    <w:lvl w:ilvl="1" w:tplc="04090019">
      <w:start w:val="1"/>
      <w:numFmt w:val="lowerLetter"/>
      <w:lvlText w:val="%2)"/>
      <w:lvlJc w:val="left"/>
      <w:pPr>
        <w:ind w:left="915" w:hanging="420"/>
      </w:pPr>
    </w:lvl>
    <w:lvl w:ilvl="2" w:tplc="0409001B">
      <w:start w:val="1"/>
      <w:numFmt w:val="lowerRoman"/>
      <w:lvlText w:val="%3."/>
      <w:lvlJc w:val="right"/>
      <w:pPr>
        <w:ind w:left="1335" w:hanging="420"/>
      </w:pPr>
    </w:lvl>
    <w:lvl w:ilvl="3" w:tplc="0409000F">
      <w:start w:val="1"/>
      <w:numFmt w:val="decimal"/>
      <w:lvlText w:val="%4."/>
      <w:lvlJc w:val="left"/>
      <w:pPr>
        <w:ind w:left="1755" w:hanging="420"/>
      </w:pPr>
    </w:lvl>
    <w:lvl w:ilvl="4" w:tplc="04090019">
      <w:start w:val="1"/>
      <w:numFmt w:val="lowerLetter"/>
      <w:lvlText w:val="%5)"/>
      <w:lvlJc w:val="left"/>
      <w:pPr>
        <w:ind w:left="2175" w:hanging="420"/>
      </w:pPr>
    </w:lvl>
    <w:lvl w:ilvl="5" w:tplc="0409001B">
      <w:start w:val="1"/>
      <w:numFmt w:val="lowerRoman"/>
      <w:lvlText w:val="%6."/>
      <w:lvlJc w:val="right"/>
      <w:pPr>
        <w:ind w:left="2595" w:hanging="420"/>
      </w:pPr>
    </w:lvl>
    <w:lvl w:ilvl="6" w:tplc="0409000F">
      <w:start w:val="1"/>
      <w:numFmt w:val="decimal"/>
      <w:lvlText w:val="%7."/>
      <w:lvlJc w:val="left"/>
      <w:pPr>
        <w:ind w:left="3015" w:hanging="420"/>
      </w:pPr>
    </w:lvl>
    <w:lvl w:ilvl="7" w:tplc="04090019">
      <w:start w:val="1"/>
      <w:numFmt w:val="lowerLetter"/>
      <w:lvlText w:val="%8)"/>
      <w:lvlJc w:val="left"/>
      <w:pPr>
        <w:ind w:left="3435" w:hanging="420"/>
      </w:pPr>
    </w:lvl>
    <w:lvl w:ilvl="8" w:tplc="0409001B">
      <w:start w:val="1"/>
      <w:numFmt w:val="lowerRoman"/>
      <w:lvlText w:val="%9."/>
      <w:lvlJc w:val="right"/>
      <w:pPr>
        <w:ind w:left="3855" w:hanging="420"/>
      </w:pPr>
    </w:lvl>
  </w:abstractNum>
  <w:abstractNum w:abstractNumId="8" w15:restartNumberingAfterBreak="0">
    <w:nsid w:val="1A48032A"/>
    <w:multiLevelType w:val="hybridMultilevel"/>
    <w:tmpl w:val="6442BF4E"/>
    <w:lvl w:ilvl="0" w:tplc="79FE77D2">
      <w:start w:val="3"/>
      <w:numFmt w:val="decimal"/>
      <w:lvlText w:val="%1."/>
      <w:lvlJc w:val="left"/>
      <w:pPr>
        <w:ind w:left="420" w:hanging="420"/>
      </w:pPr>
      <w:rPr>
        <w:b/>
        <w:i w:val="0"/>
      </w:rPr>
    </w:lvl>
    <w:lvl w:ilvl="1" w:tplc="6A8AAC80">
      <w:start w:val="1"/>
      <w:numFmt w:val="decimal"/>
      <w:lvlText w:val="3.%2."/>
      <w:lvlJc w:val="left"/>
      <w:pPr>
        <w:ind w:left="420" w:hanging="420"/>
      </w:pPr>
    </w:lvl>
    <w:lvl w:ilvl="2" w:tplc="0409001B">
      <w:start w:val="1"/>
      <w:numFmt w:val="lowerRoman"/>
      <w:lvlText w:val="%3."/>
      <w:lvlJc w:val="right"/>
      <w:pPr>
        <w:ind w:left="840" w:hanging="420"/>
      </w:pPr>
    </w:lvl>
    <w:lvl w:ilvl="3" w:tplc="0409000F">
      <w:start w:val="1"/>
      <w:numFmt w:val="decimal"/>
      <w:lvlText w:val="%4."/>
      <w:lvlJc w:val="left"/>
      <w:pPr>
        <w:ind w:left="1260" w:hanging="420"/>
      </w:pPr>
    </w:lvl>
    <w:lvl w:ilvl="4" w:tplc="04090019">
      <w:start w:val="1"/>
      <w:numFmt w:val="lowerLetter"/>
      <w:lvlText w:val="%5)"/>
      <w:lvlJc w:val="left"/>
      <w:pPr>
        <w:ind w:left="1680" w:hanging="420"/>
      </w:pPr>
    </w:lvl>
    <w:lvl w:ilvl="5" w:tplc="0409001B">
      <w:start w:val="1"/>
      <w:numFmt w:val="lowerRoman"/>
      <w:lvlText w:val="%6."/>
      <w:lvlJc w:val="right"/>
      <w:pPr>
        <w:ind w:left="2100" w:hanging="420"/>
      </w:pPr>
    </w:lvl>
    <w:lvl w:ilvl="6" w:tplc="0409000F">
      <w:start w:val="1"/>
      <w:numFmt w:val="decimal"/>
      <w:lvlText w:val="%7."/>
      <w:lvlJc w:val="left"/>
      <w:pPr>
        <w:ind w:left="2520" w:hanging="420"/>
      </w:pPr>
    </w:lvl>
    <w:lvl w:ilvl="7" w:tplc="04090019">
      <w:start w:val="1"/>
      <w:numFmt w:val="lowerLetter"/>
      <w:lvlText w:val="%8)"/>
      <w:lvlJc w:val="left"/>
      <w:pPr>
        <w:ind w:left="2940" w:hanging="420"/>
      </w:pPr>
    </w:lvl>
    <w:lvl w:ilvl="8" w:tplc="0409001B">
      <w:start w:val="1"/>
      <w:numFmt w:val="lowerRoman"/>
      <w:lvlText w:val="%9."/>
      <w:lvlJc w:val="right"/>
      <w:pPr>
        <w:ind w:left="3360" w:hanging="420"/>
      </w:pPr>
    </w:lvl>
  </w:abstractNum>
  <w:abstractNum w:abstractNumId="9" w15:restartNumberingAfterBreak="0">
    <w:nsid w:val="1CD4331D"/>
    <w:multiLevelType w:val="multilevel"/>
    <w:tmpl w:val="53CAE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1C78EE"/>
    <w:multiLevelType w:val="hybridMultilevel"/>
    <w:tmpl w:val="3E4EC73C"/>
    <w:lvl w:ilvl="0" w:tplc="04090001">
      <w:start w:val="1"/>
      <w:numFmt w:val="bullet"/>
      <w:lvlText w:val=""/>
      <w:lvlJc w:val="left"/>
      <w:pPr>
        <w:ind w:left="1290" w:hanging="440"/>
      </w:pPr>
      <w:rPr>
        <w:rFonts w:ascii="Wingdings" w:hAnsi="Wingdings" w:hint="default"/>
      </w:rPr>
    </w:lvl>
    <w:lvl w:ilvl="1" w:tplc="04090003" w:tentative="1">
      <w:start w:val="1"/>
      <w:numFmt w:val="bullet"/>
      <w:lvlText w:val=""/>
      <w:lvlJc w:val="left"/>
      <w:pPr>
        <w:ind w:left="1730" w:hanging="440"/>
      </w:pPr>
      <w:rPr>
        <w:rFonts w:ascii="Wingdings" w:hAnsi="Wingdings" w:hint="default"/>
      </w:rPr>
    </w:lvl>
    <w:lvl w:ilvl="2" w:tplc="04090005" w:tentative="1">
      <w:start w:val="1"/>
      <w:numFmt w:val="bullet"/>
      <w:lvlText w:val=""/>
      <w:lvlJc w:val="left"/>
      <w:pPr>
        <w:ind w:left="2170" w:hanging="440"/>
      </w:pPr>
      <w:rPr>
        <w:rFonts w:ascii="Wingdings" w:hAnsi="Wingdings" w:hint="default"/>
      </w:rPr>
    </w:lvl>
    <w:lvl w:ilvl="3" w:tplc="04090001" w:tentative="1">
      <w:start w:val="1"/>
      <w:numFmt w:val="bullet"/>
      <w:lvlText w:val=""/>
      <w:lvlJc w:val="left"/>
      <w:pPr>
        <w:ind w:left="2610" w:hanging="440"/>
      </w:pPr>
      <w:rPr>
        <w:rFonts w:ascii="Wingdings" w:hAnsi="Wingdings" w:hint="default"/>
      </w:rPr>
    </w:lvl>
    <w:lvl w:ilvl="4" w:tplc="04090003" w:tentative="1">
      <w:start w:val="1"/>
      <w:numFmt w:val="bullet"/>
      <w:lvlText w:val=""/>
      <w:lvlJc w:val="left"/>
      <w:pPr>
        <w:ind w:left="3050" w:hanging="440"/>
      </w:pPr>
      <w:rPr>
        <w:rFonts w:ascii="Wingdings" w:hAnsi="Wingdings" w:hint="default"/>
      </w:rPr>
    </w:lvl>
    <w:lvl w:ilvl="5" w:tplc="04090005" w:tentative="1">
      <w:start w:val="1"/>
      <w:numFmt w:val="bullet"/>
      <w:lvlText w:val=""/>
      <w:lvlJc w:val="left"/>
      <w:pPr>
        <w:ind w:left="3490" w:hanging="440"/>
      </w:pPr>
      <w:rPr>
        <w:rFonts w:ascii="Wingdings" w:hAnsi="Wingdings" w:hint="default"/>
      </w:rPr>
    </w:lvl>
    <w:lvl w:ilvl="6" w:tplc="04090001" w:tentative="1">
      <w:start w:val="1"/>
      <w:numFmt w:val="bullet"/>
      <w:lvlText w:val=""/>
      <w:lvlJc w:val="left"/>
      <w:pPr>
        <w:ind w:left="3930" w:hanging="440"/>
      </w:pPr>
      <w:rPr>
        <w:rFonts w:ascii="Wingdings" w:hAnsi="Wingdings" w:hint="default"/>
      </w:rPr>
    </w:lvl>
    <w:lvl w:ilvl="7" w:tplc="04090003" w:tentative="1">
      <w:start w:val="1"/>
      <w:numFmt w:val="bullet"/>
      <w:lvlText w:val=""/>
      <w:lvlJc w:val="left"/>
      <w:pPr>
        <w:ind w:left="4370" w:hanging="440"/>
      </w:pPr>
      <w:rPr>
        <w:rFonts w:ascii="Wingdings" w:hAnsi="Wingdings" w:hint="default"/>
      </w:rPr>
    </w:lvl>
    <w:lvl w:ilvl="8" w:tplc="04090005" w:tentative="1">
      <w:start w:val="1"/>
      <w:numFmt w:val="bullet"/>
      <w:lvlText w:val=""/>
      <w:lvlJc w:val="left"/>
      <w:pPr>
        <w:ind w:left="4810" w:hanging="440"/>
      </w:pPr>
      <w:rPr>
        <w:rFonts w:ascii="Wingdings" w:hAnsi="Wingdings" w:hint="default"/>
      </w:rPr>
    </w:lvl>
  </w:abstractNum>
  <w:abstractNum w:abstractNumId="11" w15:restartNumberingAfterBreak="0">
    <w:nsid w:val="2141042A"/>
    <w:multiLevelType w:val="hybridMultilevel"/>
    <w:tmpl w:val="F574FC3A"/>
    <w:lvl w:ilvl="0" w:tplc="FBC67486">
      <w:start w:val="1"/>
      <w:numFmt w:val="decimal"/>
      <w:lvlText w:val="%1."/>
      <w:lvlJc w:val="left"/>
      <w:pPr>
        <w:ind w:left="1335" w:hanging="420"/>
      </w:pPr>
      <w:rPr>
        <w:rFonts w:hint="eastAsia"/>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12" w15:restartNumberingAfterBreak="0">
    <w:nsid w:val="32651BE8"/>
    <w:multiLevelType w:val="hybridMultilevel"/>
    <w:tmpl w:val="5E16CD46"/>
    <w:lvl w:ilvl="0" w:tplc="0409000F">
      <w:start w:val="1"/>
      <w:numFmt w:val="decimal"/>
      <w:lvlText w:val="%1."/>
      <w:lvlJc w:val="left"/>
      <w:pPr>
        <w:ind w:left="495" w:hanging="420"/>
      </w:pPr>
    </w:lvl>
    <w:lvl w:ilvl="1" w:tplc="2912EF16">
      <w:start w:val="1"/>
      <w:numFmt w:val="decimal"/>
      <w:lvlText w:val="1.%2."/>
      <w:lvlJc w:val="left"/>
      <w:pPr>
        <w:ind w:left="915" w:hanging="420"/>
      </w:pPr>
    </w:lvl>
    <w:lvl w:ilvl="2" w:tplc="0409001B">
      <w:start w:val="1"/>
      <w:numFmt w:val="lowerRoman"/>
      <w:lvlText w:val="%3."/>
      <w:lvlJc w:val="right"/>
      <w:pPr>
        <w:ind w:left="1335" w:hanging="420"/>
      </w:pPr>
    </w:lvl>
    <w:lvl w:ilvl="3" w:tplc="0409000F">
      <w:start w:val="1"/>
      <w:numFmt w:val="decimal"/>
      <w:lvlText w:val="%4."/>
      <w:lvlJc w:val="left"/>
      <w:pPr>
        <w:ind w:left="1755" w:hanging="420"/>
      </w:pPr>
    </w:lvl>
    <w:lvl w:ilvl="4" w:tplc="04090019">
      <w:start w:val="1"/>
      <w:numFmt w:val="lowerLetter"/>
      <w:lvlText w:val="%5)"/>
      <w:lvlJc w:val="left"/>
      <w:pPr>
        <w:ind w:left="2175" w:hanging="420"/>
      </w:pPr>
    </w:lvl>
    <w:lvl w:ilvl="5" w:tplc="0409001B">
      <w:start w:val="1"/>
      <w:numFmt w:val="lowerRoman"/>
      <w:lvlText w:val="%6."/>
      <w:lvlJc w:val="right"/>
      <w:pPr>
        <w:ind w:left="2595" w:hanging="420"/>
      </w:pPr>
    </w:lvl>
    <w:lvl w:ilvl="6" w:tplc="0409000F">
      <w:start w:val="1"/>
      <w:numFmt w:val="decimal"/>
      <w:lvlText w:val="%7."/>
      <w:lvlJc w:val="left"/>
      <w:pPr>
        <w:ind w:left="3015" w:hanging="420"/>
      </w:pPr>
    </w:lvl>
    <w:lvl w:ilvl="7" w:tplc="04090019">
      <w:start w:val="1"/>
      <w:numFmt w:val="lowerLetter"/>
      <w:lvlText w:val="%8)"/>
      <w:lvlJc w:val="left"/>
      <w:pPr>
        <w:ind w:left="3435" w:hanging="420"/>
      </w:pPr>
    </w:lvl>
    <w:lvl w:ilvl="8" w:tplc="0409001B">
      <w:start w:val="1"/>
      <w:numFmt w:val="lowerRoman"/>
      <w:lvlText w:val="%9."/>
      <w:lvlJc w:val="right"/>
      <w:pPr>
        <w:ind w:left="3855" w:hanging="420"/>
      </w:pPr>
    </w:lvl>
  </w:abstractNum>
  <w:abstractNum w:abstractNumId="13" w15:restartNumberingAfterBreak="0">
    <w:nsid w:val="3E95146C"/>
    <w:multiLevelType w:val="hybridMultilevel"/>
    <w:tmpl w:val="3F5AD4B0"/>
    <w:lvl w:ilvl="0" w:tplc="FBC67486">
      <w:start w:val="1"/>
      <w:numFmt w:val="decimal"/>
      <w:lvlText w:val="%1."/>
      <w:lvlJc w:val="left"/>
      <w:pPr>
        <w:ind w:left="1345" w:hanging="420"/>
      </w:pPr>
      <w:rPr>
        <w:rFonts w:hint="eastAsia"/>
      </w:rPr>
    </w:lvl>
    <w:lvl w:ilvl="1" w:tplc="04090019" w:tentative="1">
      <w:start w:val="1"/>
      <w:numFmt w:val="lowerLetter"/>
      <w:lvlText w:val="%2)"/>
      <w:lvlJc w:val="left"/>
      <w:pPr>
        <w:ind w:left="1730" w:hanging="440"/>
      </w:pPr>
    </w:lvl>
    <w:lvl w:ilvl="2" w:tplc="0409001B" w:tentative="1">
      <w:start w:val="1"/>
      <w:numFmt w:val="lowerRoman"/>
      <w:lvlText w:val="%3."/>
      <w:lvlJc w:val="right"/>
      <w:pPr>
        <w:ind w:left="2170" w:hanging="440"/>
      </w:pPr>
    </w:lvl>
    <w:lvl w:ilvl="3" w:tplc="0409000F" w:tentative="1">
      <w:start w:val="1"/>
      <w:numFmt w:val="decimal"/>
      <w:lvlText w:val="%4."/>
      <w:lvlJc w:val="left"/>
      <w:pPr>
        <w:ind w:left="2610" w:hanging="440"/>
      </w:pPr>
    </w:lvl>
    <w:lvl w:ilvl="4" w:tplc="04090019" w:tentative="1">
      <w:start w:val="1"/>
      <w:numFmt w:val="lowerLetter"/>
      <w:lvlText w:val="%5)"/>
      <w:lvlJc w:val="left"/>
      <w:pPr>
        <w:ind w:left="3050" w:hanging="440"/>
      </w:pPr>
    </w:lvl>
    <w:lvl w:ilvl="5" w:tplc="0409001B" w:tentative="1">
      <w:start w:val="1"/>
      <w:numFmt w:val="lowerRoman"/>
      <w:lvlText w:val="%6."/>
      <w:lvlJc w:val="right"/>
      <w:pPr>
        <w:ind w:left="3490" w:hanging="440"/>
      </w:pPr>
    </w:lvl>
    <w:lvl w:ilvl="6" w:tplc="0409000F" w:tentative="1">
      <w:start w:val="1"/>
      <w:numFmt w:val="decimal"/>
      <w:lvlText w:val="%7."/>
      <w:lvlJc w:val="left"/>
      <w:pPr>
        <w:ind w:left="3930" w:hanging="440"/>
      </w:pPr>
    </w:lvl>
    <w:lvl w:ilvl="7" w:tplc="04090019" w:tentative="1">
      <w:start w:val="1"/>
      <w:numFmt w:val="lowerLetter"/>
      <w:lvlText w:val="%8)"/>
      <w:lvlJc w:val="left"/>
      <w:pPr>
        <w:ind w:left="4370" w:hanging="440"/>
      </w:pPr>
    </w:lvl>
    <w:lvl w:ilvl="8" w:tplc="0409001B" w:tentative="1">
      <w:start w:val="1"/>
      <w:numFmt w:val="lowerRoman"/>
      <w:lvlText w:val="%9."/>
      <w:lvlJc w:val="right"/>
      <w:pPr>
        <w:ind w:left="4810" w:hanging="440"/>
      </w:pPr>
    </w:lvl>
  </w:abstractNum>
  <w:abstractNum w:abstractNumId="14" w15:restartNumberingAfterBreak="0">
    <w:nsid w:val="5BEE8613"/>
    <w:multiLevelType w:val="singleLevel"/>
    <w:tmpl w:val="5BEE8613"/>
    <w:lvl w:ilvl="0">
      <w:start w:val="1"/>
      <w:numFmt w:val="decimal"/>
      <w:lvlText w:val="%1."/>
      <w:lvlJc w:val="left"/>
      <w:pPr>
        <w:tabs>
          <w:tab w:val="left" w:pos="0"/>
        </w:tabs>
        <w:ind w:left="720" w:hanging="360"/>
      </w:pPr>
    </w:lvl>
  </w:abstractNum>
  <w:abstractNum w:abstractNumId="15" w15:restartNumberingAfterBreak="0">
    <w:nsid w:val="5D652332"/>
    <w:multiLevelType w:val="hybridMultilevel"/>
    <w:tmpl w:val="CA523030"/>
    <w:lvl w:ilvl="0" w:tplc="2D8EF422">
      <w:start w:val="1"/>
      <w:numFmt w:val="decimal"/>
      <w:lvlText w:val="[%1]."/>
      <w:lvlJc w:val="left"/>
      <w:pPr>
        <w:ind w:left="1335" w:hanging="420"/>
      </w:pPr>
      <w:rPr>
        <w:sz w:val="15"/>
      </w:rPr>
    </w:lvl>
    <w:lvl w:ilvl="1" w:tplc="04090019">
      <w:start w:val="1"/>
      <w:numFmt w:val="lowerLetter"/>
      <w:lvlText w:val="%2)"/>
      <w:lvlJc w:val="left"/>
      <w:pPr>
        <w:ind w:left="1755" w:hanging="420"/>
      </w:pPr>
    </w:lvl>
    <w:lvl w:ilvl="2" w:tplc="0409001B">
      <w:start w:val="1"/>
      <w:numFmt w:val="lowerRoman"/>
      <w:lvlText w:val="%3."/>
      <w:lvlJc w:val="right"/>
      <w:pPr>
        <w:ind w:left="2175" w:hanging="420"/>
      </w:pPr>
    </w:lvl>
    <w:lvl w:ilvl="3" w:tplc="0409000F">
      <w:start w:val="1"/>
      <w:numFmt w:val="decimal"/>
      <w:lvlText w:val="%4."/>
      <w:lvlJc w:val="left"/>
      <w:pPr>
        <w:ind w:left="2595" w:hanging="420"/>
      </w:pPr>
    </w:lvl>
    <w:lvl w:ilvl="4" w:tplc="04090019">
      <w:start w:val="1"/>
      <w:numFmt w:val="lowerLetter"/>
      <w:lvlText w:val="%5)"/>
      <w:lvlJc w:val="left"/>
      <w:pPr>
        <w:ind w:left="3015" w:hanging="420"/>
      </w:pPr>
    </w:lvl>
    <w:lvl w:ilvl="5" w:tplc="0409001B">
      <w:start w:val="1"/>
      <w:numFmt w:val="lowerRoman"/>
      <w:lvlText w:val="%6."/>
      <w:lvlJc w:val="right"/>
      <w:pPr>
        <w:ind w:left="3435" w:hanging="420"/>
      </w:pPr>
    </w:lvl>
    <w:lvl w:ilvl="6" w:tplc="0409000F">
      <w:start w:val="1"/>
      <w:numFmt w:val="decimal"/>
      <w:lvlText w:val="%7."/>
      <w:lvlJc w:val="left"/>
      <w:pPr>
        <w:ind w:left="3855" w:hanging="420"/>
      </w:pPr>
    </w:lvl>
    <w:lvl w:ilvl="7" w:tplc="04090019">
      <w:start w:val="1"/>
      <w:numFmt w:val="lowerLetter"/>
      <w:lvlText w:val="%8)"/>
      <w:lvlJc w:val="left"/>
      <w:pPr>
        <w:ind w:left="4275" w:hanging="420"/>
      </w:pPr>
    </w:lvl>
    <w:lvl w:ilvl="8" w:tplc="0409001B">
      <w:start w:val="1"/>
      <w:numFmt w:val="lowerRoman"/>
      <w:lvlText w:val="%9."/>
      <w:lvlJc w:val="right"/>
      <w:pPr>
        <w:ind w:left="4695" w:hanging="420"/>
      </w:pPr>
    </w:lvl>
  </w:abstractNum>
  <w:abstractNum w:abstractNumId="16" w15:restartNumberingAfterBreak="0">
    <w:nsid w:val="6EDFD0E2"/>
    <w:multiLevelType w:val="singleLevel"/>
    <w:tmpl w:val="6EDFD0E2"/>
    <w:lvl w:ilvl="0">
      <w:start w:val="1"/>
      <w:numFmt w:val="decimal"/>
      <w:lvlText w:val="%1."/>
      <w:lvlJc w:val="left"/>
      <w:pPr>
        <w:tabs>
          <w:tab w:val="left" w:pos="0"/>
        </w:tabs>
        <w:ind w:left="720" w:hanging="360"/>
      </w:pPr>
    </w:lvl>
  </w:abstractNum>
  <w:abstractNum w:abstractNumId="17" w15:restartNumberingAfterBreak="0">
    <w:nsid w:val="73BB0ED0"/>
    <w:multiLevelType w:val="multilevel"/>
    <w:tmpl w:val="DF880C4C"/>
    <w:lvl w:ilvl="0">
      <w:start w:val="1"/>
      <w:numFmt w:val="decimal"/>
      <w:lvlText w:val="%1"/>
      <w:lvlJc w:val="left"/>
      <w:pPr>
        <w:ind w:left="1050" w:hanging="1050"/>
      </w:pPr>
    </w:lvl>
    <w:lvl w:ilvl="1">
      <w:start w:val="1"/>
      <w:numFmt w:val="decimal"/>
      <w:lvlText w:val="%1．%2"/>
      <w:lvlJc w:val="left"/>
      <w:pPr>
        <w:ind w:left="1260" w:hanging="1050"/>
      </w:pPr>
    </w:lvl>
    <w:lvl w:ilvl="2">
      <w:start w:val="1"/>
      <w:numFmt w:val="decimal"/>
      <w:lvlText w:val="%1．%2．%3"/>
      <w:lvlJc w:val="left"/>
      <w:pPr>
        <w:ind w:left="1500" w:hanging="1080"/>
      </w:pPr>
    </w:lvl>
    <w:lvl w:ilvl="3">
      <w:start w:val="1"/>
      <w:numFmt w:val="decimal"/>
      <w:lvlText w:val="%1．%2．%3.%4"/>
      <w:lvlJc w:val="left"/>
      <w:pPr>
        <w:ind w:left="2070" w:hanging="1440"/>
      </w:pPr>
    </w:lvl>
    <w:lvl w:ilvl="4">
      <w:start w:val="1"/>
      <w:numFmt w:val="decimal"/>
      <w:lvlText w:val="%1．%2．%3.%4.%5"/>
      <w:lvlJc w:val="left"/>
      <w:pPr>
        <w:ind w:left="2280" w:hanging="1440"/>
      </w:pPr>
    </w:lvl>
    <w:lvl w:ilvl="5">
      <w:start w:val="1"/>
      <w:numFmt w:val="decimal"/>
      <w:lvlText w:val="%1．%2．%3.%4.%5.%6"/>
      <w:lvlJc w:val="left"/>
      <w:pPr>
        <w:ind w:left="2850" w:hanging="1800"/>
      </w:pPr>
    </w:lvl>
    <w:lvl w:ilvl="6">
      <w:start w:val="1"/>
      <w:numFmt w:val="decimal"/>
      <w:lvlText w:val="%1．%2．%3.%4.%5.%6.%7"/>
      <w:lvlJc w:val="left"/>
      <w:pPr>
        <w:ind w:left="3420" w:hanging="2160"/>
      </w:pPr>
    </w:lvl>
    <w:lvl w:ilvl="7">
      <w:start w:val="1"/>
      <w:numFmt w:val="decimal"/>
      <w:lvlText w:val="%1．%2．%3.%4.%5.%6.%7.%8"/>
      <w:lvlJc w:val="left"/>
      <w:pPr>
        <w:ind w:left="3630" w:hanging="2160"/>
      </w:pPr>
    </w:lvl>
    <w:lvl w:ilvl="8">
      <w:start w:val="1"/>
      <w:numFmt w:val="decimal"/>
      <w:lvlText w:val="%1．%2．%3.%4.%5.%6.%7.%8.%9"/>
      <w:lvlJc w:val="left"/>
      <w:pPr>
        <w:ind w:left="4200" w:hanging="2520"/>
      </w:pPr>
    </w:lvl>
  </w:abstractNum>
  <w:abstractNum w:abstractNumId="18" w15:restartNumberingAfterBreak="0">
    <w:nsid w:val="75DFF690"/>
    <w:multiLevelType w:val="singleLevel"/>
    <w:tmpl w:val="75DFF690"/>
    <w:lvl w:ilvl="0">
      <w:start w:val="1"/>
      <w:numFmt w:val="decimal"/>
      <w:lvlText w:val="%1."/>
      <w:lvlJc w:val="left"/>
      <w:pPr>
        <w:tabs>
          <w:tab w:val="left" w:pos="0"/>
        </w:tabs>
        <w:ind w:left="720" w:hanging="360"/>
      </w:pPr>
    </w:lvl>
  </w:abstractNum>
  <w:num w:numId="1" w16cid:durableId="35770407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2129816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0127843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7772013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44269804">
    <w:abstractNumId w:val="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196483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62372199">
    <w:abstractNumId w:val="17"/>
  </w:num>
  <w:num w:numId="8" w16cid:durableId="673799094">
    <w:abstractNumId w:val="12"/>
  </w:num>
  <w:num w:numId="9" w16cid:durableId="1513953651">
    <w:abstractNumId w:val="5"/>
  </w:num>
  <w:num w:numId="10" w16cid:durableId="440953413">
    <w:abstractNumId w:val="8"/>
  </w:num>
  <w:num w:numId="11" w16cid:durableId="631909679">
    <w:abstractNumId w:val="15"/>
  </w:num>
  <w:num w:numId="12" w16cid:durableId="269557807">
    <w:abstractNumId w:val="7"/>
  </w:num>
  <w:num w:numId="13" w16cid:durableId="1226181063">
    <w:abstractNumId w:val="0"/>
    <w:lvlOverride w:ilvl="0">
      <w:startOverride w:val="1"/>
      <w:lvl w:ilvl="0">
        <w:start w:val="1"/>
        <w:numFmt w:val="decimal"/>
        <w:lvlText w:val="%1."/>
        <w:lvlJc w:val="left"/>
        <w:pPr>
          <w:tabs>
            <w:tab w:val="left" w:pos="0"/>
          </w:tabs>
          <w:ind w:left="720" w:hanging="360"/>
        </w:pPr>
      </w:lvl>
    </w:lvlOverride>
  </w:num>
  <w:num w:numId="14" w16cid:durableId="1370490092">
    <w:abstractNumId w:val="6"/>
  </w:num>
  <w:num w:numId="15" w16cid:durableId="1070729904">
    <w:abstractNumId w:val="10"/>
  </w:num>
  <w:num w:numId="16" w16cid:durableId="1188065270">
    <w:abstractNumId w:val="3"/>
  </w:num>
  <w:num w:numId="17" w16cid:durableId="1929342527">
    <w:abstractNumId w:val="2"/>
    <w:lvlOverride w:ilvl="0">
      <w:startOverride w:val="1"/>
      <w:lvl w:ilvl="0">
        <w:start w:val="1"/>
        <w:numFmt w:val="bullet"/>
        <w:lvlText w:val="•"/>
        <w:lvlJc w:val="left"/>
        <w:pPr>
          <w:tabs>
            <w:tab w:val="left" w:pos="0"/>
          </w:tabs>
          <w:ind w:left="720" w:hanging="360"/>
        </w:pPr>
      </w:lvl>
    </w:lvlOverride>
  </w:num>
  <w:num w:numId="18" w16cid:durableId="8408587">
    <w:abstractNumId w:val="13"/>
  </w:num>
  <w:num w:numId="19" w16cid:durableId="307177219">
    <w:abstractNumId w:val="16"/>
  </w:num>
  <w:num w:numId="20" w16cid:durableId="1152336263">
    <w:abstractNumId w:val="11"/>
  </w:num>
  <w:num w:numId="21" w16cid:durableId="715005488">
    <w:abstractNumId w:val="9"/>
  </w:num>
  <w:num w:numId="22" w16cid:durableId="2062820212">
    <w:abstractNumId w:val="4"/>
  </w:num>
  <w:num w:numId="23" w16cid:durableId="895549965">
    <w:abstractNumId w:val="18"/>
  </w:num>
  <w:num w:numId="24" w16cid:durableId="468520311">
    <w:abstractNumId w:val="14"/>
  </w:num>
  <w:num w:numId="25" w16cid:durableId="3425894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81F"/>
    <w:rsid w:val="00001077"/>
    <w:rsid w:val="000F07FA"/>
    <w:rsid w:val="00126E2D"/>
    <w:rsid w:val="00266D5D"/>
    <w:rsid w:val="00346877"/>
    <w:rsid w:val="003B0A45"/>
    <w:rsid w:val="003F2A8C"/>
    <w:rsid w:val="004662AA"/>
    <w:rsid w:val="004D5EC1"/>
    <w:rsid w:val="005200A5"/>
    <w:rsid w:val="005D70F8"/>
    <w:rsid w:val="0067481F"/>
    <w:rsid w:val="006C0FDD"/>
    <w:rsid w:val="00794478"/>
    <w:rsid w:val="009A3D9E"/>
    <w:rsid w:val="009C7807"/>
    <w:rsid w:val="00A22DE7"/>
    <w:rsid w:val="00AB5058"/>
    <w:rsid w:val="00AE216B"/>
    <w:rsid w:val="00B53284"/>
    <w:rsid w:val="00B77EEC"/>
    <w:rsid w:val="00BA3DA3"/>
    <w:rsid w:val="00C304F2"/>
    <w:rsid w:val="00CB477A"/>
    <w:rsid w:val="00E72148"/>
    <w:rsid w:val="00F465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18AA63"/>
  <w15:chartTrackingRefBased/>
  <w15:docId w15:val="{1E55D613-77D3-44A8-AB9C-0051FF75A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E216B"/>
    <w:pPr>
      <w:widowControl w:val="0"/>
      <w:spacing w:after="0" w:line="240" w:lineRule="auto"/>
      <w:jc w:val="both"/>
    </w:pPr>
    <w:rPr>
      <w:rFonts w:ascii="Times New Roman" w:eastAsia="SimSun" w:hAnsi="Times New Roman" w:cs="Times New Roman"/>
      <w:sz w:val="21"/>
      <w14:ligatures w14:val="none"/>
    </w:rPr>
  </w:style>
  <w:style w:type="paragraph" w:styleId="1">
    <w:name w:val="heading 1"/>
    <w:basedOn w:val="a"/>
    <w:next w:val="a"/>
    <w:link w:val="10"/>
    <w:uiPriority w:val="9"/>
    <w:qFormat/>
    <w:rsid w:val="0067481F"/>
    <w:pPr>
      <w:keepNext/>
      <w:keepLines/>
      <w:spacing w:before="480" w:after="80" w:line="278" w:lineRule="auto"/>
      <w:jc w:val="left"/>
      <w:outlineLvl w:val="0"/>
    </w:pPr>
    <w:rPr>
      <w:rFonts w:asciiTheme="majorHAnsi" w:eastAsiaTheme="majorEastAsia" w:hAnsiTheme="majorHAnsi" w:cstheme="majorBidi"/>
      <w:color w:val="0F4761" w:themeColor="accent1" w:themeShade="BF"/>
      <w:sz w:val="48"/>
      <w:szCs w:val="48"/>
      <w14:ligatures w14:val="standardContextual"/>
    </w:rPr>
  </w:style>
  <w:style w:type="paragraph" w:styleId="2">
    <w:name w:val="heading 2"/>
    <w:basedOn w:val="a"/>
    <w:next w:val="a"/>
    <w:link w:val="20"/>
    <w:uiPriority w:val="9"/>
    <w:semiHidden/>
    <w:unhideWhenUsed/>
    <w:qFormat/>
    <w:rsid w:val="0067481F"/>
    <w:pPr>
      <w:keepNext/>
      <w:keepLines/>
      <w:spacing w:before="160" w:after="80" w:line="278" w:lineRule="auto"/>
      <w:jc w:val="left"/>
      <w:outlineLvl w:val="1"/>
    </w:pPr>
    <w:rPr>
      <w:rFonts w:asciiTheme="majorHAnsi" w:eastAsiaTheme="majorEastAsia" w:hAnsiTheme="majorHAnsi" w:cstheme="majorBidi"/>
      <w:color w:val="0F4761" w:themeColor="accent1" w:themeShade="BF"/>
      <w:sz w:val="40"/>
      <w:szCs w:val="40"/>
      <w14:ligatures w14:val="standardContextual"/>
    </w:rPr>
  </w:style>
  <w:style w:type="paragraph" w:styleId="3">
    <w:name w:val="heading 3"/>
    <w:basedOn w:val="a"/>
    <w:next w:val="a"/>
    <w:link w:val="30"/>
    <w:uiPriority w:val="9"/>
    <w:semiHidden/>
    <w:unhideWhenUsed/>
    <w:qFormat/>
    <w:rsid w:val="0067481F"/>
    <w:pPr>
      <w:keepNext/>
      <w:keepLines/>
      <w:spacing w:before="160" w:after="80" w:line="278" w:lineRule="auto"/>
      <w:jc w:val="left"/>
      <w:outlineLvl w:val="2"/>
    </w:pPr>
    <w:rPr>
      <w:rFonts w:asciiTheme="majorHAnsi" w:eastAsiaTheme="majorEastAsia" w:hAnsiTheme="majorHAnsi" w:cstheme="majorBidi"/>
      <w:color w:val="0F4761" w:themeColor="accent1" w:themeShade="BF"/>
      <w:sz w:val="32"/>
      <w:szCs w:val="32"/>
      <w14:ligatures w14:val="standardContextual"/>
    </w:rPr>
  </w:style>
  <w:style w:type="paragraph" w:styleId="4">
    <w:name w:val="heading 4"/>
    <w:basedOn w:val="a"/>
    <w:next w:val="a"/>
    <w:link w:val="40"/>
    <w:uiPriority w:val="9"/>
    <w:semiHidden/>
    <w:unhideWhenUsed/>
    <w:qFormat/>
    <w:rsid w:val="0067481F"/>
    <w:pPr>
      <w:keepNext/>
      <w:keepLines/>
      <w:spacing w:before="80" w:after="40" w:line="278" w:lineRule="auto"/>
      <w:jc w:val="left"/>
      <w:outlineLvl w:val="3"/>
    </w:pPr>
    <w:rPr>
      <w:rFonts w:asciiTheme="minorHAnsi" w:eastAsiaTheme="minorEastAsia" w:hAnsiTheme="minorHAnsi" w:cstheme="majorBidi"/>
      <w:color w:val="0F4761" w:themeColor="accent1" w:themeShade="BF"/>
      <w:sz w:val="28"/>
      <w:szCs w:val="28"/>
      <w14:ligatures w14:val="standardContextual"/>
    </w:rPr>
  </w:style>
  <w:style w:type="paragraph" w:styleId="5">
    <w:name w:val="heading 5"/>
    <w:basedOn w:val="a"/>
    <w:next w:val="a"/>
    <w:link w:val="50"/>
    <w:uiPriority w:val="9"/>
    <w:semiHidden/>
    <w:unhideWhenUsed/>
    <w:qFormat/>
    <w:rsid w:val="0067481F"/>
    <w:pPr>
      <w:keepNext/>
      <w:keepLines/>
      <w:spacing w:before="80" w:after="40" w:line="278" w:lineRule="auto"/>
      <w:jc w:val="left"/>
      <w:outlineLvl w:val="4"/>
    </w:pPr>
    <w:rPr>
      <w:rFonts w:asciiTheme="minorHAnsi" w:eastAsiaTheme="minorEastAsia" w:hAnsiTheme="minorHAnsi" w:cstheme="majorBidi"/>
      <w:color w:val="0F4761" w:themeColor="accent1" w:themeShade="BF"/>
      <w:sz w:val="24"/>
      <w14:ligatures w14:val="standardContextual"/>
    </w:rPr>
  </w:style>
  <w:style w:type="paragraph" w:styleId="6">
    <w:name w:val="heading 6"/>
    <w:basedOn w:val="a"/>
    <w:next w:val="a"/>
    <w:link w:val="60"/>
    <w:uiPriority w:val="9"/>
    <w:semiHidden/>
    <w:unhideWhenUsed/>
    <w:qFormat/>
    <w:rsid w:val="0067481F"/>
    <w:pPr>
      <w:keepNext/>
      <w:keepLines/>
      <w:spacing w:before="40" w:line="278" w:lineRule="auto"/>
      <w:jc w:val="left"/>
      <w:outlineLvl w:val="5"/>
    </w:pPr>
    <w:rPr>
      <w:rFonts w:asciiTheme="minorHAnsi" w:eastAsiaTheme="minorEastAsia" w:hAnsiTheme="minorHAnsi" w:cstheme="majorBidi"/>
      <w:b/>
      <w:bCs/>
      <w:color w:val="0F4761" w:themeColor="accent1" w:themeShade="BF"/>
      <w:sz w:val="22"/>
      <w14:ligatures w14:val="standardContextual"/>
    </w:rPr>
  </w:style>
  <w:style w:type="paragraph" w:styleId="7">
    <w:name w:val="heading 7"/>
    <w:basedOn w:val="a"/>
    <w:next w:val="a"/>
    <w:link w:val="70"/>
    <w:uiPriority w:val="9"/>
    <w:semiHidden/>
    <w:unhideWhenUsed/>
    <w:qFormat/>
    <w:rsid w:val="0067481F"/>
    <w:pPr>
      <w:keepNext/>
      <w:keepLines/>
      <w:spacing w:before="40" w:line="278" w:lineRule="auto"/>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67481F"/>
    <w:pPr>
      <w:keepNext/>
      <w:keepLines/>
      <w:spacing w:line="278" w:lineRule="auto"/>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67481F"/>
    <w:pPr>
      <w:keepNext/>
      <w:keepLines/>
      <w:spacing w:line="278" w:lineRule="auto"/>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7481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7481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7481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7481F"/>
    <w:rPr>
      <w:rFonts w:cstheme="majorBidi"/>
      <w:color w:val="0F4761" w:themeColor="accent1" w:themeShade="BF"/>
      <w:sz w:val="28"/>
      <w:szCs w:val="28"/>
    </w:rPr>
  </w:style>
  <w:style w:type="character" w:customStyle="1" w:styleId="50">
    <w:name w:val="标题 5 字符"/>
    <w:basedOn w:val="a0"/>
    <w:link w:val="5"/>
    <w:uiPriority w:val="9"/>
    <w:semiHidden/>
    <w:rsid w:val="0067481F"/>
    <w:rPr>
      <w:rFonts w:cstheme="majorBidi"/>
      <w:color w:val="0F4761" w:themeColor="accent1" w:themeShade="BF"/>
      <w:sz w:val="24"/>
    </w:rPr>
  </w:style>
  <w:style w:type="character" w:customStyle="1" w:styleId="60">
    <w:name w:val="标题 6 字符"/>
    <w:basedOn w:val="a0"/>
    <w:link w:val="6"/>
    <w:uiPriority w:val="9"/>
    <w:semiHidden/>
    <w:rsid w:val="0067481F"/>
    <w:rPr>
      <w:rFonts w:cstheme="majorBidi"/>
      <w:b/>
      <w:bCs/>
      <w:color w:val="0F4761" w:themeColor="accent1" w:themeShade="BF"/>
    </w:rPr>
  </w:style>
  <w:style w:type="character" w:customStyle="1" w:styleId="70">
    <w:name w:val="标题 7 字符"/>
    <w:basedOn w:val="a0"/>
    <w:link w:val="7"/>
    <w:uiPriority w:val="9"/>
    <w:semiHidden/>
    <w:rsid w:val="0067481F"/>
    <w:rPr>
      <w:rFonts w:cstheme="majorBidi"/>
      <w:b/>
      <w:bCs/>
      <w:color w:val="595959" w:themeColor="text1" w:themeTint="A6"/>
    </w:rPr>
  </w:style>
  <w:style w:type="character" w:customStyle="1" w:styleId="80">
    <w:name w:val="标题 8 字符"/>
    <w:basedOn w:val="a0"/>
    <w:link w:val="8"/>
    <w:uiPriority w:val="9"/>
    <w:semiHidden/>
    <w:rsid w:val="0067481F"/>
    <w:rPr>
      <w:rFonts w:cstheme="majorBidi"/>
      <w:color w:val="595959" w:themeColor="text1" w:themeTint="A6"/>
    </w:rPr>
  </w:style>
  <w:style w:type="character" w:customStyle="1" w:styleId="90">
    <w:name w:val="标题 9 字符"/>
    <w:basedOn w:val="a0"/>
    <w:link w:val="9"/>
    <w:uiPriority w:val="9"/>
    <w:semiHidden/>
    <w:rsid w:val="0067481F"/>
    <w:rPr>
      <w:rFonts w:eastAsiaTheme="majorEastAsia" w:cstheme="majorBidi"/>
      <w:color w:val="595959" w:themeColor="text1" w:themeTint="A6"/>
    </w:rPr>
  </w:style>
  <w:style w:type="paragraph" w:styleId="a3">
    <w:name w:val="Title"/>
    <w:basedOn w:val="a"/>
    <w:next w:val="a"/>
    <w:link w:val="a4"/>
    <w:uiPriority w:val="10"/>
    <w:qFormat/>
    <w:rsid w:val="0067481F"/>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67481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7481F"/>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67481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7481F"/>
    <w:pPr>
      <w:spacing w:before="160" w:after="160" w:line="278" w:lineRule="auto"/>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67481F"/>
    <w:rPr>
      <w:i/>
      <w:iCs/>
      <w:color w:val="404040" w:themeColor="text1" w:themeTint="BF"/>
    </w:rPr>
  </w:style>
  <w:style w:type="paragraph" w:styleId="a9">
    <w:name w:val="List Paragraph"/>
    <w:basedOn w:val="a"/>
    <w:uiPriority w:val="34"/>
    <w:qFormat/>
    <w:rsid w:val="0067481F"/>
    <w:pPr>
      <w:spacing w:after="160" w:line="278" w:lineRule="auto"/>
      <w:ind w:left="72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67481F"/>
    <w:rPr>
      <w:i/>
      <w:iCs/>
      <w:color w:val="0F4761" w:themeColor="accent1" w:themeShade="BF"/>
    </w:rPr>
  </w:style>
  <w:style w:type="paragraph" w:styleId="ab">
    <w:name w:val="Intense Quote"/>
    <w:basedOn w:val="a"/>
    <w:next w:val="a"/>
    <w:link w:val="ac"/>
    <w:uiPriority w:val="30"/>
    <w:qFormat/>
    <w:rsid w:val="0067481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sz w:val="22"/>
      <w14:ligatures w14:val="standardContextual"/>
    </w:rPr>
  </w:style>
  <w:style w:type="character" w:customStyle="1" w:styleId="ac">
    <w:name w:val="明显引用 字符"/>
    <w:basedOn w:val="a0"/>
    <w:link w:val="ab"/>
    <w:uiPriority w:val="30"/>
    <w:rsid w:val="0067481F"/>
    <w:rPr>
      <w:i/>
      <w:iCs/>
      <w:color w:val="0F4761" w:themeColor="accent1" w:themeShade="BF"/>
    </w:rPr>
  </w:style>
  <w:style w:type="character" w:styleId="ad">
    <w:name w:val="Intense Reference"/>
    <w:basedOn w:val="a0"/>
    <w:uiPriority w:val="32"/>
    <w:qFormat/>
    <w:rsid w:val="0067481F"/>
    <w:rPr>
      <w:b/>
      <w:bCs/>
      <w:smallCaps/>
      <w:color w:val="0F4761" w:themeColor="accent1" w:themeShade="BF"/>
      <w:spacing w:val="5"/>
    </w:rPr>
  </w:style>
  <w:style w:type="paragraph" w:styleId="ae">
    <w:name w:val="header"/>
    <w:basedOn w:val="a"/>
    <w:link w:val="af"/>
    <w:uiPriority w:val="99"/>
    <w:unhideWhenUsed/>
    <w:rsid w:val="00AE216B"/>
    <w:pPr>
      <w:tabs>
        <w:tab w:val="center" w:pos="4153"/>
        <w:tab w:val="right" w:pos="8306"/>
      </w:tabs>
      <w:snapToGrid w:val="0"/>
      <w:spacing w:after="16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uiPriority w:val="99"/>
    <w:rsid w:val="00AE216B"/>
    <w:rPr>
      <w:sz w:val="18"/>
      <w:szCs w:val="18"/>
    </w:rPr>
  </w:style>
  <w:style w:type="paragraph" w:styleId="af0">
    <w:name w:val="footer"/>
    <w:basedOn w:val="a"/>
    <w:link w:val="af1"/>
    <w:uiPriority w:val="99"/>
    <w:unhideWhenUsed/>
    <w:rsid w:val="00AE216B"/>
    <w:pPr>
      <w:tabs>
        <w:tab w:val="center" w:pos="4153"/>
        <w:tab w:val="right" w:pos="8306"/>
      </w:tabs>
      <w:snapToGrid w:val="0"/>
      <w:spacing w:after="16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AE216B"/>
    <w:rPr>
      <w:sz w:val="18"/>
      <w:szCs w:val="18"/>
    </w:rPr>
  </w:style>
  <w:style w:type="paragraph" w:styleId="af2">
    <w:name w:val="Normal (Web)"/>
    <w:basedOn w:val="a"/>
    <w:semiHidden/>
    <w:qFormat/>
    <w:rsid w:val="00AE216B"/>
    <w:pPr>
      <w:widowControl/>
      <w:spacing w:before="100" w:beforeAutospacing="1" w:after="100" w:afterAutospacing="1"/>
      <w:jc w:val="left"/>
    </w:pPr>
    <w:rPr>
      <w:rFonts w:ascii="SimSun" w:hAnsi="SimSun"/>
      <w:kern w:val="0"/>
      <w:sz w:val="24"/>
    </w:rPr>
  </w:style>
  <w:style w:type="character" w:styleId="af3">
    <w:name w:val="Strong"/>
    <w:qFormat/>
    <w:rsid w:val="00AE216B"/>
    <w:rPr>
      <w:b/>
      <w:bCs/>
    </w:rPr>
  </w:style>
  <w:style w:type="paragraph" w:customStyle="1" w:styleId="11">
    <w:name w:val="列表段落1"/>
    <w:rsid w:val="00E72148"/>
    <w:pPr>
      <w:spacing w:after="0" w:line="240" w:lineRule="auto"/>
    </w:pPr>
    <w:rPr>
      <w:rFonts w:ascii="SimSun" w:eastAsia="SimSun" w:hAnsi="Times New Roman" w:cs="SimSun"/>
      <w:kern w:val="0"/>
      <w:sz w:val="24"/>
      <w14:ligatures w14:val="none"/>
    </w:rPr>
  </w:style>
  <w:style w:type="table" w:styleId="af4">
    <w:name w:val="Table Grid"/>
    <w:basedOn w:val="a1"/>
    <w:uiPriority w:val="39"/>
    <w:rsid w:val="00E721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g-star-inserted">
    <w:name w:val="ng-star-inserted"/>
    <w:basedOn w:val="a0"/>
    <w:rsid w:val="00266D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hart" Target="charts/chart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24037;&#20316;&#31807;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rPr lang="zh-CN" altLang="en-US"/>
              <a:t>进度安排甘特图</a:t>
            </a:r>
          </a:p>
        </c:rich>
      </c:tx>
      <c:overlay val="0"/>
      <c:spPr>
        <a:noFill/>
        <a:ln>
          <a:noFill/>
        </a:ln>
        <a:effectLst/>
      </c:spPr>
      <c:txPr>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endParaRPr lang="zh-CN"/>
        </a:p>
      </c:txPr>
    </c:title>
    <c:autoTitleDeleted val="0"/>
    <c:plotArea>
      <c:layout/>
      <c:barChart>
        <c:barDir val="bar"/>
        <c:grouping val="stacked"/>
        <c:varyColors val="0"/>
        <c:ser>
          <c:idx val="0"/>
          <c:order val="0"/>
          <c:tx>
            <c:strRef>
              <c:f>[工作簿1]Sheet1!$B$1</c:f>
              <c:strCache>
                <c:ptCount val="1"/>
                <c:pt idx="0">
                  <c:v>开始周</c:v>
                </c:pt>
              </c:strCache>
            </c:strRef>
          </c:tx>
          <c:spPr>
            <a:noFill/>
            <a:ln>
              <a:noFill/>
            </a:ln>
            <a:effectLst/>
          </c:spPr>
          <c:invertIfNegative val="0"/>
          <c:cat>
            <c:strRef>
              <c:f>[工作簿1]Sheet1!$A$2:$A$8</c:f>
              <c:strCache>
                <c:ptCount val="7"/>
                <c:pt idx="0">
                  <c:v>1. 项目计划</c:v>
                </c:pt>
                <c:pt idx="1">
                  <c:v>2. 需求分析</c:v>
                </c:pt>
                <c:pt idx="2">
                  <c:v>3. 系统设计</c:v>
                </c:pt>
                <c:pt idx="3">
                  <c:v>4. 实现</c:v>
                </c:pt>
                <c:pt idx="4">
                  <c:v>5. 测试</c:v>
                </c:pt>
                <c:pt idx="5">
                  <c:v>6. 交付与部署</c:v>
                </c:pt>
                <c:pt idx="6">
                  <c:v>7. 评审与验收</c:v>
                </c:pt>
              </c:strCache>
            </c:strRef>
          </c:cat>
          <c:val>
            <c:numRef>
              <c:f>[工作簿1]Sheet1!$B$2:$B$8</c:f>
              <c:numCache>
                <c:formatCode>General</c:formatCode>
                <c:ptCount val="7"/>
                <c:pt idx="0">
                  <c:v>1</c:v>
                </c:pt>
                <c:pt idx="1">
                  <c:v>2</c:v>
                </c:pt>
                <c:pt idx="2">
                  <c:v>4</c:v>
                </c:pt>
                <c:pt idx="3">
                  <c:v>6</c:v>
                </c:pt>
                <c:pt idx="4">
                  <c:v>13</c:v>
                </c:pt>
                <c:pt idx="5">
                  <c:v>15</c:v>
                </c:pt>
                <c:pt idx="6">
                  <c:v>16</c:v>
                </c:pt>
              </c:numCache>
            </c:numRef>
          </c:val>
          <c:extLst>
            <c:ext xmlns:c16="http://schemas.microsoft.com/office/drawing/2014/chart" uri="{C3380CC4-5D6E-409C-BE32-E72D297353CC}">
              <c16:uniqueId val="{00000000-65C6-441E-927B-2BD8FA2221D2}"/>
            </c:ext>
          </c:extLst>
        </c:ser>
        <c:ser>
          <c:idx val="1"/>
          <c:order val="1"/>
          <c:tx>
            <c:strRef>
              <c:f>[工作簿1]Sheet1!$C$1</c:f>
              <c:strCache>
                <c:ptCount val="1"/>
                <c:pt idx="0">
                  <c:v>持续时间</c:v>
                </c:pt>
              </c:strCache>
            </c:strRef>
          </c:tx>
          <c:spPr>
            <a:solidFill>
              <a:schemeClr val="accent2"/>
            </a:solidFill>
            <a:ln>
              <a:noFill/>
            </a:ln>
            <a:effectLst/>
          </c:spPr>
          <c:invertIfNegative val="0"/>
          <c:cat>
            <c:strRef>
              <c:f>[工作簿1]Sheet1!$A$2:$A$8</c:f>
              <c:strCache>
                <c:ptCount val="7"/>
                <c:pt idx="0">
                  <c:v>1. 项目计划</c:v>
                </c:pt>
                <c:pt idx="1">
                  <c:v>2. 需求分析</c:v>
                </c:pt>
                <c:pt idx="2">
                  <c:v>3. 系统设计</c:v>
                </c:pt>
                <c:pt idx="3">
                  <c:v>4. 实现</c:v>
                </c:pt>
                <c:pt idx="4">
                  <c:v>5. 测试</c:v>
                </c:pt>
                <c:pt idx="5">
                  <c:v>6. 交付与部署</c:v>
                </c:pt>
                <c:pt idx="6">
                  <c:v>7. 评审与验收</c:v>
                </c:pt>
              </c:strCache>
            </c:strRef>
          </c:cat>
          <c:val>
            <c:numRef>
              <c:f>[工作簿1]Sheet1!$C$2:$C$8</c:f>
              <c:numCache>
                <c:formatCode>General</c:formatCode>
                <c:ptCount val="7"/>
                <c:pt idx="0">
                  <c:v>1</c:v>
                </c:pt>
                <c:pt idx="1">
                  <c:v>2</c:v>
                </c:pt>
                <c:pt idx="2">
                  <c:v>2</c:v>
                </c:pt>
                <c:pt idx="3">
                  <c:v>7</c:v>
                </c:pt>
                <c:pt idx="4">
                  <c:v>2</c:v>
                </c:pt>
                <c:pt idx="5">
                  <c:v>1</c:v>
                </c:pt>
                <c:pt idx="6">
                  <c:v>1</c:v>
                </c:pt>
              </c:numCache>
            </c:numRef>
          </c:val>
          <c:extLst>
            <c:ext xmlns:c16="http://schemas.microsoft.com/office/drawing/2014/chart" uri="{C3380CC4-5D6E-409C-BE32-E72D297353CC}">
              <c16:uniqueId val="{00000001-65C6-441E-927B-2BD8FA2221D2}"/>
            </c:ext>
          </c:extLst>
        </c:ser>
        <c:dLbls>
          <c:showLegendKey val="0"/>
          <c:showVal val="0"/>
          <c:showCatName val="0"/>
          <c:showSerName val="0"/>
          <c:showPercent val="0"/>
          <c:showBubbleSize val="0"/>
        </c:dLbls>
        <c:gapWidth val="140"/>
        <c:overlap val="100"/>
        <c:axId val="585384874"/>
        <c:axId val="462110499"/>
      </c:barChart>
      <c:catAx>
        <c:axId val="585384874"/>
        <c:scaling>
          <c:orientation val="maxMin"/>
        </c:scaling>
        <c:delete val="0"/>
        <c:axPos val="l"/>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462110499"/>
        <c:crosses val="autoZero"/>
        <c:auto val="1"/>
        <c:lblAlgn val="ctr"/>
        <c:lblOffset val="100"/>
        <c:noMultiLvlLbl val="0"/>
      </c:catAx>
      <c:valAx>
        <c:axId val="462110499"/>
        <c:scaling>
          <c:orientation val="minMax"/>
        </c:scaling>
        <c:delete val="0"/>
        <c:axPos val="t"/>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585384874"/>
        <c:crosses val="autoZero"/>
        <c:crossBetween val="between"/>
      </c:valAx>
      <c:spPr>
        <a:noFill/>
        <a:ln>
          <a:noFill/>
        </a:ln>
        <a:effectLst/>
      </c:spPr>
    </c:plotArea>
    <c:legend>
      <c:legendPos val="b"/>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uri="{0b15fc19-7d7d-44ad-8c2d-2c3a37ce22c3}">
        <chartProps xmlns="https://web.wps.cn/et/2018/main" chartId="{a4061fce-8308-4085-857a-957b02e4e2ad}"/>
      </c:ext>
    </c:extLst>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1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TotalTime>
  <Pages>11</Pages>
  <Words>3406</Words>
  <Characters>4089</Characters>
  <Application>Microsoft Office Word</Application>
  <DocSecurity>0</DocSecurity>
  <Lines>454</Lines>
  <Paragraphs>468</Paragraphs>
  <ScaleCrop>false</ScaleCrop>
  <Company/>
  <LinksUpToDate>false</LinksUpToDate>
  <CharactersWithSpaces>7027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WJ S</dc:creator>
  <cp:keywords/>
  <dc:description/>
  <cp:lastModifiedBy>WJ S</cp:lastModifiedBy>
  <cp:revision>30</cp:revision>
  <dcterms:created xsi:type="dcterms:W3CDTF">2026-04-07T12:03:00Z</dcterms:created>
  <dcterms:modified xsi:type="dcterms:W3CDTF">2026-04-09T04:17:00Z</dcterms:modified>
</cp:coreProperties>
</file>