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2056" w14:textId="77777777" w:rsidR="0089251E" w:rsidRPr="00E51F6E" w:rsidRDefault="0041678F" w:rsidP="0089251E">
      <w:pPr>
        <w:jc w:val="center"/>
        <w:rPr>
          <w:b/>
          <w:sz w:val="24"/>
          <w:szCs w:val="24"/>
        </w:rPr>
      </w:pPr>
      <w:r>
        <w:rPr>
          <w:b/>
          <w:sz w:val="24"/>
          <w:szCs w:val="24"/>
        </w:rPr>
        <w:t>TP 5</w:t>
      </w:r>
      <w:r w:rsidR="0089251E">
        <w:rPr>
          <w:b/>
          <w:sz w:val="24"/>
          <w:szCs w:val="24"/>
        </w:rPr>
        <w:t>: Medio ambiente, Instituciones y Desarrollo</w:t>
      </w:r>
    </w:p>
    <w:p w14:paraId="6A8E6C97" w14:textId="77777777" w:rsidR="0089251E" w:rsidRPr="00E51F6E" w:rsidRDefault="0089251E" w:rsidP="0089251E">
      <w:pPr>
        <w:jc w:val="both"/>
        <w:rPr>
          <w:sz w:val="24"/>
          <w:szCs w:val="24"/>
        </w:rPr>
      </w:pPr>
    </w:p>
    <w:p w14:paraId="74E8C587" w14:textId="77777777" w:rsidR="0089251E" w:rsidRPr="00E51F6E" w:rsidRDefault="0089251E" w:rsidP="0089251E">
      <w:pPr>
        <w:pBdr>
          <w:top w:val="single" w:sz="4" w:space="1" w:color="auto"/>
          <w:left w:val="single" w:sz="4" w:space="4" w:color="auto"/>
          <w:bottom w:val="single" w:sz="4" w:space="1" w:color="auto"/>
          <w:right w:val="single" w:sz="4" w:space="4" w:color="auto"/>
        </w:pBdr>
        <w:jc w:val="both"/>
        <w:rPr>
          <w:b/>
          <w:sz w:val="24"/>
          <w:szCs w:val="24"/>
        </w:rPr>
      </w:pPr>
      <w:r w:rsidRPr="00E51F6E">
        <w:rPr>
          <w:b/>
          <w:sz w:val="24"/>
          <w:szCs w:val="24"/>
        </w:rPr>
        <w:t>BASES DE DATOS DE LA CLASE DE HOY</w:t>
      </w:r>
    </w:p>
    <w:p w14:paraId="20EEC2BB" w14:textId="77777777" w:rsidR="0089251E" w:rsidRDefault="0089251E" w:rsidP="0089251E">
      <w:pPr>
        <w:pBdr>
          <w:top w:val="single" w:sz="4" w:space="1" w:color="auto"/>
          <w:left w:val="single" w:sz="4" w:space="4" w:color="auto"/>
          <w:bottom w:val="single" w:sz="4" w:space="1" w:color="auto"/>
          <w:right w:val="single" w:sz="4" w:space="4" w:color="auto"/>
        </w:pBdr>
        <w:jc w:val="both"/>
        <w:rPr>
          <w:lang w:val="en-GB"/>
        </w:rPr>
      </w:pPr>
      <w:r>
        <w:rPr>
          <w:sz w:val="24"/>
          <w:szCs w:val="24"/>
          <w:lang w:val="en-US"/>
        </w:rPr>
        <w:t xml:space="preserve">World Governance Indicators: </w:t>
      </w:r>
      <w:hyperlink r:id="rId5" w:history="1">
        <w:r w:rsidRPr="00E81186">
          <w:rPr>
            <w:rStyle w:val="Hipervnculo"/>
            <w:lang w:val="en-GB"/>
          </w:rPr>
          <w:t>https://databank.worldbank.org/source/worldwide-governance-indicators</w:t>
        </w:r>
      </w:hyperlink>
      <w:r>
        <w:rPr>
          <w:lang w:val="en-GB"/>
        </w:rPr>
        <w:t xml:space="preserve"> </w:t>
      </w:r>
    </w:p>
    <w:p w14:paraId="02B14EFD" w14:textId="77777777" w:rsidR="0089251E" w:rsidRDefault="0089251E" w:rsidP="0089251E">
      <w:pPr>
        <w:pBdr>
          <w:top w:val="single" w:sz="4" w:space="1" w:color="auto"/>
          <w:left w:val="single" w:sz="4" w:space="4" w:color="auto"/>
          <w:bottom w:val="single" w:sz="4" w:space="1" w:color="auto"/>
          <w:right w:val="single" w:sz="4" w:space="4" w:color="auto"/>
        </w:pBdr>
        <w:jc w:val="both"/>
        <w:rPr>
          <w:lang w:val="en-GB"/>
        </w:rPr>
      </w:pPr>
      <w:r>
        <w:rPr>
          <w:lang w:val="en-GB"/>
        </w:rPr>
        <w:t xml:space="preserve">World Development Indicators: </w:t>
      </w:r>
      <w:hyperlink r:id="rId6" w:history="1">
        <w:r w:rsidRPr="00E81186">
          <w:rPr>
            <w:rStyle w:val="Hipervnculo"/>
            <w:lang w:val="en-GB"/>
          </w:rPr>
          <w:t>https://databank.worldbank.org/source/world-development-indicators</w:t>
        </w:r>
      </w:hyperlink>
      <w:r>
        <w:rPr>
          <w:lang w:val="en-GB"/>
        </w:rPr>
        <w:t xml:space="preserve"> </w:t>
      </w:r>
    </w:p>
    <w:p w14:paraId="672FE539" w14:textId="7743502E" w:rsidR="00C73068" w:rsidRDefault="00C73068" w:rsidP="0089251E">
      <w:pPr>
        <w:pBdr>
          <w:top w:val="single" w:sz="4" w:space="1" w:color="auto"/>
          <w:left w:val="single" w:sz="4" w:space="4" w:color="auto"/>
          <w:bottom w:val="single" w:sz="4" w:space="1" w:color="auto"/>
          <w:right w:val="single" w:sz="4" w:space="4" w:color="auto"/>
        </w:pBdr>
        <w:jc w:val="both"/>
        <w:rPr>
          <w:lang w:val="en-GB"/>
        </w:rPr>
      </w:pPr>
      <w:r>
        <w:rPr>
          <w:lang w:val="en-GB"/>
        </w:rPr>
        <w:t>Footprintnetwork</w:t>
      </w:r>
      <w:r w:rsidR="008F06D2">
        <w:rPr>
          <w:lang w:val="en-GB"/>
        </w:rPr>
        <w:t xml:space="preserve">: </w:t>
      </w:r>
      <w:hyperlink r:id="rId7" w:anchor="/" w:history="1">
        <w:r w:rsidR="008F06D2" w:rsidRPr="006B40B1">
          <w:rPr>
            <w:rStyle w:val="Hipervnculo"/>
            <w:lang w:val="en-GB"/>
          </w:rPr>
          <w:t>https://data.footprintnetwork.org/#/</w:t>
        </w:r>
      </w:hyperlink>
      <w:r w:rsidR="008F06D2">
        <w:rPr>
          <w:lang w:val="en-GB"/>
        </w:rPr>
        <w:t xml:space="preserve"> </w:t>
      </w:r>
    </w:p>
    <w:p w14:paraId="00462552" w14:textId="77777777" w:rsidR="0089251E" w:rsidRPr="00EF288A" w:rsidRDefault="0089251E" w:rsidP="0089251E">
      <w:pPr>
        <w:rPr>
          <w:lang w:val="en-GB"/>
        </w:rPr>
      </w:pPr>
    </w:p>
    <w:p w14:paraId="1E125D8F" w14:textId="77777777" w:rsidR="0089251E" w:rsidRPr="008E2CB2" w:rsidRDefault="0089251E" w:rsidP="0089251E">
      <w:pPr>
        <w:rPr>
          <w:b/>
          <w:sz w:val="24"/>
          <w:szCs w:val="24"/>
        </w:rPr>
      </w:pPr>
      <w:r w:rsidRPr="008E2CB2">
        <w:rPr>
          <w:b/>
          <w:sz w:val="24"/>
          <w:szCs w:val="24"/>
        </w:rPr>
        <w:t>PARTE 1 – INSTITUCIONES Y DESARROLLO</w:t>
      </w:r>
    </w:p>
    <w:p w14:paraId="419BF537" w14:textId="77777777" w:rsidR="0089251E" w:rsidRPr="0089251E" w:rsidRDefault="0089251E" w:rsidP="0089251E">
      <w:pPr>
        <w:spacing w:line="360" w:lineRule="auto"/>
        <w:jc w:val="both"/>
        <w:rPr>
          <w:sz w:val="24"/>
          <w:szCs w:val="24"/>
        </w:rPr>
      </w:pPr>
      <w:r w:rsidRPr="0089251E">
        <w:rPr>
          <w:sz w:val="24"/>
          <w:szCs w:val="24"/>
        </w:rPr>
        <w:t>El proyecto Indicadores Mundiales de Gobernabilidad (IAG) presenta indicadores de gobernabilidad agregados e individuales para más de 200 países, para seis dimensiones de gobernabilidad:</w:t>
      </w:r>
    </w:p>
    <w:p w14:paraId="171B2509" w14:textId="77777777" w:rsidR="0089251E" w:rsidRPr="006B41CD" w:rsidRDefault="0089251E" w:rsidP="0089251E">
      <w:pPr>
        <w:pStyle w:val="Prrafodelista"/>
        <w:spacing w:line="360" w:lineRule="auto"/>
        <w:jc w:val="both"/>
        <w:rPr>
          <w:sz w:val="24"/>
          <w:szCs w:val="24"/>
        </w:rPr>
      </w:pPr>
      <w:r w:rsidRPr="006B41CD">
        <w:rPr>
          <w:sz w:val="24"/>
          <w:szCs w:val="24"/>
        </w:rPr>
        <w:t>Voz y rendición de cuentas</w:t>
      </w:r>
    </w:p>
    <w:p w14:paraId="07688CE2" w14:textId="77777777" w:rsidR="0089251E" w:rsidRPr="006B41CD" w:rsidRDefault="0089251E" w:rsidP="0089251E">
      <w:pPr>
        <w:pStyle w:val="Prrafodelista"/>
        <w:spacing w:line="360" w:lineRule="auto"/>
        <w:jc w:val="both"/>
        <w:rPr>
          <w:sz w:val="24"/>
          <w:szCs w:val="24"/>
        </w:rPr>
      </w:pPr>
      <w:r w:rsidRPr="006B41CD">
        <w:rPr>
          <w:sz w:val="24"/>
          <w:szCs w:val="24"/>
        </w:rPr>
        <w:t>Estabilidad política y ausencia de violencia</w:t>
      </w:r>
    </w:p>
    <w:p w14:paraId="50F17FEF" w14:textId="77777777" w:rsidR="0089251E" w:rsidRPr="006B41CD" w:rsidRDefault="0089251E" w:rsidP="0089251E">
      <w:pPr>
        <w:pStyle w:val="Prrafodelista"/>
        <w:spacing w:line="360" w:lineRule="auto"/>
        <w:jc w:val="both"/>
        <w:rPr>
          <w:sz w:val="24"/>
          <w:szCs w:val="24"/>
        </w:rPr>
      </w:pPr>
      <w:r w:rsidRPr="006B41CD">
        <w:rPr>
          <w:sz w:val="24"/>
          <w:szCs w:val="24"/>
        </w:rPr>
        <w:t>Eficacia del gobierno</w:t>
      </w:r>
    </w:p>
    <w:p w14:paraId="5BC5D8C0" w14:textId="77777777" w:rsidR="0089251E" w:rsidRPr="006B41CD" w:rsidRDefault="0089251E" w:rsidP="0089251E">
      <w:pPr>
        <w:pStyle w:val="Prrafodelista"/>
        <w:spacing w:line="360" w:lineRule="auto"/>
        <w:jc w:val="both"/>
        <w:rPr>
          <w:sz w:val="24"/>
          <w:szCs w:val="24"/>
        </w:rPr>
      </w:pPr>
      <w:r w:rsidRPr="006B41CD">
        <w:rPr>
          <w:sz w:val="24"/>
          <w:szCs w:val="24"/>
        </w:rPr>
        <w:t>Calidad regulatoria</w:t>
      </w:r>
    </w:p>
    <w:p w14:paraId="5019314A" w14:textId="77777777" w:rsidR="0089251E" w:rsidRPr="006B41CD" w:rsidRDefault="0089251E" w:rsidP="0089251E">
      <w:pPr>
        <w:pStyle w:val="Prrafodelista"/>
        <w:spacing w:line="360" w:lineRule="auto"/>
        <w:jc w:val="both"/>
        <w:rPr>
          <w:sz w:val="24"/>
          <w:szCs w:val="24"/>
        </w:rPr>
      </w:pPr>
      <w:r w:rsidRPr="006B41CD">
        <w:rPr>
          <w:sz w:val="24"/>
          <w:szCs w:val="24"/>
        </w:rPr>
        <w:t>Estado de Derecho</w:t>
      </w:r>
    </w:p>
    <w:p w14:paraId="7184C12A" w14:textId="77777777" w:rsidR="0089251E" w:rsidRDefault="0089251E" w:rsidP="0089251E">
      <w:pPr>
        <w:pStyle w:val="Prrafodelista"/>
        <w:spacing w:line="360" w:lineRule="auto"/>
        <w:jc w:val="both"/>
        <w:rPr>
          <w:sz w:val="24"/>
          <w:szCs w:val="24"/>
        </w:rPr>
      </w:pPr>
      <w:r w:rsidRPr="006B41CD">
        <w:rPr>
          <w:sz w:val="24"/>
          <w:szCs w:val="24"/>
        </w:rPr>
        <w:t>Control de la corrupción</w:t>
      </w:r>
    </w:p>
    <w:p w14:paraId="0CF36DEF" w14:textId="77777777" w:rsidR="000017AB" w:rsidRDefault="0089251E" w:rsidP="000017AB">
      <w:pPr>
        <w:pStyle w:val="Prrafodelista"/>
        <w:numPr>
          <w:ilvl w:val="0"/>
          <w:numId w:val="3"/>
        </w:numPr>
        <w:spacing w:line="360" w:lineRule="auto"/>
        <w:jc w:val="both"/>
        <w:rPr>
          <w:sz w:val="24"/>
          <w:szCs w:val="24"/>
        </w:rPr>
      </w:pPr>
      <w:r>
        <w:rPr>
          <w:sz w:val="24"/>
          <w:szCs w:val="24"/>
        </w:rPr>
        <w:t>Descargá los datos para tu país de estas variables (fíjate que, para cada variable, tenés que bajar la versión “estimate”). Descargá también de la base World Development Indicators la variable de PBI Per cápita (o usa la que tenés de prácticos anteriores) para los mismos años, y un par de variables de control que vas a usar en el ejercicio cuantitativo: puede ser gasto del gobierno en educación e inversión.</w:t>
      </w:r>
    </w:p>
    <w:p w14:paraId="71CD1F18" w14:textId="77777777" w:rsidR="000017AB" w:rsidRDefault="0089251E" w:rsidP="000017AB">
      <w:pPr>
        <w:pStyle w:val="Prrafodelista"/>
        <w:numPr>
          <w:ilvl w:val="0"/>
          <w:numId w:val="3"/>
        </w:numPr>
        <w:spacing w:line="360" w:lineRule="auto"/>
        <w:jc w:val="both"/>
        <w:rPr>
          <w:sz w:val="24"/>
          <w:szCs w:val="24"/>
        </w:rPr>
      </w:pPr>
      <w:r w:rsidRPr="000017AB">
        <w:rPr>
          <w:sz w:val="24"/>
          <w:szCs w:val="24"/>
        </w:rPr>
        <w:t xml:space="preserve">Hace un primer análisis descriptivo graficando las series y viendo qué variables institucionales parecen tener más correlación con el PIB per cápita. </w:t>
      </w:r>
    </w:p>
    <w:p w14:paraId="652EE18A" w14:textId="77777777" w:rsidR="000017AB" w:rsidRPr="000017AB" w:rsidRDefault="0089251E" w:rsidP="000017AB">
      <w:pPr>
        <w:pStyle w:val="Prrafodelista"/>
        <w:numPr>
          <w:ilvl w:val="0"/>
          <w:numId w:val="3"/>
        </w:numPr>
        <w:spacing w:line="360" w:lineRule="auto"/>
        <w:jc w:val="both"/>
        <w:rPr>
          <w:sz w:val="24"/>
          <w:szCs w:val="24"/>
        </w:rPr>
      </w:pPr>
      <w:r w:rsidRPr="000017AB">
        <w:rPr>
          <w:sz w:val="24"/>
          <w:szCs w:val="24"/>
        </w:rPr>
        <w:t>Acomodá la base de datos para poder usarla en algún programa de análisis econométrico (Stata, Spss, R, o el que uses). Hace una regresión simple</w:t>
      </w:r>
      <w:r w:rsidR="000017AB">
        <w:rPr>
          <w:sz w:val="24"/>
          <w:szCs w:val="24"/>
        </w:rPr>
        <w:t xml:space="preserve"> del estilo de la siguiente:</w:t>
      </w:r>
    </w:p>
    <w:p w14:paraId="528F54DB" w14:textId="77777777" w:rsidR="000017AB" w:rsidRDefault="0089251E" w:rsidP="000017AB">
      <w:pPr>
        <w:pStyle w:val="Prrafodelista"/>
        <w:spacing w:line="360" w:lineRule="auto"/>
        <w:ind w:left="1440"/>
        <w:jc w:val="both"/>
        <w:rPr>
          <w:sz w:val="24"/>
          <w:szCs w:val="24"/>
        </w:rPr>
      </w:pPr>
      <w:r w:rsidRPr="0089251E">
        <w:rPr>
          <w:sz w:val="24"/>
          <w:szCs w:val="24"/>
        </w:rPr>
        <w:t>ln(PIBpc)</w:t>
      </w:r>
      <w:r w:rsidR="000017AB">
        <w:rPr>
          <w:sz w:val="24"/>
          <w:szCs w:val="24"/>
        </w:rPr>
        <w:t xml:space="preserve"> </w:t>
      </w:r>
      <w:r w:rsidRPr="0089251E">
        <w:rPr>
          <w:sz w:val="24"/>
          <w:szCs w:val="24"/>
        </w:rPr>
        <w:t>=</w:t>
      </w:r>
      <w:r w:rsidR="000017AB">
        <w:rPr>
          <w:sz w:val="24"/>
          <w:szCs w:val="24"/>
        </w:rPr>
        <w:t xml:space="preserve"> </w:t>
      </w:r>
      <w:r w:rsidRPr="0089251E">
        <w:rPr>
          <w:sz w:val="24"/>
          <w:szCs w:val="24"/>
        </w:rPr>
        <w:t>α</w:t>
      </w:r>
      <w:r w:rsidR="000017AB">
        <w:rPr>
          <w:sz w:val="24"/>
          <w:szCs w:val="24"/>
        </w:rPr>
        <w:t xml:space="preserve"> </w:t>
      </w:r>
      <w:r w:rsidRPr="0089251E">
        <w:rPr>
          <w:sz w:val="24"/>
          <w:szCs w:val="24"/>
        </w:rPr>
        <w:t>+</w:t>
      </w:r>
      <w:r w:rsidR="000017AB">
        <w:rPr>
          <w:sz w:val="24"/>
          <w:szCs w:val="24"/>
        </w:rPr>
        <w:t xml:space="preserve"> </w:t>
      </w:r>
      <w:r w:rsidRPr="0089251E">
        <w:rPr>
          <w:sz w:val="24"/>
          <w:szCs w:val="24"/>
        </w:rPr>
        <w:t>β(indicador</w:t>
      </w:r>
      <w:r w:rsidR="000017AB">
        <w:rPr>
          <w:sz w:val="24"/>
          <w:szCs w:val="24"/>
        </w:rPr>
        <w:t>es</w:t>
      </w:r>
      <w:r w:rsidRPr="0089251E">
        <w:rPr>
          <w:sz w:val="24"/>
          <w:szCs w:val="24"/>
        </w:rPr>
        <w:t> institucional</w:t>
      </w:r>
      <w:r w:rsidR="000017AB">
        <w:rPr>
          <w:sz w:val="24"/>
          <w:szCs w:val="24"/>
        </w:rPr>
        <w:t>es</w:t>
      </w:r>
      <w:r w:rsidRPr="0089251E">
        <w:rPr>
          <w:sz w:val="24"/>
          <w:szCs w:val="24"/>
        </w:rPr>
        <w:t>)</w:t>
      </w:r>
      <w:r w:rsidR="000017AB">
        <w:rPr>
          <w:sz w:val="24"/>
          <w:szCs w:val="24"/>
        </w:rPr>
        <w:t xml:space="preserve"> </w:t>
      </w:r>
      <w:r w:rsidRPr="0089251E">
        <w:rPr>
          <w:sz w:val="24"/>
          <w:szCs w:val="24"/>
        </w:rPr>
        <w:t>+</w:t>
      </w:r>
      <w:r w:rsidR="000017AB">
        <w:rPr>
          <w:sz w:val="24"/>
          <w:szCs w:val="24"/>
        </w:rPr>
        <w:t xml:space="preserve"> </w:t>
      </w:r>
      <w:r w:rsidR="000017AB" w:rsidRPr="0089251E">
        <w:rPr>
          <w:sz w:val="24"/>
          <w:szCs w:val="24"/>
        </w:rPr>
        <w:t>β(</w:t>
      </w:r>
      <w:r w:rsidR="000017AB">
        <w:rPr>
          <w:sz w:val="24"/>
          <w:szCs w:val="24"/>
        </w:rPr>
        <w:t>variables de control</w:t>
      </w:r>
      <w:r w:rsidR="000017AB" w:rsidRPr="0089251E">
        <w:rPr>
          <w:sz w:val="24"/>
          <w:szCs w:val="24"/>
        </w:rPr>
        <w:t>)</w:t>
      </w:r>
      <w:r w:rsidR="000017AB">
        <w:rPr>
          <w:sz w:val="24"/>
          <w:szCs w:val="24"/>
        </w:rPr>
        <w:t xml:space="preserve"> + </w:t>
      </w:r>
      <w:r w:rsidRPr="0089251E">
        <w:rPr>
          <w:sz w:val="24"/>
          <w:szCs w:val="24"/>
        </w:rPr>
        <w:t>ε</w:t>
      </w:r>
      <w:r>
        <w:rPr>
          <w:sz w:val="24"/>
          <w:szCs w:val="24"/>
        </w:rPr>
        <w:t xml:space="preserve"> </w:t>
      </w:r>
    </w:p>
    <w:p w14:paraId="5FB73AB6" w14:textId="77777777" w:rsidR="000017AB" w:rsidRDefault="000017AB" w:rsidP="000017AB">
      <w:pPr>
        <w:pStyle w:val="Prrafodelista"/>
        <w:spacing w:line="360" w:lineRule="auto"/>
        <w:ind w:left="1440"/>
        <w:jc w:val="both"/>
        <w:rPr>
          <w:sz w:val="24"/>
          <w:szCs w:val="24"/>
        </w:rPr>
      </w:pPr>
    </w:p>
    <w:p w14:paraId="13543A34" w14:textId="77777777" w:rsidR="000017AB" w:rsidRDefault="000017AB" w:rsidP="000017AB">
      <w:pPr>
        <w:pStyle w:val="Prrafodelista"/>
        <w:numPr>
          <w:ilvl w:val="1"/>
          <w:numId w:val="3"/>
        </w:numPr>
        <w:spacing w:line="360" w:lineRule="auto"/>
        <w:jc w:val="both"/>
        <w:rPr>
          <w:sz w:val="24"/>
          <w:szCs w:val="24"/>
        </w:rPr>
      </w:pPr>
      <w:r>
        <w:rPr>
          <w:sz w:val="24"/>
          <w:szCs w:val="24"/>
        </w:rPr>
        <w:t xml:space="preserve">¿Qué variables son estadísticamente significativas? </w:t>
      </w:r>
    </w:p>
    <w:p w14:paraId="21498774" w14:textId="193C608A" w:rsidR="000017AB" w:rsidRDefault="000017AB" w:rsidP="000017AB">
      <w:pPr>
        <w:pStyle w:val="Prrafodelista"/>
        <w:numPr>
          <w:ilvl w:val="1"/>
          <w:numId w:val="3"/>
        </w:numPr>
        <w:spacing w:line="360" w:lineRule="auto"/>
        <w:jc w:val="both"/>
        <w:rPr>
          <w:sz w:val="24"/>
          <w:szCs w:val="24"/>
        </w:rPr>
      </w:pPr>
      <w:r>
        <w:rPr>
          <w:sz w:val="24"/>
          <w:szCs w:val="24"/>
        </w:rPr>
        <w:t>¿Las variables presentan los coeficientes esperados? En el caso de que haya alguna que no ¿a qué crees que se debe?</w:t>
      </w:r>
      <w:r w:rsidR="00B12915">
        <w:rPr>
          <w:sz w:val="24"/>
          <w:szCs w:val="24"/>
        </w:rPr>
        <w:t xml:space="preserve"> Pensar en </w:t>
      </w:r>
      <w:r w:rsidR="008F06D2">
        <w:rPr>
          <w:sz w:val="24"/>
          <w:szCs w:val="24"/>
        </w:rPr>
        <w:t xml:space="preserve">una explicación </w:t>
      </w:r>
      <w:r w:rsidR="00B12915">
        <w:rPr>
          <w:sz w:val="24"/>
          <w:szCs w:val="24"/>
        </w:rPr>
        <w:t xml:space="preserve">que </w:t>
      </w:r>
      <w:r w:rsidR="008F06D2">
        <w:rPr>
          <w:sz w:val="24"/>
          <w:szCs w:val="24"/>
        </w:rPr>
        <w:t xml:space="preserve">haga </w:t>
      </w:r>
      <w:r w:rsidR="00B12915">
        <w:rPr>
          <w:sz w:val="24"/>
          <w:szCs w:val="24"/>
        </w:rPr>
        <w:t>que tal variable impacte negativamente en el desarrollo.</w:t>
      </w:r>
    </w:p>
    <w:p w14:paraId="1CDE2736" w14:textId="0E3E38EA" w:rsidR="000017AB" w:rsidRDefault="000017AB" w:rsidP="000017AB">
      <w:pPr>
        <w:pStyle w:val="Prrafodelista"/>
        <w:numPr>
          <w:ilvl w:val="1"/>
          <w:numId w:val="3"/>
        </w:numPr>
        <w:spacing w:line="360" w:lineRule="auto"/>
        <w:jc w:val="both"/>
        <w:rPr>
          <w:sz w:val="24"/>
          <w:szCs w:val="24"/>
        </w:rPr>
      </w:pPr>
      <w:r>
        <w:rPr>
          <w:sz w:val="24"/>
          <w:szCs w:val="24"/>
        </w:rPr>
        <w:t>¿Cuál de las variables institucionales tiene una influencia más fuerte en el crecimiento económico de tu país? ¿A qué crees que se debe esto?</w:t>
      </w:r>
      <w:r w:rsidR="00B12915">
        <w:rPr>
          <w:sz w:val="24"/>
          <w:szCs w:val="24"/>
        </w:rPr>
        <w:t xml:space="preserve"> Pensar en</w:t>
      </w:r>
      <w:r w:rsidR="008F06D2">
        <w:rPr>
          <w:sz w:val="24"/>
          <w:szCs w:val="24"/>
        </w:rPr>
        <w:t xml:space="preserve"> las explicaciones</w:t>
      </w:r>
      <w:r w:rsidR="00B12915">
        <w:rPr>
          <w:sz w:val="24"/>
          <w:szCs w:val="24"/>
        </w:rPr>
        <w:t xml:space="preserve"> que hacen que esa variable impacte positivamente en el desarrollo. </w:t>
      </w:r>
    </w:p>
    <w:p w14:paraId="119313B1" w14:textId="77777777" w:rsidR="00B12915" w:rsidRPr="008E2CB2" w:rsidRDefault="00B12915" w:rsidP="00B12915">
      <w:pPr>
        <w:spacing w:line="360" w:lineRule="auto"/>
        <w:jc w:val="both"/>
        <w:rPr>
          <w:b/>
          <w:sz w:val="24"/>
          <w:szCs w:val="24"/>
        </w:rPr>
      </w:pPr>
      <w:r w:rsidRPr="008E2CB2">
        <w:rPr>
          <w:b/>
          <w:sz w:val="24"/>
          <w:szCs w:val="24"/>
        </w:rPr>
        <w:t>PARTE 2 – MEDIO AMBIENTE Y DESARROLLO</w:t>
      </w:r>
    </w:p>
    <w:p w14:paraId="5267354E" w14:textId="77777777" w:rsidR="00C73068" w:rsidRPr="00C73068" w:rsidRDefault="00934A32" w:rsidP="00C73068">
      <w:pPr>
        <w:pStyle w:val="Prrafodelista"/>
        <w:numPr>
          <w:ilvl w:val="0"/>
          <w:numId w:val="9"/>
        </w:numPr>
        <w:spacing w:line="360" w:lineRule="auto"/>
        <w:jc w:val="both"/>
        <w:rPr>
          <w:rFonts w:cstheme="minorHAnsi"/>
          <w:sz w:val="24"/>
          <w:szCs w:val="24"/>
        </w:rPr>
      </w:pPr>
      <w:r w:rsidRPr="00C73068">
        <w:rPr>
          <w:rFonts w:cstheme="minorHAnsi"/>
          <w:sz w:val="24"/>
          <w:szCs w:val="24"/>
        </w:rPr>
        <w:t>Entrá en la página de Footprintnetwork:</w:t>
      </w:r>
    </w:p>
    <w:p w14:paraId="5C74E087" w14:textId="77777777" w:rsidR="00934A32" w:rsidRPr="00D85A45" w:rsidRDefault="00934A32" w:rsidP="00934A32">
      <w:pPr>
        <w:pStyle w:val="Prrafodelista"/>
        <w:numPr>
          <w:ilvl w:val="0"/>
          <w:numId w:val="5"/>
        </w:numPr>
        <w:spacing w:line="360" w:lineRule="auto"/>
        <w:jc w:val="both"/>
        <w:rPr>
          <w:rFonts w:cstheme="minorHAnsi"/>
          <w:sz w:val="24"/>
          <w:szCs w:val="24"/>
        </w:rPr>
      </w:pPr>
      <w:r w:rsidRPr="00D85A45">
        <w:rPr>
          <w:rFonts w:cstheme="minorHAnsi"/>
          <w:sz w:val="24"/>
          <w:szCs w:val="24"/>
        </w:rPr>
        <w:t>Explicá los conceptos de “huella ecológica” y “biocapacidad” relevados por la base de datos.</w:t>
      </w:r>
    </w:p>
    <w:p w14:paraId="72932DAA" w14:textId="77777777" w:rsidR="005E2CEE" w:rsidRDefault="00934A32" w:rsidP="00934A32">
      <w:pPr>
        <w:pStyle w:val="Prrafodelista"/>
        <w:numPr>
          <w:ilvl w:val="0"/>
          <w:numId w:val="5"/>
        </w:numPr>
        <w:spacing w:line="360" w:lineRule="auto"/>
        <w:jc w:val="both"/>
        <w:rPr>
          <w:rFonts w:cstheme="minorHAnsi"/>
          <w:sz w:val="24"/>
          <w:szCs w:val="24"/>
        </w:rPr>
      </w:pPr>
      <w:r w:rsidRPr="00D85A45">
        <w:rPr>
          <w:rFonts w:cstheme="minorHAnsi"/>
          <w:sz w:val="24"/>
          <w:szCs w:val="24"/>
        </w:rPr>
        <w:t>Busca los datos de “Ecological Footprint vs Biocapacity (gha per person)” para tu</w:t>
      </w:r>
      <w:r w:rsidR="005E2CEE">
        <w:rPr>
          <w:rFonts w:cstheme="minorHAnsi"/>
          <w:sz w:val="24"/>
          <w:szCs w:val="24"/>
        </w:rPr>
        <w:t xml:space="preserve"> país</w:t>
      </w:r>
      <w:r w:rsidRPr="00D85A45">
        <w:rPr>
          <w:rFonts w:cstheme="minorHAnsi"/>
          <w:sz w:val="24"/>
          <w:szCs w:val="24"/>
        </w:rPr>
        <w:t>.</w:t>
      </w:r>
      <w:r w:rsidR="005E2CEE">
        <w:rPr>
          <w:rFonts w:cstheme="minorHAnsi"/>
          <w:sz w:val="24"/>
          <w:szCs w:val="24"/>
        </w:rPr>
        <w:t xml:space="preserve"> Observá si a lo largo de los años cambió la condición de deficitario/superavitario en términos ecológicos:</w:t>
      </w:r>
    </w:p>
    <w:p w14:paraId="52676657" w14:textId="77777777" w:rsidR="0085719E" w:rsidRDefault="00934A32" w:rsidP="0085719E">
      <w:pPr>
        <w:pStyle w:val="Prrafodelista"/>
        <w:numPr>
          <w:ilvl w:val="1"/>
          <w:numId w:val="5"/>
        </w:numPr>
        <w:spacing w:line="360" w:lineRule="auto"/>
        <w:jc w:val="both"/>
        <w:rPr>
          <w:rFonts w:cstheme="minorHAnsi"/>
          <w:sz w:val="24"/>
          <w:szCs w:val="24"/>
        </w:rPr>
      </w:pPr>
      <w:r w:rsidRPr="00D85A45">
        <w:rPr>
          <w:rFonts w:cstheme="minorHAnsi"/>
          <w:sz w:val="24"/>
          <w:szCs w:val="24"/>
        </w:rPr>
        <w:t xml:space="preserve"> </w:t>
      </w:r>
      <w:r w:rsidR="005E2CEE">
        <w:rPr>
          <w:rFonts w:cstheme="minorHAnsi"/>
          <w:sz w:val="24"/>
          <w:szCs w:val="24"/>
        </w:rPr>
        <w:t xml:space="preserve">Si cambió: ¿A qué crees que se debe? Pensar en variables como el crecimiento del consumo o los efectos de la globalización. </w:t>
      </w:r>
    </w:p>
    <w:p w14:paraId="637F2F0B" w14:textId="0AF0C94E" w:rsidR="00C73068" w:rsidRPr="0085719E" w:rsidRDefault="0085719E" w:rsidP="0085719E">
      <w:pPr>
        <w:pStyle w:val="Prrafodelista"/>
        <w:numPr>
          <w:ilvl w:val="1"/>
          <w:numId w:val="5"/>
        </w:numPr>
        <w:spacing w:line="360" w:lineRule="auto"/>
        <w:jc w:val="both"/>
        <w:rPr>
          <w:rFonts w:cstheme="minorHAnsi"/>
          <w:sz w:val="24"/>
          <w:szCs w:val="24"/>
        </w:rPr>
      </w:pPr>
      <w:r w:rsidRPr="0085719E">
        <w:rPr>
          <w:rFonts w:cstheme="minorHAnsi"/>
          <w:sz w:val="24"/>
          <w:szCs w:val="24"/>
        </w:rPr>
        <w:t>Si el país mantuvo durante todo el período su condición de deficitario o superavitario, ¿esa situación se profundizó o se redujo?</w:t>
      </w:r>
    </w:p>
    <w:p w14:paraId="08CA5BAA" w14:textId="77777777" w:rsidR="00934A32" w:rsidRPr="00B12915" w:rsidRDefault="00934A32" w:rsidP="00B12915">
      <w:pPr>
        <w:spacing w:line="360" w:lineRule="auto"/>
        <w:jc w:val="both"/>
        <w:rPr>
          <w:sz w:val="24"/>
          <w:szCs w:val="24"/>
        </w:rPr>
      </w:pPr>
    </w:p>
    <w:p w14:paraId="562B3E2E" w14:textId="77777777" w:rsidR="000017AB" w:rsidRPr="000017AB" w:rsidRDefault="000017AB" w:rsidP="000017AB">
      <w:pPr>
        <w:pStyle w:val="Prrafodelista"/>
        <w:spacing w:line="360" w:lineRule="auto"/>
        <w:ind w:left="0"/>
        <w:jc w:val="both"/>
        <w:rPr>
          <w:sz w:val="24"/>
          <w:szCs w:val="24"/>
        </w:rPr>
      </w:pPr>
    </w:p>
    <w:p w14:paraId="53FD581B" w14:textId="77777777" w:rsidR="000017AB" w:rsidRPr="0089251E" w:rsidRDefault="000017AB" w:rsidP="0089251E">
      <w:pPr>
        <w:pStyle w:val="Prrafodelista"/>
        <w:spacing w:line="360" w:lineRule="auto"/>
        <w:ind w:left="1440"/>
        <w:jc w:val="both"/>
        <w:rPr>
          <w:sz w:val="24"/>
          <w:szCs w:val="24"/>
        </w:rPr>
      </w:pPr>
    </w:p>
    <w:p w14:paraId="3929E524" w14:textId="77777777" w:rsidR="0089251E" w:rsidRPr="0089251E" w:rsidRDefault="0089251E" w:rsidP="0089251E"/>
    <w:p w14:paraId="17486E0C" w14:textId="77777777" w:rsidR="006A3FA9" w:rsidRPr="0089251E" w:rsidRDefault="006A3FA9"/>
    <w:sectPr w:rsidR="006A3FA9" w:rsidRPr="008925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684"/>
    <w:multiLevelType w:val="hybridMultilevel"/>
    <w:tmpl w:val="7A36E2B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E253E7"/>
    <w:multiLevelType w:val="hybridMultilevel"/>
    <w:tmpl w:val="20E0773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E8609F"/>
    <w:multiLevelType w:val="hybridMultilevel"/>
    <w:tmpl w:val="0C0A3E7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D6F53CC"/>
    <w:multiLevelType w:val="hybridMultilevel"/>
    <w:tmpl w:val="E02CA25E"/>
    <w:lvl w:ilvl="0" w:tplc="2C0A0017">
      <w:start w:val="1"/>
      <w:numFmt w:val="lowerLetter"/>
      <w:lvlText w:val="%1)"/>
      <w:lvlJc w:val="left"/>
      <w:pPr>
        <w:ind w:left="765" w:hanging="360"/>
      </w:pPr>
    </w:lvl>
    <w:lvl w:ilvl="1" w:tplc="2C0A0019">
      <w:start w:val="1"/>
      <w:numFmt w:val="lowerLetter"/>
      <w:lvlText w:val="%2."/>
      <w:lvlJc w:val="left"/>
      <w:pPr>
        <w:ind w:left="1485" w:hanging="360"/>
      </w:pPr>
    </w:lvl>
    <w:lvl w:ilvl="2" w:tplc="2C0A001B" w:tentative="1">
      <w:start w:val="1"/>
      <w:numFmt w:val="lowerRoman"/>
      <w:lvlText w:val="%3."/>
      <w:lvlJc w:val="right"/>
      <w:pPr>
        <w:ind w:left="2205" w:hanging="180"/>
      </w:pPr>
    </w:lvl>
    <w:lvl w:ilvl="3" w:tplc="2C0A000F" w:tentative="1">
      <w:start w:val="1"/>
      <w:numFmt w:val="decimal"/>
      <w:lvlText w:val="%4."/>
      <w:lvlJc w:val="left"/>
      <w:pPr>
        <w:ind w:left="2925" w:hanging="360"/>
      </w:pPr>
    </w:lvl>
    <w:lvl w:ilvl="4" w:tplc="2C0A0019" w:tentative="1">
      <w:start w:val="1"/>
      <w:numFmt w:val="lowerLetter"/>
      <w:lvlText w:val="%5."/>
      <w:lvlJc w:val="left"/>
      <w:pPr>
        <w:ind w:left="3645" w:hanging="360"/>
      </w:pPr>
    </w:lvl>
    <w:lvl w:ilvl="5" w:tplc="2C0A001B" w:tentative="1">
      <w:start w:val="1"/>
      <w:numFmt w:val="lowerRoman"/>
      <w:lvlText w:val="%6."/>
      <w:lvlJc w:val="right"/>
      <w:pPr>
        <w:ind w:left="4365" w:hanging="180"/>
      </w:pPr>
    </w:lvl>
    <w:lvl w:ilvl="6" w:tplc="2C0A000F" w:tentative="1">
      <w:start w:val="1"/>
      <w:numFmt w:val="decimal"/>
      <w:lvlText w:val="%7."/>
      <w:lvlJc w:val="left"/>
      <w:pPr>
        <w:ind w:left="5085" w:hanging="360"/>
      </w:pPr>
    </w:lvl>
    <w:lvl w:ilvl="7" w:tplc="2C0A0019" w:tentative="1">
      <w:start w:val="1"/>
      <w:numFmt w:val="lowerLetter"/>
      <w:lvlText w:val="%8."/>
      <w:lvlJc w:val="left"/>
      <w:pPr>
        <w:ind w:left="5805" w:hanging="360"/>
      </w:pPr>
    </w:lvl>
    <w:lvl w:ilvl="8" w:tplc="2C0A001B" w:tentative="1">
      <w:start w:val="1"/>
      <w:numFmt w:val="lowerRoman"/>
      <w:lvlText w:val="%9."/>
      <w:lvlJc w:val="right"/>
      <w:pPr>
        <w:ind w:left="6525" w:hanging="180"/>
      </w:pPr>
    </w:lvl>
  </w:abstractNum>
  <w:abstractNum w:abstractNumId="4" w15:restartNumberingAfterBreak="0">
    <w:nsid w:val="1E2F39AC"/>
    <w:multiLevelType w:val="hybridMultilevel"/>
    <w:tmpl w:val="97AADADA"/>
    <w:lvl w:ilvl="0" w:tplc="2C0A000F">
      <w:start w:val="1"/>
      <w:numFmt w:val="decimal"/>
      <w:lvlText w:val="%1."/>
      <w:lvlJc w:val="left"/>
      <w:pPr>
        <w:ind w:left="360" w:hanging="360"/>
      </w:pPr>
    </w:lvl>
    <w:lvl w:ilvl="1" w:tplc="2C0A0017">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15:restartNumberingAfterBreak="0">
    <w:nsid w:val="20C37F0F"/>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BCA326F"/>
    <w:multiLevelType w:val="multilevel"/>
    <w:tmpl w:val="FF42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36068"/>
    <w:multiLevelType w:val="hybridMultilevel"/>
    <w:tmpl w:val="656656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7F6D45AA"/>
    <w:multiLevelType w:val="hybridMultilevel"/>
    <w:tmpl w:val="BDF4DAE8"/>
    <w:lvl w:ilvl="0" w:tplc="2C0A000F">
      <w:start w:val="1"/>
      <w:numFmt w:val="decimal"/>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num w:numId="1" w16cid:durableId="1198858386">
    <w:abstractNumId w:val="6"/>
  </w:num>
  <w:num w:numId="2" w16cid:durableId="474488279">
    <w:abstractNumId w:val="1"/>
  </w:num>
  <w:num w:numId="3" w16cid:durableId="2084797243">
    <w:abstractNumId w:val="0"/>
  </w:num>
  <w:num w:numId="4" w16cid:durableId="914123614">
    <w:abstractNumId w:val="8"/>
  </w:num>
  <w:num w:numId="5" w16cid:durableId="425349262">
    <w:abstractNumId w:val="3"/>
  </w:num>
  <w:num w:numId="6" w16cid:durableId="1676346035">
    <w:abstractNumId w:val="4"/>
  </w:num>
  <w:num w:numId="7" w16cid:durableId="1751848532">
    <w:abstractNumId w:val="7"/>
  </w:num>
  <w:num w:numId="8" w16cid:durableId="1239822191">
    <w:abstractNumId w:val="2"/>
  </w:num>
  <w:num w:numId="9" w16cid:durableId="2020809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51E"/>
    <w:rsid w:val="000017AB"/>
    <w:rsid w:val="001909C6"/>
    <w:rsid w:val="001F6105"/>
    <w:rsid w:val="002E4923"/>
    <w:rsid w:val="0041678F"/>
    <w:rsid w:val="005E2CEE"/>
    <w:rsid w:val="006A3FA9"/>
    <w:rsid w:val="007A65AC"/>
    <w:rsid w:val="0085719E"/>
    <w:rsid w:val="0089251E"/>
    <w:rsid w:val="008E2CB2"/>
    <w:rsid w:val="008F06D2"/>
    <w:rsid w:val="00934A32"/>
    <w:rsid w:val="00A726DC"/>
    <w:rsid w:val="00AA5498"/>
    <w:rsid w:val="00B12915"/>
    <w:rsid w:val="00C600A7"/>
    <w:rsid w:val="00C73068"/>
    <w:rsid w:val="00D32228"/>
    <w:rsid w:val="00EF28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3268"/>
  <w15:chartTrackingRefBased/>
  <w15:docId w15:val="{468BF2E7-07DE-4534-8ECB-D1464C5B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51E"/>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9251E"/>
    <w:rPr>
      <w:color w:val="0563C1" w:themeColor="hyperlink"/>
      <w:u w:val="single"/>
    </w:rPr>
  </w:style>
  <w:style w:type="paragraph" w:styleId="Prrafodelista">
    <w:name w:val="List Paragraph"/>
    <w:basedOn w:val="Normal"/>
    <w:uiPriority w:val="34"/>
    <w:qFormat/>
    <w:rsid w:val="0089251E"/>
    <w:pPr>
      <w:ind w:left="720"/>
      <w:contextualSpacing/>
    </w:pPr>
  </w:style>
  <w:style w:type="character" w:styleId="Hipervnculovisitado">
    <w:name w:val="FollowedHyperlink"/>
    <w:basedOn w:val="Fuentedeprrafopredeter"/>
    <w:uiPriority w:val="99"/>
    <w:semiHidden/>
    <w:unhideWhenUsed/>
    <w:rsid w:val="00934A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8426">
      <w:bodyDiv w:val="1"/>
      <w:marLeft w:val="0"/>
      <w:marRight w:val="0"/>
      <w:marTop w:val="0"/>
      <w:marBottom w:val="0"/>
      <w:divBdr>
        <w:top w:val="none" w:sz="0" w:space="0" w:color="auto"/>
        <w:left w:val="none" w:sz="0" w:space="0" w:color="auto"/>
        <w:bottom w:val="none" w:sz="0" w:space="0" w:color="auto"/>
        <w:right w:val="none" w:sz="0" w:space="0" w:color="auto"/>
      </w:divBdr>
    </w:div>
    <w:div w:id="102054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footprintnetwork.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bank.worldbank.org/source/world-development-indicators" TargetMode="External"/><Relationship Id="rId5" Type="http://schemas.openxmlformats.org/officeDocument/2006/relationships/hyperlink" Target="https://databank.worldbank.org/source/worldwide-governance-indicato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443</Words>
  <Characters>2441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Agostina</dc:creator>
  <cp:keywords/>
  <dc:description/>
  <cp:lastModifiedBy>PRO NOTEBOOKS</cp:lastModifiedBy>
  <cp:revision>7</cp:revision>
  <dcterms:created xsi:type="dcterms:W3CDTF">2025-10-02T13:53:00Z</dcterms:created>
  <dcterms:modified xsi:type="dcterms:W3CDTF">2026-09-30T10:31:00Z</dcterms:modified>
</cp:coreProperties>
</file>