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C97D" w14:textId="1D962178" w:rsidR="00BA6D91" w:rsidRDefault="0073320A" w:rsidP="0073320A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春秋时期楚国军队建设综论</w:t>
      </w:r>
    </w:p>
    <w:p w14:paraId="238EABB2" w14:textId="335DA0DC" w:rsidR="0073320A" w:rsidRDefault="0073320A" w:rsidP="0073320A">
      <w:pPr>
        <w:jc w:val="center"/>
        <w:rPr>
          <w:rFonts w:ascii="宋体" w:eastAsia="宋体" w:hAnsi="宋体"/>
          <w:sz w:val="32"/>
          <w:szCs w:val="32"/>
        </w:rPr>
      </w:pPr>
    </w:p>
    <w:p w14:paraId="29F0DF8E" w14:textId="54F1851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姓名：隋唯一</w:t>
      </w:r>
    </w:p>
    <w:p w14:paraId="508B62AD" w14:textId="0CA7500E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院系：软件学院</w:t>
      </w:r>
    </w:p>
    <w:p w14:paraId="09B6CEA1" w14:textId="7225556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学号：2017011430</w:t>
      </w:r>
    </w:p>
    <w:p w14:paraId="1D49E7A6" w14:textId="37488AC5" w:rsidR="0073320A" w:rsidRDefault="0073320A" w:rsidP="0073320A">
      <w:pPr>
        <w:spacing w:line="400" w:lineRule="exact"/>
        <w:jc w:val="center"/>
        <w:rPr>
          <w:rFonts w:ascii="宋体" w:eastAsia="宋体" w:hAnsi="宋体"/>
          <w:sz w:val="24"/>
          <w:szCs w:val="24"/>
        </w:rPr>
      </w:pPr>
    </w:p>
    <w:p w14:paraId="75007BA2" w14:textId="2291957B" w:rsidR="0073320A" w:rsidRDefault="0073320A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 w:rsidRPr="00F93FEC">
        <w:rPr>
          <w:rFonts w:ascii="宋体" w:eastAsia="宋体" w:hAnsi="宋体" w:hint="eastAsia"/>
          <w:b/>
          <w:bCs/>
          <w:sz w:val="24"/>
          <w:szCs w:val="24"/>
        </w:rPr>
        <w:t>摘要</w:t>
      </w:r>
      <w:r w:rsidR="00F93FEC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F93FEC">
        <w:rPr>
          <w:rFonts w:ascii="宋体" w:eastAsia="宋体" w:hAnsi="宋体" w:hint="eastAsia"/>
          <w:sz w:val="24"/>
          <w:szCs w:val="24"/>
        </w:rPr>
        <w:t>楚国从春秋时期的“子男”之地崛起为战国七雄之一，其中楚国的军队发挥了极大的左右。本文将系统的梳理已有传世文献中有关楚国军队建设的资料，力图展现春秋时期楚国军事建设的全貌。</w:t>
      </w:r>
    </w:p>
    <w:p w14:paraId="46204D46" w14:textId="658DCFEC" w:rsidR="00F93FEC" w:rsidRDefault="00F93FEC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关键词：</w:t>
      </w:r>
      <w:r>
        <w:rPr>
          <w:rFonts w:ascii="宋体" w:eastAsia="宋体" w:hAnsi="宋体" w:hint="eastAsia"/>
          <w:sz w:val="24"/>
          <w:szCs w:val="24"/>
        </w:rPr>
        <w:t>春秋时期；楚国；军队建设；法律；官制</w:t>
      </w:r>
    </w:p>
    <w:p w14:paraId="0C6E8BC5" w14:textId="07F4C1C9" w:rsidR="00230BC0" w:rsidRDefault="00230BC0" w:rsidP="0073320A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</w:p>
    <w:p w14:paraId="69000656" w14:textId="364CB3A9" w:rsidR="00271BB7" w:rsidRDefault="00230BC0" w:rsidP="00271BB7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楚国的军队建设包括多个方面，如军制、兵种、军法、军事行政等等。从已有的史料来看，与春秋中原各国相比，居于蛮夷之地的楚国率先开始军队的扩张，建立了与周天子平起平坐的军事制度。前706年楚将斗伯比伐随称“我张吾三军”</w:t>
      </w:r>
      <w:r>
        <w:rPr>
          <w:rStyle w:val="a9"/>
          <w:rFonts w:ascii="宋体" w:eastAsia="宋体" w:hAnsi="宋体"/>
          <w:sz w:val="24"/>
          <w:szCs w:val="24"/>
        </w:rPr>
        <w:footnoteReference w:id="1"/>
      </w:r>
      <w:r>
        <w:rPr>
          <w:rFonts w:ascii="宋体" w:eastAsia="宋体" w:hAnsi="宋体" w:hint="eastAsia"/>
          <w:sz w:val="24"/>
          <w:szCs w:val="24"/>
        </w:rPr>
        <w:t>，然而依据周礼，三军是只有大国才能拥有的军队规模，“凡</w:t>
      </w:r>
      <w:r w:rsidR="00271BB7">
        <w:rPr>
          <w:rFonts w:ascii="宋体" w:eastAsia="宋体" w:hAnsi="宋体" w:hint="eastAsia"/>
          <w:sz w:val="24"/>
          <w:szCs w:val="24"/>
        </w:rPr>
        <w:t>制军万有二千五百为军，王六军，大国三军，次国二军，小国一军”，楚国为子男之国，依周礼应当只有一军。楚国对于周礼多有僭越，然而正是这种在诸侯中率先的僭越为楚国赢得了发展的机会。</w:t>
      </w:r>
    </w:p>
    <w:p w14:paraId="2A2492F7" w14:textId="422696DB" w:rsidR="00AB1301" w:rsidRDefault="00271BB7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bookmarkStart w:id="0" w:name="_Hlk41859775"/>
      <w:r>
        <w:rPr>
          <w:rFonts w:ascii="宋体" w:eastAsia="宋体" w:hAnsi="宋体" w:hint="eastAsia"/>
          <w:sz w:val="24"/>
          <w:szCs w:val="24"/>
        </w:rPr>
        <w:t>楚国庞大的军队成分复杂。按照隶属关系，可分为正军与“游阙”，楚王之“左右广”，太子“宫甲”，贵族之私卒。正军，即左、中、右三军</w:t>
      </w:r>
      <w:r w:rsidR="0067139B">
        <w:rPr>
          <w:rFonts w:ascii="宋体" w:eastAsia="宋体" w:hAnsi="宋体" w:hint="eastAsia"/>
          <w:sz w:val="24"/>
          <w:szCs w:val="24"/>
        </w:rPr>
        <w:t>。其它诸侯亦有称为上、中、下三军者，但楚国称为左、中、右三军。如《左传》桓公八年：“季梁曰：‘楚人尚左，君必左。无与王迁，且攻其右。’”，宣公十二年：“楚子北师于郔，沈尹将中军，子重将左，子反将右。”正军的主力为车兵，楚人称之为“广”或“乘广”。注意，“广”作为一个编制单位，包括战车，车兵以及配套的步卒。一辆战车，其上有“甲士三人”</w:t>
      </w:r>
      <w:r w:rsidR="0067139B">
        <w:rPr>
          <w:rStyle w:val="a9"/>
          <w:rFonts w:ascii="宋体" w:eastAsia="宋体" w:hAnsi="宋体"/>
          <w:sz w:val="24"/>
          <w:szCs w:val="24"/>
        </w:rPr>
        <w:footnoteReference w:id="2"/>
      </w:r>
      <w:r w:rsidR="0067139B">
        <w:rPr>
          <w:rFonts w:ascii="宋体" w:eastAsia="宋体" w:hAnsi="宋体" w:hint="eastAsia"/>
          <w:sz w:val="24"/>
          <w:szCs w:val="24"/>
        </w:rPr>
        <w:t>。每“广”中有步卒，《左传》</w:t>
      </w:r>
      <w:r w:rsidR="001E776F">
        <w:rPr>
          <w:rFonts w:ascii="宋体" w:eastAsia="宋体" w:hAnsi="宋体" w:hint="eastAsia"/>
          <w:sz w:val="24"/>
          <w:szCs w:val="24"/>
        </w:rPr>
        <w:t>宣公十二年：“广有一卒”，那么一“卒”中有多少人？服虔注曰“百人为卒”，又曰“言广之为承也，卒偏之两。五十人为偏，二十五人曰两，广既有一卒为承，承有偏，偏有两，故曰卒偏之两。”这样，“卒”以下的编制也明晰了</w:t>
      </w:r>
      <w:r w:rsidR="00AB1301">
        <w:rPr>
          <w:rFonts w:ascii="宋体" w:eastAsia="宋体" w:hAnsi="宋体" w:hint="eastAsia"/>
          <w:sz w:val="24"/>
          <w:szCs w:val="24"/>
        </w:rPr>
        <w:t>。</w:t>
      </w:r>
    </w:p>
    <w:bookmarkEnd w:id="0"/>
    <w:p w14:paraId="5D762619" w14:textId="76D00822" w:rsidR="00AB1301" w:rsidRDefault="00AB1301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正军的指挥者，应当是楚王。虽然文献中对于楚军出征的记载往往只记载三军的将领分别为何人，如</w:t>
      </w:r>
      <w:r w:rsidR="00C12790">
        <w:rPr>
          <w:rFonts w:ascii="宋体" w:eastAsia="宋体" w:hAnsi="宋体" w:hint="eastAsia"/>
          <w:sz w:val="24"/>
          <w:szCs w:val="24"/>
        </w:rPr>
        <w:t>《左传》成公十六年：“楚子救郑，司马将中军，令</w:t>
      </w:r>
      <w:r w:rsidR="00C12790">
        <w:rPr>
          <w:rFonts w:ascii="宋体" w:eastAsia="宋体" w:hAnsi="宋体" w:hint="eastAsia"/>
          <w:sz w:val="24"/>
          <w:szCs w:val="24"/>
        </w:rPr>
        <w:lastRenderedPageBreak/>
        <w:t>尹将左，右尹子辛将右。”</w:t>
      </w:r>
      <w:r>
        <w:rPr>
          <w:rFonts w:ascii="宋体" w:eastAsia="宋体" w:hAnsi="宋体" w:hint="eastAsia"/>
          <w:sz w:val="24"/>
          <w:szCs w:val="24"/>
        </w:rPr>
        <w:t>，然而楚王往往随军出征，可以推测三军的最高统帅即为楚王。楚王之下为令尹，令尹虽然不直接指挥三军，但</w:t>
      </w:r>
      <w:r w:rsidR="00C12790">
        <w:rPr>
          <w:rFonts w:ascii="宋体" w:eastAsia="宋体" w:hAnsi="宋体" w:hint="eastAsia"/>
          <w:sz w:val="24"/>
          <w:szCs w:val="24"/>
        </w:rPr>
        <w:t>节制三军之将。令尹下为各司马。《左传》襄公三十年“且司马，令尹之偏，而王之四体也”，可知司马为仅次于令尹的高级军官。</w:t>
      </w:r>
    </w:p>
    <w:p w14:paraId="25D50221" w14:textId="4D512267" w:rsidR="00C12790" w:rsidRDefault="00C12790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军除三军之外，还有“游阙”，即预备队。在邲之战中，楚王“使潘党率游阙四十乘，从唐侯以为左拒，以从上军”。可见“游阙”不属于三军的编制，而是配合三军作战的部队。而从名字可以猜测，“游”者，游击也；“阙”者，缺也。可以推测为机动的用来随时补充战阵缺口的部队，也就是预备队。</w:t>
      </w:r>
    </w:p>
    <w:p w14:paraId="3CA1B70A" w14:textId="706199CC" w:rsidR="00C12790" w:rsidRDefault="00A40BB5" w:rsidP="00AB1301">
      <w:pPr>
        <w:spacing w:line="4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楚王的亲兵，称为“乘广”。《左传》宣公十二年：“楚子为乘广三十乘，分为左右。”杜预注：“二广，君之亲兵。”楚王出征的时候会亲自指挥亲兵，如《左传》宣公十二年：“王乘左广，以逐赵旃”。由于楚人以左为尊，故楚王在“左广”的某辆战车上指挥亲兵。</w:t>
      </w:r>
    </w:p>
    <w:p w14:paraId="6B561B05" w14:textId="5E4AE3D1" w:rsidR="00A40BB5" w:rsidRDefault="00A40BB5" w:rsidP="00AB1301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另有太子的卫队“宫甲”，如《左传》文公元年：“以宫甲围成王。”（商臣弑父）。</w:t>
      </w:r>
    </w:p>
    <w:p w14:paraId="76064CCF" w14:textId="258F2CB5" w:rsidR="00AB1301" w:rsidRPr="00F93FEC" w:rsidRDefault="00AB1301" w:rsidP="00AB1301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AB1301" w:rsidRPr="00F93F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5424A" w14:textId="77777777" w:rsidR="00F400F8" w:rsidRDefault="00F400F8" w:rsidP="0073320A">
      <w:r>
        <w:separator/>
      </w:r>
    </w:p>
  </w:endnote>
  <w:endnote w:type="continuationSeparator" w:id="0">
    <w:p w14:paraId="64984D8A" w14:textId="77777777" w:rsidR="00F400F8" w:rsidRDefault="00F400F8" w:rsidP="0073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44743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3085F2" w14:textId="14C65AB3" w:rsidR="00F93FEC" w:rsidRDefault="00F93FE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024EC" w14:textId="77777777" w:rsidR="00F93FEC" w:rsidRDefault="00F93F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5DD9F" w14:textId="77777777" w:rsidR="00F400F8" w:rsidRDefault="00F400F8" w:rsidP="0073320A">
      <w:r>
        <w:separator/>
      </w:r>
    </w:p>
  </w:footnote>
  <w:footnote w:type="continuationSeparator" w:id="0">
    <w:p w14:paraId="0CBDD2C3" w14:textId="77777777" w:rsidR="00F400F8" w:rsidRDefault="00F400F8" w:rsidP="0073320A">
      <w:r>
        <w:continuationSeparator/>
      </w:r>
    </w:p>
  </w:footnote>
  <w:footnote w:id="1">
    <w:p w14:paraId="2BB49C5C" w14:textId="4CD270CF" w:rsidR="00230BC0" w:rsidRDefault="00230BC0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《左传》桓公六年</w:t>
      </w:r>
    </w:p>
  </w:footnote>
  <w:footnote w:id="2">
    <w:p w14:paraId="12A68310" w14:textId="3C325D82" w:rsidR="0067139B" w:rsidRDefault="0067139B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见《司马法》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7EFA9" w14:textId="3E039119" w:rsidR="00F93FEC" w:rsidRDefault="00F93FEC" w:rsidP="00F93FEC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56"/>
    <w:rsid w:val="001E776F"/>
    <w:rsid w:val="00230BC0"/>
    <w:rsid w:val="00271BB7"/>
    <w:rsid w:val="0067139B"/>
    <w:rsid w:val="0073320A"/>
    <w:rsid w:val="00A40BB5"/>
    <w:rsid w:val="00A55856"/>
    <w:rsid w:val="00AB1301"/>
    <w:rsid w:val="00BA6D91"/>
    <w:rsid w:val="00C12790"/>
    <w:rsid w:val="00F400F8"/>
    <w:rsid w:val="00F9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FDB0"/>
  <w15:chartTrackingRefBased/>
  <w15:docId w15:val="{6009CFDF-B59E-4A53-A5AB-081A5D19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20A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230BC0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230BC0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30B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25644-2E13-46CE-98E7-3589B9D6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2</cp:revision>
  <dcterms:created xsi:type="dcterms:W3CDTF">2020-05-31T13:46:00Z</dcterms:created>
  <dcterms:modified xsi:type="dcterms:W3CDTF">2020-05-31T15:44:00Z</dcterms:modified>
</cp:coreProperties>
</file>