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7F" w:rsidRPr="00F470C8" w:rsidRDefault="001F0ED9" w:rsidP="001F0ED9">
      <w:pPr>
        <w:jc w:val="center"/>
        <w:rPr>
          <w:sz w:val="32"/>
          <w:szCs w:val="32"/>
        </w:rPr>
      </w:pPr>
      <w:r w:rsidRPr="00F470C8">
        <w:rPr>
          <w:rFonts w:hint="eastAsia"/>
          <w:sz w:val="32"/>
          <w:szCs w:val="32"/>
        </w:rPr>
        <w:t>近现代大规模生物灭绝的原因</w:t>
      </w:r>
    </w:p>
    <w:p w:rsidR="00F470C8" w:rsidRDefault="00F470C8" w:rsidP="001F0ED9">
      <w:pPr>
        <w:jc w:val="center"/>
        <w:rPr>
          <w:rFonts w:hint="eastAsia"/>
        </w:rPr>
      </w:pPr>
      <w:proofErr w:type="gramStart"/>
      <w:r>
        <w:rPr>
          <w:rFonts w:hint="eastAsia"/>
        </w:rPr>
        <w:t>隋</w:t>
      </w:r>
      <w:proofErr w:type="gramEnd"/>
      <w:r>
        <w:rPr>
          <w:rFonts w:hint="eastAsia"/>
        </w:rPr>
        <w:t>唯一 2017011430</w:t>
      </w:r>
    </w:p>
    <w:p w:rsidR="001F0ED9" w:rsidRDefault="001F0ED9" w:rsidP="001F0ED9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直接原因</w:t>
      </w:r>
    </w:p>
    <w:p w:rsidR="001F0ED9" w:rsidRDefault="001F0ED9" w:rsidP="001F0ED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出于经济利益，人类对其的</w:t>
      </w:r>
      <w:r w:rsidR="00F470C8">
        <w:rPr>
          <w:rFonts w:hint="eastAsia"/>
        </w:rPr>
        <w:t>过度</w:t>
      </w:r>
      <w:r>
        <w:rPr>
          <w:rFonts w:hint="eastAsia"/>
        </w:rPr>
        <w:t>捕杀，如渡渡鸟（食用）、北美旅鸽（食用）、中</w:t>
      </w:r>
      <w:bookmarkStart w:id="0" w:name="_GoBack"/>
      <w:r>
        <w:rPr>
          <w:rFonts w:hint="eastAsia"/>
        </w:rPr>
        <w:t>国犀牛（犀角）、东部野牛（食用）、俄勒冈野牛（食用）、北非狮（狩猎娱乐）</w:t>
      </w:r>
    </w:p>
    <w:bookmarkEnd w:id="0"/>
    <w:p w:rsidR="00F470C8" w:rsidRDefault="00F470C8" w:rsidP="001F0ED9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出于畜牧业、农业等的保护，对“害兽”的过度捕杀，如德克萨斯灰狼、新墨西哥狼、基奈山狼、德克萨斯红狼</w:t>
      </w:r>
    </w:p>
    <w:p w:rsidR="001F0ED9" w:rsidRDefault="001F0ED9" w:rsidP="001F0ED9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间接原因</w:t>
      </w:r>
    </w:p>
    <w:p w:rsidR="001F0ED9" w:rsidRDefault="001F0ED9" w:rsidP="001F0E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人类活动破坏其栖息地，导致物种灭绝，</w:t>
      </w:r>
      <w:r w:rsidR="00F470C8">
        <w:rPr>
          <w:rFonts w:hint="eastAsia"/>
        </w:rPr>
        <w:t>其中以鸟类，大型食肉动物为多。如：恐鸟、欧洲野马、爪哇虎、新疆虎、西亚虎、巴厘虎、台湾云豹、勘察加棕熊。</w:t>
      </w:r>
    </w:p>
    <w:p w:rsidR="00F470C8" w:rsidRDefault="00F470C8" w:rsidP="001F0E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外来入侵物种的影响，需要注意，外来物种是正常的，但由于人类活动，大规模的外来物种是不正常的。其作用效果与破坏栖息地相似。</w:t>
      </w:r>
    </w:p>
    <w:p w:rsidR="00F470C8" w:rsidRDefault="00F470C8" w:rsidP="001F0E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人口爆炸，以及由此导致的环境污染。这其实是人类活动大规模破坏栖息地的原因。</w:t>
      </w:r>
    </w:p>
    <w:sectPr w:rsidR="00F4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4C0"/>
    <w:multiLevelType w:val="hybridMultilevel"/>
    <w:tmpl w:val="B8BC9D0C"/>
    <w:lvl w:ilvl="0" w:tplc="0AFA8A8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3E707F48"/>
    <w:multiLevelType w:val="hybridMultilevel"/>
    <w:tmpl w:val="8F648E58"/>
    <w:lvl w:ilvl="0" w:tplc="EC96D1F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E7C76"/>
    <w:multiLevelType w:val="hybridMultilevel"/>
    <w:tmpl w:val="05FE3D64"/>
    <w:lvl w:ilvl="0" w:tplc="B9B6F1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CB"/>
    <w:rsid w:val="001F0ED9"/>
    <w:rsid w:val="00231ACB"/>
    <w:rsid w:val="00F1687F"/>
    <w:rsid w:val="00F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4C29"/>
  <w15:chartTrackingRefBased/>
  <w15:docId w15:val="{60D489FC-352F-433B-B76D-9C97A23A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2019-11-10T03:47:00Z</dcterms:created>
  <dcterms:modified xsi:type="dcterms:W3CDTF">2019-11-10T04:08:00Z</dcterms:modified>
</cp:coreProperties>
</file>