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353" w:rsidRPr="00A21353" w:rsidRDefault="00A21353" w:rsidP="00A21353">
      <w:pPr>
        <w:spacing w:line="300" w:lineRule="auto"/>
        <w:jc w:val="center"/>
        <w:rPr>
          <w:rFonts w:ascii="黑体" w:eastAsia="黑体" w:hAnsi="黑体"/>
          <w:sz w:val="28"/>
          <w:szCs w:val="28"/>
        </w:rPr>
      </w:pPr>
      <w:r w:rsidRPr="00A21353">
        <w:rPr>
          <w:rFonts w:ascii="黑体" w:eastAsia="黑体" w:hAnsi="黑体" w:hint="eastAsia"/>
          <w:sz w:val="28"/>
          <w:szCs w:val="28"/>
        </w:rPr>
        <w:t>A．思想对客观性的第一态度；形而上学</w:t>
      </w:r>
    </w:p>
    <w:p w:rsidR="00A21353" w:rsidRDefault="00B11058" w:rsidP="00A21353">
      <w:pPr>
        <w:spacing w:line="300" w:lineRule="auto"/>
      </w:pPr>
      <w:r>
        <w:t xml:space="preserve">    </w:t>
      </w:r>
      <w:bookmarkStart w:id="0" w:name="_GoBack"/>
      <w:bookmarkEnd w:id="0"/>
      <w:r w:rsidR="00A21353">
        <w:t>§26</w:t>
      </w:r>
    </w:p>
    <w:p w:rsidR="00A21353" w:rsidRDefault="00A21353" w:rsidP="00A21353">
      <w:pPr>
        <w:spacing w:line="300" w:lineRule="auto"/>
      </w:pPr>
      <w:r>
        <w:rPr>
          <w:rFonts w:hint="eastAsia"/>
        </w:rPr>
        <w:t xml:space="preserve">    </w:t>
      </w:r>
      <w:r>
        <w:rPr>
          <w:rFonts w:hint="eastAsia"/>
        </w:rPr>
        <w:t>思想对于客观性的第一态度是一种素朴的态度，它还没有意识到思想自身所包含的矛盾和思想自身与信仰的对立，却相信，只靠反思作用即可认识真理，即可使客体的真实性质呈现在意识前面。有了这种信仰，思想进而直接去把握对象，再造感觉和直观的内容，把它当作思想自身的内容，这样自以为得到真理，而引为满意了。一切初期的哲学，一切科学，甚至一切日常生活和意识活动，都可说是全凭此种信仰而生活下去。</w:t>
      </w:r>
    </w:p>
    <w:p w:rsidR="00A21353" w:rsidRDefault="00A21353" w:rsidP="00A21353">
      <w:pPr>
        <w:spacing w:line="300" w:lineRule="auto"/>
      </w:pPr>
      <w:r>
        <w:t xml:space="preserve">    §27</w:t>
      </w:r>
    </w:p>
    <w:p w:rsidR="00A21353" w:rsidRDefault="00A21353" w:rsidP="00A21353">
      <w:pPr>
        <w:spacing w:line="300" w:lineRule="auto"/>
      </w:pPr>
      <w:r>
        <w:rPr>
          <w:rFonts w:hint="eastAsia"/>
        </w:rPr>
        <w:t xml:space="preserve">    </w:t>
      </w:r>
      <w:r>
        <w:rPr>
          <w:rFonts w:hint="eastAsia"/>
        </w:rPr>
        <w:t>这种态度的思维，由于它没有意识到自己的对立，就内容言，既可成为真正玄思的哲学学说，同样也可老停滞在有限的思维规定里，</w:t>
      </w:r>
      <w:proofErr w:type="gramStart"/>
      <w:r>
        <w:rPr>
          <w:rFonts w:hint="eastAsia"/>
        </w:rPr>
        <w:t>亦即老</w:t>
      </w:r>
      <w:proofErr w:type="gramEnd"/>
      <w:r>
        <w:rPr>
          <w:rFonts w:hint="eastAsia"/>
        </w:rPr>
        <w:t>停滞在尚未解除的对立里。现在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这导言里，我们的兴趣只在于观察这种思想态度的限度，并进而首先考察代表这种思想态度的最近的哲学系统。最明确而且与我们相距最近的例证，当推过去的形而上学，如康德以前的那些形而上学。但这种形而上学</w:t>
      </w:r>
      <w:proofErr w:type="gramStart"/>
      <w:r>
        <w:rPr>
          <w:rFonts w:hint="eastAsia"/>
        </w:rPr>
        <w:t>只有就</w:t>
      </w:r>
      <w:proofErr w:type="gramEnd"/>
      <w:r>
        <w:rPr>
          <w:rFonts w:hint="eastAsia"/>
        </w:rPr>
        <w:t>哲学史来说才可以说是某种过去了的东西；就其本身来说，即单纯用抽象理智的观点去把握理性的对象，却仍然一般地总是出现的。因此，对于这种思想态度的外表面貌和主要内容加以细密的考察，同时也有其切近现实的兴趣。</w:t>
      </w:r>
    </w:p>
    <w:p w:rsidR="00A21353" w:rsidRDefault="00A21353" w:rsidP="00A21353">
      <w:pPr>
        <w:spacing w:line="300" w:lineRule="auto"/>
      </w:pPr>
      <w:r>
        <w:t xml:space="preserve">    §28</w:t>
      </w:r>
    </w:p>
    <w:p w:rsidR="00A21353" w:rsidRDefault="00A21353" w:rsidP="00A21353">
      <w:pPr>
        <w:spacing w:line="30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康德以前的形而上学认为思维的规定即是事物的基本规定，并且根据这个前提，坚持思想可以认识一切存在，因而凡是思维所想的，本身就是被认识了的。因此其立脚点</w:t>
      </w:r>
      <w:proofErr w:type="gramStart"/>
      <w:r>
        <w:rPr>
          <w:rFonts w:hint="eastAsia"/>
        </w:rPr>
        <w:t>好象</w:t>
      </w:r>
      <w:proofErr w:type="gramEnd"/>
      <w:r>
        <w:rPr>
          <w:rFonts w:hint="eastAsia"/>
        </w:rPr>
        <w:t>比稍后的批判哲学还更高深一些。但是，（</w:t>
      </w:r>
      <w:r>
        <w:rPr>
          <w:rFonts w:hint="eastAsia"/>
        </w:rPr>
        <w:t>1</w:t>
      </w:r>
      <w:r>
        <w:rPr>
          <w:rFonts w:hint="eastAsia"/>
        </w:rPr>
        <w:t>）它们认为抽象的孤立的思想概念即本身自足，可以用来表达真理而有效准。</w:t>
      </w:r>
    </w:p>
    <w:p w:rsidR="00A21353" w:rsidRDefault="00A21353" w:rsidP="00A21353">
      <w:pPr>
        <w:spacing w:line="300" w:lineRule="auto"/>
      </w:pPr>
      <w:r>
        <w:rPr>
          <w:rFonts w:hint="eastAsia"/>
        </w:rPr>
        <w:t xml:space="preserve">    </w:t>
      </w:r>
      <w:r>
        <w:rPr>
          <w:rFonts w:hint="eastAsia"/>
        </w:rPr>
        <w:t>这种形而上学大都以为只须用一些名词概念〔谓词〕，便可得到关于绝对的知识，它既没有考察知性概念的真正内容和价值，也没有考察纯用名言〔谓词〕，去说明绝对的形式是否妥当。</w:t>
      </w:r>
    </w:p>
    <w:p w:rsidR="00A21353" w:rsidRDefault="00A21353" w:rsidP="00A21353">
      <w:pPr>
        <w:spacing w:line="300" w:lineRule="auto"/>
      </w:pPr>
      <w:r>
        <w:rPr>
          <w:rFonts w:hint="eastAsia"/>
        </w:rPr>
        <w:t xml:space="preserve">    </w:t>
      </w:r>
      <w:r>
        <w:rPr>
          <w:rFonts w:hint="eastAsia"/>
        </w:rPr>
        <w:t>〔说明〕用来说明绝对的概念或谓词，例如存在用在“上帝有存在”这个命题里。又如有限或无限用在“世界究竟是有限或无限”这个问题里，再如简单或复杂用在“灵魂是简单的”这个命题里。又如物是单一的或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全体等等。人们既没有考察究竟这些谓词是否具有独立自存的真理，也没有考察一下，究竟命题的形式是否能够表达真理的正确形式。</w:t>
      </w:r>
    </w:p>
    <w:p w:rsidR="00A21353" w:rsidRDefault="00A21353" w:rsidP="00A21353">
      <w:pPr>
        <w:spacing w:line="300" w:lineRule="auto"/>
      </w:pPr>
      <w:r>
        <w:rPr>
          <w:rFonts w:hint="eastAsia"/>
        </w:rPr>
        <w:t xml:space="preserve">    </w:t>
      </w:r>
      <w:r>
        <w:rPr>
          <w:rFonts w:hint="eastAsia"/>
        </w:rPr>
        <w:t>附释：旧形而上学的前提与一般素朴信仰的前提相同，即认为思想可以把握事物的本身，且认为事物的真实性质就是思想所认识的那样。人的心灵和自然是变化莫测的精怪，须有一种切近的反思，才可以发现呈现在当前的事物并非事物的本身。——这里所提到的旧形而上学的观点，恰好与康德的批判哲学所达到的结果相反。这结果，我们很可以说，乃是教人单凭秕糠去充食物。</w:t>
      </w:r>
    </w:p>
    <w:p w:rsidR="00A21353" w:rsidRDefault="00A21353" w:rsidP="00A21353">
      <w:pPr>
        <w:spacing w:line="300" w:lineRule="auto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今试进而</w:t>
      </w:r>
      <w:proofErr w:type="gramEnd"/>
      <w:r>
        <w:rPr>
          <w:rFonts w:hint="eastAsia"/>
        </w:rPr>
        <w:t>细察旧形而上学的方法，便可看出这种形而上学并未能超出单纯抽象理智的思维。它只</w:t>
      </w:r>
      <w:proofErr w:type="gramStart"/>
      <w:r>
        <w:rPr>
          <w:rFonts w:hint="eastAsia"/>
        </w:rPr>
        <w:t>知直接</w:t>
      </w:r>
      <w:proofErr w:type="gramEnd"/>
      <w:r>
        <w:rPr>
          <w:rFonts w:hint="eastAsia"/>
        </w:rPr>
        <w:t>采取一些抽象的思维规定，以为只消运用这些抽象规定，便可有效地作为表达真理的谓词。须知，一说到思维，我们必须把有限的、单纯理智的思维与无限的理性的思维区别开。凡是直接地、个别地得来的思维规定，都是有限的规定。但真理本身是无限的，它是不能用有限的范畴所能表达并带进意识的。无限思维一词，对于</w:t>
      </w:r>
      <w:proofErr w:type="gramStart"/>
      <w:r>
        <w:rPr>
          <w:rFonts w:hint="eastAsia"/>
        </w:rPr>
        <w:t>那坚持</w:t>
      </w:r>
      <w:proofErr w:type="gramEnd"/>
      <w:r>
        <w:rPr>
          <w:rFonts w:hint="eastAsia"/>
        </w:rPr>
        <w:t>新近一种看法，认为思维总是有限制的人们，也许会显得惊异。但须知，思维的本质事实上本身就是无限的。就形式上讲来，所谓有限之物是指那物有它的终点，它的存在到某种限度为止，即当它与它的对方联系起来，因而受对方的限制时，它的存在便告终止。所以有限之物的持存，在于与它的对方有联系，</w:t>
      </w:r>
      <w:proofErr w:type="gramStart"/>
      <w:r>
        <w:rPr>
          <w:rFonts w:hint="eastAsia"/>
        </w:rPr>
        <w:t>这对方</w:t>
      </w:r>
      <w:proofErr w:type="gramEnd"/>
      <w:r>
        <w:rPr>
          <w:rFonts w:hint="eastAsia"/>
        </w:rPr>
        <w:t>就是它的否定，并表明它自己就是那有限之物的界限，但是思维却是自己在自己本身内，自己与自己本</w:t>
      </w:r>
      <w:r>
        <w:rPr>
          <w:rFonts w:hint="eastAsia"/>
        </w:rPr>
        <w:lastRenderedPageBreak/>
        <w:t>身相关联，并且以自己本身为对象。当我以一个思想作为思考的对象时，我便是在我自己的本身内。</w:t>
      </w:r>
    </w:p>
    <w:p w:rsidR="00A21353" w:rsidRDefault="00A21353" w:rsidP="00A21353">
      <w:pPr>
        <w:spacing w:line="30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因此，我、思维，是无限的。因为，当我思维时，我便与一个对象发生关系，而对象就是我自己本身。一般讲来，对象就是我的对方，我的否定者。但当</w:t>
      </w:r>
      <w:proofErr w:type="gramStart"/>
      <w:r>
        <w:rPr>
          <w:rFonts w:hint="eastAsia"/>
        </w:rPr>
        <w:t>思维思维</w:t>
      </w:r>
      <w:proofErr w:type="gramEnd"/>
      <w:r>
        <w:rPr>
          <w:rFonts w:hint="eastAsia"/>
        </w:rPr>
        <w:t>它自己本身时，则思维的对象同时已不是对象了。换言之，此对象的客观外在性已变成被扬弃了的、观念性的东西了。因此纯粹思维本身是没有限制的。思维是有限的，只有当它停留在有限的规定里，并且认这些有限规定为究竟至极的东西。反之，无限的或</w:t>
      </w:r>
      <w:proofErr w:type="gramStart"/>
      <w:r>
        <w:rPr>
          <w:rFonts w:hint="eastAsia"/>
        </w:rPr>
        <w:t>思辩</w:t>
      </w:r>
      <w:proofErr w:type="gramEnd"/>
      <w:r>
        <w:rPr>
          <w:rFonts w:hint="eastAsia"/>
        </w:rPr>
        <w:t>的思维，一方面同样是有规定的，但一方面即在规定和限制过程之中就扬弃了规定和限制的缺陷。所以无限并不似通常所想象的那样，被看成一种抽象的往外伸张和无穷的往外伸张，而是即如上面所说那样简单的方式。</w:t>
      </w:r>
    </w:p>
    <w:p w:rsidR="00A21353" w:rsidRDefault="00A21353" w:rsidP="00A21353">
      <w:pPr>
        <w:spacing w:line="300" w:lineRule="auto"/>
      </w:pPr>
      <w:r>
        <w:rPr>
          <w:rFonts w:hint="eastAsia"/>
        </w:rPr>
        <w:t xml:space="preserve">    </w:t>
      </w:r>
      <w:r>
        <w:rPr>
          <w:rFonts w:hint="eastAsia"/>
        </w:rPr>
        <w:t>旧形而上学的思维是有限的思维，因为它老是活动于有限思维规定的某种界限之内，并把这种界限看成固定的东西，而不对它再加以否定。譬如，就“上帝有存在吗？”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问题而言，旧形而上学家便</w:t>
      </w:r>
      <w:proofErr w:type="gramStart"/>
      <w:r>
        <w:rPr>
          <w:rFonts w:hint="eastAsia"/>
        </w:rPr>
        <w:t>认这里</w:t>
      </w:r>
      <w:proofErr w:type="gramEnd"/>
      <w:r>
        <w:rPr>
          <w:rFonts w:hint="eastAsia"/>
        </w:rPr>
        <w:t>的存在为一纯粹肯定的、究竟至极的、无上优美的东西。但以后我们便可看到，存在并不单纯是一种肯定的东西，而是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太低级的规定，不足以表达理念，也不配表达上帝。又如再就世界是有限或无限这一问题而言，他们也以为这里的有限与无限是固定对立的。但这却很容易看出，当有限与无限两者互相对立时，这本应认作代表全体的无限，仅表现为偏于一面，被有限所限制着的一面。</w:t>
      </w:r>
    </w:p>
    <w:p w:rsidR="00A21353" w:rsidRDefault="00A21353" w:rsidP="00A21353">
      <w:pPr>
        <w:spacing w:line="300" w:lineRule="auto"/>
      </w:pPr>
      <w:r>
        <w:rPr>
          <w:rFonts w:hint="eastAsia"/>
        </w:rPr>
        <w:t xml:space="preserve">    </w:t>
      </w:r>
      <w:r>
        <w:rPr>
          <w:rFonts w:hint="eastAsia"/>
        </w:rPr>
        <w:t>但被限制的</w:t>
      </w:r>
      <w:proofErr w:type="gramStart"/>
      <w:r>
        <w:rPr>
          <w:rFonts w:hint="eastAsia"/>
        </w:rPr>
        <w:t>无限仍</w:t>
      </w:r>
      <w:proofErr w:type="gramEnd"/>
      <w:r>
        <w:rPr>
          <w:rFonts w:hint="eastAsia"/>
        </w:rPr>
        <w:t>不过只是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有限之物而已。在同样情形下，当我们问及：“灵魂是简单的或复杂的？”一问题时，他们还是认为“简单”是一个足以表示真理的最后规定。但须知，简单正如存在一样，都是一个异常贫乏、抽象、片面的规定，我们</w:t>
      </w:r>
      <w:proofErr w:type="gramStart"/>
      <w:r>
        <w:rPr>
          <w:rFonts w:hint="eastAsia"/>
        </w:rPr>
        <w:t>往后便</w:t>
      </w:r>
      <w:proofErr w:type="gramEnd"/>
      <w:r>
        <w:rPr>
          <w:rFonts w:hint="eastAsia"/>
        </w:rPr>
        <w:t>可看出，它本身并不真实，不能够把握真理。如果把灵魂</w:t>
      </w:r>
      <w:proofErr w:type="gramStart"/>
      <w:r>
        <w:rPr>
          <w:rFonts w:hint="eastAsia"/>
        </w:rPr>
        <w:t>认作仅</w:t>
      </w:r>
      <w:proofErr w:type="gramEnd"/>
      <w:r>
        <w:rPr>
          <w:rFonts w:hint="eastAsia"/>
        </w:rPr>
        <w:t>是简单的，则灵魂将会被这种抽象看法说成仅是片面的和有限的了。</w:t>
      </w:r>
    </w:p>
    <w:p w:rsidR="00A21353" w:rsidRDefault="00A21353" w:rsidP="00A21353">
      <w:pPr>
        <w:spacing w:line="300" w:lineRule="auto"/>
      </w:pPr>
      <w:r>
        <w:rPr>
          <w:rFonts w:hint="eastAsia"/>
        </w:rPr>
        <w:t xml:space="preserve">    </w:t>
      </w:r>
      <w:r>
        <w:rPr>
          <w:rFonts w:hint="eastAsia"/>
        </w:rPr>
        <w:t>由此足见，旧形而上学的主要兴趣，即在于研究刚才所提到的那些谓词是否应用来加给它们的对象。但这些谓词都是有限制的知性概念，只能表示一种限制，而不能表达真理。</w:t>
      </w:r>
    </w:p>
    <w:p w:rsidR="00A21353" w:rsidRDefault="00A21353" w:rsidP="00A21353">
      <w:pPr>
        <w:spacing w:line="30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尤须特别注意的：这个方法的特点乃在于把名字或谓词加给被认知的对象，如上帝。但这只是对于对象的外在反思，因为用来称谓对象的规定或谓词，乃是我自己的现成的表象，只是外在地加给那对象罢了。反之，要想得到对于一个对象的真知，必须由这对象自己去规定自己，不可从外面采取一些谓词来加给它。如果我们试用谓词的方式以表达真理，则我们的心思便不禁感觉到这些名言无法穷尽对象的意义。从这种观点出发，东方的哲人每每称神为多名的或无尽名的，是完全正确的。凡是有限的名言，决不能令心灵满足。于是那东方的哲人不得不尽量搜集更多的名言。无疑地，对有限事物必须用有限的名言以称谓之，这正是知性施展其功能的处所。知性本身是有限的，也只能认识有限事物的性质。譬如，当我称某种的行为为偷窃时，则偷窃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名词已足描述</w:t>
      </w:r>
      <w:proofErr w:type="gramStart"/>
      <w:r>
        <w:rPr>
          <w:rFonts w:hint="eastAsia"/>
        </w:rPr>
        <w:t>那行为</w:t>
      </w:r>
      <w:proofErr w:type="gramEnd"/>
      <w:r>
        <w:rPr>
          <w:rFonts w:hint="eastAsia"/>
        </w:rPr>
        <w:t>的主要内容，对于一个审判官，这样的知识已算充分。同样，有限事物彼此有因与果，力与表现的关系，如果用这些规定去表述它们，则就其有限性而言，它们便算被认识了。但理性的对象却不是这些有限的谓词所能规定，然而企图用有限的名言去规定理性的对象，就是旧形而上学的缺陷。</w:t>
      </w:r>
    </w:p>
    <w:p w:rsidR="00A21353" w:rsidRDefault="00A21353" w:rsidP="00A21353">
      <w:pPr>
        <w:spacing w:line="300" w:lineRule="auto"/>
      </w:pPr>
      <w:r>
        <w:t xml:space="preserve">    §29</w:t>
      </w:r>
    </w:p>
    <w:p w:rsidR="00A21353" w:rsidRDefault="00A21353" w:rsidP="00A21353">
      <w:pPr>
        <w:spacing w:line="300" w:lineRule="auto"/>
      </w:pPr>
      <w:r>
        <w:rPr>
          <w:rFonts w:hint="eastAsia"/>
        </w:rPr>
        <w:t xml:space="preserve">    </w:t>
      </w:r>
      <w:r>
        <w:rPr>
          <w:rFonts w:hint="eastAsia"/>
        </w:rPr>
        <w:t>类似这样的谓词，其内容本身都是有限制的，它们是不适宜于表达上帝、自然、精神等内容丰富的观念，而且是决不足以穷尽其含义的。再则，因为这些谓词既是称谓一个主词的宾词，它们彼此间是有联系的，但就它们的内容而言，它们又是有差别的，所以它们都是从外面拾取而来的，彼此间缺乏有机联系。</w:t>
      </w:r>
    </w:p>
    <w:p w:rsidR="00D748AD" w:rsidRDefault="00A21353" w:rsidP="00A21353">
      <w:pPr>
        <w:spacing w:line="300" w:lineRule="auto"/>
      </w:pPr>
      <w:r>
        <w:rPr>
          <w:rFonts w:hint="eastAsia"/>
        </w:rPr>
        <w:t xml:space="preserve">    </w:t>
      </w:r>
      <w:r>
        <w:rPr>
          <w:rFonts w:hint="eastAsia"/>
        </w:rPr>
        <w:t>〔说明〕对于第一种缺陷，东方的哲人则用多名的说法去补救，譬如，当他们在规定神时，便加给</w:t>
      </w:r>
      <w:proofErr w:type="gramStart"/>
      <w:r>
        <w:rPr>
          <w:rFonts w:hint="eastAsia"/>
        </w:rPr>
        <w:t>神许</w:t>
      </w:r>
      <w:r>
        <w:rPr>
          <w:rFonts w:hint="eastAsia"/>
        </w:rPr>
        <w:lastRenderedPageBreak/>
        <w:t>多</w:t>
      </w:r>
      <w:proofErr w:type="gramEnd"/>
      <w:r>
        <w:rPr>
          <w:rFonts w:hint="eastAsia"/>
        </w:rPr>
        <w:t>名字。但同时，他们也承认，名字的数目应该是无限多。</w:t>
      </w:r>
    </w:p>
    <w:p w:rsidR="00A21353" w:rsidRDefault="00A21353" w:rsidP="00A21353">
      <w:pPr>
        <w:spacing w:line="300" w:lineRule="auto"/>
      </w:pPr>
    </w:p>
    <w:p w:rsidR="00A21353" w:rsidRPr="00A21353" w:rsidRDefault="00A21353" w:rsidP="00A21353">
      <w:pPr>
        <w:spacing w:line="300" w:lineRule="auto"/>
        <w:jc w:val="center"/>
        <w:rPr>
          <w:rFonts w:ascii="黑体" w:eastAsia="黑体" w:hAnsi="黑体"/>
          <w:sz w:val="28"/>
          <w:szCs w:val="28"/>
        </w:rPr>
      </w:pPr>
      <w:r w:rsidRPr="00A21353">
        <w:rPr>
          <w:rFonts w:ascii="黑体" w:eastAsia="黑体" w:hAnsi="黑体" w:hint="eastAsia"/>
          <w:sz w:val="28"/>
          <w:szCs w:val="28"/>
        </w:rPr>
        <w:t>B．思想对客观性的第二态度</w:t>
      </w:r>
    </w:p>
    <w:p w:rsidR="00A21353" w:rsidRDefault="00A21353" w:rsidP="00A21353">
      <w:pPr>
        <w:spacing w:line="300" w:lineRule="auto"/>
      </w:pPr>
      <w:r>
        <w:t xml:space="preserve">  </w:t>
      </w:r>
    </w:p>
    <w:p w:rsidR="00A21353" w:rsidRDefault="00A21353" w:rsidP="00A21353">
      <w:pPr>
        <w:spacing w:line="300" w:lineRule="auto"/>
      </w:pPr>
      <w:r>
        <w:rPr>
          <w:rFonts w:hint="eastAsia"/>
        </w:rPr>
        <w:t xml:space="preserve">    </w:t>
      </w:r>
      <w:r>
        <w:rPr>
          <w:rFonts w:hint="eastAsia"/>
        </w:rPr>
        <w:t>Ⅰ．经验主义</w:t>
      </w:r>
    </w:p>
    <w:p w:rsidR="00A21353" w:rsidRDefault="00A21353" w:rsidP="00A21353">
      <w:pPr>
        <w:spacing w:line="300" w:lineRule="auto"/>
      </w:pPr>
      <w:r>
        <w:t xml:space="preserve">    §37</w:t>
      </w:r>
    </w:p>
    <w:p w:rsidR="00A21353" w:rsidRDefault="00A21353" w:rsidP="00A21353">
      <w:pPr>
        <w:spacing w:line="300" w:lineRule="auto"/>
      </w:pPr>
      <w:r>
        <w:rPr>
          <w:rFonts w:hint="eastAsia"/>
        </w:rPr>
        <w:t xml:space="preserve">    </w:t>
      </w:r>
      <w:r>
        <w:rPr>
          <w:rFonts w:hint="eastAsia"/>
        </w:rPr>
        <w:t>为补救上述形而上学的偏蔽，开始感觉到有两层需要：一方面的需要是要求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具体的内容，以补救知性的抽象理论，因为知性自身无法从它的抽象概念进展到特殊的规定的事实。</w:t>
      </w:r>
    </w:p>
    <w:p w:rsidR="00A21353" w:rsidRDefault="00A21353" w:rsidP="00A21353">
      <w:pPr>
        <w:spacing w:line="30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另一方面的需要是寻求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坚实的据点以反对在抽象的知性范围内，按照有限思想规定的方法，去证明一切事物的可能性。</w:t>
      </w:r>
    </w:p>
    <w:p w:rsidR="00A21353" w:rsidRDefault="00A21353" w:rsidP="00A21353">
      <w:pPr>
        <w:spacing w:line="300" w:lineRule="auto"/>
      </w:pPr>
      <w:r>
        <w:rPr>
          <w:rFonts w:hint="eastAsia"/>
        </w:rPr>
        <w:t xml:space="preserve">    </w:t>
      </w:r>
      <w:r>
        <w:rPr>
          <w:rFonts w:hint="eastAsia"/>
        </w:rPr>
        <w:t>这两层需要首先有助于引导哲学思想趋向经验主义。经验主义力求从经验中，从外在和内心的当前经验中去把握真理，以代替纯从思想本身去寻求真理。</w:t>
      </w:r>
    </w:p>
    <w:p w:rsidR="00A21353" w:rsidRDefault="00A21353" w:rsidP="00A21353">
      <w:pPr>
        <w:spacing w:line="300" w:lineRule="auto"/>
      </w:pPr>
      <w:r>
        <w:rPr>
          <w:rFonts w:hint="eastAsia"/>
        </w:rPr>
        <w:t xml:space="preserve">    </w:t>
      </w:r>
      <w:r>
        <w:rPr>
          <w:rFonts w:hint="eastAsia"/>
        </w:rPr>
        <w:t>附释：经验主义的起源，是由于上述两种要求具体内容和坚实据点的需要，而这种</w:t>
      </w:r>
      <w:proofErr w:type="gramStart"/>
      <w:r>
        <w:rPr>
          <w:rFonts w:hint="eastAsia"/>
        </w:rPr>
        <w:t>需要非</w:t>
      </w:r>
      <w:proofErr w:type="gramEnd"/>
      <w:r>
        <w:rPr>
          <w:rFonts w:hint="eastAsia"/>
        </w:rPr>
        <w:t>抽象的知性形而上学所能满足。这里所涉及的具体内容一般是指意识的</w:t>
      </w:r>
      <w:proofErr w:type="gramStart"/>
      <w:r>
        <w:rPr>
          <w:rFonts w:hint="eastAsia"/>
        </w:rPr>
        <w:t>诸对象</w:t>
      </w:r>
      <w:proofErr w:type="gramEnd"/>
      <w:r>
        <w:rPr>
          <w:rFonts w:hint="eastAsia"/>
        </w:rPr>
        <w:t>必须认为是自身规定的，而且是许多有差别的规定的统一。但我们已经知道，在知性形而上学里，按知性的原则来说，却并不是这样。那单纯抽象的知性思维局限在抽象共相的形式里，不能进展到对这种共相的特殊化。譬如就发生关于灵魂的本质或根本性质的问题，旧形而上学便通过抽象思维的作用，得到灵魂是单纯的答案。这里所指的灵魂的单纯性，意思是指抽象的不包含区别的单纯性而言。区别性被看成是复合性，是肉体以及物质一般的根本规定。不用说，这种抽象的单纯性乃是一个异常贫乏的规定，绝不能据以把握灵魂或精神的丰富内容。当这种抽象的形而上学思维表明其自身不能令人满足时，人们便感到有逃避到经验的心理学去求援救的必要。理性物理学的情形与此正好相同。譬如说，空间是无限的，自然界没有飞跃等等抽象的说法，显然太不能道出自然的充实丰富和生机洋溢之处，因而无法令人满意。</w:t>
      </w:r>
    </w:p>
    <w:p w:rsidR="00A21353" w:rsidRDefault="00A21353" w:rsidP="00A21353">
      <w:pPr>
        <w:spacing w:line="300" w:lineRule="auto"/>
      </w:pPr>
      <w:r>
        <w:t xml:space="preserve">    §38</w:t>
      </w:r>
    </w:p>
    <w:p w:rsidR="00A21353" w:rsidRDefault="00A21353" w:rsidP="00A21353">
      <w:pPr>
        <w:spacing w:line="30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在某种意义下，经验主义与形而上学有一个相同的源泉。</w:t>
      </w:r>
    </w:p>
    <w:p w:rsidR="00A21353" w:rsidRDefault="00A21353" w:rsidP="00A21353">
      <w:pPr>
        <w:spacing w:line="300" w:lineRule="auto"/>
      </w:pPr>
      <w:r>
        <w:rPr>
          <w:rFonts w:hint="eastAsia"/>
        </w:rPr>
        <w:t xml:space="preserve">    </w:t>
      </w:r>
      <w:r>
        <w:rPr>
          <w:rFonts w:hint="eastAsia"/>
        </w:rPr>
        <w:t>一方面，形而上学为其界说（包括它的前提和它更确定的内容）寻求根据起见，须从表象里，亦即首先从经验流出的内容里去求保证。另一方面，须知个别的知觉与经验有别，而经验主义者将属于知觉、感觉、和直观的内容提升为普遍的观念、命题和规律。但经验主义者把这类具体的内容抽象化，只有在这种条件下，这些抽象的原则或概念（如物理学中力的概念）在其所从出的知觉印象范围之外，便没有更广的意义和效用，而且除了在现象中即可说明的〔因果〕联系外，也没有别的联系或规律可以认为是合法的。所以经验的知识便在主观方面得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坚实据点，这就是说，意识从知觉里得到它自己的确定性和直接当前的可靠性。</w:t>
      </w:r>
    </w:p>
    <w:p w:rsidR="00A21353" w:rsidRDefault="00A21353" w:rsidP="00A21353">
      <w:pPr>
        <w:spacing w:line="300" w:lineRule="auto"/>
      </w:pPr>
      <w:r>
        <w:rPr>
          <w:rFonts w:hint="eastAsia"/>
        </w:rPr>
        <w:t xml:space="preserve">    </w:t>
      </w:r>
      <w:r>
        <w:rPr>
          <w:rFonts w:hint="eastAsia"/>
        </w:rPr>
        <w:t>〔说明〕经验主义中有一重大的原则，即凡是真的，必定在现实世界中为感官所能感知。这一现实原则正好与应有相对立。凭借应有的原则能作反省思考的人，常以矜骄的态度提出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〔理想的应当的〕彼岸观念，而表示他们对现实或现在的世界的轻蔑。而这种彼岸的观念也只有在主观的理智里才有其地位和定在。与经验主义一样，哲学也只认识什么是如此（参看§</w:t>
      </w:r>
      <w:r>
        <w:rPr>
          <w:rFonts w:hint="eastAsia"/>
        </w:rPr>
        <w:t>7</w:t>
      </w:r>
      <w:r>
        <w:rPr>
          <w:rFonts w:hint="eastAsia"/>
        </w:rPr>
        <w:t>），凡是仅是应如此，而非是如此的事物，哲学并不过问。再则，就主观方面来看，同样必须承认经验主义中还包含有一个重要的自由原则，即凡我们认为应有效用的</w:t>
      </w:r>
      <w:r>
        <w:rPr>
          <w:rFonts w:hint="eastAsia"/>
        </w:rPr>
        <w:lastRenderedPageBreak/>
        <w:t>知识，我们必须亲眼看到，亲身经历到。</w:t>
      </w:r>
    </w:p>
    <w:p w:rsidR="00A21353" w:rsidRDefault="00A21353" w:rsidP="00A21353">
      <w:pPr>
        <w:spacing w:line="300" w:lineRule="auto"/>
      </w:pPr>
      <w:r>
        <w:rPr>
          <w:rFonts w:hint="eastAsia"/>
        </w:rPr>
        <w:t xml:space="preserve">    </w:t>
      </w:r>
      <w:r>
        <w:rPr>
          <w:rFonts w:hint="eastAsia"/>
        </w:rPr>
        <w:t>经验主义的彻底发挥，只要其内容仅限于有限事物而言，就必须否认一切超感官的事物，至少，必须否认对于超感官事物的知识与说明的可能性，因而只承认思维有形成抽象概念和形式的普遍性或同一性的能力。但科学的经验主义者总难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陷于一个根本的错觉，他应用物质、力、以及一、多、普遍性、无限性等形而上学范畴，更进而依靠这些范畴的线索向前推论，因此他便不能不假定并应用推论的形式。在这些情形下，他不知道，经验主义中即已包含并运用形而上学的原则了。不过他只是完全在无批判的、不自觉的状态中运用形而上学的范畴和范畴的联系罢了。</w:t>
      </w:r>
    </w:p>
    <w:p w:rsidR="00A21353" w:rsidRDefault="00A21353" w:rsidP="00A21353">
      <w:pPr>
        <w:spacing w:line="300" w:lineRule="auto"/>
      </w:pPr>
      <w:r>
        <w:rPr>
          <w:rFonts w:hint="eastAsia"/>
        </w:rPr>
        <w:t xml:space="preserve">    </w:t>
      </w:r>
      <w:r>
        <w:rPr>
          <w:rFonts w:hint="eastAsia"/>
        </w:rPr>
        <w:t>附释：从经验主义发出这样的呼声：不要驰骋于空洞的抽象概念之中，而要注目当前，欣赏现在，把握住自然和人类的现实状况。无人可以否认这话包含有不少真理。以此时，此地，当前世界去代替那空洞虚玄的彼岸，去代替那抽象理智的空想和幻影，当然是很合算的交易。而且在这里又</w:t>
      </w:r>
      <w:proofErr w:type="gramStart"/>
      <w:r>
        <w:rPr>
          <w:rFonts w:hint="eastAsia"/>
        </w:rPr>
        <w:t>复赢得</w:t>
      </w:r>
      <w:proofErr w:type="gramEnd"/>
      <w:r>
        <w:rPr>
          <w:rFonts w:hint="eastAsia"/>
        </w:rPr>
        <w:t>了旧形而上学所憧憬而未能得到的坚实据点或无限原则。</w:t>
      </w:r>
    </w:p>
    <w:p w:rsidR="00A21353" w:rsidRDefault="00A21353" w:rsidP="00A21353">
      <w:pPr>
        <w:spacing w:line="300" w:lineRule="auto"/>
      </w:pPr>
      <w:r>
        <w:rPr>
          <w:rFonts w:hint="eastAsia"/>
        </w:rPr>
        <w:t xml:space="preserve">    </w:t>
      </w:r>
      <w:r>
        <w:rPr>
          <w:rFonts w:hint="eastAsia"/>
        </w:rPr>
        <w:t>知性仅能摭拾一些有限范畴。有限范畴本身就是无根据的、不坚实的，建筑在它们上面的结构，必然会塌毁。寻求一个无限的原则，可以说是理性的通有的驱迫力，但是要想在思维中找到无限原则的时机却尚未成熟。于是这理性的</w:t>
      </w:r>
      <w:proofErr w:type="gramStart"/>
      <w:r>
        <w:rPr>
          <w:rFonts w:hint="eastAsia"/>
        </w:rPr>
        <w:t>驱迫力</w:t>
      </w:r>
      <w:proofErr w:type="gramEnd"/>
      <w:r>
        <w:rPr>
          <w:rFonts w:hint="eastAsia"/>
        </w:rPr>
        <w:t>便捉住这此时、此地、此物。此时、此地、此物无疑是具有无限的形式的，不过它们并非无限形式的真正实际存在。那外在世界本身是真实的，因为真理是现实的，而且是必定有实际存在的。所以理性所寻求的无限原则是内在于这世界之中的，不过在感官所见的个别形象里，不足以表现其真正面目罢了。</w:t>
      </w:r>
    </w:p>
    <w:p w:rsidR="00A21353" w:rsidRDefault="00A21353" w:rsidP="00A21353">
      <w:pPr>
        <w:spacing w:line="30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尤有进者，经验主义者以知觉为把握当前实事的形式。这就是经验主义的缺点之所在了。因为知觉作为知觉，总是个别的，总是转瞬即逝的。但知识不能老停滞在知觉的阶段，必将进而在被知觉的个别事物中去寻求有普遍性和永久性的原则。这就是由单纯知觉进展到经验的过程。</w:t>
      </w:r>
    </w:p>
    <w:p w:rsidR="00A21353" w:rsidRDefault="00A21353" w:rsidP="00A21353">
      <w:pPr>
        <w:spacing w:line="300" w:lineRule="auto"/>
      </w:pPr>
      <w:r>
        <w:rPr>
          <w:rFonts w:hint="eastAsia"/>
        </w:rPr>
        <w:t xml:space="preserve">    </w:t>
      </w:r>
      <w:r>
        <w:rPr>
          <w:rFonts w:hint="eastAsia"/>
        </w:rPr>
        <w:t>为了形成经验起见，经验主义必须主要地应用分析方法。</w:t>
      </w:r>
    </w:p>
    <w:p w:rsidR="00A21353" w:rsidRDefault="00A21353" w:rsidP="00A21353">
      <w:pPr>
        <w:spacing w:line="30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在知觉里，我们具有一个多样性的具体的内容，对于它的种种规定，我们必须一层一层地加以分析，有如剥葱一般。这种分解过程的主旨，即在于分解并拆散那些集在一起的规定，除了我们主观的分解活动外，不增加任何成分。但分析乃是从知觉的直接性进展到思想的过程，只要把这被分析的对象所包含的联合在一起的一些规定分辩明白了，这些规定便具有普遍性的形式了，但经验主义在分析对象时，便陷于错觉：它自以为它是让对象呈现其本来面目，不增减改变任何成分，但事实上，却将对象具体的内容转变成为抽象的了。这样一来，那有生命的内容便成为僵死的了，因为只有具体的、整个的才是有生命的。不用说，要想把握对象，分别作用总是不可少的，而且精神自身本来就是一种分别作用。但分别仅是认识过程的一个方面，主要事情在于使分解开了的各分子复归于联合。至于分析工作老是停留在只是分解而不能联合的阶段，下面所引的诗人的一段话，其足以表明其缺点：</w:t>
      </w:r>
    </w:p>
    <w:p w:rsidR="00A21353" w:rsidRDefault="00A21353" w:rsidP="00A21353">
      <w:pPr>
        <w:spacing w:line="30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化学家所谓自然的化验，不过是自我嘲弄，而不知其所以然。</w:t>
      </w:r>
    </w:p>
    <w:p w:rsidR="00A21353" w:rsidRDefault="00A21353" w:rsidP="00A21353">
      <w:pPr>
        <w:spacing w:line="30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各部分很清楚地摆在他面前，可惜的，就是没有精神的系联。</w:t>
      </w:r>
    </w:p>
    <w:p w:rsidR="00A21353" w:rsidRDefault="00A21353" w:rsidP="00A21353">
      <w:pPr>
        <w:spacing w:line="300" w:lineRule="auto"/>
      </w:pPr>
      <w:r>
        <w:rPr>
          <w:rFonts w:hint="eastAsia"/>
        </w:rPr>
        <w:t xml:space="preserve">    </w:t>
      </w:r>
      <w:r>
        <w:rPr>
          <w:rFonts w:hint="eastAsia"/>
        </w:rPr>
        <w:t>（见歌德著《浮士德》第一部，书斋）</w:t>
      </w:r>
    </w:p>
    <w:p w:rsidR="00A21353" w:rsidRDefault="00A21353" w:rsidP="00A21353">
      <w:pPr>
        <w:spacing w:line="30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分析从具体的材料出发，有了具体的材料，自然比其旧形而上学的抽象思维似略胜一筹。分析坚持着事物的区别，这点关系异常重要。但究其实，这些区别仍然只是一些抽象概念，这就是说，是一些思想。当这</w:t>
      </w:r>
      <w:r>
        <w:rPr>
          <w:rFonts w:hint="eastAsia"/>
        </w:rPr>
        <w:lastRenderedPageBreak/>
        <w:t>些思想被认作对象的本身时，这就又退回到形而上学的前提，认为事物的真理即在思想中了。</w:t>
      </w:r>
    </w:p>
    <w:p w:rsidR="00A21353" w:rsidRDefault="00A21353" w:rsidP="00A21353">
      <w:pPr>
        <w:spacing w:line="300" w:lineRule="auto"/>
      </w:pPr>
      <w:r>
        <w:rPr>
          <w:rFonts w:hint="eastAsia"/>
        </w:rPr>
        <w:t xml:space="preserve">    </w:t>
      </w:r>
      <w:r>
        <w:rPr>
          <w:rFonts w:hint="eastAsia"/>
        </w:rPr>
        <w:t>让我们现在进一步比较经验主义与旧形而上学的观点，特别就两派的内容来看，就可以发现如前面所看见的，后者以有普遍性的理性对象、上帝、灵魂和世界为其内容。而这内容却是从流行的表象接受来的，哲学的任务即在于把这些内容归结为思想的形式。这与经院哲学的方法颇为相同。因为经院哲学接受基督教教会的信条，把它们作为不容怀疑的内容，其任务即在用思维对于这些信条加以较严密的规定和系统化。经验主义也接受了一种现成的内容作为前提，不过与经院哲学所接受的内容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同类罢了。经验主义所接受的前提乃是自然的感觉内容和有限心灵的内容。换言之，经验主义所处理的是有限材料，而形而上学所探讨的是无限的对象。</w:t>
      </w:r>
    </w:p>
    <w:p w:rsidR="00A21353" w:rsidRDefault="00A21353" w:rsidP="00A21353">
      <w:pPr>
        <w:spacing w:line="300" w:lineRule="auto"/>
      </w:pPr>
      <w:r>
        <w:rPr>
          <w:rFonts w:hint="eastAsia"/>
        </w:rPr>
        <w:t xml:space="preserve">    </w:t>
      </w:r>
      <w:r>
        <w:rPr>
          <w:rFonts w:hint="eastAsia"/>
        </w:rPr>
        <w:t>但这无限的对象</w:t>
      </w:r>
      <w:proofErr w:type="gramStart"/>
      <w:r>
        <w:rPr>
          <w:rFonts w:hint="eastAsia"/>
        </w:rPr>
        <w:t>却被知性</w:t>
      </w:r>
      <w:proofErr w:type="gramEnd"/>
      <w:r>
        <w:rPr>
          <w:rFonts w:hint="eastAsia"/>
        </w:rPr>
        <w:t>的有限形式有限化了。在经验主义里，其形式的有限性，与形而上学相同，不过它的内容也还是有限的罢了。所以，两派哲学</w:t>
      </w:r>
      <w:proofErr w:type="gramStart"/>
      <w:r>
        <w:rPr>
          <w:rFonts w:hint="eastAsia"/>
        </w:rPr>
        <w:t>皆坚持</w:t>
      </w:r>
      <w:proofErr w:type="gramEnd"/>
      <w:r>
        <w:rPr>
          <w:rFonts w:hint="eastAsia"/>
        </w:rPr>
        <w:t>一种前提作为出发点，它们所用的方法可以说是一样的。经验主义一般以外在的世界为真实，虽然也承认有超感官的世界，但又认为对那一世界的知识是不可能找到的，因而认为我们的知识须完全限于知觉的范围。这个基本原则若彻底发挥下去，就会成为后来所叫做的唯物论。唯物论认为物质的本身是真实的客观的东西。但物质本身已经是一个抽象的东西，物质之为物质是无法知觉的。所以我们可以说，没有物质这个东西，因为就存在着的物质来说，它永远是一种特定的具体的事物。然而，抽象的物质观念却被认作一切感官事物的基础，——被认作一般的感性的东西，绝对的个体化，亦即互相外在的个体事物的基础。只要经验主义认为感官事物老是外界给予的材料，那末这学说便是一个不自由的学说。因为自由的真</w:t>
      </w:r>
      <w:proofErr w:type="gramStart"/>
      <w:r>
        <w:rPr>
          <w:rFonts w:hint="eastAsia"/>
        </w:rPr>
        <w:t>义在于</w:t>
      </w:r>
      <w:proofErr w:type="gramEnd"/>
      <w:r>
        <w:rPr>
          <w:rFonts w:hint="eastAsia"/>
        </w:rPr>
        <w:t>没有绝对的外物与我对立，而依赖一种“内容”，这内容就是我自己。再则，从经验主义的观点看来，理性与非理性都只是主观的，换言之，我们必须接受外界给予的事实，是怎样就是怎样，我们没有权利去追问，究竟这种给予的东西是否合理或在何种程度内它本身才是合理的。</w:t>
      </w:r>
    </w:p>
    <w:p w:rsidR="00A21353" w:rsidRDefault="00A21353" w:rsidP="00A21353">
      <w:pPr>
        <w:spacing w:line="300" w:lineRule="auto"/>
      </w:pPr>
      <w:r>
        <w:t xml:space="preserve">    §39</w:t>
      </w:r>
    </w:p>
    <w:p w:rsidR="00A21353" w:rsidRDefault="00A21353" w:rsidP="00A21353">
      <w:pPr>
        <w:spacing w:line="30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关于经验主义的原则，曾经有一个正确的看法，就是所谓经验，就其有别于单纯的个别事实的个别知觉而言，它有两个成分。一为个别的无限杂多的材料，一为具有普遍性与必然性的规定的形式。经验中诚然呈现出很多甚或不可胜数的相同的知觉，但普遍性与一大堆事实却完全是两回事。</w:t>
      </w:r>
    </w:p>
    <w:p w:rsidR="00A21353" w:rsidRDefault="00A21353" w:rsidP="00A21353">
      <w:pPr>
        <w:spacing w:line="30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同样，经验中还呈现许多前后相续的变化的知觉和地位接近的对象的知觉，但是经验并不提供必然性的联系。如果老是把知觉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真理的基础，普遍性与必然性便会成为不合法的，一种主观的偶然性，一种单纯的习惯，其内容可以如此，也可以不如此的。</w:t>
      </w:r>
    </w:p>
    <w:p w:rsidR="00A21353" w:rsidRDefault="00A21353" w:rsidP="00A21353">
      <w:pPr>
        <w:spacing w:line="300" w:lineRule="auto"/>
      </w:pPr>
      <w:r>
        <w:rPr>
          <w:rFonts w:hint="eastAsia"/>
        </w:rPr>
        <w:t xml:space="preserve">    </w:t>
      </w:r>
      <w:r>
        <w:rPr>
          <w:rFonts w:hint="eastAsia"/>
        </w:rPr>
        <w:t>〔说明〕这种理论的一个重要后果，就是在这种经验的方式内，道德礼教上的规章、法律、以及宗教上的信仰都显得带有偶然性，而失掉其客观性和内在的真理性了。</w:t>
      </w:r>
    </w:p>
    <w:p w:rsidR="00A21353" w:rsidRDefault="00A21353" w:rsidP="00A21353">
      <w:pPr>
        <w:spacing w:line="300" w:lineRule="auto"/>
      </w:pPr>
      <w:r>
        <w:rPr>
          <w:rFonts w:hint="eastAsia"/>
        </w:rPr>
        <w:t xml:space="preserve">    </w:t>
      </w:r>
      <w:r>
        <w:rPr>
          <w:rFonts w:hint="eastAsia"/>
        </w:rPr>
        <w:t>休</w:t>
      </w:r>
      <w:proofErr w:type="gramStart"/>
      <w:r>
        <w:rPr>
          <w:rFonts w:hint="eastAsia"/>
        </w:rPr>
        <w:t>谟</w:t>
      </w:r>
      <w:proofErr w:type="gramEnd"/>
      <w:r>
        <w:rPr>
          <w:rFonts w:hint="eastAsia"/>
        </w:rPr>
        <w:t>的怀疑论，也就是上面这一段想法所自出的主要根据，却与希腊的怀疑论大有区别。休</w:t>
      </w:r>
      <w:proofErr w:type="gramStart"/>
      <w:r>
        <w:rPr>
          <w:rFonts w:hint="eastAsia"/>
        </w:rPr>
        <w:t>谟</w:t>
      </w:r>
      <w:proofErr w:type="gramEnd"/>
      <w:r>
        <w:rPr>
          <w:rFonts w:hint="eastAsia"/>
        </w:rPr>
        <w:t>根本上假定经验、感觉、直观为真，进而怀疑普遍的原则和规律，由于他在感觉方面找不到证据。而古代的怀疑论却远没有把感觉直观作为判断真理的准则，反而首先对于感官事物的真实性加以怀疑。</w:t>
      </w:r>
    </w:p>
    <w:p w:rsidR="00A21353" w:rsidRDefault="00A21353" w:rsidP="00A21353">
      <w:pPr>
        <w:spacing w:line="300" w:lineRule="auto"/>
      </w:pPr>
      <w:r>
        <w:rPr>
          <w:rFonts w:hint="eastAsia"/>
        </w:rPr>
        <w:t xml:space="preserve">    </w:t>
      </w:r>
      <w:r>
        <w:rPr>
          <w:rFonts w:hint="eastAsia"/>
        </w:rPr>
        <w:t>（对于近代怀疑论与古代怀疑论的比较，请参看谢林、黑格尔合编的《哲学评论杂志》</w:t>
      </w:r>
      <w:r>
        <w:rPr>
          <w:rFonts w:hint="eastAsia"/>
        </w:rPr>
        <w:t>1802</w:t>
      </w:r>
      <w:r>
        <w:rPr>
          <w:rFonts w:hint="eastAsia"/>
        </w:rPr>
        <w:t>年第</w:t>
      </w:r>
      <w:r>
        <w:rPr>
          <w:rFonts w:hint="eastAsia"/>
        </w:rPr>
        <w:t>1</w:t>
      </w:r>
      <w:r>
        <w:rPr>
          <w:rFonts w:hint="eastAsia"/>
        </w:rPr>
        <w:t>卷第</w:t>
      </w:r>
      <w:r>
        <w:rPr>
          <w:rFonts w:hint="eastAsia"/>
        </w:rPr>
        <w:t>1</w:t>
      </w:r>
      <w:r>
        <w:rPr>
          <w:rFonts w:hint="eastAsia"/>
        </w:rPr>
        <w:t>期。）</w:t>
      </w:r>
    </w:p>
    <w:sectPr w:rsidR="00A21353" w:rsidSect="00A95937">
      <w:footerReference w:type="default" r:id="rId6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B98" w:rsidRDefault="00495B98" w:rsidP="00A95937">
      <w:r>
        <w:separator/>
      </w:r>
    </w:p>
  </w:endnote>
  <w:endnote w:type="continuationSeparator" w:id="0">
    <w:p w:rsidR="00495B98" w:rsidRDefault="00495B98" w:rsidP="00A95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133248"/>
      <w:docPartObj>
        <w:docPartGallery w:val="Page Numbers (Bottom of Page)"/>
        <w:docPartUnique/>
      </w:docPartObj>
    </w:sdtPr>
    <w:sdtEndPr/>
    <w:sdtContent>
      <w:p w:rsidR="00A95937" w:rsidRDefault="00A9593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058" w:rsidRPr="00B11058">
          <w:rPr>
            <w:noProof/>
            <w:lang w:val="zh-CN"/>
          </w:rPr>
          <w:t>5</w:t>
        </w:r>
        <w:r>
          <w:fldChar w:fldCharType="end"/>
        </w:r>
      </w:p>
    </w:sdtContent>
  </w:sdt>
  <w:p w:rsidR="00A95937" w:rsidRDefault="00A9593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B98" w:rsidRDefault="00495B98" w:rsidP="00A95937">
      <w:r>
        <w:separator/>
      </w:r>
    </w:p>
  </w:footnote>
  <w:footnote w:type="continuationSeparator" w:id="0">
    <w:p w:rsidR="00495B98" w:rsidRDefault="00495B98" w:rsidP="00A959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53"/>
    <w:rsid w:val="00014D89"/>
    <w:rsid w:val="00495B98"/>
    <w:rsid w:val="0089201A"/>
    <w:rsid w:val="00A21353"/>
    <w:rsid w:val="00A95937"/>
    <w:rsid w:val="00B11058"/>
    <w:rsid w:val="00D748AD"/>
    <w:rsid w:val="00F0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0526C-D467-4E38-AF1E-00277A2A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5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59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5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59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1051</Words>
  <Characters>5992</Characters>
  <Application>Microsoft Office Word</Application>
  <DocSecurity>0</DocSecurity>
  <Lines>49</Lines>
  <Paragraphs>14</Paragraphs>
  <ScaleCrop>false</ScaleCrop>
  <Company/>
  <LinksUpToDate>false</LinksUpToDate>
  <CharactersWithSpaces>7029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licp</dc:creator>
  <cp:keywords/>
  <dc:description/>
  <cp:lastModifiedBy>licp</cp:lastModifiedBy>
  <cp:revision>4</cp:revision>
  <dcterms:created xsi:type="dcterms:W3CDTF">2019-10-26T12:58:00Z</dcterms:created>
  <dcterms:modified xsi:type="dcterms:W3CDTF">2019-10-30T07:49:00Z</dcterms:modified>
</cp:coreProperties>
</file>