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Fast Stable Diffusion AUTOMATIC1111</w:t>
      </w:r>
    </w:p>
    <w:p>
      <w:r>
        <w:t>This README provides instructions for using the Jupyter notebook designed to run the AUTOMATIC1111 implementation of Stable Diffusion. This notebook is based on resources from TheLastBen's GitHub: https://github.com/TheLastBen/fast-stable-diffusion.</w:t>
      </w:r>
    </w:p>
    <w:p>
      <w:pPr>
        <w:pStyle w:val="Heading2"/>
      </w:pPr>
      <w:r>
        <w:t>Table of Contents</w:t>
      </w:r>
    </w:p>
    <w:p>
      <w:r>
        <w:t>1. Overview</w:t>
        <w:br/>
        <w:t>2. Setup</w:t>
        <w:br/>
        <w:t>3. Usage</w:t>
        <w:br/>
        <w:t>4. ControlNet Module</w:t>
        <w:br/>
        <w:t>5. Additional Resources</w:t>
        <w:br/>
        <w:t>6. Support</w:t>
      </w:r>
    </w:p>
    <w:p>
      <w:pPr>
        <w:pStyle w:val="Heading2"/>
      </w:pPr>
      <w:r>
        <w:t>Overview</w:t>
      </w:r>
    </w:p>
    <w:p>
      <w:r>
        <w:t>This notebook allows for the execution of Stable Diffusion on Google Colab, facilitating the generation of images from text descriptions.</w:t>
      </w:r>
    </w:p>
    <w:p>
      <w:pPr>
        <w:pStyle w:val="Heading2"/>
      </w:pPr>
      <w:r>
        <w:t>Setup</w:t>
      </w:r>
    </w:p>
    <w:p>
      <w:r>
        <w:t>To get started:</w:t>
        <w:br/>
        <w:t>1. Upload the notebook to your Google Colab environment.</w:t>
        <w:br/>
        <w:t>2. Follow the instructions provided in the notebook to install the necessary dependencies and set up the environment.</w:t>
      </w:r>
    </w:p>
    <w:p>
      <w:pPr>
        <w:pStyle w:val="Heading2"/>
      </w:pPr>
      <w:r>
        <w:t>Usage</w:t>
      </w:r>
    </w:p>
    <w:p>
      <w:r>
        <w:t>1. Open the notebook in Google Colab.</w:t>
        <w:br/>
        <w:t>2. Sequentially run each cell to set up the environment and execute the model.</w:t>
        <w:br/>
        <w:t>3. Input text descriptions as prompted to generate images using Stable Diffusion.</w:t>
        <w:br/>
        <w:br/>
        <w:t>### Notebook Structure</w:t>
        <w:br/>
        <w:t>- **Markdown Cells**: Contain explanations and instructions.</w:t>
        <w:br/>
        <w:t>- **Code Cells**: Contain Python code to configure the environment and run the model.</w:t>
      </w:r>
    </w:p>
    <w:p>
      <w:pPr>
        <w:pStyle w:val="Heading2"/>
      </w:pPr>
      <w:r>
        <w:t>ControlNet Module</w:t>
      </w:r>
    </w:p>
    <w:p>
      <w:r>
        <w:t>The notebook includes integration with the ControlNet module, which allows for enhanced control over the image generation process. ControlNet provides a mechanism to influence the structure and features of the generated images based on additional input conditions.</w:t>
      </w:r>
    </w:p>
    <w:p>
      <w:pPr>
        <w:pStyle w:val="Heading2"/>
      </w:pPr>
      <w:r>
        <w:t>Additional Resources</w:t>
      </w:r>
    </w:p>
    <w:p>
      <w:r>
        <w:t>For further enhancements and functionalities, you can explore:</w:t>
        <w:br/>
        <w:t>- Asymmetric Tiling SD WebUI: https://github.com/tjm35/asymmetric-tiling-sd-webui/tree/main</w:t>
      </w:r>
    </w:p>
    <w:p>
      <w:pPr>
        <w:pStyle w:val="Heading2"/>
      </w:pPr>
      <w:r>
        <w:t>Support</w:t>
      </w:r>
    </w:p>
    <w:p>
      <w:r>
        <w:t>For additional support or to show appreciation for the resources used in this notebook, consider visiting Ko-fi: https://ko-fi.com/thelastben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