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关于设立城郊综合工业园区并导入相关产业的实施方案(测试稿)</w:t>
      </w:r>
    </w:p>
    <w:p/>
    <w:p>
      <w:r>
        <w:t>一、为优化产业布局、促进就业,在城郊结合部 A 镇征地 800 公顷,设立综合工业园区,</w:t>
      </w:r>
    </w:p>
    <w:p>
      <w:r>
        <w:t>重点导入金属表面处理、电子元器件制造、化工中间体生产等产业。</w:t>
      </w:r>
    </w:p>
    <w:p/>
    <w:p>
      <w:r>
        <w:t>二、园区距最近居住社区约 1.2 公里,规划员工约 2.5 万人,其中外来务工人员占比预计较高。</w:t>
      </w:r>
    </w:p>
    <w:p/>
    <w:p>
      <w:r>
        <w:t>三、配套:园区内建设集中污水处理设施与危险化学品仓储区;新建一条货运专用道路连接</w:t>
      </w:r>
    </w:p>
    <w:p>
      <w:r>
        <w:t>园区与高速公路;在园区周边新增产业工人集体宿舍。</w:t>
      </w:r>
    </w:p>
    <w:p/>
    <w:p>
      <w:r>
        <w:t>四、园区污染物排放执行国家相关标准,定期监测。方案分三期实施,首期两年内建成投产。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