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22" w:rsidRDefault="00E56322" w:rsidP="00D76C8C">
      <w:pPr>
        <w:spacing w:after="0" w:line="240" w:lineRule="auto"/>
        <w:ind w:firstLine="709"/>
        <w:jc w:val="center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  <w:r w:rsidRPr="00D76C8C"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  <w:t>Как сохранить зрение ребенка</w:t>
      </w:r>
      <w:bookmarkStart w:id="0" w:name="_GoBack"/>
      <w:bookmarkEnd w:id="0"/>
    </w:p>
    <w:p w:rsidR="00D76C8C" w:rsidRPr="00D76C8C" w:rsidRDefault="00D76C8C" w:rsidP="00D76C8C">
      <w:pPr>
        <w:spacing w:after="0" w:line="240" w:lineRule="auto"/>
        <w:ind w:firstLine="709"/>
        <w:jc w:val="center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</w:p>
    <w:p w:rsidR="00892203" w:rsidRPr="00D76C8C" w:rsidRDefault="00892203" w:rsidP="00D76C8C">
      <w:pPr>
        <w:pStyle w:val="a3"/>
        <w:spacing w:before="0" w:beforeAutospacing="0" w:after="0" w:afterAutospacing="0"/>
        <w:ind w:firstLine="708"/>
        <w:jc w:val="both"/>
        <w:rPr>
          <w:rFonts w:eastAsia="+mn-ea"/>
          <w:kern w:val="24"/>
        </w:rPr>
      </w:pPr>
      <w:r w:rsidRPr="00D76C8C">
        <w:rPr>
          <w:rFonts w:eastAsia="+mn-ea"/>
          <w:kern w:val="24"/>
        </w:rPr>
        <w:t>Регулярно и своевременно проходить осмотр у детского офтальмолога, минимум 2 раза в год.</w:t>
      </w:r>
      <w:r w:rsidR="004A7176" w:rsidRPr="00D76C8C">
        <w:rPr>
          <w:rFonts w:ascii="Verdana" w:hAnsi="Verdana"/>
          <w:noProof/>
          <w:color w:val="000000"/>
        </w:rPr>
        <w:t xml:space="preserve"> </w:t>
      </w:r>
    </w:p>
    <w:p w:rsidR="00892203" w:rsidRPr="00D76C8C" w:rsidRDefault="00892203" w:rsidP="00D76C8C">
      <w:pPr>
        <w:pStyle w:val="a3"/>
        <w:spacing w:before="0" w:beforeAutospacing="0" w:after="0" w:afterAutospacing="0"/>
        <w:ind w:firstLine="708"/>
        <w:jc w:val="both"/>
        <w:rPr>
          <w:rFonts w:eastAsia="+mn-ea"/>
          <w:kern w:val="24"/>
        </w:rPr>
      </w:pPr>
      <w:r w:rsidRPr="00D76C8C">
        <w:rPr>
          <w:rFonts w:eastAsia="+mn-ea"/>
          <w:kern w:val="24"/>
        </w:rPr>
        <w:t>Уделить внимание рациональному питанию, чтобы детскому организму хватало витаминов, минералов и белков, в частности кальция. Особенно это важно в первые годы жизни, когда зрительная система формируется.</w:t>
      </w:r>
    </w:p>
    <w:p w:rsidR="00892203" w:rsidRPr="00D76C8C" w:rsidRDefault="00892203" w:rsidP="00D76C8C">
      <w:pPr>
        <w:pStyle w:val="a3"/>
        <w:spacing w:before="0" w:beforeAutospacing="0" w:after="0" w:afterAutospacing="0"/>
        <w:ind w:firstLine="708"/>
        <w:jc w:val="both"/>
      </w:pPr>
      <w:r w:rsidRPr="00D76C8C">
        <w:rPr>
          <w:rFonts w:eastAsia="+mn-ea"/>
          <w:kern w:val="24"/>
        </w:rPr>
        <w:t>Поддерживать активный образ жизни, потому что современные дети мало гуляют. Ежедневные двухчасовые прогулки на свежем воздухе снижают риск развития заболевания на 36%.</w:t>
      </w:r>
    </w:p>
    <w:p w:rsidR="00892203" w:rsidRPr="00D76C8C" w:rsidRDefault="00892203" w:rsidP="00D76C8C">
      <w:pPr>
        <w:pStyle w:val="a3"/>
        <w:spacing w:before="0" w:beforeAutospacing="0" w:after="0" w:afterAutospacing="0"/>
        <w:ind w:firstLine="708"/>
        <w:jc w:val="both"/>
      </w:pPr>
      <w:r w:rsidRPr="00D76C8C">
        <w:rPr>
          <w:rFonts w:eastAsia="+mn-ea"/>
          <w:kern w:val="24"/>
        </w:rPr>
        <w:t>Адекватное расстояние до рассматриваемого объекта. Если это телевизор с диагональю 1 метр, то смотреть его нужно на расстоянии 5 метров. От компьютерного монитора диагональю 17 дюймов — на расстоянии вытянутой руки и под небольшим углом.</w:t>
      </w:r>
    </w:p>
    <w:p w:rsidR="00892203" w:rsidRPr="00D76C8C" w:rsidRDefault="00892203" w:rsidP="00D76C8C">
      <w:pPr>
        <w:spacing w:after="0" w:line="240" w:lineRule="auto"/>
        <w:ind w:firstLine="708"/>
        <w:jc w:val="both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  <w:r w:rsidRPr="00D76C8C">
        <w:rPr>
          <w:rFonts w:ascii="Times New Roman" w:eastAsia="+mn-ea" w:hAnsi="Times New Roman" w:cs="Times New Roman"/>
          <w:kern w:val="24"/>
          <w:sz w:val="24"/>
          <w:szCs w:val="24"/>
        </w:rPr>
        <w:t xml:space="preserve">Установить время зрительной нагрузки. Телевизор для младших школьников по 30 - 40 минут, средних – от 60 до 90 минут. Компьютер: в 6 - 7 лет — по 10 минут, от  7 - 9 лет — по 15 минут. </w:t>
      </w:r>
    </w:p>
    <w:p w:rsidR="00892203" w:rsidRPr="00D76C8C" w:rsidRDefault="00892203" w:rsidP="00D76C8C">
      <w:pPr>
        <w:pStyle w:val="a3"/>
        <w:spacing w:before="0" w:beforeAutospacing="0" w:after="0" w:afterAutospacing="0"/>
        <w:ind w:firstLine="708"/>
        <w:jc w:val="both"/>
      </w:pPr>
      <w:r w:rsidRPr="00D76C8C">
        <w:rPr>
          <w:rFonts w:eastAsia="+mn-ea"/>
          <w:kern w:val="24"/>
        </w:rPr>
        <w:t xml:space="preserve">В детской комнате должно быть достаточное освещение: рассеянное потолочное и направленное нижнее (светильники и бра). Малыши любят играть на полу: собирать конструктор, </w:t>
      </w:r>
      <w:proofErr w:type="spellStart"/>
      <w:r w:rsidRPr="00D76C8C">
        <w:rPr>
          <w:rFonts w:eastAsia="+mn-ea"/>
          <w:kern w:val="24"/>
        </w:rPr>
        <w:t>пазлы</w:t>
      </w:r>
      <w:proofErr w:type="spellEnd"/>
      <w:r w:rsidRPr="00D76C8C">
        <w:rPr>
          <w:rFonts w:eastAsia="+mn-ea"/>
          <w:kern w:val="24"/>
        </w:rPr>
        <w:t>, лепить и т.д. Поэтому так важно организовать правильное освещение этой игровой зоны, одного потолочного света недостаточно.</w:t>
      </w:r>
    </w:p>
    <w:p w:rsidR="00E56322" w:rsidRPr="00D76C8C" w:rsidRDefault="00892203" w:rsidP="00D76C8C">
      <w:pPr>
        <w:spacing w:after="0" w:line="240" w:lineRule="auto"/>
        <w:ind w:firstLine="709"/>
        <w:jc w:val="both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  <w:r w:rsidRPr="00D76C8C"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  <w:t xml:space="preserve"> </w:t>
      </w:r>
      <w:r w:rsidR="00E56322" w:rsidRPr="00D76C8C">
        <w:rPr>
          <w:rFonts w:ascii="Times New Roman" w:eastAsia="+mn-ea" w:hAnsi="Times New Roman" w:cs="Times New Roman"/>
          <w:kern w:val="24"/>
          <w:sz w:val="24"/>
          <w:szCs w:val="24"/>
        </w:rPr>
        <w:t>Рабочее место школьника должно быть организовано по всем правилам. Во-первых, настольная лампа мощностью 60 Вт для правшей слева, для левшей — справа. Во-вторых, мебель, подобранная по росту ребенка, чтобы расстояние от глаз до тетради было 30 - 35 см.</w:t>
      </w:r>
    </w:p>
    <w:p w:rsidR="00E56322" w:rsidRPr="00D76C8C" w:rsidRDefault="00E56322" w:rsidP="00D76C8C">
      <w:pPr>
        <w:spacing w:after="0" w:line="240" w:lineRule="auto"/>
        <w:ind w:firstLine="709"/>
        <w:jc w:val="both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  <w:r w:rsidRPr="00D76C8C"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  <w:t xml:space="preserve"> </w:t>
      </w:r>
      <w:r w:rsidRPr="00D76C8C">
        <w:rPr>
          <w:rFonts w:ascii="Times New Roman" w:eastAsia="+mn-ea" w:hAnsi="Times New Roman" w:cs="Times New Roman"/>
          <w:kern w:val="24"/>
          <w:sz w:val="24"/>
          <w:szCs w:val="24"/>
        </w:rPr>
        <w:t>При чтении сказки на ночь подавайте ребенку правильный пример  — не читайте лежа при плохом освещении. Когда он подрастет, будет делать точно так же. Категорически запрещается писать и читать лежа, на боку, наклонив или запрокинув голову.</w:t>
      </w:r>
    </w:p>
    <w:p w:rsidR="00E56322" w:rsidRPr="00D76C8C" w:rsidRDefault="00E56322" w:rsidP="00D76C8C">
      <w:pPr>
        <w:spacing w:after="0" w:line="240" w:lineRule="auto"/>
        <w:ind w:firstLine="709"/>
        <w:jc w:val="both"/>
        <w:rPr>
          <w:rFonts w:ascii="Times New Roman" w:eastAsia="+mj-ea" w:hAnsi="Times New Roman" w:cs="Times New Roman"/>
          <w:b/>
          <w:bCs/>
          <w:iCs/>
          <w:kern w:val="24"/>
          <w:sz w:val="24"/>
          <w:szCs w:val="24"/>
        </w:rPr>
      </w:pPr>
    </w:p>
    <w:sectPr w:rsidR="00E56322" w:rsidRPr="00D7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28A"/>
    <w:multiLevelType w:val="hybridMultilevel"/>
    <w:tmpl w:val="9F02B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65"/>
    <w:rsid w:val="00080265"/>
    <w:rsid w:val="002A646B"/>
    <w:rsid w:val="004A7176"/>
    <w:rsid w:val="00892203"/>
    <w:rsid w:val="00D76C8C"/>
    <w:rsid w:val="00E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71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7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71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7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</cp:lastModifiedBy>
  <cp:revision>7</cp:revision>
  <dcterms:created xsi:type="dcterms:W3CDTF">2020-10-04T18:01:00Z</dcterms:created>
  <dcterms:modified xsi:type="dcterms:W3CDTF">2021-09-21T06:59:00Z</dcterms:modified>
</cp:coreProperties>
</file>